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522" w:rsidRPr="00CD53E0" w:rsidRDefault="00B778DE" w:rsidP="009D5794">
      <w:pPr>
        <w:tabs>
          <w:tab w:val="right" w:pos="9356"/>
        </w:tabs>
        <w:ind w:right="-284"/>
        <w:rPr>
          <w:rFonts w:ascii="Arial" w:hAnsi="Arial" w:cs="Arial"/>
        </w:rPr>
      </w:pPr>
      <w:r w:rsidRPr="00153427">
        <w:rPr>
          <w:rFonts w:ascii="Arial" w:hAnsi="Arial" w:cs="Arial"/>
        </w:rPr>
        <w:t>Katowice,</w:t>
      </w:r>
      <w:r>
        <w:rPr>
          <w:rFonts w:ascii="Arial" w:hAnsi="Arial" w:cs="Arial"/>
        </w:rPr>
        <w:t xml:space="preserve"> </w:t>
      </w:r>
      <w:r w:rsidRPr="00153427">
        <w:rPr>
          <w:rFonts w:ascii="Arial" w:hAnsi="Arial" w:cs="Arial"/>
        </w:rPr>
        <w:t xml:space="preserve">  </w:t>
      </w:r>
      <w:bookmarkStart w:id="0" w:name="EZDDataPodpisu_2"/>
      <w:r w:rsidRPr="00153427">
        <w:rPr>
          <w:rFonts w:ascii="Arial" w:hAnsi="Arial" w:cs="Arial"/>
        </w:rPr>
        <w:t>20 lipca 2022</w:t>
      </w:r>
      <w:bookmarkEnd w:id="0"/>
      <w:r w:rsidRPr="00153427">
        <w:rPr>
          <w:rFonts w:ascii="Arial" w:hAnsi="Arial" w:cs="Arial"/>
        </w:rPr>
        <w:t xml:space="preserve"> </w:t>
      </w:r>
    </w:p>
    <w:p w:rsidR="00733BDB" w:rsidRPr="009071ED" w:rsidRDefault="00B778DE" w:rsidP="009D5794">
      <w:pPr>
        <w:spacing w:after="600"/>
        <w:rPr>
          <w:rFonts w:ascii="Arial" w:hAnsi="Arial" w:cs="Arial"/>
        </w:rPr>
      </w:pPr>
      <w:r>
        <w:rPr>
          <w:rFonts w:ascii="Arial" w:hAnsi="Arial" w:cs="Arial"/>
        </w:rPr>
        <w:t>WOOŚ.420.7.2022.</w:t>
      </w:r>
      <w:r w:rsidRPr="00BE0709">
        <w:rPr>
          <w:rFonts w:ascii="Arial" w:hAnsi="Arial" w:cs="Arial"/>
        </w:rPr>
        <w:t>MK1.14</w:t>
      </w:r>
    </w:p>
    <w:p w:rsidR="00733BDB" w:rsidRPr="009071ED" w:rsidRDefault="00B778DE" w:rsidP="009D5794">
      <w:pPr>
        <w:spacing w:after="0"/>
        <w:rPr>
          <w:rFonts w:ascii="Arial" w:hAnsi="Arial" w:cs="Arial"/>
          <w:b/>
          <w:kern w:val="2"/>
        </w:rPr>
      </w:pPr>
      <w:r w:rsidRPr="009071ED">
        <w:rPr>
          <w:rFonts w:ascii="Arial" w:hAnsi="Arial" w:cs="Arial"/>
          <w:b/>
          <w:kern w:val="2"/>
        </w:rPr>
        <w:t xml:space="preserve">DECYZJA </w:t>
      </w:r>
    </w:p>
    <w:p w:rsidR="00733BDB" w:rsidRPr="009071ED" w:rsidRDefault="00B778DE" w:rsidP="009D5794">
      <w:pPr>
        <w:spacing w:after="240"/>
        <w:rPr>
          <w:rFonts w:ascii="Arial" w:hAnsi="Arial" w:cs="Arial"/>
          <w:b/>
          <w:kern w:val="2"/>
        </w:rPr>
      </w:pPr>
      <w:r w:rsidRPr="009071ED">
        <w:rPr>
          <w:rFonts w:ascii="Arial" w:hAnsi="Arial" w:cs="Arial"/>
          <w:b/>
          <w:kern w:val="2"/>
        </w:rPr>
        <w:t>o środowiskowych uwarunkowaniach</w:t>
      </w:r>
    </w:p>
    <w:p w:rsidR="00733BDB" w:rsidRPr="009071ED" w:rsidRDefault="00B778DE" w:rsidP="009D5794">
      <w:pPr>
        <w:spacing w:after="480"/>
        <w:rPr>
          <w:rFonts w:ascii="Arial" w:hAnsi="Arial" w:cs="Arial"/>
          <w:kern w:val="2"/>
        </w:rPr>
      </w:pPr>
      <w:r w:rsidRPr="009071ED">
        <w:rPr>
          <w:rFonts w:ascii="Arial" w:hAnsi="Arial" w:cs="Arial"/>
          <w:kern w:val="2"/>
        </w:rPr>
        <w:t xml:space="preserve">Na </w:t>
      </w:r>
      <w:r w:rsidRPr="008315DF">
        <w:rPr>
          <w:rFonts w:ascii="Arial" w:hAnsi="Arial" w:cs="Arial"/>
          <w:kern w:val="2"/>
        </w:rPr>
        <w:t>podstawie art. 71 ust. 1 i ust. 2 pkt 2, art. 75 ust. 1 pkt 1 lit. „f”, art. 84 ustawy</w:t>
      </w:r>
      <w:r w:rsidRPr="009071ED">
        <w:rPr>
          <w:rFonts w:ascii="Arial" w:hAnsi="Arial" w:cs="Arial"/>
          <w:kern w:val="2"/>
        </w:rPr>
        <w:t xml:space="preserve"> z dnia 3 października 2008 r. o udostępnianiu informacji o środowisku i jego ochronie, udziale społeczeństwa w ochronie środowiska oraz o ocenach oddziaływania na środowisko </w:t>
      </w:r>
      <w:r w:rsidRPr="009071ED">
        <w:rPr>
          <w:rFonts w:ascii="Arial" w:hAnsi="Arial" w:cs="Arial"/>
        </w:rPr>
        <w:t>(t.j. Dz. U. z 2022 r. poz.1029)</w:t>
      </w:r>
      <w:r w:rsidRPr="009071ED">
        <w:rPr>
          <w:rFonts w:ascii="Arial" w:hAnsi="Arial" w:cs="Arial"/>
          <w:kern w:val="2"/>
        </w:rPr>
        <w:t xml:space="preserve"> [dalej zwanej ustawą ooś] w </w:t>
      </w:r>
      <w:r w:rsidRPr="008315DF">
        <w:rPr>
          <w:rFonts w:ascii="Arial" w:hAnsi="Arial" w:cs="Arial"/>
          <w:kern w:val="2"/>
        </w:rPr>
        <w:t>związku z art. 19 us</w:t>
      </w:r>
      <w:r w:rsidRPr="008315DF">
        <w:rPr>
          <w:rFonts w:ascii="Arial" w:hAnsi="Arial" w:cs="Arial"/>
          <w:kern w:val="2"/>
        </w:rPr>
        <w:t xml:space="preserve">tawy z dnia 24 kwietnia 2009 r. o inwestycjach w zakresie terminalu regazyfikacyjnego skroplonego gazu ziemnego w Świnoujściu (t.j. Dz.U. z 2021 poz.1836) i art. 104 </w:t>
      </w:r>
      <w:r>
        <w:rPr>
          <w:rFonts w:ascii="Arial" w:hAnsi="Arial" w:cs="Arial"/>
          <w:kern w:val="2"/>
        </w:rPr>
        <w:t xml:space="preserve">oraz 108 </w:t>
      </w:r>
      <w:r w:rsidRPr="008315DF">
        <w:rPr>
          <w:rFonts w:ascii="Arial" w:hAnsi="Arial" w:cs="Arial"/>
          <w:kern w:val="2"/>
        </w:rPr>
        <w:t>ustawy z dnia</w:t>
      </w:r>
      <w:r w:rsidRPr="009071ED">
        <w:rPr>
          <w:rFonts w:ascii="Arial" w:hAnsi="Arial" w:cs="Arial"/>
          <w:kern w:val="2"/>
        </w:rPr>
        <w:t xml:space="preserve"> 14 czerwca 1960 r. Kodeks postępowania administracyjnego </w:t>
      </w:r>
      <w:r w:rsidRPr="00E115C3">
        <w:rPr>
          <w:rFonts w:ascii="Arial" w:hAnsi="Arial" w:cs="Arial"/>
          <w:kern w:val="2"/>
        </w:rPr>
        <w:t xml:space="preserve">(t.j. Dz. </w:t>
      </w:r>
      <w:r w:rsidRPr="00E115C3">
        <w:rPr>
          <w:rFonts w:ascii="Arial" w:hAnsi="Arial" w:cs="Arial"/>
          <w:kern w:val="2"/>
        </w:rPr>
        <w:t>U. z 2021 r. poz. 735 ze zm</w:t>
      </w:r>
      <w:r w:rsidRPr="009071ED">
        <w:rPr>
          <w:rFonts w:ascii="Arial" w:hAnsi="Arial" w:cs="Arial"/>
          <w:kern w:val="2"/>
        </w:rPr>
        <w:t xml:space="preserve">.) [dalej zwanej ustawą Kpa], po rozpatrzeniu </w:t>
      </w:r>
      <w:r w:rsidRPr="00E115C3">
        <w:rPr>
          <w:rFonts w:ascii="Arial" w:hAnsi="Arial" w:cs="Arial"/>
          <w:kern w:val="2"/>
        </w:rPr>
        <w:t xml:space="preserve">wniosku z </w:t>
      </w:r>
      <w:r>
        <w:rPr>
          <w:rFonts w:ascii="Arial" w:hAnsi="Arial" w:cs="Arial"/>
          <w:kern w:val="2"/>
        </w:rPr>
        <w:t xml:space="preserve">3 marca </w:t>
      </w:r>
      <w:r w:rsidRPr="00E115C3">
        <w:rPr>
          <w:rFonts w:ascii="Arial" w:hAnsi="Arial" w:cs="Arial"/>
          <w:kern w:val="2"/>
        </w:rPr>
        <w:t>2022 r.</w:t>
      </w:r>
      <w:r w:rsidRPr="009071ED">
        <w:rPr>
          <w:rFonts w:ascii="Arial" w:hAnsi="Arial" w:cs="Arial"/>
          <w:kern w:val="2"/>
        </w:rPr>
        <w:t xml:space="preserve"> pełnomocnika inwestora - </w:t>
      </w:r>
      <w:r>
        <w:rPr>
          <w:rFonts w:ascii="Arial" w:hAnsi="Arial" w:cs="Arial"/>
        </w:rPr>
        <w:t>Rybnik 2050 Sp. z o.o.</w:t>
      </w:r>
      <w:r w:rsidRPr="009071ED">
        <w:rPr>
          <w:rFonts w:ascii="Arial" w:hAnsi="Arial" w:cs="Arial"/>
          <w:kern w:val="2"/>
        </w:rPr>
        <w:t>, w sprawie wydania decyzji o środowiskowych uwarunkowaniach dla przedsięwzięcia:</w:t>
      </w:r>
    </w:p>
    <w:p w:rsidR="00733BDB" w:rsidRPr="009071ED" w:rsidRDefault="00B778DE" w:rsidP="009D5794">
      <w:pPr>
        <w:pStyle w:val="Akapitzlist"/>
        <w:numPr>
          <w:ilvl w:val="0"/>
          <w:numId w:val="12"/>
        </w:numPr>
        <w:spacing w:after="480"/>
        <w:ind w:left="142" w:hanging="142"/>
        <w:contextualSpacing w:val="0"/>
        <w:rPr>
          <w:rFonts w:ascii="Arial" w:hAnsi="Arial" w:cs="Arial"/>
        </w:rPr>
      </w:pPr>
      <w:r w:rsidRPr="009071ED">
        <w:rPr>
          <w:rFonts w:ascii="Arial" w:hAnsi="Arial" w:cs="Arial"/>
        </w:rPr>
        <w:t>Stwierdzam brak potrzeby prz</w:t>
      </w:r>
      <w:r w:rsidRPr="009071ED">
        <w:rPr>
          <w:rFonts w:ascii="Arial" w:hAnsi="Arial" w:cs="Arial"/>
        </w:rPr>
        <w:t>eprowadzenia oceny oddziaływania na środowisko, w ramach postępowania w sprawie wydania decyzji o środowiskowych uwarunkow</w:t>
      </w:r>
      <w:r>
        <w:rPr>
          <w:rFonts w:ascii="Arial" w:hAnsi="Arial" w:cs="Arial"/>
        </w:rPr>
        <w:t xml:space="preserve">aniach dla przedsięwzięcia pn: </w:t>
      </w:r>
      <w:r w:rsidRPr="00557FC8">
        <w:rPr>
          <w:rFonts w:ascii="Arial" w:hAnsi="Arial" w:cs="Arial"/>
          <w:shd w:val="clear" w:color="auto" w:fill="FFFFFF"/>
        </w:rPr>
        <w:t>„Budowa rurociągu gazowego doprowadzającego gaz do instalacji energetycznego spalania paliw - Nowego</w:t>
      </w:r>
      <w:r w:rsidRPr="00557FC8">
        <w:rPr>
          <w:rFonts w:ascii="Arial" w:hAnsi="Arial" w:cs="Arial"/>
          <w:shd w:val="clear" w:color="auto" w:fill="FFFFFF"/>
        </w:rPr>
        <w:t xml:space="preserve"> Bloku gazowo-parowego w Rybniku”</w:t>
      </w:r>
      <w:r w:rsidRPr="009071ED">
        <w:rPr>
          <w:rFonts w:ascii="Arial" w:hAnsi="Arial" w:cs="Arial"/>
        </w:rPr>
        <w:t>.</w:t>
      </w:r>
    </w:p>
    <w:p w:rsidR="00733BDB" w:rsidRPr="009071ED" w:rsidRDefault="00B778DE" w:rsidP="009D5794">
      <w:pPr>
        <w:pStyle w:val="Akapitzlist"/>
        <w:numPr>
          <w:ilvl w:val="0"/>
          <w:numId w:val="12"/>
        </w:numPr>
        <w:spacing w:after="120"/>
        <w:ind w:left="142" w:hanging="142"/>
        <w:contextualSpacing w:val="0"/>
        <w:rPr>
          <w:rFonts w:ascii="Arial" w:hAnsi="Arial" w:cs="Arial"/>
        </w:rPr>
      </w:pPr>
      <w:r w:rsidRPr="009071ED">
        <w:rPr>
          <w:rFonts w:ascii="Arial" w:hAnsi="Arial" w:cs="Arial"/>
        </w:rPr>
        <w:t xml:space="preserve">Określam następujące istotne warunki korzystania ze środowiska w fazie realizacji przedsięwzięcia: </w:t>
      </w:r>
    </w:p>
    <w:p w:rsidR="00733BDB" w:rsidRPr="005C2C55" w:rsidRDefault="00B778DE" w:rsidP="009D5794">
      <w:pPr>
        <w:numPr>
          <w:ilvl w:val="0"/>
          <w:numId w:val="19"/>
        </w:numPr>
        <w:suppressAutoHyphens/>
        <w:spacing w:after="0"/>
        <w:ind w:left="851" w:hanging="284"/>
        <w:rPr>
          <w:rFonts w:ascii="Arial" w:hAnsi="Arial" w:cs="Arial"/>
          <w:color w:val="00000A"/>
          <w:kern w:val="2"/>
        </w:rPr>
      </w:pPr>
      <w:r w:rsidRPr="005C2C55">
        <w:rPr>
          <w:rFonts w:ascii="Arial" w:hAnsi="Arial" w:cs="Arial"/>
          <w:color w:val="00000A"/>
          <w:kern w:val="2"/>
        </w:rPr>
        <w:t>Należy stosować rozwiązania organizacyjne i techniczne mające na celu minimalizację emisji wtórnej pyłu z miejsc prowadze</w:t>
      </w:r>
      <w:r w:rsidRPr="005C2C55">
        <w:rPr>
          <w:rFonts w:ascii="Arial" w:hAnsi="Arial" w:cs="Arial"/>
          <w:color w:val="00000A"/>
          <w:kern w:val="2"/>
        </w:rPr>
        <w:t>nia prac budowlanych i montażowych oraz środków transportu przewożących materiały pyliste, w szczególności poprzez:</w:t>
      </w:r>
    </w:p>
    <w:p w:rsidR="00733BDB" w:rsidRPr="005C2C55" w:rsidRDefault="00B778DE" w:rsidP="009D5794">
      <w:pPr>
        <w:numPr>
          <w:ilvl w:val="0"/>
          <w:numId w:val="20"/>
        </w:numPr>
        <w:suppressAutoHyphens/>
        <w:spacing w:after="0"/>
        <w:ind w:left="1276" w:hanging="284"/>
        <w:rPr>
          <w:rFonts w:ascii="Arial" w:hAnsi="Arial" w:cs="Arial"/>
          <w:color w:val="00000A"/>
          <w:kern w:val="2"/>
        </w:rPr>
      </w:pPr>
      <w:r w:rsidRPr="005C2C55">
        <w:rPr>
          <w:rFonts w:ascii="Arial" w:hAnsi="Arial" w:cs="Arial"/>
          <w:color w:val="00000A"/>
          <w:kern w:val="2"/>
        </w:rPr>
        <w:t>zabezpieczenie materiałów sypkich, pylistych, stanowiących surowce do budowy oraz mas ziemnych i odpadów o takim samym charakterze, powstają</w:t>
      </w:r>
      <w:r w:rsidRPr="005C2C55">
        <w:rPr>
          <w:rFonts w:ascii="Arial" w:hAnsi="Arial" w:cs="Arial"/>
          <w:color w:val="00000A"/>
          <w:kern w:val="2"/>
        </w:rPr>
        <w:t>cych podczas prac budowlanych, przed ich rozwiewaniem (np. przykrywanie plandekami, zraszanie wodą – w przypadku mas ziemnych),</w:t>
      </w:r>
    </w:p>
    <w:p w:rsidR="00733BDB" w:rsidRPr="005C2C55" w:rsidRDefault="00B778DE" w:rsidP="009D5794">
      <w:pPr>
        <w:numPr>
          <w:ilvl w:val="0"/>
          <w:numId w:val="20"/>
        </w:numPr>
        <w:suppressAutoHyphens/>
        <w:spacing w:after="120"/>
        <w:ind w:left="1276" w:hanging="284"/>
        <w:rPr>
          <w:rFonts w:ascii="Arial" w:hAnsi="Arial" w:cs="Arial"/>
          <w:color w:val="00000A"/>
          <w:kern w:val="2"/>
        </w:rPr>
      </w:pPr>
      <w:r w:rsidRPr="005C2C55">
        <w:rPr>
          <w:rFonts w:ascii="Arial" w:hAnsi="Arial" w:cs="Arial"/>
          <w:color w:val="00000A"/>
          <w:kern w:val="2"/>
        </w:rPr>
        <w:t>czyszczenie kół pojazdów przed wyjazdem z placu budowy na drogi publiczne.</w:t>
      </w:r>
    </w:p>
    <w:p w:rsidR="00480C81" w:rsidRPr="00167E85" w:rsidRDefault="00B778DE" w:rsidP="009D5794">
      <w:pPr>
        <w:numPr>
          <w:ilvl w:val="0"/>
          <w:numId w:val="19"/>
        </w:numPr>
        <w:suppressAutoHyphens/>
        <w:spacing w:after="0"/>
        <w:ind w:left="851" w:hanging="284"/>
        <w:rPr>
          <w:rFonts w:ascii="Arial" w:hAnsi="Arial" w:cs="Arial"/>
          <w:color w:val="00000A"/>
          <w:kern w:val="2"/>
        </w:rPr>
      </w:pPr>
      <w:r>
        <w:rPr>
          <w:rFonts w:ascii="Arial" w:hAnsi="Arial" w:cs="Arial"/>
        </w:rPr>
        <w:t>Z</w:t>
      </w:r>
      <w:r w:rsidRPr="00167E85">
        <w:rPr>
          <w:rFonts w:ascii="Arial" w:hAnsi="Arial" w:cs="Arial"/>
        </w:rPr>
        <w:t xml:space="preserve">aplecze budowy, bazę materiałową oraz miejsca </w:t>
      </w:r>
      <w:r w:rsidRPr="00167E85">
        <w:rPr>
          <w:rFonts w:ascii="Arial" w:hAnsi="Arial" w:cs="Arial"/>
        </w:rPr>
        <w:t>parkowania pojazdów i sprzętu budowlanego należy zlokalizować na utwardzonym, szczelnym podłożu lub uszczelnić (np. geomembraną) i wyposażyć w środki techniczne i chemiczne do usuwania lub neutralizacji substancji (miejscowe maty izolacyjne, sorbenty sypki</w:t>
      </w:r>
      <w:r w:rsidRPr="00167E85">
        <w:rPr>
          <w:rFonts w:ascii="Arial" w:hAnsi="Arial" w:cs="Arial"/>
        </w:rPr>
        <w:t xml:space="preserve">e), tak by w przypadku awaryjnego wycieku substancji lub olejów z maszyn budowlanych i taboru samochodowego zanieczyszczenia mogły być zebrane i wywiezione do unieszkodliwienia. Materiały i odpady niebezpieczne należy magazynować w sposób uniemożliwiający </w:t>
      </w:r>
      <w:r w:rsidRPr="00167E85">
        <w:rPr>
          <w:rFonts w:ascii="Arial" w:hAnsi="Arial" w:cs="Arial"/>
        </w:rPr>
        <w:t xml:space="preserve">przedostawanie się zanieczyszczeń do środowiska gruntowo-wodnego: na szczelnym lub izolowanym (np. matą gumową) podłożu, w szczelnych, zamykanych i opisanych pojemnikach, odpornych </w:t>
      </w:r>
      <w:r w:rsidRPr="00167E85">
        <w:rPr>
          <w:rFonts w:ascii="Arial" w:hAnsi="Arial" w:cs="Arial"/>
        </w:rPr>
        <w:lastRenderedPageBreak/>
        <w:t>na działanie magazynowanych w nich substancji, w miejscu zabezpieczonym prz</w:t>
      </w:r>
      <w:r w:rsidRPr="00167E85">
        <w:rPr>
          <w:rFonts w:ascii="Arial" w:hAnsi="Arial" w:cs="Arial"/>
        </w:rPr>
        <w:t>ed działaniem czynników atmosferycznych i ingerencją osób nieupoważnionych</w:t>
      </w:r>
      <w:r>
        <w:rPr>
          <w:rFonts w:ascii="Arial" w:hAnsi="Arial" w:cs="Arial"/>
        </w:rPr>
        <w:t>.</w:t>
      </w:r>
    </w:p>
    <w:p w:rsidR="00480C81" w:rsidRPr="00D86016" w:rsidRDefault="00B778DE" w:rsidP="009D5794">
      <w:pPr>
        <w:pStyle w:val="Akapitzlist"/>
        <w:widowControl w:val="0"/>
        <w:numPr>
          <w:ilvl w:val="0"/>
          <w:numId w:val="19"/>
        </w:numPr>
        <w:suppressAutoHyphens/>
        <w:spacing w:before="120" w:after="0"/>
        <w:contextualSpacing w:val="0"/>
        <w:rPr>
          <w:rFonts w:ascii="Arial" w:hAnsi="Arial" w:cs="Arial"/>
        </w:rPr>
      </w:pPr>
      <w:r w:rsidRPr="00D86016">
        <w:rPr>
          <w:rFonts w:ascii="Arial" w:hAnsi="Arial" w:cs="Arial"/>
        </w:rPr>
        <w:t>Miejsca tankowania pojazdów i sprzętu budowlanego zlokalizować w odległości min. 50 m od cieków i zbiorników wodnych, wyłożyć szczelnymi płytami betonowymi lub matami zabezpieczają</w:t>
      </w:r>
      <w:r w:rsidRPr="00D86016">
        <w:rPr>
          <w:rFonts w:ascii="Arial" w:hAnsi="Arial" w:cs="Arial"/>
        </w:rPr>
        <w:t xml:space="preserve">cymi środowisko gruntowo - wodne przed zanieczyszczeniem substancjami ropopochodnymi oraz wyposażyć w sorbenty i biopreparaty neutralizujące wycieki </w:t>
      </w:r>
      <w:r>
        <w:rPr>
          <w:rFonts w:ascii="Arial" w:hAnsi="Arial" w:cs="Arial"/>
        </w:rPr>
        <w:t>paliw i płynów eksploatacyjnych.</w:t>
      </w:r>
    </w:p>
    <w:p w:rsidR="00480C81" w:rsidRPr="00167E85" w:rsidRDefault="00B778DE" w:rsidP="009D5794">
      <w:pPr>
        <w:pStyle w:val="Akapitzlist"/>
        <w:widowControl w:val="0"/>
        <w:numPr>
          <w:ilvl w:val="0"/>
          <w:numId w:val="19"/>
        </w:numPr>
        <w:suppressAutoHyphens/>
        <w:spacing w:before="120" w:after="0"/>
        <w:contextualSpacing w:val="0"/>
        <w:rPr>
          <w:rFonts w:ascii="Arial" w:hAnsi="Arial" w:cs="Arial"/>
        </w:rPr>
      </w:pPr>
      <w:r>
        <w:rPr>
          <w:rFonts w:ascii="Arial" w:hAnsi="Arial" w:cs="Arial"/>
        </w:rPr>
        <w:t>N</w:t>
      </w:r>
      <w:r w:rsidRPr="00167E85">
        <w:rPr>
          <w:rFonts w:ascii="Arial" w:hAnsi="Arial" w:cs="Arial"/>
        </w:rPr>
        <w:t>aprawę i serwisowanie sprzętu budowlanego prowadzić poza ter</w:t>
      </w:r>
      <w:r>
        <w:rPr>
          <w:rFonts w:ascii="Arial" w:hAnsi="Arial" w:cs="Arial"/>
        </w:rPr>
        <w:t>enem przedsię</w:t>
      </w:r>
      <w:r>
        <w:rPr>
          <w:rFonts w:ascii="Arial" w:hAnsi="Arial" w:cs="Arial"/>
        </w:rPr>
        <w:t>wzięcia.</w:t>
      </w:r>
    </w:p>
    <w:p w:rsidR="00480C81" w:rsidRPr="00DB234E" w:rsidRDefault="00B778DE" w:rsidP="009D5794">
      <w:pPr>
        <w:pStyle w:val="Akapitzlist"/>
        <w:widowControl w:val="0"/>
        <w:numPr>
          <w:ilvl w:val="0"/>
          <w:numId w:val="19"/>
        </w:numPr>
        <w:suppressAutoHyphens/>
        <w:spacing w:before="120" w:after="120"/>
        <w:ind w:left="782" w:hanging="357"/>
        <w:contextualSpacing w:val="0"/>
        <w:rPr>
          <w:rFonts w:ascii="Arial" w:hAnsi="Arial" w:cs="Arial"/>
        </w:rPr>
      </w:pPr>
      <w:r w:rsidRPr="00DB234E">
        <w:rPr>
          <w:rFonts w:ascii="Arial" w:hAnsi="Arial" w:cs="Arial"/>
        </w:rPr>
        <w:t>Ścieki pochodzące z płukania rurociągu/ prób szczelności przekazać do oczyszczenia w oczyszczalni ścieków lub odprowadzić do środowiska po uprzednim podczyszczeniu w urządzeniu podczyszczającym.</w:t>
      </w:r>
    </w:p>
    <w:p w:rsidR="00130572" w:rsidRPr="00130572" w:rsidRDefault="00B778DE" w:rsidP="009D5794">
      <w:pPr>
        <w:pStyle w:val="Akapitzlist"/>
        <w:numPr>
          <w:ilvl w:val="0"/>
          <w:numId w:val="19"/>
        </w:numPr>
        <w:spacing w:after="0"/>
        <w:ind w:left="709" w:hanging="284"/>
        <w:contextualSpacing w:val="0"/>
        <w:rPr>
          <w:rFonts w:ascii="Arial" w:hAnsi="Arial" w:cs="Arial"/>
        </w:rPr>
      </w:pPr>
      <w:r>
        <w:rPr>
          <w:rFonts w:ascii="Arial" w:eastAsia="ArialMT" w:hAnsi="Arial" w:cs="Arial"/>
          <w:color w:val="00000A"/>
          <w:lang w:eastAsia="pl-PL"/>
        </w:rPr>
        <w:t>Prac budowlanych związanych</w:t>
      </w:r>
      <w:r w:rsidRPr="00A51F01">
        <w:rPr>
          <w:rFonts w:ascii="Arial" w:eastAsia="ArialMT" w:hAnsi="Arial" w:cs="Arial"/>
          <w:color w:val="00000A"/>
          <w:lang w:eastAsia="pl-PL"/>
        </w:rPr>
        <w:t xml:space="preserve"> z emisją hałasu </w:t>
      </w:r>
      <w:r>
        <w:rPr>
          <w:rFonts w:ascii="Arial" w:eastAsia="ArialMT" w:hAnsi="Arial" w:cs="Arial"/>
          <w:color w:val="00000A"/>
          <w:lang w:eastAsia="pl-PL"/>
        </w:rPr>
        <w:t xml:space="preserve">nie należy prowadzić w porze nocnej w godzinach </w:t>
      </w:r>
      <w:r w:rsidRPr="00A51F01">
        <w:rPr>
          <w:rFonts w:ascii="Arial" w:eastAsia="ArialMT" w:hAnsi="Arial" w:cs="Arial"/>
          <w:color w:val="00000A"/>
          <w:lang w:eastAsia="pl-PL"/>
        </w:rPr>
        <w:t>22:00</w:t>
      </w:r>
      <w:r>
        <w:rPr>
          <w:rFonts w:ascii="Arial" w:eastAsia="ArialMT" w:hAnsi="Arial" w:cs="Arial"/>
          <w:color w:val="00000A"/>
          <w:lang w:eastAsia="pl-PL"/>
        </w:rPr>
        <w:t xml:space="preserve"> do </w:t>
      </w:r>
      <w:r w:rsidRPr="00A51F01">
        <w:rPr>
          <w:rFonts w:ascii="Arial" w:eastAsia="ArialMT" w:hAnsi="Arial" w:cs="Arial"/>
          <w:color w:val="00000A"/>
          <w:lang w:eastAsia="pl-PL"/>
        </w:rPr>
        <w:t>6:00</w:t>
      </w:r>
      <w:r>
        <w:rPr>
          <w:rFonts w:ascii="Arial" w:eastAsia="ArialMT" w:hAnsi="Arial" w:cs="Arial"/>
          <w:color w:val="00000A"/>
          <w:lang w:eastAsia="pl-PL"/>
        </w:rPr>
        <w:t>:</w:t>
      </w:r>
      <w:r w:rsidRPr="00A51F01">
        <w:rPr>
          <w:rFonts w:ascii="Arial" w:eastAsia="ArialMT" w:hAnsi="Arial" w:cs="Arial"/>
          <w:color w:val="00000A"/>
          <w:lang w:eastAsia="pl-PL"/>
        </w:rPr>
        <w:t xml:space="preserve"> </w:t>
      </w:r>
    </w:p>
    <w:p w:rsidR="00130572" w:rsidRPr="00130572" w:rsidRDefault="00B778DE" w:rsidP="009D5794">
      <w:pPr>
        <w:pStyle w:val="Akapitzlist"/>
        <w:numPr>
          <w:ilvl w:val="0"/>
          <w:numId w:val="47"/>
        </w:numPr>
        <w:spacing w:after="0"/>
        <w:ind w:left="1134"/>
        <w:contextualSpacing w:val="0"/>
        <w:rPr>
          <w:rFonts w:ascii="Arial" w:hAnsi="Arial" w:cs="Arial"/>
        </w:rPr>
      </w:pPr>
      <w:r w:rsidRPr="00A51F01">
        <w:rPr>
          <w:rFonts w:ascii="Arial" w:eastAsia="ArialMT" w:hAnsi="Arial" w:cs="Arial"/>
          <w:color w:val="00000A"/>
          <w:lang w:eastAsia="pl-PL"/>
        </w:rPr>
        <w:t>na terenach występujących w bliskim sąsiedztwie obszarów</w:t>
      </w:r>
      <w:r>
        <w:rPr>
          <w:rFonts w:ascii="Arial" w:eastAsia="ArialMT" w:hAnsi="Arial" w:cs="Arial"/>
          <w:color w:val="00000A"/>
          <w:lang w:eastAsia="pl-PL"/>
        </w:rPr>
        <w:t xml:space="preserve"> </w:t>
      </w:r>
      <w:r w:rsidRPr="00A51F01">
        <w:rPr>
          <w:rFonts w:ascii="Arial" w:eastAsia="ArialMT" w:hAnsi="Arial" w:cs="Arial"/>
          <w:color w:val="00000A"/>
          <w:lang w:eastAsia="pl-PL"/>
        </w:rPr>
        <w:t xml:space="preserve"> chronionych akustycznie </w:t>
      </w:r>
      <w:r>
        <w:rPr>
          <w:rFonts w:ascii="Arial" w:eastAsia="ArialMT" w:hAnsi="Arial" w:cs="Arial"/>
          <w:color w:val="00000A"/>
          <w:lang w:eastAsia="pl-PL"/>
        </w:rPr>
        <w:t xml:space="preserve"> zlokalizowanych przy ul. Wiktora Poloczka </w:t>
      </w:r>
      <w:r>
        <w:rPr>
          <w:rFonts w:ascii="Arial" w:hAnsi="Arial" w:cs="Arial"/>
        </w:rPr>
        <w:t>w rejonie kilometrażu gazociągu km 2+000 – 2+800, km 3+000 – 4+000</w:t>
      </w:r>
      <w:r>
        <w:rPr>
          <w:rFonts w:ascii="Arial" w:eastAsia="ArialMT" w:hAnsi="Arial" w:cs="Arial"/>
          <w:color w:val="00000A"/>
          <w:lang w:eastAsia="pl-PL"/>
        </w:rPr>
        <w:t>,</w:t>
      </w:r>
      <w:r w:rsidRPr="00A51F01">
        <w:rPr>
          <w:rFonts w:ascii="Arial" w:eastAsia="ArialMT" w:hAnsi="Arial" w:cs="Arial"/>
          <w:color w:val="00000A"/>
          <w:lang w:eastAsia="pl-PL"/>
        </w:rPr>
        <w:t xml:space="preserve"> </w:t>
      </w:r>
    </w:p>
    <w:p w:rsidR="00691441" w:rsidRPr="00A51F01" w:rsidRDefault="00B778DE" w:rsidP="009D5794">
      <w:pPr>
        <w:pStyle w:val="Akapitzlist"/>
        <w:numPr>
          <w:ilvl w:val="0"/>
          <w:numId w:val="47"/>
        </w:numPr>
        <w:spacing w:after="0"/>
        <w:ind w:left="1134"/>
        <w:contextualSpacing w:val="0"/>
        <w:rPr>
          <w:rFonts w:ascii="Arial" w:hAnsi="Arial" w:cs="Arial"/>
        </w:rPr>
      </w:pPr>
      <w:r w:rsidRPr="00A4718A">
        <w:rPr>
          <w:rFonts w:ascii="Arial" w:hAnsi="Arial" w:cs="Arial"/>
        </w:rPr>
        <w:t>w celu ogranicz</w:t>
      </w:r>
      <w:r>
        <w:rPr>
          <w:rFonts w:ascii="Arial" w:hAnsi="Arial" w:cs="Arial"/>
        </w:rPr>
        <w:t xml:space="preserve">enia efektu płoszenia zwierząt </w:t>
      </w:r>
      <w:r w:rsidRPr="00A4718A">
        <w:rPr>
          <w:rFonts w:ascii="Arial" w:hAnsi="Arial" w:cs="Arial"/>
        </w:rPr>
        <w:t>(z wyjątkiem prac wymagających nieprzer</w:t>
      </w:r>
      <w:r>
        <w:rPr>
          <w:rFonts w:ascii="Arial" w:hAnsi="Arial" w:cs="Arial"/>
        </w:rPr>
        <w:t>wanego ciągu technologicznego).</w:t>
      </w:r>
    </w:p>
    <w:p w:rsidR="009D7159" w:rsidRPr="00DB234E" w:rsidRDefault="00B778DE" w:rsidP="009D5794">
      <w:pPr>
        <w:pStyle w:val="Akapitzlist"/>
        <w:numPr>
          <w:ilvl w:val="0"/>
          <w:numId w:val="19"/>
        </w:numPr>
        <w:spacing w:before="120" w:after="0"/>
        <w:ind w:left="709" w:hanging="284"/>
        <w:contextualSpacing w:val="0"/>
        <w:rPr>
          <w:rFonts w:ascii="Arial" w:hAnsi="Arial" w:cs="Arial"/>
        </w:rPr>
      </w:pPr>
      <w:r w:rsidRPr="00DB234E">
        <w:rPr>
          <w:rFonts w:ascii="Arial" w:hAnsi="Arial" w:cs="Arial"/>
        </w:rPr>
        <w:t xml:space="preserve">W celu ochrony przed nieumyślnym zabijaniem zwierząt w trakcie realizacji przedsięwzięcia: </w:t>
      </w:r>
    </w:p>
    <w:p w:rsidR="009D7159" w:rsidRPr="00DF171A" w:rsidRDefault="00B778DE" w:rsidP="009D5794">
      <w:pPr>
        <w:pStyle w:val="Akapitzlist"/>
        <w:numPr>
          <w:ilvl w:val="0"/>
          <w:numId w:val="26"/>
        </w:numPr>
        <w:spacing w:after="0"/>
        <w:ind w:left="1134" w:hanging="425"/>
        <w:contextualSpacing w:val="0"/>
        <w:rPr>
          <w:rFonts w:ascii="Arial" w:eastAsia="SimSun" w:hAnsi="Arial"/>
          <w:kern w:val="2"/>
          <w:lang w:eastAsia="hi-IN" w:bidi="hi-IN"/>
        </w:rPr>
      </w:pPr>
      <w:r w:rsidRPr="001E6891">
        <w:rPr>
          <w:rFonts w:ascii="Arial" w:eastAsia="SimSun" w:hAnsi="Arial" w:cs="Arial"/>
          <w:kern w:val="2"/>
          <w:lang w:eastAsia="hi-IN" w:bidi="hi-IN"/>
        </w:rPr>
        <w:t>nie wcześniej niż 2 tygodnie przed rozpoczęci</w:t>
      </w:r>
      <w:r w:rsidRPr="001E6891">
        <w:rPr>
          <w:rFonts w:ascii="Arial" w:eastAsia="SimSun" w:hAnsi="Arial" w:cs="Arial"/>
          <w:kern w:val="2"/>
          <w:lang w:eastAsia="hi-IN" w:bidi="hi-IN"/>
        </w:rPr>
        <w:t>em prac ziemnych teren należy skontrolować pod kątem występowania siedlisk i</w:t>
      </w:r>
      <w:bookmarkStart w:id="1" w:name="_Hlk81485718"/>
      <w:r w:rsidRPr="001E6891">
        <w:rPr>
          <w:rFonts w:ascii="Arial" w:eastAsia="SimSun" w:hAnsi="Arial" w:cs="Arial"/>
          <w:kern w:val="2"/>
          <w:lang w:eastAsia="hi-IN" w:bidi="hi-IN"/>
        </w:rPr>
        <w:t xml:space="preserve"> stanowisk gatunków chronionych.</w:t>
      </w:r>
      <w:r w:rsidRPr="001E6891">
        <w:rPr>
          <w:rFonts w:ascii="Arial" w:hAnsi="Arial" w:cs="Arial"/>
        </w:rPr>
        <w:t xml:space="preserve"> W przypadku ich stwierdzenia nadzór przyrodniczy zadecyduje o dalszym sposobie postępowania m.in. o konieczności wstrzymania prac </w:t>
      </w:r>
      <w:r w:rsidRPr="00DF171A">
        <w:rPr>
          <w:rFonts w:ascii="Arial" w:hAnsi="Arial" w:cs="Arial"/>
        </w:rPr>
        <w:t>i uzyskaniu odpow</w:t>
      </w:r>
      <w:r w:rsidRPr="00DF171A">
        <w:rPr>
          <w:rFonts w:ascii="Arial" w:hAnsi="Arial" w:cs="Arial"/>
        </w:rPr>
        <w:t>iedniego zezwolenia na czynności podlegające zakazom,</w:t>
      </w:r>
      <w:bookmarkEnd w:id="1"/>
    </w:p>
    <w:p w:rsidR="009D7159" w:rsidRPr="00DF171A" w:rsidRDefault="00B778DE" w:rsidP="009D5794">
      <w:pPr>
        <w:pStyle w:val="Akapitzlist"/>
        <w:numPr>
          <w:ilvl w:val="0"/>
          <w:numId w:val="26"/>
        </w:numPr>
        <w:spacing w:after="0"/>
        <w:ind w:left="1134" w:hanging="425"/>
        <w:contextualSpacing w:val="0"/>
        <w:rPr>
          <w:rFonts w:ascii="Arial" w:eastAsia="SimSun" w:hAnsi="Arial" w:cs="Arial"/>
          <w:kern w:val="2"/>
          <w:lang w:eastAsia="hi-IN" w:bidi="hi-IN"/>
        </w:rPr>
      </w:pPr>
      <w:r w:rsidRPr="00DF171A">
        <w:rPr>
          <w:rFonts w:ascii="Arial" w:eastAsia="SimSun" w:hAnsi="Arial" w:cs="Arial"/>
          <w:kern w:val="2"/>
          <w:lang w:eastAsia="hi-IN" w:bidi="hi-IN"/>
        </w:rPr>
        <w:t>tymczasowe drogi dojazdowe należy dostosować do migracji małych zwierząt poprzez ich wykonanie bez zastosowania wysokich krawężników,</w:t>
      </w:r>
    </w:p>
    <w:p w:rsidR="009D7159" w:rsidRPr="00EA194A" w:rsidRDefault="00B778DE" w:rsidP="009D5794">
      <w:pPr>
        <w:pStyle w:val="Akapitzlist"/>
        <w:numPr>
          <w:ilvl w:val="0"/>
          <w:numId w:val="26"/>
        </w:numPr>
        <w:spacing w:after="0"/>
        <w:ind w:left="1134" w:hanging="425"/>
        <w:contextualSpacing w:val="0"/>
        <w:rPr>
          <w:rFonts w:ascii="Arial" w:eastAsia="SimSun" w:hAnsi="Arial" w:cs="Arial"/>
          <w:kern w:val="2"/>
          <w:lang w:eastAsia="hi-IN" w:bidi="hi-IN"/>
        </w:rPr>
      </w:pPr>
      <w:r w:rsidRPr="00EA194A">
        <w:rPr>
          <w:rFonts w:ascii="Arial" w:eastAsia="SimSun" w:hAnsi="Arial" w:cs="Arial"/>
          <w:kern w:val="2"/>
          <w:lang w:eastAsia="hi-IN" w:bidi="hi-IN"/>
        </w:rPr>
        <w:t xml:space="preserve">plac budowy należy skutecznie zabezpieczyć przed możliwością </w:t>
      </w:r>
      <w:r w:rsidRPr="00EA194A">
        <w:rPr>
          <w:rFonts w:ascii="Arial" w:eastAsia="SimSun" w:hAnsi="Arial" w:cs="Arial"/>
          <w:kern w:val="2"/>
          <w:lang w:eastAsia="hi-IN" w:bidi="hi-IN"/>
        </w:rPr>
        <w:t>przedostania się na jego teren małych zwierząt - w tym płazów, poprzez:</w:t>
      </w:r>
    </w:p>
    <w:p w:rsidR="009D7159" w:rsidRDefault="00B778DE" w:rsidP="009D5794">
      <w:pPr>
        <w:pStyle w:val="Akapitzlist"/>
        <w:numPr>
          <w:ilvl w:val="0"/>
          <w:numId w:val="27"/>
        </w:numPr>
        <w:spacing w:after="0"/>
        <w:ind w:left="1560"/>
        <w:rPr>
          <w:rFonts w:ascii="Arial" w:eastAsia="SimSun" w:hAnsi="Arial" w:cs="Arial"/>
          <w:kern w:val="2"/>
          <w:lang w:eastAsia="hi-IN" w:bidi="hi-IN"/>
        </w:rPr>
      </w:pPr>
      <w:r>
        <w:rPr>
          <w:rFonts w:ascii="Arial" w:eastAsia="SimSun" w:hAnsi="Arial" w:cs="Arial"/>
          <w:kern w:val="2"/>
          <w:lang w:eastAsia="hi-IN" w:bidi="hi-IN"/>
        </w:rPr>
        <w:t xml:space="preserve">montaż w okresie od 15 lutego </w:t>
      </w:r>
      <w:r w:rsidRPr="00EA194A">
        <w:rPr>
          <w:rFonts w:ascii="Arial" w:eastAsia="SimSun" w:hAnsi="Arial" w:cs="Arial"/>
          <w:kern w:val="2"/>
          <w:lang w:eastAsia="hi-IN" w:bidi="hi-IN"/>
        </w:rPr>
        <w:t xml:space="preserve">do 15 listopada, w miejscach migracji płazów ogrodzeń tymczasowych w przebiegu granicy inwestycji, w rejonie aktualnego frontu robót budowlanych </w:t>
      </w:r>
      <w:r w:rsidRPr="00EA194A">
        <w:rPr>
          <w:rFonts w:ascii="Arial" w:eastAsia="SimSun" w:hAnsi="Arial" w:cs="Arial"/>
          <w:kern w:val="2"/>
          <w:lang w:eastAsia="hi-IN" w:bidi="hi-IN"/>
        </w:rPr>
        <w:t>z możliwością przemieszczania ich w miarę postępu prac, pod nadzorem herpetologicznym. Ogrodzenie musi mieć charakter stabilny, z trwałym naciągiem, aby nie dopuścić do fałdowania, które obniża jego efektywność oraz zagwarantuje skuteczną ochronę małych zw</w:t>
      </w:r>
      <w:r w:rsidRPr="00EA194A">
        <w:rPr>
          <w:rFonts w:ascii="Arial" w:eastAsia="SimSun" w:hAnsi="Arial" w:cs="Arial"/>
          <w:kern w:val="2"/>
          <w:lang w:eastAsia="hi-IN" w:bidi="hi-IN"/>
        </w:rPr>
        <w:t>ierząt, w tym płazów na etapie realiza</w:t>
      </w:r>
      <w:r>
        <w:rPr>
          <w:rFonts w:ascii="Arial" w:eastAsia="SimSun" w:hAnsi="Arial" w:cs="Arial"/>
          <w:kern w:val="2"/>
          <w:lang w:eastAsia="hi-IN" w:bidi="hi-IN"/>
        </w:rPr>
        <w:t xml:space="preserve">cji inwestycji. </w:t>
      </w:r>
      <w:r w:rsidRPr="00BA18CB">
        <w:rPr>
          <w:rFonts w:ascii="Arial" w:eastAsia="SimSun" w:hAnsi="Arial" w:cs="Arial"/>
          <w:color w:val="000000" w:themeColor="text1"/>
          <w:kern w:val="1"/>
          <w:lang w:eastAsia="hi-IN" w:bidi="hi-IN"/>
        </w:rPr>
        <w:t>Wygrodzenie należy wykonać z materiału umożliwiającego naciąg (rekomendowana siatka stalowa</w:t>
      </w:r>
      <w:r>
        <w:rPr>
          <w:rFonts w:ascii="Arial" w:eastAsia="SimSun" w:hAnsi="Arial" w:cs="Arial"/>
          <w:color w:val="000000" w:themeColor="text1"/>
          <w:kern w:val="1"/>
          <w:lang w:eastAsia="hi-IN" w:bidi="hi-IN"/>
        </w:rPr>
        <w:t xml:space="preserve">), o </w:t>
      </w:r>
      <w:r>
        <w:rPr>
          <w:rFonts w:ascii="Arial" w:eastAsia="SimSun" w:hAnsi="Arial" w:cs="Arial"/>
          <w:kern w:val="2"/>
          <w:lang w:eastAsia="hi-IN" w:bidi="hi-IN"/>
        </w:rPr>
        <w:t>oczkach siatki maksymalnie 5 </w:t>
      </w:r>
      <w:r w:rsidRPr="00EA194A">
        <w:rPr>
          <w:rFonts w:ascii="Arial" w:eastAsia="SimSun" w:hAnsi="Arial" w:cs="Arial"/>
          <w:kern w:val="2"/>
          <w:lang w:eastAsia="hi-IN" w:bidi="hi-IN"/>
        </w:rPr>
        <w:t>mm x 5 mm, o wysokości nie mniejszej niż 50 cm nad poziomem gruntu oraz osadz</w:t>
      </w:r>
      <w:r w:rsidRPr="00EA194A">
        <w:rPr>
          <w:rFonts w:ascii="Arial" w:eastAsia="SimSun" w:hAnsi="Arial" w:cs="Arial"/>
          <w:kern w:val="2"/>
          <w:lang w:eastAsia="hi-IN" w:bidi="hi-IN"/>
        </w:rPr>
        <w:t>onych w gruncie na głębokość nie mnie</w:t>
      </w:r>
      <w:r>
        <w:rPr>
          <w:rFonts w:ascii="Arial" w:eastAsia="SimSun" w:hAnsi="Arial" w:cs="Arial"/>
          <w:kern w:val="2"/>
          <w:lang w:eastAsia="hi-IN" w:bidi="hi-IN"/>
        </w:rPr>
        <w:t>jszą niż 30 cm, z przewieszką o </w:t>
      </w:r>
      <w:r w:rsidRPr="00EA194A">
        <w:rPr>
          <w:rFonts w:ascii="Arial" w:eastAsia="SimSun" w:hAnsi="Arial" w:cs="Arial"/>
          <w:kern w:val="2"/>
          <w:lang w:eastAsia="hi-IN" w:bidi="hi-IN"/>
        </w:rPr>
        <w:t xml:space="preserve">długości co najmniej 5 cm, skierowaną „na zewnątrz” od placu budowy. Wolne końce ogrodzeń należy zakończyć U – kształtnymi zawrotkami (gdzie końcowa część </w:t>
      </w:r>
      <w:r w:rsidRPr="00EA194A">
        <w:rPr>
          <w:rFonts w:ascii="Arial" w:eastAsia="SimSun" w:hAnsi="Arial" w:cs="Arial"/>
          <w:kern w:val="2"/>
          <w:lang w:eastAsia="hi-IN" w:bidi="hi-IN"/>
        </w:rPr>
        <w:lastRenderedPageBreak/>
        <w:t>ogrodzenia o długości co najmnie</w:t>
      </w:r>
      <w:r w:rsidRPr="00EA194A">
        <w:rPr>
          <w:rFonts w:ascii="Arial" w:eastAsia="SimSun" w:hAnsi="Arial" w:cs="Arial"/>
          <w:kern w:val="2"/>
          <w:lang w:eastAsia="hi-IN" w:bidi="hi-IN"/>
        </w:rPr>
        <w:t>j 5 m powinna przebiegać pod kątem prostym do granicy obszaru budowy),</w:t>
      </w:r>
    </w:p>
    <w:p w:rsidR="009D7159" w:rsidRDefault="00B778DE" w:rsidP="009D5794">
      <w:pPr>
        <w:pStyle w:val="Akapitzlist"/>
        <w:numPr>
          <w:ilvl w:val="0"/>
          <w:numId w:val="27"/>
        </w:numPr>
        <w:spacing w:after="0"/>
        <w:ind w:left="1560"/>
        <w:rPr>
          <w:rFonts w:ascii="Arial" w:eastAsia="SimSun" w:hAnsi="Arial" w:cs="Arial"/>
          <w:kern w:val="2"/>
          <w:lang w:eastAsia="hi-IN" w:bidi="hi-IN"/>
        </w:rPr>
      </w:pPr>
      <w:r w:rsidRPr="009D7159">
        <w:rPr>
          <w:rFonts w:ascii="Arial" w:eastAsia="SimSun" w:hAnsi="Arial" w:cs="Arial"/>
          <w:kern w:val="2"/>
          <w:lang w:eastAsia="hi-IN" w:bidi="hi-IN"/>
        </w:rPr>
        <w:t xml:space="preserve">po zewnętrznej stronie ogrodzeń tymczasowych, co 10 - 15 m, zamontować należy wiadra wkopane równo z gruntem, z przepuszczalnym (perforowanym) dnem, o wysokości minimum 40 cm – tak aby </w:t>
      </w:r>
      <w:r w:rsidRPr="009D7159">
        <w:rPr>
          <w:rFonts w:ascii="Arial" w:eastAsia="SimSun" w:hAnsi="Arial" w:cs="Arial"/>
          <w:kern w:val="2"/>
          <w:lang w:eastAsia="hi-IN" w:bidi="hi-IN"/>
        </w:rPr>
        <w:t>stanowiły pułapki, pozwalające na wyłowienie migrujących zwierząt (płazów) i ich późniejsze przeniesienie do właściwych siedlisk, poza strefę zagrożenia. Wiaderka winny być wyposażone w rozwiązania umożliwiające opuszczenie ich przez drobne ssaki (np. paty</w:t>
      </w:r>
      <w:r w:rsidRPr="009D7159">
        <w:rPr>
          <w:rFonts w:ascii="Arial" w:eastAsia="SimSun" w:hAnsi="Arial" w:cs="Arial"/>
          <w:kern w:val="2"/>
          <w:lang w:eastAsia="hi-IN" w:bidi="hi-IN"/>
        </w:rPr>
        <w:t>k), a na dnie pułapki należy umieścić materiał osłaniający zwierzęta przed mrozem, słońcem lub drapieżnikami (np. liście, mech, ziemia),</w:t>
      </w:r>
    </w:p>
    <w:p w:rsidR="009D7159" w:rsidRDefault="00B778DE" w:rsidP="009D5794">
      <w:pPr>
        <w:pStyle w:val="Akapitzlist"/>
        <w:numPr>
          <w:ilvl w:val="0"/>
          <w:numId w:val="27"/>
        </w:numPr>
        <w:spacing w:after="0"/>
        <w:ind w:left="1560"/>
        <w:rPr>
          <w:rFonts w:ascii="Arial" w:eastAsia="SimSun" w:hAnsi="Arial" w:cs="Arial"/>
          <w:kern w:val="2"/>
          <w:lang w:eastAsia="hi-IN" w:bidi="hi-IN"/>
        </w:rPr>
      </w:pPr>
      <w:r w:rsidRPr="009D7159">
        <w:rPr>
          <w:rFonts w:ascii="Arial" w:eastAsia="SimSun" w:hAnsi="Arial" w:cs="Arial"/>
          <w:kern w:val="2"/>
          <w:lang w:eastAsia="hi-IN" w:bidi="hi-IN"/>
        </w:rPr>
        <w:t>wygrodzenia herpetologiczne powinny być montowane 2-3 dni przed rozpoczęciem prac na danym odcinku, a demontowane 1-3 d</w:t>
      </w:r>
      <w:r w:rsidRPr="009D7159">
        <w:rPr>
          <w:rFonts w:ascii="Arial" w:eastAsia="SimSun" w:hAnsi="Arial" w:cs="Arial"/>
          <w:kern w:val="2"/>
          <w:lang w:eastAsia="hi-IN" w:bidi="hi-IN"/>
        </w:rPr>
        <w:t>ni po zakończeniu tych prac</w:t>
      </w:r>
      <w:r>
        <w:rPr>
          <w:rFonts w:ascii="Arial" w:eastAsia="SimSun" w:hAnsi="Arial" w:cs="Arial"/>
          <w:kern w:val="2"/>
          <w:lang w:eastAsia="hi-IN" w:bidi="hi-IN"/>
        </w:rPr>
        <w:t>,</w:t>
      </w:r>
    </w:p>
    <w:p w:rsidR="009D7159" w:rsidRDefault="00B778DE" w:rsidP="009D5794">
      <w:pPr>
        <w:pStyle w:val="Akapitzlist"/>
        <w:numPr>
          <w:ilvl w:val="0"/>
          <w:numId w:val="27"/>
        </w:numPr>
        <w:spacing w:after="0"/>
        <w:ind w:left="1560"/>
        <w:rPr>
          <w:rFonts w:ascii="Arial" w:eastAsia="SimSun" w:hAnsi="Arial" w:cs="Arial"/>
          <w:kern w:val="2"/>
          <w:lang w:eastAsia="hi-IN" w:bidi="hi-IN"/>
        </w:rPr>
      </w:pPr>
      <w:r w:rsidRPr="009D7159">
        <w:rPr>
          <w:rFonts w:ascii="Arial" w:eastAsia="SimSun" w:hAnsi="Arial" w:cs="Arial"/>
          <w:kern w:val="2"/>
          <w:lang w:eastAsia="hi-IN" w:bidi="hi-IN"/>
        </w:rPr>
        <w:t>przy zakładaniu wygrodzeń tymczasowych należy uwzględnić występowanie w ich ciągu rowów melioracyjnych i je wygrodzić w taki sposób, aby uniemożliwić wejście małych zwierząt, w tym płazów na plac budowy,</w:t>
      </w:r>
    </w:p>
    <w:p w:rsidR="009D7159" w:rsidRDefault="00B778DE" w:rsidP="009D5794">
      <w:pPr>
        <w:pStyle w:val="Akapitzlist"/>
        <w:numPr>
          <w:ilvl w:val="0"/>
          <w:numId w:val="27"/>
        </w:numPr>
        <w:spacing w:after="0"/>
        <w:ind w:left="1560"/>
        <w:rPr>
          <w:rFonts w:ascii="Arial" w:eastAsia="SimSun" w:hAnsi="Arial" w:cs="Arial"/>
          <w:kern w:val="2"/>
          <w:lang w:eastAsia="hi-IN" w:bidi="hi-IN"/>
        </w:rPr>
      </w:pPr>
      <w:r w:rsidRPr="009D7159">
        <w:rPr>
          <w:rFonts w:ascii="Arial" w:eastAsia="SimSun" w:hAnsi="Arial" w:cs="Arial"/>
          <w:kern w:val="2"/>
          <w:lang w:eastAsia="hi-IN" w:bidi="hi-IN"/>
        </w:rPr>
        <w:t>co najmniej raz w tygod</w:t>
      </w:r>
      <w:r w:rsidRPr="009D7159">
        <w:rPr>
          <w:rFonts w:ascii="Arial" w:eastAsia="SimSun" w:hAnsi="Arial" w:cs="Arial"/>
          <w:kern w:val="2"/>
          <w:lang w:eastAsia="hi-IN" w:bidi="hi-IN"/>
        </w:rPr>
        <w:t>niu należy kontrolować ogrodzenia pod kątem ich szczelności, a ewentualne wady niezwłocznie usuwać,</w:t>
      </w:r>
      <w:bookmarkStart w:id="2" w:name="_Hlk81485612"/>
    </w:p>
    <w:p w:rsidR="009D7159" w:rsidRPr="009D7159" w:rsidRDefault="00B778DE" w:rsidP="009D5794">
      <w:pPr>
        <w:pStyle w:val="Akapitzlist"/>
        <w:numPr>
          <w:ilvl w:val="0"/>
          <w:numId w:val="27"/>
        </w:numPr>
        <w:spacing w:after="0"/>
        <w:ind w:left="1560"/>
        <w:rPr>
          <w:rFonts w:ascii="Arial" w:eastAsia="SimSun" w:hAnsi="Arial" w:cs="Arial"/>
          <w:kern w:val="2"/>
          <w:lang w:eastAsia="hi-IN" w:bidi="hi-IN"/>
        </w:rPr>
      </w:pPr>
      <w:r w:rsidRPr="009D7159">
        <w:rPr>
          <w:rFonts w:ascii="Arial" w:hAnsi="Arial" w:cs="Arial"/>
        </w:rPr>
        <w:t>należy prowadzić kontrolę</w:t>
      </w:r>
      <w:r w:rsidRPr="009D7159">
        <w:rPr>
          <w:rFonts w:ascii="Arial" w:hAnsi="Arial" w:cs="Arial"/>
          <w:spacing w:val="-9"/>
        </w:rPr>
        <w:t xml:space="preserve"> </w:t>
      </w:r>
      <w:r w:rsidRPr="009D7159">
        <w:rPr>
          <w:rFonts w:ascii="Arial" w:hAnsi="Arial" w:cs="Arial"/>
        </w:rPr>
        <w:t>placu</w:t>
      </w:r>
      <w:r w:rsidRPr="009D7159">
        <w:rPr>
          <w:rFonts w:ascii="Arial" w:hAnsi="Arial" w:cs="Arial"/>
          <w:spacing w:val="-5"/>
        </w:rPr>
        <w:t xml:space="preserve"> </w:t>
      </w:r>
      <w:r w:rsidRPr="009D7159">
        <w:rPr>
          <w:rFonts w:ascii="Arial" w:hAnsi="Arial" w:cs="Arial"/>
        </w:rPr>
        <w:t>budowy przez wyznaczonego przez nadzór przyrodniczy pracownika (w</w:t>
      </w:r>
      <w:r w:rsidRPr="009D7159">
        <w:rPr>
          <w:rFonts w:ascii="Arial" w:hAnsi="Arial" w:cs="Arial"/>
          <w:spacing w:val="-6"/>
        </w:rPr>
        <w:t xml:space="preserve"> </w:t>
      </w:r>
      <w:r w:rsidRPr="009D7159">
        <w:rPr>
          <w:rFonts w:ascii="Arial" w:hAnsi="Arial" w:cs="Arial"/>
        </w:rPr>
        <w:t>tym</w:t>
      </w:r>
      <w:r w:rsidRPr="009D7159">
        <w:rPr>
          <w:rFonts w:ascii="Arial" w:hAnsi="Arial" w:cs="Arial"/>
          <w:spacing w:val="-14"/>
        </w:rPr>
        <w:t xml:space="preserve"> </w:t>
      </w:r>
      <w:r w:rsidRPr="009D7159">
        <w:rPr>
          <w:rFonts w:ascii="Arial" w:hAnsi="Arial" w:cs="Arial"/>
        </w:rPr>
        <w:t>wykopy,</w:t>
      </w:r>
      <w:r w:rsidRPr="009D7159">
        <w:rPr>
          <w:rFonts w:ascii="Arial" w:hAnsi="Arial" w:cs="Arial"/>
          <w:spacing w:val="-5"/>
        </w:rPr>
        <w:t xml:space="preserve"> </w:t>
      </w:r>
      <w:r w:rsidRPr="009D7159">
        <w:rPr>
          <w:rFonts w:ascii="Arial" w:hAnsi="Arial" w:cs="Arial"/>
        </w:rPr>
        <w:t>zagłębienia</w:t>
      </w:r>
      <w:r w:rsidRPr="009D7159">
        <w:rPr>
          <w:rFonts w:ascii="Arial" w:hAnsi="Arial" w:cs="Arial"/>
          <w:spacing w:val="5"/>
        </w:rPr>
        <w:t xml:space="preserve"> </w:t>
      </w:r>
      <w:r w:rsidRPr="009D7159">
        <w:rPr>
          <w:rFonts w:ascii="Arial" w:hAnsi="Arial" w:cs="Arial"/>
        </w:rPr>
        <w:t>wypełnione</w:t>
      </w:r>
      <w:r w:rsidRPr="009D7159">
        <w:rPr>
          <w:rFonts w:ascii="Arial" w:hAnsi="Arial" w:cs="Arial"/>
          <w:spacing w:val="-11"/>
        </w:rPr>
        <w:t xml:space="preserve"> </w:t>
      </w:r>
      <w:r w:rsidRPr="009D7159">
        <w:rPr>
          <w:rFonts w:ascii="Arial" w:hAnsi="Arial" w:cs="Arial"/>
        </w:rPr>
        <w:t>wodą,</w:t>
      </w:r>
      <w:r w:rsidRPr="009D7159">
        <w:rPr>
          <w:rFonts w:ascii="Arial" w:hAnsi="Arial" w:cs="Arial"/>
          <w:spacing w:val="-11"/>
        </w:rPr>
        <w:t xml:space="preserve"> </w:t>
      </w:r>
      <w:r w:rsidRPr="009D7159">
        <w:rPr>
          <w:rFonts w:ascii="Arial" w:hAnsi="Arial" w:cs="Arial"/>
        </w:rPr>
        <w:t>zastoiska</w:t>
      </w:r>
      <w:r w:rsidRPr="009D7159">
        <w:rPr>
          <w:rFonts w:ascii="Arial" w:hAnsi="Arial" w:cs="Arial"/>
          <w:spacing w:val="-8"/>
        </w:rPr>
        <w:t xml:space="preserve"> </w:t>
      </w:r>
      <w:r w:rsidRPr="009D7159">
        <w:rPr>
          <w:rFonts w:ascii="Arial" w:hAnsi="Arial" w:cs="Arial"/>
        </w:rPr>
        <w:t>i</w:t>
      </w:r>
      <w:r w:rsidRPr="009D7159">
        <w:rPr>
          <w:rFonts w:ascii="Arial" w:hAnsi="Arial" w:cs="Arial"/>
          <w:spacing w:val="-8"/>
        </w:rPr>
        <w:t xml:space="preserve"> </w:t>
      </w:r>
      <w:r w:rsidRPr="009D7159">
        <w:rPr>
          <w:rFonts w:ascii="Arial" w:hAnsi="Arial" w:cs="Arial"/>
        </w:rPr>
        <w:t>zalewiska, wiadra wkopane w ziemię, rowy oraz inne miejsca mogące stanowić pułapki dla zwierząt) - w celu poszukiwania uwięzionych zwierząt, a stwierdzone zwierzęta należy uwolnić oraz przenieść poza plac budowy w miejsca o cechach siedliska, w którym wyst</w:t>
      </w:r>
      <w:r w:rsidRPr="009D7159">
        <w:rPr>
          <w:rFonts w:ascii="Arial" w:hAnsi="Arial" w:cs="Arial"/>
        </w:rPr>
        <w:t>ępują w sposób</w:t>
      </w:r>
      <w:r w:rsidRPr="009D7159">
        <w:rPr>
          <w:rFonts w:ascii="Arial" w:hAnsi="Arial" w:cs="Arial"/>
          <w:spacing w:val="-5"/>
        </w:rPr>
        <w:t xml:space="preserve"> </w:t>
      </w:r>
      <w:r w:rsidRPr="009D7159">
        <w:rPr>
          <w:rFonts w:ascii="Arial" w:hAnsi="Arial" w:cs="Arial"/>
        </w:rPr>
        <w:t>naturalny.</w:t>
      </w:r>
      <w:r w:rsidRPr="009D7159">
        <w:rPr>
          <w:rFonts w:ascii="Arial" w:hAnsi="Arial" w:cs="Arial"/>
          <w:spacing w:val="-3"/>
        </w:rPr>
        <w:t xml:space="preserve"> </w:t>
      </w:r>
      <w:r w:rsidRPr="009D7159">
        <w:rPr>
          <w:rFonts w:ascii="Arial" w:hAnsi="Arial" w:cs="Arial"/>
        </w:rPr>
        <w:t>W</w:t>
      </w:r>
      <w:r w:rsidRPr="009D7159">
        <w:rPr>
          <w:rFonts w:ascii="Arial" w:hAnsi="Arial" w:cs="Arial"/>
          <w:spacing w:val="-7"/>
        </w:rPr>
        <w:t xml:space="preserve"> </w:t>
      </w:r>
      <w:r w:rsidRPr="009D7159">
        <w:rPr>
          <w:rFonts w:ascii="Arial" w:hAnsi="Arial" w:cs="Arial"/>
        </w:rPr>
        <w:t>okresie</w:t>
      </w:r>
      <w:r w:rsidRPr="009D7159">
        <w:rPr>
          <w:rFonts w:ascii="Arial" w:hAnsi="Arial" w:cs="Arial"/>
          <w:spacing w:val="-9"/>
        </w:rPr>
        <w:t xml:space="preserve"> </w:t>
      </w:r>
      <w:r w:rsidRPr="009D7159">
        <w:rPr>
          <w:rFonts w:ascii="Arial" w:hAnsi="Arial" w:cs="Arial"/>
        </w:rPr>
        <w:t>wiosennych</w:t>
      </w:r>
      <w:r w:rsidRPr="009D7159">
        <w:rPr>
          <w:rFonts w:ascii="Arial" w:hAnsi="Arial" w:cs="Arial"/>
          <w:spacing w:val="3"/>
        </w:rPr>
        <w:t xml:space="preserve"> </w:t>
      </w:r>
      <w:r w:rsidRPr="009D7159">
        <w:rPr>
          <w:rFonts w:ascii="Arial" w:hAnsi="Arial" w:cs="Arial"/>
        </w:rPr>
        <w:t>i</w:t>
      </w:r>
      <w:r w:rsidRPr="009D7159">
        <w:rPr>
          <w:rFonts w:ascii="Arial" w:hAnsi="Arial" w:cs="Arial"/>
          <w:spacing w:val="6"/>
        </w:rPr>
        <w:t xml:space="preserve"> </w:t>
      </w:r>
      <w:r w:rsidRPr="009D7159">
        <w:rPr>
          <w:rFonts w:ascii="Arial" w:hAnsi="Arial" w:cs="Arial"/>
        </w:rPr>
        <w:t>jesiennych</w:t>
      </w:r>
      <w:r w:rsidRPr="009D7159">
        <w:rPr>
          <w:rFonts w:ascii="Arial" w:hAnsi="Arial" w:cs="Arial"/>
          <w:spacing w:val="11"/>
        </w:rPr>
        <w:t xml:space="preserve"> </w:t>
      </w:r>
      <w:r w:rsidRPr="009D7159">
        <w:rPr>
          <w:rFonts w:ascii="Arial" w:hAnsi="Arial" w:cs="Arial"/>
        </w:rPr>
        <w:t>migracji, tj.</w:t>
      </w:r>
      <w:r w:rsidRPr="009D7159">
        <w:rPr>
          <w:rFonts w:ascii="Arial" w:hAnsi="Arial" w:cs="Arial"/>
          <w:spacing w:val="-29"/>
        </w:rPr>
        <w:t xml:space="preserve"> </w:t>
      </w:r>
      <w:r w:rsidRPr="009D7159">
        <w:rPr>
          <w:rFonts w:ascii="Arial" w:hAnsi="Arial" w:cs="Arial"/>
        </w:rPr>
        <w:t>od</w:t>
      </w:r>
      <w:r w:rsidRPr="009D7159">
        <w:rPr>
          <w:rFonts w:ascii="Arial" w:hAnsi="Arial" w:cs="Arial"/>
          <w:spacing w:val="-9"/>
        </w:rPr>
        <w:t xml:space="preserve"> </w:t>
      </w:r>
      <w:r w:rsidRPr="009D7159">
        <w:rPr>
          <w:rFonts w:ascii="Arial" w:hAnsi="Arial" w:cs="Arial"/>
        </w:rPr>
        <w:t>1</w:t>
      </w:r>
      <w:r w:rsidRPr="009D7159">
        <w:rPr>
          <w:rFonts w:ascii="Arial" w:hAnsi="Arial" w:cs="Arial"/>
          <w:spacing w:val="-6"/>
        </w:rPr>
        <w:t xml:space="preserve"> </w:t>
      </w:r>
      <w:r w:rsidRPr="009D7159">
        <w:rPr>
          <w:rFonts w:ascii="Arial" w:hAnsi="Arial" w:cs="Arial"/>
        </w:rPr>
        <w:t>marca</w:t>
      </w:r>
      <w:r w:rsidRPr="009D7159">
        <w:rPr>
          <w:rFonts w:ascii="Arial" w:hAnsi="Arial" w:cs="Arial"/>
          <w:spacing w:val="-2"/>
        </w:rPr>
        <w:t xml:space="preserve"> </w:t>
      </w:r>
      <w:r w:rsidRPr="009D7159">
        <w:rPr>
          <w:rFonts w:ascii="Arial" w:hAnsi="Arial" w:cs="Arial"/>
        </w:rPr>
        <w:t>do</w:t>
      </w:r>
      <w:r w:rsidRPr="009D7159">
        <w:rPr>
          <w:rFonts w:ascii="Arial" w:hAnsi="Arial" w:cs="Arial"/>
          <w:spacing w:val="5"/>
        </w:rPr>
        <w:t xml:space="preserve"> </w:t>
      </w:r>
      <w:r w:rsidRPr="009D7159">
        <w:rPr>
          <w:rFonts w:ascii="Arial" w:hAnsi="Arial" w:cs="Arial"/>
        </w:rPr>
        <w:t>15</w:t>
      </w:r>
      <w:r w:rsidRPr="009D7159">
        <w:rPr>
          <w:rFonts w:ascii="Arial" w:hAnsi="Arial" w:cs="Arial"/>
          <w:spacing w:val="-17"/>
        </w:rPr>
        <w:t xml:space="preserve"> </w:t>
      </w:r>
      <w:r w:rsidRPr="009D7159">
        <w:rPr>
          <w:rFonts w:ascii="Arial" w:hAnsi="Arial" w:cs="Arial"/>
        </w:rPr>
        <w:t>maja</w:t>
      </w:r>
      <w:r w:rsidRPr="009D7159">
        <w:rPr>
          <w:rFonts w:ascii="Arial" w:hAnsi="Arial" w:cs="Arial"/>
          <w:spacing w:val="-1"/>
        </w:rPr>
        <w:t xml:space="preserve"> </w:t>
      </w:r>
      <w:r w:rsidRPr="009D7159">
        <w:rPr>
          <w:rFonts w:ascii="Arial" w:hAnsi="Arial" w:cs="Arial"/>
        </w:rPr>
        <w:t>oraz od 15 sierpnia do 15 października kontrole prowadzić dwa razy dziennie (rano i wieczorem), w pozostałym okresie raz</w:t>
      </w:r>
      <w:r w:rsidRPr="009D7159">
        <w:rPr>
          <w:rFonts w:ascii="Arial" w:hAnsi="Arial" w:cs="Arial"/>
          <w:spacing w:val="-16"/>
        </w:rPr>
        <w:t xml:space="preserve"> </w:t>
      </w:r>
      <w:r w:rsidRPr="009D7159">
        <w:rPr>
          <w:rFonts w:ascii="Arial" w:hAnsi="Arial" w:cs="Arial"/>
        </w:rPr>
        <w:t>dziennie</w:t>
      </w:r>
      <w:bookmarkEnd w:id="2"/>
      <w:r w:rsidRPr="009D7159">
        <w:rPr>
          <w:rFonts w:ascii="Arial" w:hAnsi="Arial" w:cs="Arial"/>
        </w:rPr>
        <w:t>,</w:t>
      </w:r>
    </w:p>
    <w:p w:rsidR="009D7159" w:rsidRPr="00AF01A8" w:rsidRDefault="00B778DE" w:rsidP="009D5794">
      <w:pPr>
        <w:pStyle w:val="Akapitzlist"/>
        <w:numPr>
          <w:ilvl w:val="0"/>
          <w:numId w:val="26"/>
        </w:numPr>
        <w:spacing w:after="0"/>
        <w:ind w:left="1134" w:hanging="425"/>
        <w:contextualSpacing w:val="0"/>
        <w:rPr>
          <w:rFonts w:ascii="Arial" w:eastAsia="SimSun" w:hAnsi="Arial" w:cs="Arial"/>
          <w:kern w:val="2"/>
          <w:lang w:eastAsia="hi-IN" w:bidi="hi-IN"/>
        </w:rPr>
      </w:pPr>
      <w:r w:rsidRPr="00AF01A8">
        <w:rPr>
          <w:rFonts w:ascii="Arial" w:eastAsia="SimSun" w:hAnsi="Arial" w:cs="Arial"/>
          <w:kern w:val="2"/>
          <w:lang w:eastAsia="hi-IN" w:bidi="hi-IN"/>
        </w:rPr>
        <w:t xml:space="preserve">szczegółowe miejsca, sposób </w:t>
      </w:r>
      <w:r w:rsidRPr="00AF01A8">
        <w:rPr>
          <w:rFonts w:ascii="Arial" w:eastAsia="SimSun" w:hAnsi="Arial" w:cs="Arial"/>
          <w:kern w:val="2"/>
          <w:lang w:eastAsia="hi-IN" w:bidi="hi-IN"/>
        </w:rPr>
        <w:t>montażu i czas funkcjonowania ogrodzenia, określić powinien ekspert z nadzoru herpetologicznego, z uwzględnieniem warunków pogodowych,</w:t>
      </w:r>
    </w:p>
    <w:p w:rsidR="009D7159" w:rsidRPr="00A4718A" w:rsidRDefault="00B778DE" w:rsidP="009D5794">
      <w:pPr>
        <w:pStyle w:val="Akapitzlist"/>
        <w:widowControl w:val="0"/>
        <w:numPr>
          <w:ilvl w:val="0"/>
          <w:numId w:val="26"/>
        </w:numPr>
        <w:tabs>
          <w:tab w:val="left" w:pos="284"/>
        </w:tabs>
        <w:autoSpaceDE w:val="0"/>
        <w:autoSpaceDN w:val="0"/>
        <w:adjustRightInd w:val="0"/>
        <w:spacing w:after="0"/>
        <w:contextualSpacing w:val="0"/>
        <w:rPr>
          <w:rFonts w:ascii="Arial" w:hAnsi="Arial" w:cs="Arial"/>
        </w:rPr>
      </w:pPr>
      <w:r>
        <w:rPr>
          <w:rFonts w:ascii="Arial" w:hAnsi="Arial" w:cs="Arial"/>
        </w:rPr>
        <w:t>n</w:t>
      </w:r>
      <w:r w:rsidRPr="00A4718A">
        <w:rPr>
          <w:rFonts w:ascii="Arial" w:hAnsi="Arial" w:cs="Arial"/>
        </w:rPr>
        <w:t xml:space="preserve">ie należy oświetlać terenów przyległych do placu budowy na terenach leśnych, a do oświetlenia pozostałych placów budowy </w:t>
      </w:r>
      <w:r w:rsidRPr="00A4718A">
        <w:rPr>
          <w:rFonts w:ascii="Arial" w:hAnsi="Arial" w:cs="Arial"/>
        </w:rPr>
        <w:t>stosować lampy ledowe lub sodowe o kierunkowej wiązce światła,</w:t>
      </w:r>
    </w:p>
    <w:p w:rsidR="009D7159" w:rsidRPr="009D7159" w:rsidRDefault="00B778DE" w:rsidP="009D5794">
      <w:pPr>
        <w:pStyle w:val="Akapitzlist"/>
        <w:numPr>
          <w:ilvl w:val="0"/>
          <w:numId w:val="26"/>
        </w:numPr>
        <w:spacing w:after="0"/>
        <w:ind w:left="1134" w:hanging="425"/>
        <w:contextualSpacing w:val="0"/>
        <w:rPr>
          <w:rFonts w:ascii="Arial" w:hAnsi="Arial" w:cs="Arial"/>
        </w:rPr>
      </w:pPr>
      <w:r w:rsidRPr="00A4718A">
        <w:rPr>
          <w:rFonts w:ascii="Arial" w:hAnsi="Arial" w:cs="Arial"/>
        </w:rPr>
        <w:t xml:space="preserve">przed przystąpieniem do wykonywania prac terenowych wszyscy pracownicy powinni zostać przeszkoleni i poinformowani o sposobie postępowania </w:t>
      </w:r>
      <w:r w:rsidRPr="00A4718A">
        <w:rPr>
          <w:rFonts w:ascii="Arial" w:hAnsi="Arial" w:cs="Arial"/>
        </w:rPr>
        <w:br/>
        <w:t>w przypadku stwierdzenia na terenie budowy małych i ś</w:t>
      </w:r>
      <w:r w:rsidRPr="00A4718A">
        <w:rPr>
          <w:rFonts w:ascii="Arial" w:hAnsi="Arial" w:cs="Arial"/>
        </w:rPr>
        <w:t>rednich zwierząt.</w:t>
      </w:r>
    </w:p>
    <w:p w:rsidR="009D7159" w:rsidRPr="00DB2FB4" w:rsidRDefault="00B778DE" w:rsidP="009D5794">
      <w:pPr>
        <w:pStyle w:val="Akapitzlist"/>
        <w:numPr>
          <w:ilvl w:val="0"/>
          <w:numId w:val="19"/>
        </w:numPr>
        <w:spacing w:before="120" w:after="0"/>
        <w:ind w:left="782" w:hanging="357"/>
        <w:contextualSpacing w:val="0"/>
        <w:rPr>
          <w:rFonts w:ascii="Arial" w:hAnsi="Arial" w:cs="Arial"/>
        </w:rPr>
      </w:pPr>
      <w:r w:rsidRPr="00DB2FB4">
        <w:rPr>
          <w:rFonts w:ascii="Arial" w:hAnsi="Arial" w:cs="Arial"/>
          <w:color w:val="000000"/>
        </w:rPr>
        <w:t xml:space="preserve">Wycinkę drzew i krzewów kolidujących z realizacją planowanego przedsięwzięcia przeprowadzić poza okresem lęgowym ptaków, przypadającym w </w:t>
      </w:r>
      <w:r w:rsidRPr="00DB2FB4">
        <w:rPr>
          <w:rFonts w:ascii="Arial" w:hAnsi="Arial" w:cs="Arial"/>
        </w:rPr>
        <w:t xml:space="preserve">terminie od </w:t>
      </w:r>
      <w:r w:rsidRPr="00DB2FB4">
        <w:rPr>
          <w:rFonts w:ascii="Arial" w:hAnsi="Arial" w:cs="Arial"/>
        </w:rPr>
        <w:br/>
        <w:t>1 marca do 15 października. Dopuszcza się przeprowadzenie wycinki w okresie</w:t>
      </w:r>
      <w:r w:rsidRPr="00DB2FB4">
        <w:rPr>
          <w:rFonts w:ascii="Arial" w:hAnsi="Arial" w:cs="Arial"/>
          <w:color w:val="000000"/>
        </w:rPr>
        <w:t xml:space="preserve"> lęgowym, le</w:t>
      </w:r>
      <w:r w:rsidRPr="00DB2FB4">
        <w:rPr>
          <w:rFonts w:ascii="Arial" w:hAnsi="Arial" w:cs="Arial"/>
          <w:color w:val="000000"/>
        </w:rPr>
        <w:t>cz po uprzednim potwierdzeniu przez specjalistę ornitologa braku lęgów gatunków chronionych. Kontrolę zajęcia siedlisk przeprowadzić należy nie wcześniej niż 3 dni przed rozpoczęciem prac. W przypadku wykrycia lęgów gatunków chronionych należy zaprzestać w</w:t>
      </w:r>
      <w:r w:rsidRPr="00DB2FB4">
        <w:rPr>
          <w:rFonts w:ascii="Arial" w:hAnsi="Arial" w:cs="Arial"/>
          <w:color w:val="000000"/>
        </w:rPr>
        <w:t>ycinki do czasu stwierdzenia przez nadzór ornitologiczny wyprowadzenia młodych z gniazda.</w:t>
      </w:r>
    </w:p>
    <w:p w:rsidR="009D7159" w:rsidRDefault="00B778DE" w:rsidP="009D5794">
      <w:pPr>
        <w:pStyle w:val="Akapitzlist"/>
        <w:numPr>
          <w:ilvl w:val="0"/>
          <w:numId w:val="19"/>
        </w:numPr>
        <w:spacing w:before="120" w:after="0"/>
        <w:ind w:left="782" w:hanging="357"/>
        <w:contextualSpacing w:val="0"/>
        <w:rPr>
          <w:rFonts w:ascii="Arial" w:hAnsi="Arial" w:cs="Arial"/>
        </w:rPr>
      </w:pPr>
      <w:r w:rsidRPr="00797A0C">
        <w:rPr>
          <w:rFonts w:ascii="Arial" w:hAnsi="Arial" w:cs="Arial"/>
        </w:rPr>
        <w:lastRenderedPageBreak/>
        <w:t xml:space="preserve">Należy skontrolować przeznaczone do usunięcia drzewa stare, dziuplaste oraz </w:t>
      </w:r>
      <w:r>
        <w:rPr>
          <w:rFonts w:ascii="Arial" w:hAnsi="Arial" w:cs="Arial"/>
        </w:rPr>
        <w:br/>
      </w:r>
      <w:r w:rsidRPr="00797A0C">
        <w:rPr>
          <w:rFonts w:ascii="Arial" w:hAnsi="Arial" w:cs="Arial"/>
        </w:rPr>
        <w:t>o obwodzie pnia powyżej 50 cm ustalonym na wysokości 130 cm pod kątem wykorzystywania ich</w:t>
      </w:r>
      <w:r w:rsidRPr="00797A0C">
        <w:rPr>
          <w:rFonts w:ascii="Arial" w:hAnsi="Arial" w:cs="Arial"/>
        </w:rPr>
        <w:t xml:space="preserve"> jako siedliska bezkręgowców oraz schronień letnich i zimowych nietoperzy. Kontrola powinna zostać przeprowadzona przez specjalistę entomologa </w:t>
      </w:r>
      <w:r>
        <w:rPr>
          <w:rFonts w:ascii="Arial" w:hAnsi="Arial" w:cs="Arial"/>
        </w:rPr>
        <w:br/>
      </w:r>
      <w:r w:rsidRPr="00797A0C">
        <w:rPr>
          <w:rFonts w:ascii="Arial" w:hAnsi="Arial" w:cs="Arial"/>
        </w:rPr>
        <w:t xml:space="preserve">i chiropterologa z nadzoru przyrodniczego, na maksymalnie </w:t>
      </w:r>
      <w:r>
        <w:rPr>
          <w:rFonts w:ascii="Arial" w:hAnsi="Arial" w:cs="Arial"/>
        </w:rPr>
        <w:t>3</w:t>
      </w:r>
      <w:r w:rsidRPr="00797A0C">
        <w:rPr>
          <w:rFonts w:ascii="Arial" w:hAnsi="Arial" w:cs="Arial"/>
        </w:rPr>
        <w:t xml:space="preserve"> dni przed rozpoczęciem prac. W przypadku stwierdzeni</w:t>
      </w:r>
      <w:r w:rsidRPr="00797A0C">
        <w:rPr>
          <w:rFonts w:ascii="Arial" w:hAnsi="Arial" w:cs="Arial"/>
        </w:rPr>
        <w:t>a obecności stanowisk gatunków chronionych, należy wstrzymać wycinkę oraz podjąć działania określone przez ww. nadzór.</w:t>
      </w:r>
    </w:p>
    <w:p w:rsidR="00975C98" w:rsidRDefault="00B778DE" w:rsidP="009D5794">
      <w:pPr>
        <w:pStyle w:val="Akapitzlist"/>
        <w:numPr>
          <w:ilvl w:val="0"/>
          <w:numId w:val="19"/>
        </w:numPr>
        <w:spacing w:before="120" w:after="0"/>
        <w:ind w:left="782" w:hanging="357"/>
        <w:contextualSpacing w:val="0"/>
        <w:rPr>
          <w:rFonts w:ascii="Arial" w:hAnsi="Arial" w:cs="Arial"/>
        </w:rPr>
      </w:pPr>
      <w:r w:rsidRPr="00B15DD8">
        <w:rPr>
          <w:rFonts w:ascii="Arial" w:hAnsi="Arial" w:cs="Arial"/>
        </w:rPr>
        <w:t xml:space="preserve">W przypadku stwierdzenia przez nadzór przyrodniczy inwazyjnych gatunków roślin, </w:t>
      </w:r>
      <w:r>
        <w:rPr>
          <w:rFonts w:ascii="Arial" w:hAnsi="Arial" w:cs="Arial"/>
        </w:rPr>
        <w:br/>
      </w:r>
      <w:r w:rsidRPr="00B15DD8">
        <w:rPr>
          <w:rFonts w:ascii="Arial" w:hAnsi="Arial" w:cs="Arial"/>
        </w:rPr>
        <w:t>w celu ochrony przed ich rozprzestrzenianiem:</w:t>
      </w:r>
    </w:p>
    <w:p w:rsidR="00FE4595" w:rsidRDefault="00B778DE" w:rsidP="009D5794">
      <w:pPr>
        <w:pStyle w:val="Akapitzlist"/>
        <w:numPr>
          <w:ilvl w:val="0"/>
          <w:numId w:val="35"/>
        </w:numPr>
        <w:spacing w:after="0"/>
        <w:ind w:left="1134"/>
        <w:rPr>
          <w:rFonts w:ascii="Arial" w:hAnsi="Arial" w:cs="Arial"/>
        </w:rPr>
      </w:pPr>
      <w:r w:rsidRPr="00DF171A">
        <w:rPr>
          <w:rFonts w:ascii="Arial" w:hAnsi="Arial" w:cs="Arial"/>
        </w:rPr>
        <w:t>zakazuje s</w:t>
      </w:r>
      <w:r w:rsidRPr="00DF171A">
        <w:rPr>
          <w:rFonts w:ascii="Arial" w:hAnsi="Arial" w:cs="Arial"/>
        </w:rPr>
        <w:t>ię składowania mas ziemnych w odległości mniejszej niż 30 m od brzegu cieków wodnych,</w:t>
      </w:r>
    </w:p>
    <w:p w:rsidR="00975C98" w:rsidRPr="00FE4595" w:rsidRDefault="00B778DE" w:rsidP="009D5794">
      <w:pPr>
        <w:pStyle w:val="Akapitzlist"/>
        <w:numPr>
          <w:ilvl w:val="0"/>
          <w:numId w:val="35"/>
        </w:numPr>
        <w:spacing w:after="0"/>
        <w:ind w:left="1134"/>
        <w:rPr>
          <w:rFonts w:ascii="Arial" w:hAnsi="Arial" w:cs="Arial"/>
        </w:rPr>
      </w:pPr>
      <w:r w:rsidRPr="00FE4595">
        <w:rPr>
          <w:rFonts w:ascii="Arial" w:hAnsi="Arial" w:cs="Arial"/>
        </w:rPr>
        <w:t>w przypadku stwierdzenia inwazyjnych gatunków roślin na terenie objętym zamierzeniem należy w ramach prac przygotowawczych:</w:t>
      </w:r>
    </w:p>
    <w:p w:rsidR="00FE4595" w:rsidRDefault="00B778DE" w:rsidP="009D5794">
      <w:pPr>
        <w:pStyle w:val="Akapitzlist"/>
        <w:numPr>
          <w:ilvl w:val="0"/>
          <w:numId w:val="29"/>
        </w:numPr>
        <w:spacing w:after="0"/>
        <w:ind w:left="1560"/>
        <w:rPr>
          <w:rFonts w:ascii="Arial" w:hAnsi="Arial" w:cs="Arial"/>
        </w:rPr>
      </w:pPr>
      <w:r w:rsidRPr="00B60920">
        <w:rPr>
          <w:rFonts w:ascii="Arial" w:hAnsi="Arial" w:cs="Arial"/>
        </w:rPr>
        <w:t xml:space="preserve">usunąć rośliny metodą mechaniczną – koszenie </w:t>
      </w:r>
      <w:r w:rsidRPr="00B60920">
        <w:rPr>
          <w:rFonts w:ascii="Arial" w:hAnsi="Arial" w:cs="Arial"/>
        </w:rPr>
        <w:t>ręczne (kosa tradycyjna, kosa spalinowa, maczeta, sekator), co najmniej 3 razy w ciągu roku: połowa maja, połowa lipca, połowa września. Następnie teren obsiać rodzimymi gatunkami zielnymi</w:t>
      </w:r>
      <w:r>
        <w:rPr>
          <w:rFonts w:ascii="Arial" w:hAnsi="Arial" w:cs="Arial"/>
        </w:rPr>
        <w:t>,</w:t>
      </w:r>
    </w:p>
    <w:p w:rsidR="00FE4595" w:rsidRDefault="00B778DE" w:rsidP="009D5794">
      <w:pPr>
        <w:pStyle w:val="Akapitzlist"/>
        <w:numPr>
          <w:ilvl w:val="0"/>
          <w:numId w:val="29"/>
        </w:numPr>
        <w:spacing w:after="0"/>
        <w:ind w:left="1560"/>
        <w:rPr>
          <w:rFonts w:ascii="Arial" w:hAnsi="Arial" w:cs="Arial"/>
        </w:rPr>
      </w:pPr>
      <w:r w:rsidRPr="00FE4595">
        <w:rPr>
          <w:rFonts w:ascii="Arial" w:hAnsi="Arial" w:cs="Arial"/>
        </w:rPr>
        <w:t>dokładnie zebrać skoszoną biomasę do foliowych worków, a następnie</w:t>
      </w:r>
      <w:r w:rsidRPr="00FE4595">
        <w:rPr>
          <w:rFonts w:ascii="Arial" w:hAnsi="Arial" w:cs="Arial"/>
        </w:rPr>
        <w:t xml:space="preserve"> wywieźć i zutylizować,</w:t>
      </w:r>
    </w:p>
    <w:p w:rsidR="00FE4595" w:rsidRDefault="00B778DE" w:rsidP="009D5794">
      <w:pPr>
        <w:pStyle w:val="Akapitzlist"/>
        <w:numPr>
          <w:ilvl w:val="0"/>
          <w:numId w:val="29"/>
        </w:numPr>
        <w:spacing w:after="0"/>
        <w:ind w:left="1560"/>
        <w:rPr>
          <w:rFonts w:ascii="Arial" w:hAnsi="Arial" w:cs="Arial"/>
        </w:rPr>
      </w:pPr>
      <w:r w:rsidRPr="00FE4595">
        <w:rPr>
          <w:rFonts w:ascii="Arial" w:hAnsi="Arial" w:cs="Arial"/>
        </w:rPr>
        <w:t>po każdorazowym koszeniu wykopać części podziemne roślin, a następnie dokładnie zebrać korzenie i podobnie, jak w przypadku biomasy z części nadziemnych roślin, przetransportować i zutylizować,</w:t>
      </w:r>
    </w:p>
    <w:p w:rsidR="00975C98" w:rsidRPr="00FE4595" w:rsidRDefault="00B778DE" w:rsidP="009D5794">
      <w:pPr>
        <w:pStyle w:val="Akapitzlist"/>
        <w:numPr>
          <w:ilvl w:val="0"/>
          <w:numId w:val="29"/>
        </w:numPr>
        <w:spacing w:after="0"/>
        <w:ind w:left="1560"/>
        <w:rPr>
          <w:rFonts w:ascii="Arial" w:hAnsi="Arial" w:cs="Arial"/>
        </w:rPr>
      </w:pPr>
      <w:r w:rsidRPr="00FE4595">
        <w:rPr>
          <w:rFonts w:ascii="Arial" w:hAnsi="Arial" w:cs="Arial"/>
        </w:rPr>
        <w:t>ziemię zawierającą kłącza podziemne in</w:t>
      </w:r>
      <w:r w:rsidRPr="00FE4595">
        <w:rPr>
          <w:rFonts w:ascii="Arial" w:hAnsi="Arial" w:cs="Arial"/>
        </w:rPr>
        <w:t>wazyjnych gatunków roślin, czy inne elementy rośliny, przekazać jako odpad i nie wykorzystywać w celu uporządkowania terenu. Klasyfikacji przydatności ziemi do powtórnego wykorzystania w kontekście występowania elementów roślin inwazyjnych powinien wykonać</w:t>
      </w:r>
      <w:r w:rsidRPr="00FE4595">
        <w:rPr>
          <w:rFonts w:ascii="Arial" w:hAnsi="Arial" w:cs="Arial"/>
        </w:rPr>
        <w:t xml:space="preserve"> nadzór przyrodniczy.</w:t>
      </w:r>
    </w:p>
    <w:p w:rsidR="00FE4595" w:rsidRPr="00FE4595" w:rsidRDefault="00B778DE" w:rsidP="009D5794">
      <w:pPr>
        <w:pStyle w:val="Akapitzlist"/>
        <w:numPr>
          <w:ilvl w:val="0"/>
          <w:numId w:val="19"/>
        </w:numPr>
        <w:spacing w:before="120" w:after="0"/>
        <w:contextualSpacing w:val="0"/>
        <w:rPr>
          <w:rFonts w:ascii="Arial" w:hAnsi="Arial" w:cs="Arial"/>
        </w:rPr>
      </w:pPr>
      <w:r w:rsidRPr="00FE4595">
        <w:rPr>
          <w:rFonts w:ascii="Arial" w:hAnsi="Arial" w:cs="Arial"/>
        </w:rPr>
        <w:t xml:space="preserve">Prace związane z realizacją przedsięwzięcia należy prowadzić pod nadzorem przyrodniczym - w celu kontroli stanu środowiska przyrodniczego dla oceny zgodności wykonywanych prac z decyzją o środowiskowych uwarunkowaniach, </w:t>
      </w:r>
      <w:r w:rsidRPr="00FE4595">
        <w:rPr>
          <w:rFonts w:ascii="Arial" w:hAnsi="Arial" w:cs="Arial"/>
        </w:rPr>
        <w:br/>
        <w:t>na etapie rea</w:t>
      </w:r>
      <w:r w:rsidRPr="00FE4595">
        <w:rPr>
          <w:rFonts w:ascii="Arial" w:hAnsi="Arial" w:cs="Arial"/>
        </w:rPr>
        <w:t xml:space="preserve">lizacji inwestycji, pełnionym przez osoby legitymujące się doświadczeniem odpowiednim do zakresu wykonywanego nadzoru, </w:t>
      </w:r>
      <w:r w:rsidRPr="00FE4595">
        <w:rPr>
          <w:rFonts w:ascii="Arial" w:hAnsi="Arial" w:cs="Arial"/>
        </w:rPr>
        <w:br/>
        <w:t>a w szczególności o doświadczeniu</w:t>
      </w:r>
      <w:r>
        <w:rPr>
          <w:rFonts w:ascii="Arial" w:hAnsi="Arial" w:cs="Arial"/>
        </w:rPr>
        <w:t>:</w:t>
      </w:r>
    </w:p>
    <w:p w:rsidR="00FE4595" w:rsidRPr="00FE4595" w:rsidRDefault="00B778DE" w:rsidP="009D5794">
      <w:pPr>
        <w:pStyle w:val="Akapitzlist"/>
        <w:numPr>
          <w:ilvl w:val="0"/>
          <w:numId w:val="36"/>
        </w:numPr>
        <w:suppressAutoHyphens/>
        <w:autoSpaceDE w:val="0"/>
        <w:autoSpaceDN w:val="0"/>
        <w:adjustRightInd w:val="0"/>
        <w:spacing w:after="0"/>
        <w:ind w:left="1134"/>
        <w:rPr>
          <w:rFonts w:ascii="Arial" w:hAnsi="Arial" w:cs="Arial"/>
        </w:rPr>
      </w:pPr>
      <w:r w:rsidRPr="00FE4595">
        <w:rPr>
          <w:rFonts w:ascii="Arial" w:hAnsi="Arial" w:cs="Arial"/>
        </w:rPr>
        <w:t>botanicznym (równolegle do prowadzonych prac):</w:t>
      </w:r>
    </w:p>
    <w:p w:rsidR="00FE4595" w:rsidRDefault="00B778DE" w:rsidP="009D5794">
      <w:pPr>
        <w:pStyle w:val="Akapitzlist"/>
        <w:numPr>
          <w:ilvl w:val="0"/>
          <w:numId w:val="37"/>
        </w:numPr>
        <w:suppressAutoHyphens/>
        <w:autoSpaceDE w:val="0"/>
        <w:autoSpaceDN w:val="0"/>
        <w:adjustRightInd w:val="0"/>
        <w:spacing w:after="0"/>
        <w:ind w:left="1560"/>
        <w:rPr>
          <w:rFonts w:ascii="Arial" w:hAnsi="Arial" w:cs="Arial"/>
        </w:rPr>
      </w:pPr>
      <w:r w:rsidRPr="00FE4595">
        <w:rPr>
          <w:rFonts w:ascii="Arial" w:hAnsi="Arial" w:cs="Arial"/>
        </w:rPr>
        <w:t>identyfikacja i usuwanie gatunków inwazyjnych roślin,</w:t>
      </w:r>
    </w:p>
    <w:p w:rsidR="00FE4595" w:rsidRDefault="00B778DE" w:rsidP="009D5794">
      <w:pPr>
        <w:pStyle w:val="Akapitzlist"/>
        <w:numPr>
          <w:ilvl w:val="0"/>
          <w:numId w:val="37"/>
        </w:numPr>
        <w:suppressAutoHyphens/>
        <w:autoSpaceDE w:val="0"/>
        <w:autoSpaceDN w:val="0"/>
        <w:adjustRightInd w:val="0"/>
        <w:spacing w:after="0"/>
        <w:ind w:left="1560"/>
        <w:rPr>
          <w:rFonts w:ascii="Arial" w:hAnsi="Arial" w:cs="Arial"/>
        </w:rPr>
      </w:pPr>
      <w:r w:rsidRPr="00FE4595">
        <w:rPr>
          <w:rFonts w:ascii="Arial" w:hAnsi="Arial" w:cs="Arial"/>
        </w:rPr>
        <w:t xml:space="preserve">identyfikacja i kontrola przestrzegania zasad ochrony płatów chronionych siedlisk przyrodniczych oraz stanowisk chronionych roślin nieprzeznaczonych do zniszczenia w trakcie prowadzenia robót w tym m.in. określenie lokalizacji i sposobu montażu wygrodzeń, </w:t>
      </w:r>
      <w:r w:rsidRPr="00FE4595">
        <w:rPr>
          <w:rFonts w:ascii="Arial" w:hAnsi="Arial" w:cs="Arial"/>
        </w:rPr>
        <w:t>ich widoczne oznakowanie w terenie oraz kontrola ich stanu i demontaż po zakończeniu prac,</w:t>
      </w:r>
    </w:p>
    <w:p w:rsidR="00FE4595" w:rsidRDefault="00B778DE" w:rsidP="009D5794">
      <w:pPr>
        <w:pStyle w:val="Akapitzlist"/>
        <w:numPr>
          <w:ilvl w:val="0"/>
          <w:numId w:val="37"/>
        </w:numPr>
        <w:suppressAutoHyphens/>
        <w:autoSpaceDE w:val="0"/>
        <w:autoSpaceDN w:val="0"/>
        <w:adjustRightInd w:val="0"/>
        <w:spacing w:after="0"/>
        <w:ind w:left="1560"/>
        <w:rPr>
          <w:rFonts w:ascii="Arial" w:hAnsi="Arial" w:cs="Arial"/>
        </w:rPr>
      </w:pPr>
      <w:r w:rsidRPr="00FE4595">
        <w:rPr>
          <w:rFonts w:ascii="Arial" w:hAnsi="Arial" w:cs="Arial"/>
        </w:rPr>
        <w:t>identyfikacja i wykluczenie terenów wyłączonych z lokalizacji zapleczy budowy, dróg dojazdowych i składu materiałów,</w:t>
      </w:r>
    </w:p>
    <w:p w:rsidR="00FE4595" w:rsidRPr="00FE4595" w:rsidRDefault="00B778DE" w:rsidP="009D5794">
      <w:pPr>
        <w:pStyle w:val="Akapitzlist"/>
        <w:numPr>
          <w:ilvl w:val="0"/>
          <w:numId w:val="37"/>
        </w:numPr>
        <w:suppressAutoHyphens/>
        <w:autoSpaceDE w:val="0"/>
        <w:autoSpaceDN w:val="0"/>
        <w:adjustRightInd w:val="0"/>
        <w:spacing w:after="0"/>
        <w:ind w:left="1560"/>
        <w:rPr>
          <w:rFonts w:ascii="Arial" w:hAnsi="Arial" w:cs="Arial"/>
        </w:rPr>
      </w:pPr>
      <w:r w:rsidRPr="00FE4595">
        <w:rPr>
          <w:rFonts w:ascii="Arial" w:hAnsi="Arial" w:cs="Arial"/>
        </w:rPr>
        <w:lastRenderedPageBreak/>
        <w:t>w przypadku stwierdzenia przez nadzór przyrodnic</w:t>
      </w:r>
      <w:r w:rsidRPr="00FE4595">
        <w:rPr>
          <w:rFonts w:ascii="Arial" w:hAnsi="Arial" w:cs="Arial"/>
        </w:rPr>
        <w:t xml:space="preserve">zy występowania chronionych gatunków roślin, należy przeanalizować możliwość </w:t>
      </w:r>
      <w:r w:rsidRPr="00FE4595">
        <w:rPr>
          <w:rFonts w:ascii="Arial" w:hAnsi="Arial" w:cs="Arial"/>
        </w:rPr>
        <w:br/>
        <w:t xml:space="preserve">(z punktu widzenia technologii prowadzenia robót) zawężenia pasa montażowego – jedno lub dwustronnego, w zależności od lokalizacji stwierdzonych okazów lub przenoszenie gatunków </w:t>
      </w:r>
      <w:r w:rsidRPr="00FE4595">
        <w:rPr>
          <w:rFonts w:ascii="Arial" w:hAnsi="Arial" w:cs="Arial"/>
        </w:rPr>
        <w:t>chronionych roślin,</w:t>
      </w:r>
    </w:p>
    <w:p w:rsidR="00FE4595" w:rsidRPr="00FE4595" w:rsidRDefault="00B778DE" w:rsidP="009D5794">
      <w:pPr>
        <w:pStyle w:val="Akapitzlist"/>
        <w:numPr>
          <w:ilvl w:val="0"/>
          <w:numId w:val="36"/>
        </w:numPr>
        <w:suppressAutoHyphens/>
        <w:autoSpaceDE w:val="0"/>
        <w:autoSpaceDN w:val="0"/>
        <w:adjustRightInd w:val="0"/>
        <w:spacing w:after="0"/>
        <w:ind w:left="1134"/>
        <w:rPr>
          <w:rFonts w:ascii="Arial" w:hAnsi="Arial" w:cs="Arial"/>
        </w:rPr>
      </w:pPr>
      <w:r w:rsidRPr="00FE4595">
        <w:rPr>
          <w:rFonts w:ascii="Arial" w:hAnsi="Arial" w:cs="Arial"/>
        </w:rPr>
        <w:t>herpetologicznym - cały obszar inwestycji, w tym:</w:t>
      </w:r>
    </w:p>
    <w:p w:rsidR="00FE4595" w:rsidRDefault="00B778DE" w:rsidP="009D5794">
      <w:pPr>
        <w:pStyle w:val="Akapitzlist"/>
        <w:numPr>
          <w:ilvl w:val="0"/>
          <w:numId w:val="38"/>
        </w:numPr>
        <w:suppressAutoHyphens/>
        <w:autoSpaceDE w:val="0"/>
        <w:autoSpaceDN w:val="0"/>
        <w:adjustRightInd w:val="0"/>
        <w:spacing w:after="0"/>
        <w:ind w:left="1560"/>
        <w:rPr>
          <w:rFonts w:ascii="Arial" w:hAnsi="Arial" w:cs="Arial"/>
        </w:rPr>
      </w:pPr>
      <w:r w:rsidRPr="00FE4595">
        <w:rPr>
          <w:rFonts w:ascii="Arial" w:hAnsi="Arial" w:cs="Arial"/>
        </w:rPr>
        <w:t>identyfikacja obecności płazów na terenie i w najbliższym sąsiedztwie obszaru inwestycji oraz eliminowanie ewentualnych zagrożeń,</w:t>
      </w:r>
    </w:p>
    <w:p w:rsidR="00FE4595" w:rsidRDefault="00B778DE" w:rsidP="009D5794">
      <w:pPr>
        <w:pStyle w:val="Akapitzlist"/>
        <w:numPr>
          <w:ilvl w:val="0"/>
          <w:numId w:val="38"/>
        </w:numPr>
        <w:suppressAutoHyphens/>
        <w:autoSpaceDE w:val="0"/>
        <w:autoSpaceDN w:val="0"/>
        <w:adjustRightInd w:val="0"/>
        <w:spacing w:after="0"/>
        <w:ind w:left="1560"/>
        <w:rPr>
          <w:rFonts w:ascii="Arial" w:hAnsi="Arial" w:cs="Arial"/>
        </w:rPr>
      </w:pPr>
      <w:r w:rsidRPr="00FE4595">
        <w:rPr>
          <w:rFonts w:ascii="Arial" w:hAnsi="Arial" w:cs="Arial"/>
        </w:rPr>
        <w:t>kontrola rzeczywistych siedlisk płazów i gadów,</w:t>
      </w:r>
    </w:p>
    <w:p w:rsidR="00FE4595" w:rsidRDefault="00B778DE" w:rsidP="009D5794">
      <w:pPr>
        <w:pStyle w:val="Akapitzlist"/>
        <w:numPr>
          <w:ilvl w:val="0"/>
          <w:numId w:val="38"/>
        </w:numPr>
        <w:suppressAutoHyphens/>
        <w:autoSpaceDE w:val="0"/>
        <w:autoSpaceDN w:val="0"/>
        <w:adjustRightInd w:val="0"/>
        <w:spacing w:after="0"/>
        <w:ind w:left="1560"/>
        <w:rPr>
          <w:rFonts w:ascii="Arial" w:hAnsi="Arial" w:cs="Arial"/>
        </w:rPr>
      </w:pPr>
      <w:r w:rsidRPr="00FE4595">
        <w:rPr>
          <w:rFonts w:ascii="Arial" w:hAnsi="Arial" w:cs="Arial"/>
        </w:rPr>
        <w:t>określen</w:t>
      </w:r>
      <w:r w:rsidRPr="00FE4595">
        <w:rPr>
          <w:rFonts w:ascii="Arial" w:hAnsi="Arial" w:cs="Arial"/>
        </w:rPr>
        <w:t>ie terminu zakładania, lokalizacja, nadzór i kontrola skuteczności zabezpieczeń placu budowy przed dostępem płazów (wygrodzenia, wiaderka wkopane w ziemię, etc.),</w:t>
      </w:r>
    </w:p>
    <w:p w:rsidR="00FE4595" w:rsidRPr="00FE4595" w:rsidRDefault="00B778DE" w:rsidP="009D5794">
      <w:pPr>
        <w:pStyle w:val="Akapitzlist"/>
        <w:numPr>
          <w:ilvl w:val="0"/>
          <w:numId w:val="38"/>
        </w:numPr>
        <w:suppressAutoHyphens/>
        <w:autoSpaceDE w:val="0"/>
        <w:autoSpaceDN w:val="0"/>
        <w:adjustRightInd w:val="0"/>
        <w:spacing w:after="0"/>
        <w:ind w:left="1560"/>
        <w:rPr>
          <w:rFonts w:ascii="Arial" w:hAnsi="Arial" w:cs="Arial"/>
        </w:rPr>
      </w:pPr>
      <w:r w:rsidRPr="00FE4595">
        <w:rPr>
          <w:rFonts w:ascii="Arial" w:hAnsi="Arial" w:cs="Arial"/>
        </w:rPr>
        <w:t>kontrola placu budowy (w tym wykopy, zagłębienia wypełnione wodą, zastoiska i zalewiska, wiad</w:t>
      </w:r>
      <w:r w:rsidRPr="00FE4595">
        <w:rPr>
          <w:rFonts w:ascii="Arial" w:hAnsi="Arial" w:cs="Arial"/>
        </w:rPr>
        <w:t>ra wkopane w ziemię, rowy, etc.) - w celu poszukiwania uwięzionych zwierząt, a w razie potrzeby ich uwolnienie oraz przemieszczenie poza plac budowy w miejsca o cechach siedliska, w którym występują w sposób naturalny,</w:t>
      </w:r>
    </w:p>
    <w:p w:rsidR="00FE4595" w:rsidRPr="00FE4595" w:rsidRDefault="00B778DE" w:rsidP="009D5794">
      <w:pPr>
        <w:pStyle w:val="Akapitzlist"/>
        <w:numPr>
          <w:ilvl w:val="0"/>
          <w:numId w:val="36"/>
        </w:numPr>
        <w:suppressAutoHyphens/>
        <w:autoSpaceDE w:val="0"/>
        <w:autoSpaceDN w:val="0"/>
        <w:adjustRightInd w:val="0"/>
        <w:spacing w:after="0"/>
        <w:ind w:left="1134"/>
        <w:rPr>
          <w:rFonts w:ascii="Arial" w:hAnsi="Arial" w:cs="Arial"/>
        </w:rPr>
      </w:pPr>
      <w:r w:rsidRPr="00FE4595">
        <w:rPr>
          <w:rFonts w:ascii="Arial" w:hAnsi="Arial" w:cs="Arial"/>
        </w:rPr>
        <w:t>ornitologicznym (cały obszar inwestyc</w:t>
      </w:r>
      <w:r w:rsidRPr="00FE4595">
        <w:rPr>
          <w:rFonts w:ascii="Arial" w:hAnsi="Arial" w:cs="Arial"/>
        </w:rPr>
        <w:t>ji):</w:t>
      </w:r>
    </w:p>
    <w:p w:rsidR="00FE4595" w:rsidRDefault="00B778DE" w:rsidP="009D5794">
      <w:pPr>
        <w:pStyle w:val="Akapitzlist"/>
        <w:numPr>
          <w:ilvl w:val="0"/>
          <w:numId w:val="39"/>
        </w:numPr>
        <w:suppressAutoHyphens/>
        <w:autoSpaceDE w:val="0"/>
        <w:autoSpaceDN w:val="0"/>
        <w:adjustRightInd w:val="0"/>
        <w:spacing w:after="0"/>
        <w:ind w:left="1560"/>
        <w:rPr>
          <w:rFonts w:ascii="Arial" w:hAnsi="Arial" w:cs="Arial"/>
        </w:rPr>
      </w:pPr>
      <w:r w:rsidRPr="00FE4595">
        <w:rPr>
          <w:rFonts w:ascii="Arial" w:hAnsi="Arial" w:cs="Arial"/>
        </w:rPr>
        <w:t>kontrola terminów prowadzenia wycinki zieleni i zrywania wierzchniej warstwy gleby,</w:t>
      </w:r>
    </w:p>
    <w:p w:rsidR="00FE4595" w:rsidRDefault="00B778DE" w:rsidP="009D5794">
      <w:pPr>
        <w:pStyle w:val="Akapitzlist"/>
        <w:numPr>
          <w:ilvl w:val="0"/>
          <w:numId w:val="39"/>
        </w:numPr>
        <w:suppressAutoHyphens/>
        <w:autoSpaceDE w:val="0"/>
        <w:autoSpaceDN w:val="0"/>
        <w:adjustRightInd w:val="0"/>
        <w:spacing w:after="0"/>
        <w:ind w:left="1560"/>
        <w:rPr>
          <w:rFonts w:ascii="Arial" w:hAnsi="Arial" w:cs="Arial"/>
        </w:rPr>
      </w:pPr>
      <w:r w:rsidRPr="00FE4595">
        <w:rPr>
          <w:rFonts w:ascii="Arial" w:hAnsi="Arial" w:cs="Arial"/>
        </w:rPr>
        <w:t xml:space="preserve">kontrola terenu w trakcie wycinki zieleni, w celu określenia ewentualnego występowania zasiedlonych dziupli oraz gniazd ptaków, kontrola obecności zajętych gniazd </w:t>
      </w:r>
      <w:r w:rsidRPr="00FE4595">
        <w:rPr>
          <w:rFonts w:ascii="Arial" w:hAnsi="Arial" w:cs="Arial"/>
        </w:rPr>
        <w:t>ptaków w roślinności zielnej i bezpośrednio na ziemi na trasie planowanej inwestycji,</w:t>
      </w:r>
    </w:p>
    <w:p w:rsidR="00FE4595" w:rsidRDefault="00B778DE" w:rsidP="009D5794">
      <w:pPr>
        <w:pStyle w:val="Akapitzlist"/>
        <w:numPr>
          <w:ilvl w:val="0"/>
          <w:numId w:val="36"/>
        </w:numPr>
        <w:suppressAutoHyphens/>
        <w:autoSpaceDE w:val="0"/>
        <w:autoSpaceDN w:val="0"/>
        <w:adjustRightInd w:val="0"/>
        <w:spacing w:after="0"/>
        <w:ind w:left="1134"/>
        <w:rPr>
          <w:rFonts w:ascii="Arial" w:hAnsi="Arial" w:cs="Arial"/>
        </w:rPr>
      </w:pPr>
      <w:r w:rsidRPr="00FE4595">
        <w:rPr>
          <w:rFonts w:ascii="Arial" w:hAnsi="Arial" w:cs="Arial"/>
        </w:rPr>
        <w:t>entomologicznym – cały obszar inwestycji, ze szczególnym uwzględnieniem terenów, na których prowadzone będzie usuwanie wierzchniej warstwy podłoża oraz wycinka drzew (np.</w:t>
      </w:r>
      <w:r w:rsidRPr="00FE4595">
        <w:rPr>
          <w:rFonts w:ascii="Arial" w:hAnsi="Arial" w:cs="Arial"/>
        </w:rPr>
        <w:t xml:space="preserve"> nadzór przy wycince drzew, których obwód na wysokości 5 cm przekracza 50 cm, pod kątem potencjalnych siedlisk chronionych bezkręgowców),</w:t>
      </w:r>
    </w:p>
    <w:p w:rsidR="00FE4595" w:rsidRPr="00FE4595" w:rsidRDefault="00B778DE" w:rsidP="009D5794">
      <w:pPr>
        <w:pStyle w:val="Akapitzlist"/>
        <w:numPr>
          <w:ilvl w:val="0"/>
          <w:numId w:val="36"/>
        </w:numPr>
        <w:suppressAutoHyphens/>
        <w:autoSpaceDE w:val="0"/>
        <w:autoSpaceDN w:val="0"/>
        <w:adjustRightInd w:val="0"/>
        <w:spacing w:after="0"/>
        <w:ind w:left="1134"/>
        <w:rPr>
          <w:rFonts w:ascii="Arial" w:hAnsi="Arial" w:cs="Arial"/>
        </w:rPr>
      </w:pPr>
      <w:r w:rsidRPr="00FE4595">
        <w:rPr>
          <w:rFonts w:ascii="Arial" w:hAnsi="Arial" w:cs="Arial"/>
        </w:rPr>
        <w:t>teriologicznym/chiropterologicznym – cały obszar inwestycji, ze szczególnym uwzględnieniem drzew przeznaczonych do wyc</w:t>
      </w:r>
      <w:r w:rsidRPr="00FE4595">
        <w:rPr>
          <w:rFonts w:ascii="Arial" w:hAnsi="Arial" w:cs="Arial"/>
        </w:rPr>
        <w:t>inki oraz rosnących w sąsiedztwie i nieprzeznaczonych do wycinki:</w:t>
      </w:r>
    </w:p>
    <w:p w:rsidR="00FE4595" w:rsidRDefault="00B778DE" w:rsidP="009D5794">
      <w:pPr>
        <w:pStyle w:val="Akapitzlist"/>
        <w:numPr>
          <w:ilvl w:val="0"/>
          <w:numId w:val="40"/>
        </w:numPr>
        <w:suppressAutoHyphens/>
        <w:autoSpaceDE w:val="0"/>
        <w:autoSpaceDN w:val="0"/>
        <w:adjustRightInd w:val="0"/>
        <w:spacing w:after="0"/>
        <w:ind w:left="1560"/>
        <w:rPr>
          <w:rFonts w:ascii="Arial" w:hAnsi="Arial" w:cs="Arial"/>
        </w:rPr>
      </w:pPr>
      <w:r w:rsidRPr="00FE4595">
        <w:rPr>
          <w:rFonts w:ascii="Arial" w:hAnsi="Arial" w:cs="Arial"/>
        </w:rPr>
        <w:t>identyfikowanie obecności gatunków chronionych ssaków, w tym nietoperzy na obszarze i w najbliższym sąsiedztwie obszaru inwestycji, podejmowanie i koordynacja działań związanych z czynną och</w:t>
      </w:r>
      <w:r w:rsidRPr="00FE4595">
        <w:rPr>
          <w:rFonts w:ascii="Arial" w:hAnsi="Arial" w:cs="Arial"/>
        </w:rPr>
        <w:t>roną teriofauny oraz kontrola skuteczności i jakości realizowanych prac w tym zakresie,</w:t>
      </w:r>
    </w:p>
    <w:p w:rsidR="009D7159" w:rsidRPr="008D26A3" w:rsidRDefault="00B778DE" w:rsidP="009D5794">
      <w:pPr>
        <w:pStyle w:val="Akapitzlist"/>
        <w:numPr>
          <w:ilvl w:val="0"/>
          <w:numId w:val="40"/>
        </w:numPr>
        <w:suppressAutoHyphens/>
        <w:autoSpaceDE w:val="0"/>
        <w:autoSpaceDN w:val="0"/>
        <w:adjustRightInd w:val="0"/>
        <w:spacing w:after="0"/>
        <w:ind w:left="1560"/>
        <w:rPr>
          <w:rFonts w:ascii="Arial" w:hAnsi="Arial" w:cs="Arial"/>
        </w:rPr>
      </w:pPr>
      <w:r w:rsidRPr="00FE4595">
        <w:rPr>
          <w:rFonts w:ascii="Arial" w:hAnsi="Arial" w:cs="Arial"/>
        </w:rPr>
        <w:t>kontrola sposobu wykonania wykopów, umożliwiających samodzielne wyjście uwięzionych zwierząt.</w:t>
      </w:r>
    </w:p>
    <w:p w:rsidR="00733BDB" w:rsidRPr="009071ED" w:rsidRDefault="00B778DE" w:rsidP="009D5794">
      <w:pPr>
        <w:pStyle w:val="Akapitzlist"/>
        <w:widowControl w:val="0"/>
        <w:numPr>
          <w:ilvl w:val="0"/>
          <w:numId w:val="12"/>
        </w:numPr>
        <w:suppressAutoHyphens/>
        <w:spacing w:before="240" w:after="360"/>
        <w:ind w:left="714" w:hanging="357"/>
        <w:contextualSpacing w:val="0"/>
        <w:rPr>
          <w:rFonts w:ascii="Arial" w:hAnsi="Arial" w:cs="Arial"/>
          <w:color w:val="00000A"/>
          <w:kern w:val="2"/>
        </w:rPr>
      </w:pPr>
      <w:r w:rsidRPr="00C33A72">
        <w:rPr>
          <w:rFonts w:ascii="Arial" w:hAnsi="Arial" w:cs="Arial"/>
          <w:color w:val="00000A"/>
          <w:kern w:val="2"/>
        </w:rPr>
        <w:t>Nadaję niniejszej decyzji rygor natychmiastowej wykonalności.</w:t>
      </w:r>
    </w:p>
    <w:p w:rsidR="00733BDB" w:rsidRPr="009071ED" w:rsidRDefault="00B778DE" w:rsidP="009D5794">
      <w:pPr>
        <w:spacing w:after="240"/>
        <w:rPr>
          <w:rFonts w:ascii="Arial" w:eastAsiaTheme="minorHAnsi" w:hAnsi="Arial" w:cs="Arial"/>
        </w:rPr>
      </w:pPr>
      <w:r w:rsidRPr="00C33A72">
        <w:rPr>
          <w:rFonts w:ascii="Arial" w:hAnsi="Arial" w:cs="Arial"/>
          <w:b/>
        </w:rPr>
        <w:t>Uzasadnienie</w:t>
      </w:r>
    </w:p>
    <w:p w:rsidR="00733BDB" w:rsidRPr="009071ED" w:rsidRDefault="00B778DE" w:rsidP="009D5794">
      <w:pPr>
        <w:spacing w:after="120"/>
        <w:rPr>
          <w:rFonts w:ascii="Arial" w:hAnsi="Arial" w:cs="Arial"/>
        </w:rPr>
      </w:pPr>
      <w:r w:rsidRPr="008315DF">
        <w:rPr>
          <w:rFonts w:ascii="Arial" w:hAnsi="Arial" w:cs="Arial"/>
        </w:rPr>
        <w:t xml:space="preserve">Wnioskiem </w:t>
      </w:r>
      <w:r>
        <w:rPr>
          <w:rFonts w:ascii="Arial" w:hAnsi="Arial" w:cs="Arial"/>
        </w:rPr>
        <w:t xml:space="preserve">z </w:t>
      </w:r>
      <w:r w:rsidRPr="008315DF">
        <w:rPr>
          <w:rFonts w:ascii="Arial" w:hAnsi="Arial" w:cs="Arial"/>
        </w:rPr>
        <w:t>3 marca</w:t>
      </w:r>
      <w:r>
        <w:rPr>
          <w:rFonts w:ascii="Arial" w:hAnsi="Arial" w:cs="Arial"/>
        </w:rPr>
        <w:t xml:space="preserve"> 2022 r.,</w:t>
      </w:r>
      <w:r w:rsidRPr="008315DF">
        <w:rPr>
          <w:rFonts w:ascii="Arial" w:hAnsi="Arial" w:cs="Arial"/>
        </w:rPr>
        <w:t xml:space="preserve"> działający przez pełnomocnika </w:t>
      </w:r>
      <w:r>
        <w:rPr>
          <w:rFonts w:ascii="Arial" w:hAnsi="Arial" w:cs="Arial"/>
        </w:rPr>
        <w:t>inwestor</w:t>
      </w:r>
      <w:r w:rsidRPr="008315DF">
        <w:rPr>
          <w:rFonts w:ascii="Arial" w:hAnsi="Arial" w:cs="Arial"/>
        </w:rPr>
        <w:t xml:space="preserve"> </w:t>
      </w:r>
      <w:r>
        <w:rPr>
          <w:rFonts w:ascii="Arial" w:hAnsi="Arial" w:cs="Arial"/>
        </w:rPr>
        <w:t xml:space="preserve">– spółka </w:t>
      </w:r>
      <w:r w:rsidRPr="008315DF">
        <w:rPr>
          <w:rFonts w:ascii="Arial" w:hAnsi="Arial" w:cs="Arial"/>
        </w:rPr>
        <w:t>Rybnik 2050 Sp. z o.o.</w:t>
      </w:r>
      <w:r w:rsidRPr="008315DF">
        <w:rPr>
          <w:rFonts w:ascii="Arial" w:hAnsi="Arial" w:cs="Arial"/>
          <w:kern w:val="2"/>
        </w:rPr>
        <w:t xml:space="preserve"> </w:t>
      </w:r>
      <w:r w:rsidRPr="008315DF">
        <w:rPr>
          <w:rFonts w:ascii="Arial" w:hAnsi="Arial" w:cs="Arial"/>
        </w:rPr>
        <w:t>ul. Podmiejska, 44-207 Rybnik,</w:t>
      </w:r>
      <w:r w:rsidRPr="00C33A72">
        <w:rPr>
          <w:rFonts w:ascii="Arial" w:hAnsi="Arial" w:cs="Arial"/>
        </w:rPr>
        <w:t xml:space="preserve"> wystąpił</w:t>
      </w:r>
      <w:r>
        <w:rPr>
          <w:rFonts w:ascii="Arial" w:hAnsi="Arial" w:cs="Arial"/>
        </w:rPr>
        <w:t>a</w:t>
      </w:r>
      <w:r w:rsidRPr="00C33A72">
        <w:rPr>
          <w:rFonts w:ascii="Arial" w:hAnsi="Arial" w:cs="Arial"/>
        </w:rPr>
        <w:t xml:space="preserve"> do Regionalnego</w:t>
      </w:r>
      <w:r>
        <w:rPr>
          <w:rFonts w:ascii="Arial" w:hAnsi="Arial" w:cs="Arial"/>
        </w:rPr>
        <w:t xml:space="preserve"> Dyrektora Ochrony Środowiska w </w:t>
      </w:r>
      <w:r w:rsidRPr="00C33A72">
        <w:rPr>
          <w:rFonts w:ascii="Arial" w:hAnsi="Arial" w:cs="Arial"/>
        </w:rPr>
        <w:t xml:space="preserve">Katowicach o wydanie decyzji o środowiskowych uwarunkowaniach dla </w:t>
      </w:r>
      <w:r w:rsidRPr="00C33A72">
        <w:rPr>
          <w:rFonts w:ascii="Arial" w:hAnsi="Arial" w:cs="Arial"/>
        </w:rPr>
        <w:lastRenderedPageBreak/>
        <w:t>przedsięwzięcia pn: „</w:t>
      </w:r>
      <w:r w:rsidRPr="00557FC8">
        <w:rPr>
          <w:rFonts w:ascii="Arial" w:hAnsi="Arial" w:cs="Arial"/>
          <w:shd w:val="clear" w:color="auto" w:fill="FFFFFF"/>
        </w:rPr>
        <w:t xml:space="preserve">Budowa rurociągu gazowego doprowadzającego gaz do instalacji energetycznego spalania paliw - Nowego Bloku gazowo-parowego w </w:t>
      </w:r>
      <w:r w:rsidRPr="008315DF">
        <w:rPr>
          <w:rFonts w:ascii="Arial" w:hAnsi="Arial" w:cs="Arial"/>
          <w:shd w:val="clear" w:color="auto" w:fill="FFFFFF"/>
        </w:rPr>
        <w:t>Rybniku</w:t>
      </w:r>
      <w:r w:rsidRPr="008315DF">
        <w:rPr>
          <w:rFonts w:ascii="Arial" w:hAnsi="Arial" w:cs="Arial"/>
        </w:rPr>
        <w:t>”.</w:t>
      </w:r>
    </w:p>
    <w:p w:rsidR="00BE249F" w:rsidRDefault="00B778DE" w:rsidP="009D5794">
      <w:pPr>
        <w:spacing w:after="120"/>
        <w:rPr>
          <w:rFonts w:ascii="Arial" w:hAnsi="Arial" w:cs="Arial"/>
        </w:rPr>
      </w:pPr>
      <w:r w:rsidRPr="00C33A72">
        <w:rPr>
          <w:rFonts w:ascii="Arial" w:hAnsi="Arial" w:cs="Arial"/>
        </w:rPr>
        <w:t xml:space="preserve">Przedmiotowy wniosek był sporządzony, zgodnie z wymogami art. 74 ust. 1 ustawy z dnia 3 października </w:t>
      </w:r>
      <w:r w:rsidRPr="00C33A72">
        <w:rPr>
          <w:rFonts w:ascii="Arial" w:hAnsi="Arial" w:cs="Arial"/>
        </w:rPr>
        <w:t>2008 r. o udostępnianiu informacji o środowisku i jego ochronie, udziale społeczeństwa w ochronie środowiska oraz o ocenach oddziaływania na środowisko (t.j. Dz. U. z 202</w:t>
      </w:r>
      <w:r>
        <w:rPr>
          <w:rFonts w:ascii="Arial" w:hAnsi="Arial" w:cs="Arial"/>
        </w:rPr>
        <w:t>2</w:t>
      </w:r>
      <w:r w:rsidRPr="00C33A72">
        <w:rPr>
          <w:rFonts w:ascii="Arial" w:hAnsi="Arial" w:cs="Arial"/>
        </w:rPr>
        <w:t xml:space="preserve"> r. poz.</w:t>
      </w:r>
      <w:r>
        <w:rPr>
          <w:rFonts w:ascii="Arial" w:hAnsi="Arial" w:cs="Arial"/>
        </w:rPr>
        <w:t xml:space="preserve"> 1029</w:t>
      </w:r>
      <w:r w:rsidRPr="00C33A72">
        <w:rPr>
          <w:rFonts w:ascii="Arial" w:hAnsi="Arial" w:cs="Arial"/>
        </w:rPr>
        <w:t xml:space="preserve"> ). </w:t>
      </w:r>
    </w:p>
    <w:p w:rsidR="00BE249F" w:rsidRDefault="00B778DE" w:rsidP="009D5794">
      <w:pPr>
        <w:spacing w:after="0"/>
        <w:rPr>
          <w:rFonts w:ascii="Arial" w:hAnsi="Arial" w:cs="Arial"/>
        </w:rPr>
      </w:pPr>
      <w:r w:rsidRPr="00D72E61">
        <w:rPr>
          <w:rFonts w:ascii="Arial" w:hAnsi="Arial" w:cs="Arial"/>
        </w:rPr>
        <w:t>W ramach postępowania rozpatrzono następujące dokumenty przedłożone</w:t>
      </w:r>
      <w:r w:rsidRPr="00D72E61">
        <w:rPr>
          <w:rFonts w:ascii="Arial" w:hAnsi="Arial" w:cs="Arial"/>
        </w:rPr>
        <w:t xml:space="preserve"> do Regionalnej Dyrekcji Ochrony Środowiska w Katowicach:</w:t>
      </w:r>
    </w:p>
    <w:p w:rsidR="00BE249F" w:rsidRDefault="00B778DE" w:rsidP="009D5794">
      <w:pPr>
        <w:pStyle w:val="Akapitzlist"/>
        <w:numPr>
          <w:ilvl w:val="0"/>
          <w:numId w:val="42"/>
        </w:numPr>
        <w:rPr>
          <w:rFonts w:ascii="Arial" w:hAnsi="Arial" w:cs="Arial"/>
        </w:rPr>
      </w:pPr>
      <w:r w:rsidRPr="00BE249F">
        <w:rPr>
          <w:rFonts w:ascii="Arial" w:hAnsi="Arial" w:cs="Arial"/>
        </w:rPr>
        <w:t xml:space="preserve">wniosek z </w:t>
      </w:r>
      <w:r>
        <w:rPr>
          <w:rFonts w:ascii="Arial" w:hAnsi="Arial" w:cs="Arial"/>
        </w:rPr>
        <w:t>3 marca 2022</w:t>
      </w:r>
      <w:r w:rsidRPr="00BE249F">
        <w:rPr>
          <w:rFonts w:ascii="Arial" w:hAnsi="Arial" w:cs="Arial"/>
        </w:rPr>
        <w:t xml:space="preserve"> r. pełnomocnika, działającego na podstawie </w:t>
      </w:r>
      <w:r>
        <w:rPr>
          <w:rFonts w:ascii="Arial" w:hAnsi="Arial" w:cs="Arial"/>
        </w:rPr>
        <w:t>pełnomocnictwa</w:t>
      </w:r>
      <w:r w:rsidRPr="00BE249F">
        <w:rPr>
          <w:rFonts w:ascii="Arial" w:hAnsi="Arial" w:cs="Arial"/>
        </w:rPr>
        <w:t xml:space="preserve"> udzielonego przez </w:t>
      </w:r>
      <w:r w:rsidRPr="008315DF">
        <w:rPr>
          <w:rFonts w:ascii="Arial" w:hAnsi="Arial" w:cs="Arial"/>
        </w:rPr>
        <w:t>Rybnik 2050 Sp. z o.o.</w:t>
      </w:r>
      <w:r w:rsidRPr="008315DF">
        <w:rPr>
          <w:rFonts w:ascii="Arial" w:hAnsi="Arial" w:cs="Arial"/>
          <w:kern w:val="2"/>
        </w:rPr>
        <w:t xml:space="preserve"> </w:t>
      </w:r>
      <w:r w:rsidRPr="008315DF">
        <w:rPr>
          <w:rFonts w:ascii="Arial" w:hAnsi="Arial" w:cs="Arial"/>
        </w:rPr>
        <w:t>ul. Podmiejska, 44-207 Rybnik</w:t>
      </w:r>
      <w:r w:rsidRPr="00BE249F">
        <w:rPr>
          <w:rFonts w:ascii="Arial" w:hAnsi="Arial" w:cs="Arial"/>
        </w:rPr>
        <w:t>, o wydanie decyzji o środowiskowych uwarunkowa</w:t>
      </w:r>
      <w:r w:rsidRPr="00BE249F">
        <w:rPr>
          <w:rFonts w:ascii="Arial" w:hAnsi="Arial" w:cs="Arial"/>
        </w:rPr>
        <w:t xml:space="preserve">niach dla </w:t>
      </w:r>
      <w:r>
        <w:rPr>
          <w:rFonts w:ascii="Arial" w:hAnsi="Arial" w:cs="Arial"/>
        </w:rPr>
        <w:t>planowanego przedsięwzięcia</w:t>
      </w:r>
      <w:r w:rsidRPr="00BE249F">
        <w:rPr>
          <w:rFonts w:ascii="Arial" w:hAnsi="Arial" w:cs="Arial"/>
        </w:rPr>
        <w:t>,</w:t>
      </w:r>
    </w:p>
    <w:p w:rsidR="00BE249F" w:rsidRDefault="00B778DE" w:rsidP="009D5794">
      <w:pPr>
        <w:pStyle w:val="Akapitzlist"/>
        <w:numPr>
          <w:ilvl w:val="0"/>
          <w:numId w:val="42"/>
        </w:numPr>
        <w:rPr>
          <w:rFonts w:ascii="Arial" w:hAnsi="Arial" w:cs="Arial"/>
        </w:rPr>
      </w:pPr>
      <w:r w:rsidRPr="00BE249F">
        <w:rPr>
          <w:rFonts w:ascii="Arial" w:hAnsi="Arial" w:cs="Arial"/>
        </w:rPr>
        <w:t xml:space="preserve">kartę informacyjną przedsięwzięcia (KIP) sporządzoną przez firmę „ENERGOPROJEKT-KATOWICE” SA. z Katowic z 3.03.2022 r. wraz z wersją elektroniczną, </w:t>
      </w:r>
    </w:p>
    <w:p w:rsidR="00BE249F" w:rsidRDefault="00B778DE" w:rsidP="009D5794">
      <w:pPr>
        <w:pStyle w:val="Akapitzlist"/>
        <w:numPr>
          <w:ilvl w:val="0"/>
          <w:numId w:val="42"/>
        </w:numPr>
        <w:rPr>
          <w:rFonts w:ascii="Arial" w:hAnsi="Arial" w:cs="Arial"/>
        </w:rPr>
      </w:pPr>
      <w:r w:rsidRPr="00BE249F">
        <w:rPr>
          <w:rFonts w:ascii="Arial" w:hAnsi="Arial" w:cs="Arial"/>
        </w:rPr>
        <w:t xml:space="preserve">pełnomocnictwo z </w:t>
      </w:r>
      <w:r>
        <w:rPr>
          <w:rFonts w:ascii="Arial" w:hAnsi="Arial" w:cs="Arial"/>
        </w:rPr>
        <w:t>28.10.2021</w:t>
      </w:r>
      <w:r w:rsidRPr="00BE249F">
        <w:rPr>
          <w:rFonts w:ascii="Arial" w:hAnsi="Arial" w:cs="Arial"/>
        </w:rPr>
        <w:t xml:space="preserve"> r.</w:t>
      </w:r>
      <w:r>
        <w:rPr>
          <w:rFonts w:ascii="Arial" w:hAnsi="Arial" w:cs="Arial"/>
        </w:rPr>
        <w:t xml:space="preserve"> oraz z 29.06.2022 r.,</w:t>
      </w:r>
    </w:p>
    <w:p w:rsidR="00BE249F" w:rsidRDefault="00B778DE" w:rsidP="009D5794">
      <w:pPr>
        <w:pStyle w:val="Akapitzlist"/>
        <w:numPr>
          <w:ilvl w:val="0"/>
          <w:numId w:val="42"/>
        </w:numPr>
        <w:rPr>
          <w:rFonts w:ascii="Arial" w:hAnsi="Arial" w:cs="Arial"/>
        </w:rPr>
      </w:pPr>
      <w:r>
        <w:rPr>
          <w:rFonts w:ascii="Arial" w:hAnsi="Arial" w:cs="Arial"/>
        </w:rPr>
        <w:t>kopię KRS</w:t>
      </w:r>
      <w:r w:rsidRPr="00BE249F">
        <w:rPr>
          <w:rFonts w:ascii="Arial" w:hAnsi="Arial" w:cs="Arial"/>
        </w:rPr>
        <w:t xml:space="preserve"> z </w:t>
      </w:r>
      <w:r>
        <w:rPr>
          <w:rFonts w:ascii="Arial" w:hAnsi="Arial" w:cs="Arial"/>
        </w:rPr>
        <w:t>29.03.2022 r. oraz z 6.07.2022 r.</w:t>
      </w:r>
      <w:r w:rsidRPr="00BE249F">
        <w:rPr>
          <w:rFonts w:ascii="Arial" w:hAnsi="Arial" w:cs="Arial"/>
        </w:rPr>
        <w:t>,</w:t>
      </w:r>
    </w:p>
    <w:p w:rsidR="00BE249F" w:rsidRDefault="00B778DE" w:rsidP="009D5794">
      <w:pPr>
        <w:pStyle w:val="Akapitzlist"/>
        <w:numPr>
          <w:ilvl w:val="0"/>
          <w:numId w:val="42"/>
        </w:numPr>
        <w:rPr>
          <w:rFonts w:ascii="Arial" w:hAnsi="Arial" w:cs="Arial"/>
        </w:rPr>
      </w:pPr>
      <w:r w:rsidRPr="00BE249F">
        <w:rPr>
          <w:rFonts w:ascii="Arial" w:hAnsi="Arial" w:cs="Arial"/>
        </w:rPr>
        <w:t>mapę przedstawiającą dane sytuacyjne i wysokościowe obejmującą przewidywany teren, na którym będzie realizowane przedsięwzięcie, oraz obejmującą przewidywany obszar, na który będzie oddziaływać przedsięwzięcie,</w:t>
      </w:r>
    </w:p>
    <w:p w:rsidR="00BE249F" w:rsidRDefault="00B778DE" w:rsidP="009D5794">
      <w:pPr>
        <w:pStyle w:val="Akapitzlist"/>
        <w:numPr>
          <w:ilvl w:val="0"/>
          <w:numId w:val="42"/>
        </w:numPr>
        <w:rPr>
          <w:rFonts w:ascii="Arial" w:hAnsi="Arial" w:cs="Arial"/>
        </w:rPr>
      </w:pPr>
      <w:r w:rsidRPr="00BE249F">
        <w:rPr>
          <w:rFonts w:ascii="Arial" w:hAnsi="Arial" w:cs="Arial"/>
        </w:rPr>
        <w:t>mapę w ska</w:t>
      </w:r>
      <w:r w:rsidRPr="00BE249F">
        <w:rPr>
          <w:rFonts w:ascii="Arial" w:hAnsi="Arial" w:cs="Arial"/>
        </w:rPr>
        <w:t>li zapewniającej czytelność przedstawionych danych z zaznaczonym przewidywanym terenem, na którym będzie realizowane przedsięwzięcie, oraz z zaznaczonym przewidywanym obszarem, na który będzie oddziaływać przedsięwzięcie, wraz z zapisem mapy w formie elekt</w:t>
      </w:r>
      <w:r w:rsidRPr="00BE249F">
        <w:rPr>
          <w:rFonts w:ascii="Arial" w:hAnsi="Arial" w:cs="Arial"/>
        </w:rPr>
        <w:t>ronicznej,</w:t>
      </w:r>
    </w:p>
    <w:p w:rsidR="00BE249F" w:rsidRDefault="00B778DE" w:rsidP="009D5794">
      <w:pPr>
        <w:pStyle w:val="Akapitzlist"/>
        <w:numPr>
          <w:ilvl w:val="0"/>
          <w:numId w:val="42"/>
        </w:numPr>
        <w:rPr>
          <w:rFonts w:ascii="Arial" w:hAnsi="Arial" w:cs="Arial"/>
        </w:rPr>
      </w:pPr>
      <w:r w:rsidRPr="00BE249F">
        <w:rPr>
          <w:rFonts w:ascii="Arial" w:hAnsi="Arial" w:cs="Arial"/>
        </w:rPr>
        <w:t>dowód uiszczenia opłaty skarbowej za pełnomocnictwa oraz wydanie decyzji</w:t>
      </w:r>
      <w:r>
        <w:rPr>
          <w:rFonts w:ascii="Arial" w:hAnsi="Arial" w:cs="Arial"/>
        </w:rPr>
        <w:t>,</w:t>
      </w:r>
    </w:p>
    <w:p w:rsidR="00251568" w:rsidRDefault="00B778DE" w:rsidP="009D5794">
      <w:pPr>
        <w:pStyle w:val="Akapitzlist"/>
        <w:numPr>
          <w:ilvl w:val="0"/>
          <w:numId w:val="42"/>
        </w:numPr>
        <w:rPr>
          <w:rFonts w:ascii="Arial" w:hAnsi="Arial" w:cs="Arial"/>
        </w:rPr>
      </w:pPr>
      <w:r w:rsidRPr="00251568">
        <w:rPr>
          <w:rFonts w:ascii="Arial" w:hAnsi="Arial" w:cs="Arial"/>
        </w:rPr>
        <w:t xml:space="preserve">pisma pełnomocnika inwestora z </w:t>
      </w:r>
      <w:r>
        <w:rPr>
          <w:rFonts w:ascii="Arial" w:hAnsi="Arial" w:cs="Arial"/>
        </w:rPr>
        <w:t>30.03.2022 r. i z 7.07.2022 r.,</w:t>
      </w:r>
    </w:p>
    <w:p w:rsidR="00BE249F" w:rsidRPr="00251568" w:rsidRDefault="00B778DE" w:rsidP="009D5794">
      <w:pPr>
        <w:pStyle w:val="Akapitzlist"/>
        <w:numPr>
          <w:ilvl w:val="0"/>
          <w:numId w:val="42"/>
        </w:numPr>
        <w:rPr>
          <w:rFonts w:ascii="Arial" w:hAnsi="Arial" w:cs="Arial"/>
        </w:rPr>
      </w:pPr>
      <w:r w:rsidRPr="00251568">
        <w:rPr>
          <w:rFonts w:ascii="Arial" w:hAnsi="Arial" w:cs="Arial"/>
        </w:rPr>
        <w:t>opinię z 26.04.2022 r. znak NS-NZ.9022.25.10.2022 Śląskiego Państwowego Wojewódzkiego Inspektora Sanitarnego</w:t>
      </w:r>
      <w:r w:rsidRPr="00251568">
        <w:rPr>
          <w:rFonts w:ascii="Arial" w:hAnsi="Arial" w:cs="Arial"/>
        </w:rPr>
        <w:t xml:space="preserve"> w Katowicach,</w:t>
      </w:r>
    </w:p>
    <w:p w:rsidR="00BE249F" w:rsidRDefault="00B778DE" w:rsidP="009D5794">
      <w:pPr>
        <w:pStyle w:val="Akapitzlist"/>
        <w:numPr>
          <w:ilvl w:val="0"/>
          <w:numId w:val="42"/>
        </w:numPr>
        <w:spacing w:after="120"/>
        <w:ind w:left="714" w:hanging="357"/>
        <w:contextualSpacing w:val="0"/>
        <w:rPr>
          <w:rFonts w:ascii="Arial" w:hAnsi="Arial" w:cs="Arial"/>
        </w:rPr>
      </w:pPr>
      <w:r w:rsidRPr="00251568">
        <w:rPr>
          <w:rFonts w:ascii="Arial" w:hAnsi="Arial" w:cs="Arial"/>
        </w:rPr>
        <w:t xml:space="preserve">opinię z 25.05.2022 r. znak GL.ZZŚ.1.435.76.2022.TM Dyrektora </w:t>
      </w:r>
      <w:r>
        <w:rPr>
          <w:rFonts w:ascii="Arial" w:hAnsi="Arial" w:cs="Arial"/>
        </w:rPr>
        <w:t>Zarządu Zlewni w </w:t>
      </w:r>
      <w:r w:rsidRPr="00251568">
        <w:rPr>
          <w:rFonts w:ascii="Arial" w:hAnsi="Arial" w:cs="Arial"/>
        </w:rPr>
        <w:t>Gliwicach Państwowego Gospodarstwa Wodnego Wody Polskie.</w:t>
      </w:r>
    </w:p>
    <w:p w:rsidR="00733BDB" w:rsidRPr="009071ED" w:rsidRDefault="00B778DE" w:rsidP="009D5794">
      <w:pPr>
        <w:spacing w:after="120"/>
        <w:rPr>
          <w:rFonts w:ascii="Arial" w:hAnsi="Arial" w:cs="Arial"/>
        </w:rPr>
      </w:pPr>
      <w:r w:rsidRPr="00C33A72">
        <w:rPr>
          <w:rFonts w:ascii="Arial" w:hAnsi="Arial" w:cs="Arial"/>
        </w:rPr>
        <w:t xml:space="preserve">Tutejszy organ, zakwalifikował planowane zamierzenie do przedsięwzięć mogących potencjalnie znacząco oddziaływać na środowisko zgodnie z § 3 ust. 1 </w:t>
      </w:r>
      <w:r w:rsidRPr="00661F54">
        <w:rPr>
          <w:rFonts w:ascii="Arial" w:hAnsi="Arial" w:cs="Arial"/>
        </w:rPr>
        <w:t>pkt. 31 - instalacje</w:t>
      </w:r>
      <w:r w:rsidRPr="00C33A72">
        <w:rPr>
          <w:rFonts w:ascii="Arial" w:hAnsi="Arial" w:cs="Arial"/>
        </w:rPr>
        <w:t xml:space="preserve"> do przesyłu gazu inne niż wymienione w § 2 ust. 1 pkt 20 oraz towarzyszące im tłocznie </w:t>
      </w:r>
      <w:r w:rsidRPr="00C33A72">
        <w:rPr>
          <w:rFonts w:ascii="Arial" w:hAnsi="Arial" w:cs="Arial"/>
        </w:rPr>
        <w:t>lub stacje redukcyjne, z wyłączeniem gazociągów o ciśnieniu nie większym niż 0,5 MPa i przyłączy do budynków; przy czym tłocznie lub stacje redukcyjne budowane, montowane lub przebudowywane przy istniejących instalacjach przesyłowych nie są przedsięwzięcia</w:t>
      </w:r>
      <w:r w:rsidRPr="00C33A72">
        <w:rPr>
          <w:rFonts w:ascii="Arial" w:hAnsi="Arial" w:cs="Arial"/>
        </w:rPr>
        <w:t>mi mogącymi znacząco oddziaływać na środowisko, Rozporządzenia Rady Ministrów z dnia 10 września 2019 r. w sprawie przedsięwzięć mogących znacząco oddziaływać na środowisko (Dz. U. 2019, poz. 1839</w:t>
      </w:r>
      <w:r>
        <w:rPr>
          <w:rFonts w:ascii="Arial" w:hAnsi="Arial" w:cs="Arial"/>
        </w:rPr>
        <w:t xml:space="preserve"> z późn. zm.</w:t>
      </w:r>
      <w:r w:rsidRPr="00C33A72">
        <w:rPr>
          <w:rFonts w:ascii="Arial" w:hAnsi="Arial" w:cs="Arial"/>
        </w:rPr>
        <w:t>).</w:t>
      </w:r>
    </w:p>
    <w:p w:rsidR="00733BDB" w:rsidRPr="009071ED" w:rsidRDefault="00B778DE" w:rsidP="009D5794">
      <w:pPr>
        <w:autoSpaceDE w:val="0"/>
        <w:autoSpaceDN w:val="0"/>
        <w:adjustRightInd w:val="0"/>
        <w:spacing w:after="120"/>
        <w:rPr>
          <w:rFonts w:ascii="Arial" w:hAnsi="Arial" w:cs="Arial"/>
          <w:iCs/>
        </w:rPr>
      </w:pPr>
      <w:r w:rsidRPr="0000040A">
        <w:rPr>
          <w:rFonts w:ascii="Arial" w:hAnsi="Arial" w:cs="Arial"/>
          <w:iCs/>
        </w:rPr>
        <w:t>Przedmiotowe przedsięwzięcie, zgodnie z zapis</w:t>
      </w:r>
      <w:r w:rsidRPr="0000040A">
        <w:rPr>
          <w:rFonts w:ascii="Arial" w:hAnsi="Arial" w:cs="Arial"/>
          <w:iCs/>
        </w:rPr>
        <w:t>ami art. 6 pkt. 2 ustawy z dnia 21 sierpnia 1997 r. o gospodarce nieruchomościami (t.j. Dz. U. z 2021 r., poz. 1899 z późn. zm.) wskazującymi, że celem publicznym jest „budowa i utrzymywanie ciągów drenażowych, przewodów i urządzeń służących do przesyłania</w:t>
      </w:r>
      <w:r w:rsidRPr="0000040A">
        <w:rPr>
          <w:rFonts w:ascii="Arial" w:hAnsi="Arial" w:cs="Arial"/>
          <w:iCs/>
        </w:rPr>
        <w:t xml:space="preserve"> lub dystrybucji płynów, pary, gazów i energii elektrycznej, a także innych obiektów i urządzeń niezbędnych do korzystania z tych przewodów i urządzeń"</w:t>
      </w:r>
      <w:r>
        <w:rPr>
          <w:rFonts w:ascii="Arial" w:hAnsi="Arial" w:cs="Arial"/>
          <w:iCs/>
        </w:rPr>
        <w:t>,</w:t>
      </w:r>
      <w:r w:rsidRPr="0000040A">
        <w:rPr>
          <w:rFonts w:ascii="Arial" w:hAnsi="Arial" w:cs="Arial"/>
          <w:iCs/>
        </w:rPr>
        <w:t xml:space="preserve"> jest inwestycją celu publicznego.</w:t>
      </w:r>
    </w:p>
    <w:p w:rsidR="00733BDB" w:rsidRDefault="00B778DE" w:rsidP="009D5794">
      <w:pPr>
        <w:spacing w:after="120"/>
        <w:rPr>
          <w:rFonts w:ascii="Arial" w:hAnsi="Arial" w:cs="Arial"/>
        </w:rPr>
      </w:pPr>
      <w:r w:rsidRPr="009E1272">
        <w:rPr>
          <w:rFonts w:ascii="Arial" w:hAnsi="Arial" w:cs="Arial"/>
        </w:rPr>
        <w:lastRenderedPageBreak/>
        <w:t xml:space="preserve">Zgodnie z treścią wniosku przedmiotowe przedsięwzięcie jest zadaniem </w:t>
      </w:r>
      <w:r w:rsidRPr="009E1272">
        <w:rPr>
          <w:rFonts w:ascii="Arial" w:hAnsi="Arial" w:cs="Arial"/>
        </w:rPr>
        <w:t xml:space="preserve">towarzyszącym inwestycjom w zakresie terminalu realizowanym przez odbiorcę końcowego dokonującego zakupu paliw gazowych, w rozumieniu przepisów ustawy z dnia 10 kwietnia 1997 r. - Prawo energetyczne, na potrzeby wytwarzania energii elektrycznej lub ciepła </w:t>
      </w:r>
      <w:r w:rsidRPr="009E1272">
        <w:rPr>
          <w:rFonts w:ascii="Arial" w:hAnsi="Arial" w:cs="Arial"/>
        </w:rPr>
        <w:t>w jednostce wytwórczej lub jednostce</w:t>
      </w:r>
      <w:r w:rsidRPr="009E1272">
        <w:t xml:space="preserve"> </w:t>
      </w:r>
      <w:r w:rsidRPr="009E1272">
        <w:rPr>
          <w:rFonts w:ascii="Arial" w:hAnsi="Arial" w:cs="Arial"/>
        </w:rPr>
        <w:t xml:space="preserve">kogeneracji - budowa </w:t>
      </w:r>
      <w:r>
        <w:rPr>
          <w:rFonts w:ascii="Arial" w:hAnsi="Arial" w:cs="Arial"/>
        </w:rPr>
        <w:t>przyłącza lub gazociągu, wraz z </w:t>
      </w:r>
      <w:r w:rsidRPr="009E1272">
        <w:rPr>
          <w:rFonts w:ascii="Arial" w:hAnsi="Arial" w:cs="Arial"/>
        </w:rPr>
        <w:t>infrastrukturą niezbędną do ich obsługi, łączących tę jednostkę wytwórczą lub jednostkę kogeneracji z siecią gazową przesyłową lub dystrybucyjną; zgodnie z art. 38 us</w:t>
      </w:r>
      <w:r w:rsidRPr="009E1272">
        <w:rPr>
          <w:rFonts w:ascii="Arial" w:hAnsi="Arial" w:cs="Arial"/>
        </w:rPr>
        <w:t>t. 5</w:t>
      </w:r>
      <w:r>
        <w:rPr>
          <w:rFonts w:ascii="Arial" w:hAnsi="Arial" w:cs="Arial"/>
        </w:rPr>
        <w:t xml:space="preserve"> ustawy z </w:t>
      </w:r>
      <w:r w:rsidRPr="009E1272">
        <w:rPr>
          <w:rFonts w:ascii="Arial" w:hAnsi="Arial" w:cs="Arial"/>
        </w:rPr>
        <w:t>dnia 24 kwietnia 2009 r. o inwestycjach w zakresie terminalu regazyfikacyjnego skroplonego gazu ziemnego w Świnoujściu (t.j. Dz.U. 2021 poz. 1836 z późn. zm.) – dalej ustawy o inwestycjach w zakresie terminalu. Tym samym przedsięwzięcie reali</w:t>
      </w:r>
      <w:r w:rsidRPr="009E1272">
        <w:rPr>
          <w:rFonts w:ascii="Arial" w:hAnsi="Arial" w:cs="Arial"/>
        </w:rPr>
        <w:t>zowane będzie w oparciu o przepisy ww. ustawy.</w:t>
      </w:r>
      <w:r>
        <w:rPr>
          <w:rFonts w:ascii="Arial" w:hAnsi="Arial" w:cs="Arial"/>
        </w:rPr>
        <w:t xml:space="preserve"> </w:t>
      </w:r>
    </w:p>
    <w:p w:rsidR="009E1272" w:rsidRPr="009E1272" w:rsidRDefault="00B778DE" w:rsidP="009D5794">
      <w:pPr>
        <w:spacing w:after="0"/>
        <w:rPr>
          <w:rFonts w:ascii="Arial" w:hAnsi="Arial" w:cs="Arial"/>
        </w:rPr>
      </w:pPr>
      <w:r>
        <w:rPr>
          <w:rFonts w:ascii="Arial" w:hAnsi="Arial" w:cs="Arial"/>
        </w:rPr>
        <w:t>Planowany cztero i pół kilometrowy odcinek rurociągu będzie doprowadzać gaz ziemny z </w:t>
      </w:r>
      <w:r w:rsidRPr="009E1272">
        <w:rPr>
          <w:rFonts w:ascii="Arial" w:hAnsi="Arial" w:cs="Arial"/>
        </w:rPr>
        <w:t xml:space="preserve">gazociągu Racibórz-Oświęcim </w:t>
      </w:r>
      <w:r>
        <w:rPr>
          <w:rFonts w:ascii="Arial" w:hAnsi="Arial" w:cs="Arial"/>
        </w:rPr>
        <w:t xml:space="preserve">(dla którego została już wydana decyzja o środowiskowych uwarunkowaniach) </w:t>
      </w:r>
      <w:r w:rsidRPr="009E1272">
        <w:rPr>
          <w:rFonts w:ascii="Arial" w:hAnsi="Arial" w:cs="Arial"/>
        </w:rPr>
        <w:t xml:space="preserve">na teren Rybnik 2050 </w:t>
      </w:r>
      <w:r w:rsidRPr="009E1272">
        <w:rPr>
          <w:rFonts w:ascii="Arial" w:hAnsi="Arial" w:cs="Arial"/>
        </w:rPr>
        <w:t>Sp. z o.o.</w:t>
      </w:r>
      <w:r>
        <w:rPr>
          <w:rFonts w:ascii="Arial" w:hAnsi="Arial" w:cs="Arial"/>
        </w:rPr>
        <w:t xml:space="preserve"> na którym planowana jest (w ramach odrębnego opracowania) budowa </w:t>
      </w:r>
      <w:r w:rsidRPr="009E1272">
        <w:rPr>
          <w:rFonts w:ascii="Arial" w:hAnsi="Arial" w:cs="Arial"/>
        </w:rPr>
        <w:t>nowe</w:t>
      </w:r>
      <w:r>
        <w:rPr>
          <w:rFonts w:ascii="Arial" w:hAnsi="Arial" w:cs="Arial"/>
        </w:rPr>
        <w:t>go</w:t>
      </w:r>
      <w:r w:rsidRPr="009E1272">
        <w:rPr>
          <w:rFonts w:ascii="Arial" w:hAnsi="Arial" w:cs="Arial"/>
        </w:rPr>
        <w:t xml:space="preserve"> źródł</w:t>
      </w:r>
      <w:r>
        <w:rPr>
          <w:rFonts w:ascii="Arial" w:hAnsi="Arial" w:cs="Arial"/>
        </w:rPr>
        <w:t>a</w:t>
      </w:r>
      <w:r w:rsidRPr="009E1272">
        <w:rPr>
          <w:rFonts w:ascii="Arial" w:hAnsi="Arial" w:cs="Arial"/>
        </w:rPr>
        <w:t xml:space="preserve"> energii w postaci bloku gazowo-parowego</w:t>
      </w:r>
      <w:r>
        <w:rPr>
          <w:rFonts w:ascii="Arial" w:hAnsi="Arial" w:cs="Arial"/>
        </w:rPr>
        <w:t xml:space="preserve"> zasilanego gazem ziemnym. </w:t>
      </w:r>
    </w:p>
    <w:p w:rsidR="00733BDB" w:rsidRPr="009071ED" w:rsidRDefault="00B778DE" w:rsidP="009D5794">
      <w:pPr>
        <w:spacing w:after="120"/>
        <w:rPr>
          <w:rFonts w:ascii="Arial" w:hAnsi="Arial" w:cs="Arial"/>
        </w:rPr>
      </w:pPr>
      <w:r w:rsidRPr="009071ED">
        <w:rPr>
          <w:rFonts w:ascii="Arial" w:hAnsi="Arial" w:cs="Arial"/>
        </w:rPr>
        <w:t>Biorąc pod uwagę powyższe</w:t>
      </w:r>
      <w:r w:rsidRPr="00661F54">
        <w:rPr>
          <w:rFonts w:ascii="Arial" w:hAnsi="Arial" w:cs="Arial"/>
        </w:rPr>
        <w:t>, zgodnie z art. 75 ust. 1 pkt 1 lit. „f”</w:t>
      </w:r>
      <w:r w:rsidRPr="009071ED">
        <w:rPr>
          <w:rFonts w:ascii="Arial" w:hAnsi="Arial" w:cs="Arial"/>
        </w:rPr>
        <w:t xml:space="preserve"> ustawy ooś organem właściwym do </w:t>
      </w:r>
      <w:r w:rsidRPr="009071ED">
        <w:rPr>
          <w:rFonts w:ascii="Arial" w:hAnsi="Arial" w:cs="Arial"/>
        </w:rPr>
        <w:t>wydania decyzji o środowiskowych uwarunkowaniach dla przedmiotowego przedsięwzięcia jest Regionalny Dyrektor Ochrony Środowiska w Katowicach.</w:t>
      </w:r>
    </w:p>
    <w:p w:rsidR="00733BDB" w:rsidRPr="009071ED" w:rsidRDefault="00B778DE" w:rsidP="009D5794">
      <w:pPr>
        <w:spacing w:after="120"/>
        <w:rPr>
          <w:rFonts w:ascii="Arial" w:hAnsi="Arial" w:cs="Arial"/>
        </w:rPr>
      </w:pPr>
      <w:r w:rsidRPr="00C33A72">
        <w:rPr>
          <w:rFonts w:ascii="Arial" w:hAnsi="Arial" w:cs="Arial"/>
        </w:rPr>
        <w:t xml:space="preserve">Zgodnie z art. 19 ust. 2 ustawy o inwestycjach w zakresie terminalu Regionalny Dyrektor Ochrony Środowiska w </w:t>
      </w:r>
      <w:r w:rsidRPr="00661F54">
        <w:rPr>
          <w:rFonts w:ascii="Arial" w:hAnsi="Arial" w:cs="Arial"/>
        </w:rPr>
        <w:t>Katow</w:t>
      </w:r>
      <w:r w:rsidRPr="00661F54">
        <w:rPr>
          <w:rFonts w:ascii="Arial" w:hAnsi="Arial" w:cs="Arial"/>
        </w:rPr>
        <w:t>icach pismem z 15 marca 2022 r. znak WOOŚ.420.7.2022.MK1.1 zawiad</w:t>
      </w:r>
      <w:r w:rsidRPr="00C33A72">
        <w:rPr>
          <w:rFonts w:ascii="Arial" w:hAnsi="Arial" w:cs="Arial"/>
        </w:rPr>
        <w:t>omił Generalnego Dyrektora Ochrony Środowiska o złożeniu ww. wniosku o wydanie decyzji o środowiskowych uwarunkowaniach.</w:t>
      </w:r>
    </w:p>
    <w:p w:rsidR="00733BDB" w:rsidRPr="009071ED" w:rsidRDefault="00B778DE" w:rsidP="009D5794">
      <w:pPr>
        <w:spacing w:after="120"/>
        <w:rPr>
          <w:rFonts w:ascii="Arial" w:hAnsi="Arial" w:cs="Arial"/>
        </w:rPr>
      </w:pPr>
      <w:r w:rsidRPr="00C33A72">
        <w:rPr>
          <w:rFonts w:ascii="Arial" w:hAnsi="Arial" w:cs="Arial"/>
        </w:rPr>
        <w:t>Zgodnie z art. 63 i 64 ustawy o udostępnianiu informacji o środowisku,</w:t>
      </w:r>
      <w:r w:rsidRPr="00C33A72">
        <w:rPr>
          <w:rFonts w:ascii="Arial" w:hAnsi="Arial" w:cs="Arial"/>
        </w:rPr>
        <w:t xml:space="preserve"> obowiązek przeprowadzenia oceny oddziaływania na środowisko dla planowanego przedsięwzięcia stwierdza organ właściwy do wydania decyzji o środowiskowych uwarunkowaniach po zasięgnięciu opinii organu państwowej inspekcji sanitarnej oraz organu właściwego d</w:t>
      </w:r>
      <w:r w:rsidRPr="00C33A72">
        <w:rPr>
          <w:rFonts w:ascii="Arial" w:hAnsi="Arial" w:cs="Arial"/>
        </w:rPr>
        <w:t xml:space="preserve">o wydania oceny wodnoprawnej. </w:t>
      </w:r>
    </w:p>
    <w:p w:rsidR="00733BDB" w:rsidRPr="009071ED" w:rsidRDefault="00B778DE" w:rsidP="009D5794">
      <w:pPr>
        <w:spacing w:after="120"/>
        <w:rPr>
          <w:rFonts w:ascii="Arial" w:hAnsi="Arial" w:cs="Arial"/>
        </w:rPr>
      </w:pPr>
      <w:r w:rsidRPr="00C33A72">
        <w:rPr>
          <w:rFonts w:ascii="Arial" w:hAnsi="Arial" w:cs="Arial"/>
        </w:rPr>
        <w:t xml:space="preserve">Dane o złożonym wniosku zostały umieszczone w publicznie dostępnym wykazie danych o dokumentach zawierających informacje o środowisku i jego ochronie (EKOPORTAL) prowadzonym przez Regionalnego Dyrektora Ochrony Środowiska w </w:t>
      </w:r>
      <w:r w:rsidRPr="008B3087">
        <w:rPr>
          <w:rFonts w:ascii="Arial" w:hAnsi="Arial" w:cs="Arial"/>
        </w:rPr>
        <w:t>K</w:t>
      </w:r>
      <w:r w:rsidRPr="008B3087">
        <w:rPr>
          <w:rFonts w:ascii="Arial" w:hAnsi="Arial" w:cs="Arial"/>
        </w:rPr>
        <w:t>atowicach oraz w systemie „Baza danych o ocenach oddziaływania przedsięwzięcia na środowisko oraz strategicznych ocenach oddziaływania na środowisko” prowadzonym przez Generalną Dyrekcję Ochrony Środowiska.</w:t>
      </w:r>
    </w:p>
    <w:p w:rsidR="00733BDB" w:rsidRPr="009071ED" w:rsidRDefault="00B778DE" w:rsidP="009D5794">
      <w:pPr>
        <w:spacing w:after="120"/>
        <w:rPr>
          <w:rFonts w:ascii="Arial" w:hAnsi="Arial" w:cs="Arial"/>
        </w:rPr>
      </w:pPr>
      <w:r w:rsidRPr="00C33A72">
        <w:rPr>
          <w:rFonts w:ascii="Arial" w:hAnsi="Arial" w:cs="Arial"/>
        </w:rPr>
        <w:t>Zgodnie z art. 80 ust. 2 ustawy ooś, właściwy org</w:t>
      </w:r>
      <w:r w:rsidRPr="00C33A72">
        <w:rPr>
          <w:rFonts w:ascii="Arial" w:hAnsi="Arial" w:cs="Arial"/>
        </w:rPr>
        <w:t>an wydaje decyzję o środowiskowych uwarunkowaniach po stwierdzeniu zgodności lokalizacji przedsięwzięcia z ustaleniami miejscowego planu zagospodarowania przestrzennego, jeżeli plan ten został uchwalony. Jednocześnie w ww. przepisie ustawodawca wskazał, że</w:t>
      </w:r>
      <w:r w:rsidRPr="00C33A72">
        <w:rPr>
          <w:rFonts w:ascii="Arial" w:hAnsi="Arial" w:cs="Arial"/>
        </w:rPr>
        <w:t xml:space="preserve"> nie dotyczy to decyzji o środowiskowych uwarunkowaniach wydawanej dla inwestycji realizowanych na podstawie ustawy o inwestycjach w zakresie terminalu. Wobec powyższego wydanie niniejszej decyzji nie jest uzależnione od stwierdzenia zgodności lokalizacji </w:t>
      </w:r>
      <w:r w:rsidRPr="00C33A72">
        <w:rPr>
          <w:rFonts w:ascii="Arial" w:hAnsi="Arial" w:cs="Arial"/>
        </w:rPr>
        <w:t>planowanego przedsięwzięcia z ustaleniami miejscowego planu zagospodarowania przestrzennego.</w:t>
      </w:r>
    </w:p>
    <w:p w:rsidR="00733BDB" w:rsidRPr="009071ED" w:rsidRDefault="00B778DE" w:rsidP="009D5794">
      <w:pPr>
        <w:spacing w:after="120"/>
        <w:rPr>
          <w:rFonts w:ascii="Arial" w:hAnsi="Arial" w:cs="Arial"/>
        </w:rPr>
      </w:pPr>
      <w:r w:rsidRPr="00C33A72">
        <w:rPr>
          <w:rFonts w:ascii="Arial" w:hAnsi="Arial" w:cs="Arial"/>
        </w:rPr>
        <w:t xml:space="preserve">Jak wynika z przedłożonych </w:t>
      </w:r>
      <w:r w:rsidRPr="00C81CB2">
        <w:rPr>
          <w:rFonts w:ascii="Arial" w:hAnsi="Arial" w:cs="Arial"/>
        </w:rPr>
        <w:t>dokumentów, liczba</w:t>
      </w:r>
      <w:r w:rsidRPr="00C33A72">
        <w:rPr>
          <w:rFonts w:ascii="Arial" w:hAnsi="Arial" w:cs="Arial"/>
        </w:rPr>
        <w:t xml:space="preserve"> stron w postępowaniu o wydanie decyzji o środowiskowych uwarunkowaniach, przekracza 10. Wobec powyższego, o czynności</w:t>
      </w:r>
      <w:r w:rsidRPr="00C33A72">
        <w:rPr>
          <w:rFonts w:ascii="Arial" w:hAnsi="Arial" w:cs="Arial"/>
        </w:rPr>
        <w:t xml:space="preserve">ach </w:t>
      </w:r>
      <w:r w:rsidRPr="00C33A72">
        <w:rPr>
          <w:rFonts w:ascii="Arial" w:hAnsi="Arial" w:cs="Arial"/>
        </w:rPr>
        <w:lastRenderedPageBreak/>
        <w:t>organu strony były zawiadamiane obwieszczeniami, umieszczanymi na tablicy ogłoszeń w siedzibie Regionalnej Dyrekcji Ochrony Środowiska w Katowicach przy Pl. Gr</w:t>
      </w:r>
      <w:r>
        <w:rPr>
          <w:rFonts w:ascii="Arial" w:hAnsi="Arial" w:cs="Arial"/>
        </w:rPr>
        <w:t xml:space="preserve">unwaldzkim 8-10 oraz Biuletynie </w:t>
      </w:r>
      <w:r w:rsidRPr="00C33A72">
        <w:rPr>
          <w:rFonts w:ascii="Arial" w:hAnsi="Arial" w:cs="Arial"/>
        </w:rPr>
        <w:t>Informacji Publicznej instytucji. Dodatkowo zawiadomienie o w</w:t>
      </w:r>
      <w:r w:rsidRPr="00C33A72">
        <w:rPr>
          <w:rFonts w:ascii="Arial" w:hAnsi="Arial" w:cs="Arial"/>
        </w:rPr>
        <w:t xml:space="preserve">szczęciu postępowania przekazano celem upublicznienia do </w:t>
      </w:r>
      <w:r w:rsidRPr="00C13EB9">
        <w:rPr>
          <w:rFonts w:ascii="Arial" w:hAnsi="Arial" w:cs="Arial"/>
        </w:rPr>
        <w:t>Urzędu Miasta Rybnik.</w:t>
      </w:r>
    </w:p>
    <w:p w:rsidR="00733BDB" w:rsidRPr="009071ED" w:rsidRDefault="00B778DE" w:rsidP="009D5794">
      <w:pPr>
        <w:spacing w:after="120"/>
        <w:rPr>
          <w:rFonts w:ascii="Arial" w:hAnsi="Arial" w:cs="Arial"/>
        </w:rPr>
      </w:pPr>
      <w:r w:rsidRPr="00C33A72">
        <w:rPr>
          <w:rFonts w:ascii="Arial" w:hAnsi="Arial" w:cs="Arial"/>
        </w:rPr>
        <w:t>W związku z tym, że liczba stron postępowania przekracza 10, zastosowano przepisy art. 74 ust. 3 ustawy ooś i art. 49 Kpa, powiadamiając strony o wszczęciu postępowania oraz o</w:t>
      </w:r>
      <w:r>
        <w:rPr>
          <w:rFonts w:ascii="Arial" w:hAnsi="Arial" w:cs="Arial"/>
        </w:rPr>
        <w:t> </w:t>
      </w:r>
      <w:r w:rsidRPr="00C33A72">
        <w:rPr>
          <w:rFonts w:ascii="Arial" w:hAnsi="Arial" w:cs="Arial"/>
        </w:rPr>
        <w:t>w</w:t>
      </w:r>
      <w:r w:rsidRPr="00C33A72">
        <w:rPr>
          <w:rFonts w:ascii="Arial" w:hAnsi="Arial" w:cs="Arial"/>
        </w:rPr>
        <w:t xml:space="preserve">ystąpieniu w sprawie wyrażenia opinii co do potrzeby przeprowadzania oceny oddziaływania na środowisko </w:t>
      </w:r>
      <w:r>
        <w:rPr>
          <w:rFonts w:ascii="Arial" w:hAnsi="Arial" w:cs="Arial"/>
        </w:rPr>
        <w:t>do ww. organów</w:t>
      </w:r>
      <w:r w:rsidRPr="00C13EB9">
        <w:rPr>
          <w:rFonts w:ascii="Arial" w:hAnsi="Arial" w:cs="Arial"/>
        </w:rPr>
        <w:t>, zawiadomieniem z 4 kwietnia 2022 r. znak WOOŚ.420.7.2022.MK1.3. Zaw</w:t>
      </w:r>
      <w:r w:rsidRPr="00C33A72">
        <w:rPr>
          <w:rFonts w:ascii="Arial" w:hAnsi="Arial" w:cs="Arial"/>
        </w:rPr>
        <w:t>iadomienie zamieszczono na okres 14 dni na tablicy ogłoszeń oraz na st</w:t>
      </w:r>
      <w:r w:rsidRPr="00C33A72">
        <w:rPr>
          <w:rFonts w:ascii="Arial" w:hAnsi="Arial" w:cs="Arial"/>
        </w:rPr>
        <w:t xml:space="preserve">ronie internetowej Regionalnej Dyrekcji Ochrony Środowiska w Katowicach. Ponadto </w:t>
      </w:r>
      <w:r w:rsidRPr="00E52C5E">
        <w:rPr>
          <w:rFonts w:ascii="Arial" w:hAnsi="Arial" w:cs="Arial"/>
        </w:rPr>
        <w:t>pismem z 4 kwietnia 2022 r. znak WOOŚ.420.7.2022.MK1.4 przedmiotowe obwieszczenie przekazano do Urzędu Miasta Rybnika celem poinformowania stron w trybie art. 49 Kpa.</w:t>
      </w:r>
    </w:p>
    <w:p w:rsidR="00733BDB" w:rsidRPr="009071ED" w:rsidRDefault="00B778DE" w:rsidP="009D5794">
      <w:pPr>
        <w:pStyle w:val="Zwykytekst1"/>
        <w:spacing w:line="276" w:lineRule="auto"/>
        <w:rPr>
          <w:rFonts w:ascii="Arial" w:hAnsi="Arial" w:cs="Arial"/>
          <w:sz w:val="22"/>
          <w:szCs w:val="22"/>
        </w:rPr>
      </w:pPr>
      <w:r>
        <w:rPr>
          <w:rFonts w:ascii="Arial" w:hAnsi="Arial" w:cs="Arial"/>
          <w:sz w:val="22"/>
          <w:szCs w:val="22"/>
        </w:rPr>
        <w:t>Wypełnia</w:t>
      </w:r>
      <w:r>
        <w:rPr>
          <w:rFonts w:ascii="Arial" w:hAnsi="Arial" w:cs="Arial"/>
          <w:sz w:val="22"/>
          <w:szCs w:val="22"/>
        </w:rPr>
        <w:t xml:space="preserve">jąc dyspozycję art. 64 ust. 1 pkt 2 i 4 ustawy o udostępnianiu informacji </w:t>
      </w:r>
      <w:r>
        <w:rPr>
          <w:rFonts w:ascii="Arial" w:hAnsi="Arial" w:cs="Arial"/>
          <w:sz w:val="22"/>
          <w:szCs w:val="22"/>
        </w:rPr>
        <w:br/>
        <w:t>o środowisku, Regionalny Dyrektor Ochrony Środowiska w Katowicach pismami</w:t>
      </w:r>
      <w:r>
        <w:rPr>
          <w:rFonts w:ascii="Arial" w:hAnsi="Arial" w:cs="Arial"/>
          <w:sz w:val="22"/>
          <w:szCs w:val="22"/>
        </w:rPr>
        <w:br/>
      </w:r>
      <w:r w:rsidRPr="00E52C5E">
        <w:rPr>
          <w:rFonts w:ascii="Arial" w:hAnsi="Arial" w:cs="Arial"/>
          <w:sz w:val="22"/>
          <w:szCs w:val="22"/>
        </w:rPr>
        <w:t xml:space="preserve">z 13 kwietnia 2022 r. znak: WOOŚ.420.7.2022.MK1.5 i WOOŚ.420.7.2022.MK1.6 wystąpił do </w:t>
      </w:r>
      <w:r>
        <w:rPr>
          <w:rFonts w:ascii="Arial" w:hAnsi="Arial" w:cs="Arial"/>
          <w:sz w:val="22"/>
          <w:szCs w:val="22"/>
        </w:rPr>
        <w:t xml:space="preserve">Dyrektora </w:t>
      </w:r>
      <w:r w:rsidRPr="00E52C5E">
        <w:rPr>
          <w:rFonts w:ascii="Arial" w:hAnsi="Arial" w:cs="Arial"/>
          <w:sz w:val="22"/>
          <w:szCs w:val="22"/>
        </w:rPr>
        <w:t>Zarządu Zle</w:t>
      </w:r>
      <w:r w:rsidRPr="00E52C5E">
        <w:rPr>
          <w:rFonts w:ascii="Arial" w:hAnsi="Arial" w:cs="Arial"/>
          <w:sz w:val="22"/>
          <w:szCs w:val="22"/>
        </w:rPr>
        <w:t>wni w Gliwicach PGW Wody Polskie i Śląskiego</w:t>
      </w:r>
      <w:r>
        <w:rPr>
          <w:rFonts w:ascii="Arial" w:hAnsi="Arial" w:cs="Arial"/>
          <w:sz w:val="22"/>
          <w:szCs w:val="22"/>
        </w:rPr>
        <w:t xml:space="preserve"> Państwowego Wojewódzkiego Inspektora Sanitarnego o opinię odnośnie do obowiązku przeprowadzenia oceny oddziaływania na środowisko dla przedmiotowego przedsięwzięcia, a w przypadku stwierdzenia takiej potrzeby – </w:t>
      </w:r>
      <w:r>
        <w:rPr>
          <w:rFonts w:ascii="Arial" w:hAnsi="Arial" w:cs="Arial"/>
          <w:sz w:val="22"/>
          <w:szCs w:val="22"/>
        </w:rPr>
        <w:t xml:space="preserve">o określenie zakresu raportu o oddziaływaniu na środowisko. Śląski Państwowy </w:t>
      </w:r>
      <w:r w:rsidRPr="00E52C5E">
        <w:rPr>
          <w:rFonts w:ascii="Arial" w:hAnsi="Arial" w:cs="Arial"/>
          <w:sz w:val="22"/>
          <w:szCs w:val="22"/>
        </w:rPr>
        <w:t>Wojewódzki Inspektor Sanitarny w opinii sanitarnej z 26 kwietnia 2022 r. znak NS-NZ.9022.25.10.2022 wyraził</w:t>
      </w:r>
      <w:r>
        <w:rPr>
          <w:rFonts w:ascii="Arial" w:hAnsi="Arial" w:cs="Arial"/>
          <w:sz w:val="22"/>
          <w:szCs w:val="22"/>
        </w:rPr>
        <w:t xml:space="preserve"> stanowisko o braku potrzeby przeprowadzenia oceny oddziaływania na środ</w:t>
      </w:r>
      <w:r>
        <w:rPr>
          <w:rFonts w:ascii="Arial" w:hAnsi="Arial" w:cs="Arial"/>
          <w:sz w:val="22"/>
          <w:szCs w:val="22"/>
        </w:rPr>
        <w:t xml:space="preserve">owisko dla przedmiotowego przedsięwzięcia. </w:t>
      </w:r>
    </w:p>
    <w:p w:rsidR="00733BDB" w:rsidRPr="00A06DDB" w:rsidRDefault="00B778DE" w:rsidP="009D5794">
      <w:pPr>
        <w:pStyle w:val="Zwykytekst1"/>
        <w:spacing w:after="120" w:line="276" w:lineRule="auto"/>
        <w:rPr>
          <w:rFonts w:ascii="Arial" w:hAnsi="Arial" w:cs="Arial"/>
          <w:sz w:val="22"/>
          <w:szCs w:val="22"/>
        </w:rPr>
      </w:pPr>
      <w:r w:rsidRPr="00A06DDB">
        <w:rPr>
          <w:rFonts w:ascii="Arial" w:hAnsi="Arial" w:cs="Arial"/>
          <w:sz w:val="22"/>
          <w:szCs w:val="22"/>
        </w:rPr>
        <w:t xml:space="preserve">Po rozpatrzeniu przedłożonych dokumentów (w tym wyjaśnienia złożonego na wezwanie z 27 kwietnia 2022 r. znak: </w:t>
      </w:r>
      <w:r w:rsidRPr="00A06DDB">
        <w:rPr>
          <w:rFonts w:ascii="Arial" w:eastAsia="ArialMT" w:hAnsi="Arial" w:cs="Arial"/>
          <w:sz w:val="22"/>
          <w:szCs w:val="22"/>
        </w:rPr>
        <w:t>GL.ZZŚ.1.435.76.2022.TM</w:t>
      </w:r>
      <w:r w:rsidRPr="00A06DDB">
        <w:rPr>
          <w:rFonts w:ascii="Arial" w:hAnsi="Arial" w:cs="Arial"/>
          <w:sz w:val="22"/>
          <w:szCs w:val="22"/>
        </w:rPr>
        <w:t xml:space="preserve">) Dyrektor Zarządu Zlewni Wód Polskich w Gliwicach w opinii z 25 maja 2022 r. </w:t>
      </w:r>
      <w:r w:rsidRPr="00A06DDB">
        <w:rPr>
          <w:rFonts w:ascii="Arial" w:hAnsi="Arial" w:cs="Arial"/>
          <w:sz w:val="22"/>
          <w:szCs w:val="22"/>
        </w:rPr>
        <w:t xml:space="preserve">znak GL.ZZŚ.1.435.76.2022.TM stwierdził brak konieczności przeprowadzania oceny oddziaływania na środowisko dla przedmiotowego przedsięwzięcia, jednocześnie wskazując warunki jego realizacji. </w:t>
      </w:r>
    </w:p>
    <w:p w:rsidR="00733BDB" w:rsidRPr="009071ED" w:rsidRDefault="00B778DE" w:rsidP="009D5794">
      <w:pPr>
        <w:pStyle w:val="Zwykytekst1"/>
        <w:spacing w:line="276" w:lineRule="auto"/>
        <w:rPr>
          <w:rFonts w:ascii="Arial" w:hAnsi="Arial" w:cs="Arial"/>
          <w:sz w:val="22"/>
          <w:szCs w:val="22"/>
        </w:rPr>
      </w:pPr>
      <w:r>
        <w:rPr>
          <w:rFonts w:ascii="Arial" w:hAnsi="Arial" w:cs="Arial"/>
          <w:sz w:val="22"/>
          <w:szCs w:val="22"/>
        </w:rPr>
        <w:t>Zgodnie z zachowaniem zasady czynnego udziału stron w postępowa</w:t>
      </w:r>
      <w:r>
        <w:rPr>
          <w:rFonts w:ascii="Arial" w:hAnsi="Arial" w:cs="Arial"/>
          <w:sz w:val="22"/>
          <w:szCs w:val="22"/>
        </w:rPr>
        <w:t xml:space="preserve">niu, na podstawie art. 10 § 1 ustawy Kodeks postępowania </w:t>
      </w:r>
      <w:r w:rsidRPr="005B1D6D">
        <w:rPr>
          <w:rFonts w:ascii="Arial" w:hAnsi="Arial" w:cs="Arial"/>
          <w:sz w:val="22"/>
          <w:szCs w:val="22"/>
        </w:rPr>
        <w:t xml:space="preserve">administracyjnego obwieszeniem </w:t>
      </w:r>
      <w:r>
        <w:rPr>
          <w:rFonts w:ascii="Arial" w:hAnsi="Arial" w:cs="Arial"/>
          <w:sz w:val="22"/>
          <w:szCs w:val="22"/>
        </w:rPr>
        <w:br/>
      </w:r>
      <w:r w:rsidRPr="005B1D6D">
        <w:rPr>
          <w:rFonts w:ascii="Arial" w:hAnsi="Arial" w:cs="Arial"/>
          <w:sz w:val="22"/>
          <w:szCs w:val="22"/>
        </w:rPr>
        <w:t>z 8 czerwca 2022 r. znak WOOŚ.420.7.2022.MK1.10 poinformowan</w:t>
      </w:r>
      <w:r>
        <w:rPr>
          <w:rFonts w:ascii="Arial" w:hAnsi="Arial" w:cs="Arial"/>
          <w:sz w:val="22"/>
          <w:szCs w:val="22"/>
        </w:rPr>
        <w:t xml:space="preserve">o strony o zakończeniu postępowania dowodowego w sprawie wydania decyzji o środowiskowych uwarunkowaniach </w:t>
      </w:r>
      <w:r>
        <w:rPr>
          <w:rFonts w:ascii="Arial" w:hAnsi="Arial" w:cs="Arial"/>
          <w:sz w:val="22"/>
          <w:szCs w:val="22"/>
        </w:rPr>
        <w:t xml:space="preserve">dla przedmiotowego przedsięwzięcia oraz o możliwości zapoznania się z zebranym materiałem dowodowym i złożenia ewentualnych uwag. </w:t>
      </w:r>
    </w:p>
    <w:p w:rsidR="00733BDB" w:rsidRDefault="00B778DE" w:rsidP="009D5794">
      <w:pPr>
        <w:spacing w:after="120"/>
        <w:rPr>
          <w:rFonts w:ascii="Arial" w:hAnsi="Arial" w:cs="Arial"/>
        </w:rPr>
      </w:pPr>
      <w:r w:rsidRPr="00C33A72">
        <w:rPr>
          <w:rFonts w:ascii="Arial" w:hAnsi="Arial" w:cs="Arial"/>
          <w:color w:val="00000A"/>
          <w:kern w:val="2"/>
        </w:rPr>
        <w:t xml:space="preserve">Przedmiotowe Obwieszczenie </w:t>
      </w:r>
      <w:r w:rsidRPr="005B1D6D">
        <w:rPr>
          <w:rFonts w:ascii="Arial" w:hAnsi="Arial" w:cs="Arial"/>
          <w:color w:val="00000A"/>
          <w:kern w:val="2"/>
        </w:rPr>
        <w:t xml:space="preserve">pismem z 8 czerwca 2022 r. przekazano do Urzędu Miasta Rybnika celem </w:t>
      </w:r>
      <w:r w:rsidRPr="005B1D6D">
        <w:rPr>
          <w:rFonts w:ascii="Arial" w:hAnsi="Arial" w:cs="Arial"/>
        </w:rPr>
        <w:t>poinformowania stron</w:t>
      </w:r>
      <w:r w:rsidRPr="00C33A72">
        <w:rPr>
          <w:rFonts w:ascii="Arial" w:hAnsi="Arial" w:cs="Arial"/>
        </w:rPr>
        <w:t xml:space="preserve"> w trybie</w:t>
      </w:r>
      <w:r w:rsidRPr="00C33A72">
        <w:rPr>
          <w:rFonts w:ascii="Arial" w:hAnsi="Arial" w:cs="Arial"/>
        </w:rPr>
        <w:t xml:space="preserve"> art. 49 K</w:t>
      </w:r>
      <w:r>
        <w:rPr>
          <w:rFonts w:ascii="Arial" w:hAnsi="Arial" w:cs="Arial"/>
        </w:rPr>
        <w:t>pa o zakończeniu postępowania w </w:t>
      </w:r>
      <w:r w:rsidRPr="00C33A72">
        <w:rPr>
          <w:rFonts w:ascii="Arial" w:hAnsi="Arial" w:cs="Arial"/>
        </w:rPr>
        <w:t>przedmiotowej sprawie.</w:t>
      </w:r>
    </w:p>
    <w:p w:rsidR="00167335" w:rsidRPr="009071ED" w:rsidRDefault="00B778DE" w:rsidP="009D5794">
      <w:pPr>
        <w:pStyle w:val="Zwykytekst1"/>
        <w:spacing w:after="120" w:line="276" w:lineRule="auto"/>
        <w:rPr>
          <w:rFonts w:ascii="Arial" w:hAnsi="Arial" w:cs="Arial"/>
          <w:sz w:val="22"/>
          <w:szCs w:val="22"/>
        </w:rPr>
      </w:pPr>
      <w:r w:rsidRPr="00F91FF9">
        <w:rPr>
          <w:rFonts w:ascii="Arial" w:hAnsi="Arial" w:cs="Arial"/>
          <w:sz w:val="22"/>
          <w:szCs w:val="22"/>
        </w:rPr>
        <w:t xml:space="preserve">Do dnia wydania niniejszej decyzji żadna ze stron postępowania nie zgłosiła się do organu, aby zapoznać się ze zgromadzonymi dowodami i aktami sprawy. We wskazanym terminie nie wniesiono też </w:t>
      </w:r>
      <w:r w:rsidRPr="00F91FF9">
        <w:rPr>
          <w:rFonts w:ascii="Arial" w:hAnsi="Arial" w:cs="Arial"/>
          <w:sz w:val="22"/>
          <w:szCs w:val="22"/>
        </w:rPr>
        <w:t>uwag i wniosków w związku z czym tut. organ uznał dotychczas zebrane materiały za wystarczające do ustalenia wszystkich okoliczności sprawy i wydania decyzji o środowiskowych uwarunkowaniach.</w:t>
      </w:r>
    </w:p>
    <w:p w:rsidR="00167335" w:rsidRDefault="00B778DE" w:rsidP="009D5794">
      <w:pPr>
        <w:spacing w:after="120"/>
        <w:rPr>
          <w:rFonts w:ascii="Arial" w:hAnsi="Arial" w:cs="Arial"/>
        </w:rPr>
      </w:pPr>
      <w:r>
        <w:rPr>
          <w:rFonts w:ascii="Arial" w:hAnsi="Arial" w:cs="Arial"/>
        </w:rPr>
        <w:t xml:space="preserve">W toku prowadzonego postępowania do tut. organu wpłynął wniosek </w:t>
      </w:r>
      <w:r w:rsidRPr="007F0630">
        <w:rPr>
          <w:rFonts w:ascii="Arial" w:hAnsi="Arial" w:cs="Arial"/>
        </w:rPr>
        <w:t xml:space="preserve">z </w:t>
      </w:r>
      <w:r w:rsidRPr="007F0630">
        <w:rPr>
          <w:rFonts w:ascii="Arial" w:eastAsiaTheme="minorHAnsi" w:hAnsi="Arial" w:cs="Arial"/>
        </w:rPr>
        <w:t>18 maja 2022 r. zn.: SS/09/05/2022</w:t>
      </w:r>
      <w:r w:rsidRPr="007F0630">
        <w:rPr>
          <w:rFonts w:ascii="Arial" w:hAnsi="Arial" w:cs="Arial"/>
        </w:rPr>
        <w:t xml:space="preserve"> (wpływ ePUAP)</w:t>
      </w:r>
      <w:r>
        <w:rPr>
          <w:rFonts w:ascii="Arial" w:hAnsi="Arial" w:cs="Arial"/>
        </w:rPr>
        <w:t xml:space="preserve"> </w:t>
      </w:r>
      <w:r w:rsidRPr="007F0630">
        <w:rPr>
          <w:rFonts w:ascii="Arial" w:hAnsi="Arial" w:cs="Arial"/>
        </w:rPr>
        <w:t>Pan</w:t>
      </w:r>
      <w:r>
        <w:rPr>
          <w:rFonts w:ascii="Arial" w:hAnsi="Arial" w:cs="Arial"/>
        </w:rPr>
        <w:t>a</w:t>
      </w:r>
      <w:r w:rsidRPr="007F0630">
        <w:rPr>
          <w:rFonts w:ascii="Arial" w:hAnsi="Arial" w:cs="Arial"/>
        </w:rPr>
        <w:t xml:space="preserve"> Radosław</w:t>
      </w:r>
      <w:r>
        <w:rPr>
          <w:rFonts w:ascii="Arial" w:hAnsi="Arial" w:cs="Arial"/>
        </w:rPr>
        <w:t>a</w:t>
      </w:r>
      <w:r w:rsidRPr="007F0630">
        <w:rPr>
          <w:rFonts w:ascii="Arial" w:hAnsi="Arial" w:cs="Arial"/>
        </w:rPr>
        <w:t xml:space="preserve"> Ślusarczyk</w:t>
      </w:r>
      <w:r>
        <w:rPr>
          <w:rFonts w:ascii="Arial" w:hAnsi="Arial" w:cs="Arial"/>
        </w:rPr>
        <w:t>a,</w:t>
      </w:r>
      <w:r w:rsidRPr="007F0630">
        <w:rPr>
          <w:rFonts w:ascii="Arial" w:hAnsi="Arial" w:cs="Arial"/>
        </w:rPr>
        <w:t xml:space="preserve"> </w:t>
      </w:r>
      <w:r>
        <w:rPr>
          <w:rFonts w:ascii="Arial" w:hAnsi="Arial" w:cs="Arial"/>
        </w:rPr>
        <w:t>działającego w imieniu</w:t>
      </w:r>
      <w:r w:rsidRPr="007F0630">
        <w:rPr>
          <w:rFonts w:ascii="Arial" w:hAnsi="Arial" w:cs="Arial"/>
        </w:rPr>
        <w:t xml:space="preserve"> </w:t>
      </w:r>
      <w:r w:rsidRPr="007F0630">
        <w:rPr>
          <w:rFonts w:ascii="Arial" w:hAnsi="Arial" w:cs="Arial"/>
        </w:rPr>
        <w:lastRenderedPageBreak/>
        <w:t xml:space="preserve">Stowarzyszenia </w:t>
      </w:r>
      <w:r w:rsidRPr="007F0630">
        <w:rPr>
          <w:rFonts w:ascii="Arial" w:eastAsiaTheme="minorHAnsi" w:hAnsi="Arial" w:cs="Arial"/>
        </w:rPr>
        <w:t>Pracownia na rzecz Wszystkich Istot z siedzibą w Bystrej</w:t>
      </w:r>
      <w:r w:rsidRPr="007F0630">
        <w:rPr>
          <w:rFonts w:ascii="Arial" w:hAnsi="Arial" w:cs="Arial"/>
        </w:rPr>
        <w:t xml:space="preserve">, o dopuszczenie stowarzyszenia do udziału </w:t>
      </w:r>
      <w:r w:rsidRPr="007F0630">
        <w:rPr>
          <w:rFonts w:ascii="Arial" w:eastAsiaTheme="minorHAnsi" w:hAnsi="Arial" w:cs="Arial"/>
        </w:rPr>
        <w:t xml:space="preserve">na prawach strony </w:t>
      </w:r>
      <w:r w:rsidRPr="007F0630">
        <w:rPr>
          <w:rFonts w:ascii="Arial" w:hAnsi="Arial" w:cs="Arial"/>
        </w:rPr>
        <w:t>w </w:t>
      </w:r>
      <w:r>
        <w:rPr>
          <w:rFonts w:ascii="Arial" w:hAnsi="Arial" w:cs="Arial"/>
        </w:rPr>
        <w:t xml:space="preserve">przedmiotowym </w:t>
      </w:r>
      <w:r w:rsidRPr="007F0630">
        <w:rPr>
          <w:rFonts w:ascii="Arial" w:hAnsi="Arial" w:cs="Arial"/>
        </w:rPr>
        <w:t>postęp</w:t>
      </w:r>
      <w:r w:rsidRPr="007F0630">
        <w:rPr>
          <w:rFonts w:ascii="Arial" w:hAnsi="Arial" w:cs="Arial"/>
        </w:rPr>
        <w:t>owaniu administracyjnym</w:t>
      </w:r>
      <w:r>
        <w:rPr>
          <w:rFonts w:ascii="Arial" w:hAnsi="Arial" w:cs="Arial"/>
        </w:rPr>
        <w:t>. Wniosek został złożony za pośrednictwem platformy ePUAP 18 maja 2022 r. na podstawie przepisów</w:t>
      </w:r>
      <w:r w:rsidRPr="007F0630">
        <w:rPr>
          <w:rFonts w:ascii="Arial" w:hAnsi="Arial" w:cs="Arial"/>
        </w:rPr>
        <w:t xml:space="preserve"> art. 31 § 1ustawy </w:t>
      </w:r>
      <w:r>
        <w:rPr>
          <w:rFonts w:ascii="Arial" w:hAnsi="Arial" w:cs="Arial"/>
        </w:rPr>
        <w:t>Kpa. Po przeprowadzeniu postępowania wyjaśniającego Regionalny Dyrektor Ochrony Środowiska w Katowicach wydał postanow</w:t>
      </w:r>
      <w:r>
        <w:rPr>
          <w:rFonts w:ascii="Arial" w:hAnsi="Arial" w:cs="Arial"/>
        </w:rPr>
        <w:t xml:space="preserve">ienie z 5 lipca 2022 r. znak: </w:t>
      </w:r>
      <w:r w:rsidRPr="00167335">
        <w:rPr>
          <w:rFonts w:ascii="Arial" w:hAnsi="Arial" w:cs="Arial"/>
        </w:rPr>
        <w:t>WOOŚ.420.7.2022.MK1.13</w:t>
      </w:r>
      <w:r>
        <w:rPr>
          <w:rFonts w:ascii="Arial" w:hAnsi="Arial" w:cs="Arial"/>
        </w:rPr>
        <w:t xml:space="preserve">, którym odmówił </w:t>
      </w:r>
      <w:r w:rsidRPr="00167335">
        <w:rPr>
          <w:rFonts w:ascii="Arial" w:hAnsi="Arial" w:cs="Arial"/>
        </w:rPr>
        <w:t xml:space="preserve">dopuszczenia organizacji społecznej - Stowarzyszenie Pracownia na rzecz Wszystkich Istot z siedzibą w Bystrej do udziału na prawach strony w </w:t>
      </w:r>
      <w:r>
        <w:rPr>
          <w:rFonts w:ascii="Arial" w:hAnsi="Arial" w:cs="Arial"/>
        </w:rPr>
        <w:t xml:space="preserve">niniejszym </w:t>
      </w:r>
      <w:r w:rsidRPr="00167335">
        <w:rPr>
          <w:rFonts w:ascii="Arial" w:hAnsi="Arial" w:cs="Arial"/>
        </w:rPr>
        <w:t>postępowaniu</w:t>
      </w:r>
      <w:r>
        <w:rPr>
          <w:rFonts w:ascii="Arial" w:hAnsi="Arial" w:cs="Arial"/>
        </w:rPr>
        <w:t xml:space="preserve">. </w:t>
      </w:r>
    </w:p>
    <w:p w:rsidR="00733BDB" w:rsidRPr="009071ED" w:rsidRDefault="00B778DE" w:rsidP="009D5794">
      <w:pPr>
        <w:spacing w:after="0"/>
        <w:rPr>
          <w:rFonts w:ascii="Arial" w:hAnsi="Arial" w:cs="Arial"/>
        </w:rPr>
      </w:pPr>
      <w:r w:rsidRPr="00C33A72">
        <w:rPr>
          <w:rFonts w:ascii="Arial" w:hAnsi="Arial" w:cs="Arial"/>
        </w:rPr>
        <w:t xml:space="preserve">Podstawowe informacje o </w:t>
      </w:r>
      <w:r>
        <w:rPr>
          <w:rFonts w:ascii="Arial" w:hAnsi="Arial" w:cs="Arial"/>
        </w:rPr>
        <w:t>planowanej inwestycji</w:t>
      </w:r>
      <w:r w:rsidRPr="00C33A72">
        <w:rPr>
          <w:rFonts w:ascii="Arial" w:hAnsi="Arial" w:cs="Arial"/>
        </w:rPr>
        <w:t xml:space="preserve"> zawarte zostały w karcie informacyjnej przedsięwzięcia </w:t>
      </w:r>
      <w:r w:rsidRPr="00EC31DE">
        <w:rPr>
          <w:rFonts w:ascii="Arial" w:hAnsi="Arial" w:cs="Arial"/>
        </w:rPr>
        <w:t>sporządzonej w marcu 2022 r.</w:t>
      </w:r>
      <w:r w:rsidRPr="00C33A72">
        <w:rPr>
          <w:rFonts w:ascii="Arial" w:hAnsi="Arial" w:cs="Arial"/>
        </w:rPr>
        <w:t xml:space="preserve"> </w:t>
      </w:r>
    </w:p>
    <w:p w:rsidR="00DD7609" w:rsidRDefault="00B778DE" w:rsidP="009D5794">
      <w:pPr>
        <w:pStyle w:val="Zwykytekst1"/>
        <w:spacing w:line="276" w:lineRule="auto"/>
        <w:rPr>
          <w:rFonts w:ascii="Arial" w:hAnsi="Arial" w:cs="Arial"/>
          <w:sz w:val="22"/>
          <w:szCs w:val="22"/>
        </w:rPr>
      </w:pPr>
      <w:r>
        <w:rPr>
          <w:rFonts w:ascii="Arial" w:hAnsi="Arial" w:cs="Arial"/>
          <w:sz w:val="22"/>
          <w:szCs w:val="22"/>
        </w:rPr>
        <w:t xml:space="preserve">Przedmiotowe przedsięwzięcie polegać będzie na budowie </w:t>
      </w:r>
      <w:r w:rsidRPr="00DD7609">
        <w:rPr>
          <w:rFonts w:ascii="Arial" w:hAnsi="Arial" w:cs="Arial"/>
          <w:sz w:val="22"/>
          <w:szCs w:val="22"/>
        </w:rPr>
        <w:t>rurociąg</w:t>
      </w:r>
      <w:r>
        <w:rPr>
          <w:rFonts w:ascii="Arial" w:hAnsi="Arial" w:cs="Arial"/>
          <w:sz w:val="22"/>
          <w:szCs w:val="22"/>
        </w:rPr>
        <w:t>u gazowego</w:t>
      </w:r>
      <w:r w:rsidRPr="00CF4206">
        <w:rPr>
          <w:rFonts w:ascii="Arial" w:hAnsi="Arial" w:cs="Arial"/>
          <w:sz w:val="22"/>
          <w:szCs w:val="22"/>
        </w:rPr>
        <w:t xml:space="preserve"> </w:t>
      </w:r>
      <w:r w:rsidRPr="00DD7609">
        <w:rPr>
          <w:rFonts w:ascii="Arial" w:hAnsi="Arial" w:cs="Arial"/>
          <w:sz w:val="22"/>
          <w:szCs w:val="22"/>
        </w:rPr>
        <w:t xml:space="preserve">DN500 MOP, którym będzie doprowadzany gaz ziemny z </w:t>
      </w:r>
      <w:r w:rsidRPr="00DD7609">
        <w:rPr>
          <w:rFonts w:ascii="Arial" w:hAnsi="Arial" w:cs="Arial"/>
          <w:sz w:val="22"/>
          <w:szCs w:val="22"/>
        </w:rPr>
        <w:t>gazociągu DN700 (własność GAZ-SYSTEM S.A.) do instalacji CCGT na terenie Rybnik 2050</w:t>
      </w:r>
      <w:r>
        <w:rPr>
          <w:rFonts w:ascii="Arial" w:hAnsi="Arial" w:cs="Arial"/>
          <w:sz w:val="22"/>
          <w:szCs w:val="22"/>
        </w:rPr>
        <w:t xml:space="preserve"> </w:t>
      </w:r>
      <w:r w:rsidRPr="00DD7609">
        <w:rPr>
          <w:rFonts w:ascii="Arial" w:hAnsi="Arial" w:cs="Arial"/>
          <w:sz w:val="22"/>
          <w:szCs w:val="22"/>
        </w:rPr>
        <w:t>Sp. z o.o.</w:t>
      </w:r>
      <w:r>
        <w:rPr>
          <w:rFonts w:ascii="Arial" w:hAnsi="Arial" w:cs="Arial"/>
          <w:sz w:val="22"/>
          <w:szCs w:val="22"/>
        </w:rPr>
        <w:t xml:space="preserve"> Gazociąg będzie o maksymalnym</w:t>
      </w:r>
      <w:r w:rsidRPr="00DD7609">
        <w:rPr>
          <w:rFonts w:ascii="Arial" w:hAnsi="Arial" w:cs="Arial"/>
          <w:sz w:val="22"/>
          <w:szCs w:val="22"/>
        </w:rPr>
        <w:t xml:space="preserve"> ciśn</w:t>
      </w:r>
      <w:r>
        <w:rPr>
          <w:rFonts w:ascii="Arial" w:hAnsi="Arial" w:cs="Arial"/>
          <w:sz w:val="22"/>
          <w:szCs w:val="22"/>
        </w:rPr>
        <w:t>ieniu roboczym</w:t>
      </w:r>
      <w:r w:rsidRPr="00DD7609">
        <w:rPr>
          <w:rFonts w:ascii="Arial" w:hAnsi="Arial" w:cs="Arial"/>
          <w:sz w:val="22"/>
          <w:szCs w:val="22"/>
        </w:rPr>
        <w:t xml:space="preserve"> 8,4</w:t>
      </w:r>
      <w:r>
        <w:rPr>
          <w:rFonts w:ascii="Arial" w:hAnsi="Arial" w:cs="Arial"/>
          <w:sz w:val="22"/>
          <w:szCs w:val="22"/>
        </w:rPr>
        <w:t xml:space="preserve"> </w:t>
      </w:r>
      <w:r w:rsidRPr="00DD7609">
        <w:rPr>
          <w:rFonts w:ascii="Arial" w:hAnsi="Arial" w:cs="Arial"/>
          <w:sz w:val="22"/>
          <w:szCs w:val="22"/>
        </w:rPr>
        <w:t>MPa</w:t>
      </w:r>
      <w:r>
        <w:rPr>
          <w:rFonts w:ascii="Arial" w:hAnsi="Arial" w:cs="Arial"/>
          <w:sz w:val="22"/>
          <w:szCs w:val="22"/>
        </w:rPr>
        <w:t xml:space="preserve"> oraz o długości</w:t>
      </w:r>
      <w:r w:rsidRPr="00DD7609">
        <w:rPr>
          <w:rFonts w:ascii="Arial" w:hAnsi="Arial" w:cs="Arial"/>
          <w:sz w:val="22"/>
          <w:szCs w:val="22"/>
        </w:rPr>
        <w:t xml:space="preserve"> ok. 4,55 km</w:t>
      </w:r>
      <w:r>
        <w:rPr>
          <w:rFonts w:ascii="Arial" w:hAnsi="Arial" w:cs="Arial"/>
          <w:sz w:val="22"/>
          <w:szCs w:val="22"/>
        </w:rPr>
        <w:t xml:space="preserve">. </w:t>
      </w:r>
      <w:r w:rsidRPr="00DD7609">
        <w:rPr>
          <w:rFonts w:ascii="Arial" w:hAnsi="Arial" w:cs="Arial"/>
          <w:sz w:val="22"/>
          <w:szCs w:val="22"/>
        </w:rPr>
        <w:t>Rurociąg gazowy zostanie wykonany ze stali. Na całej długości będzie obiek</w:t>
      </w:r>
      <w:r w:rsidRPr="00DD7609">
        <w:rPr>
          <w:rFonts w:ascii="Arial" w:hAnsi="Arial" w:cs="Arial"/>
          <w:sz w:val="22"/>
          <w:szCs w:val="22"/>
        </w:rPr>
        <w:t>tem podziemnym, ułożonym w</w:t>
      </w:r>
      <w:r>
        <w:rPr>
          <w:rFonts w:ascii="Arial" w:hAnsi="Arial" w:cs="Arial"/>
          <w:sz w:val="22"/>
          <w:szCs w:val="22"/>
        </w:rPr>
        <w:t> </w:t>
      </w:r>
      <w:r w:rsidRPr="00DD7609">
        <w:rPr>
          <w:rFonts w:ascii="Arial" w:hAnsi="Arial" w:cs="Arial"/>
          <w:sz w:val="22"/>
          <w:szCs w:val="22"/>
        </w:rPr>
        <w:t>wykopie.</w:t>
      </w:r>
      <w:r>
        <w:rPr>
          <w:rFonts w:ascii="Arial" w:hAnsi="Arial" w:cs="Arial"/>
          <w:sz w:val="22"/>
          <w:szCs w:val="22"/>
        </w:rPr>
        <w:t xml:space="preserve"> Przedsięwzięcie będzie</w:t>
      </w:r>
      <w:r w:rsidRPr="004D2897">
        <w:rPr>
          <w:rFonts w:ascii="Arial" w:hAnsi="Arial" w:cs="Arial"/>
          <w:sz w:val="22"/>
          <w:szCs w:val="22"/>
        </w:rPr>
        <w:t xml:space="preserve"> zlokalizowane na terenie województwa śląskiego, powiatu m. Rybnik, gminy Rybnik.</w:t>
      </w:r>
    </w:p>
    <w:p w:rsidR="001B1215" w:rsidRDefault="00B778DE" w:rsidP="009D5794">
      <w:pPr>
        <w:pStyle w:val="Zwykytekst1"/>
        <w:spacing w:after="120" w:line="276" w:lineRule="auto"/>
        <w:rPr>
          <w:rFonts w:ascii="Arial" w:hAnsi="Arial" w:cs="Arial"/>
          <w:sz w:val="22"/>
          <w:szCs w:val="22"/>
        </w:rPr>
      </w:pPr>
      <w:r>
        <w:rPr>
          <w:rFonts w:ascii="Arial" w:hAnsi="Arial" w:cs="Arial"/>
          <w:sz w:val="22"/>
          <w:szCs w:val="22"/>
        </w:rPr>
        <w:t xml:space="preserve">Głównym </w:t>
      </w:r>
      <w:r w:rsidRPr="001B1215">
        <w:rPr>
          <w:rFonts w:ascii="Arial" w:hAnsi="Arial" w:cs="Arial"/>
          <w:sz w:val="22"/>
          <w:szCs w:val="22"/>
        </w:rPr>
        <w:t>celem planowanego przedsięwzięcia jest doprowadzanie gazu ziemnego do inwestycji, planowanej na</w:t>
      </w:r>
      <w:r>
        <w:rPr>
          <w:rFonts w:ascii="Arial" w:hAnsi="Arial" w:cs="Arial"/>
          <w:sz w:val="22"/>
          <w:szCs w:val="22"/>
        </w:rPr>
        <w:t xml:space="preserve"> terenie Rybn</w:t>
      </w:r>
      <w:r>
        <w:rPr>
          <w:rFonts w:ascii="Arial" w:hAnsi="Arial" w:cs="Arial"/>
          <w:sz w:val="22"/>
          <w:szCs w:val="22"/>
        </w:rPr>
        <w:t>ik 2050 Sp. z o.o.</w:t>
      </w:r>
      <w:r w:rsidRPr="001B1215">
        <w:rPr>
          <w:rFonts w:ascii="Arial" w:hAnsi="Arial" w:cs="Arial"/>
          <w:sz w:val="22"/>
          <w:szCs w:val="22"/>
        </w:rPr>
        <w:t>, a mianowicie b</w:t>
      </w:r>
      <w:r>
        <w:rPr>
          <w:rFonts w:ascii="Arial" w:hAnsi="Arial" w:cs="Arial"/>
          <w:sz w:val="22"/>
          <w:szCs w:val="22"/>
        </w:rPr>
        <w:t>l</w:t>
      </w:r>
      <w:r w:rsidRPr="001B1215">
        <w:rPr>
          <w:rFonts w:ascii="Arial" w:hAnsi="Arial" w:cs="Arial"/>
          <w:sz w:val="22"/>
          <w:szCs w:val="22"/>
        </w:rPr>
        <w:t>oku gazowo-parowego, który będzie zastępował wyłączane z eksploatacji w kolejnych latach węglowe bloki energetyczne w sąsiedniej Elektrowni Rybnik.</w:t>
      </w:r>
      <w:r>
        <w:rPr>
          <w:rFonts w:ascii="Arial" w:hAnsi="Arial" w:cs="Arial"/>
          <w:sz w:val="22"/>
          <w:szCs w:val="22"/>
        </w:rPr>
        <w:t xml:space="preserve"> </w:t>
      </w:r>
      <w:r w:rsidRPr="00306C41">
        <w:rPr>
          <w:rFonts w:ascii="Arial" w:hAnsi="Arial" w:cs="Arial"/>
          <w:sz w:val="22"/>
          <w:szCs w:val="22"/>
        </w:rPr>
        <w:t>G</w:t>
      </w:r>
      <w:r>
        <w:rPr>
          <w:rFonts w:ascii="Arial" w:hAnsi="Arial" w:cs="Arial"/>
          <w:sz w:val="22"/>
          <w:szCs w:val="22"/>
        </w:rPr>
        <w:t>az ziemny będzie doprowadzany z </w:t>
      </w:r>
      <w:r w:rsidRPr="00306C41">
        <w:rPr>
          <w:rFonts w:ascii="Arial" w:hAnsi="Arial" w:cs="Arial"/>
          <w:sz w:val="22"/>
          <w:szCs w:val="22"/>
        </w:rPr>
        <w:t>systemu przesyłowego Operatora Gazociąg</w:t>
      </w:r>
      <w:r>
        <w:rPr>
          <w:rFonts w:ascii="Arial" w:hAnsi="Arial" w:cs="Arial"/>
          <w:sz w:val="22"/>
          <w:szCs w:val="22"/>
        </w:rPr>
        <w:t>ów Przesyłowych GAZ-SYSTEM S.A.</w:t>
      </w:r>
    </w:p>
    <w:p w:rsidR="004D2897" w:rsidRDefault="00B778DE" w:rsidP="009D5794">
      <w:pPr>
        <w:pStyle w:val="Zwykytekst1"/>
        <w:spacing w:line="276" w:lineRule="auto"/>
        <w:rPr>
          <w:rFonts w:ascii="Arial" w:hAnsi="Arial" w:cs="Arial"/>
          <w:sz w:val="22"/>
          <w:szCs w:val="22"/>
        </w:rPr>
      </w:pPr>
      <w:r>
        <w:rPr>
          <w:rFonts w:ascii="Arial" w:hAnsi="Arial" w:cs="Arial"/>
          <w:sz w:val="22"/>
          <w:szCs w:val="22"/>
        </w:rPr>
        <w:t xml:space="preserve">Inwestor analizował dwa warianty </w:t>
      </w:r>
      <w:r w:rsidRPr="00C81CB2">
        <w:rPr>
          <w:rFonts w:ascii="Arial" w:hAnsi="Arial" w:cs="Arial"/>
          <w:sz w:val="22"/>
          <w:szCs w:val="22"/>
        </w:rPr>
        <w:t>przebiegu trasy rurociągu gazowego.</w:t>
      </w:r>
      <w:r>
        <w:rPr>
          <w:rFonts w:ascii="Arial" w:hAnsi="Arial" w:cs="Arial"/>
          <w:sz w:val="22"/>
          <w:szCs w:val="22"/>
        </w:rPr>
        <w:t xml:space="preserve"> </w:t>
      </w:r>
      <w:r w:rsidRPr="00C81CB2">
        <w:rPr>
          <w:rFonts w:ascii="Arial" w:hAnsi="Arial" w:cs="Arial"/>
          <w:sz w:val="22"/>
          <w:szCs w:val="22"/>
        </w:rPr>
        <w:t xml:space="preserve">Wybrany wariant jest w całości prowadzony przez tereny lasów lub nieużytków i jedynie wzdłuż torów kolejowych </w:t>
      </w:r>
      <w:r w:rsidRPr="004C3418">
        <w:rPr>
          <w:rFonts w:ascii="Arial" w:hAnsi="Arial" w:cs="Arial"/>
          <w:sz w:val="22"/>
          <w:szCs w:val="22"/>
        </w:rPr>
        <w:t>trasa rurociągu zbliża się do zabudowy mieszk</w:t>
      </w:r>
      <w:r w:rsidRPr="004C3418">
        <w:rPr>
          <w:rFonts w:ascii="Arial" w:hAnsi="Arial" w:cs="Arial"/>
          <w:sz w:val="22"/>
          <w:szCs w:val="22"/>
        </w:rPr>
        <w:t>aniowej. Wariant alternatywny o długości ok. 3,85 km</w:t>
      </w:r>
      <w:r w:rsidRPr="00C81CB2">
        <w:rPr>
          <w:rFonts w:ascii="Arial" w:hAnsi="Arial" w:cs="Arial"/>
          <w:sz w:val="22"/>
          <w:szCs w:val="22"/>
        </w:rPr>
        <w:t xml:space="preserve"> to wariant, w którym trasa rurociągu przebiega przez tereny zabudowy mieszkaniowej jednorodzinnej Grabowni. Zarówno realizacja, jak i późniejsza eksploatacja rurociągu gazowego, zrealizowanego wg wariant</w:t>
      </w:r>
      <w:r w:rsidRPr="00C81CB2">
        <w:rPr>
          <w:rFonts w:ascii="Arial" w:hAnsi="Arial" w:cs="Arial"/>
          <w:sz w:val="22"/>
          <w:szCs w:val="22"/>
        </w:rPr>
        <w:t xml:space="preserve">u drugiego, byłaby uciążliwa dla okolicznych mieszkańców oraz bardziej skomplikowana w przypadku prowadzenia prac budowlanych, remontowych, konserwacyjnych. </w:t>
      </w:r>
      <w:r>
        <w:rPr>
          <w:rFonts w:ascii="Arial" w:hAnsi="Arial" w:cs="Arial"/>
          <w:sz w:val="22"/>
          <w:szCs w:val="22"/>
        </w:rPr>
        <w:t>Stwierdzono, iż w</w:t>
      </w:r>
      <w:r w:rsidRPr="00C81CB2">
        <w:rPr>
          <w:rFonts w:ascii="Arial" w:hAnsi="Arial" w:cs="Arial"/>
          <w:sz w:val="22"/>
          <w:szCs w:val="22"/>
        </w:rPr>
        <w:t xml:space="preserve">ybrany do realizacji wariant pierwszy przebiegu trasy rurociągu </w:t>
      </w:r>
      <w:r>
        <w:rPr>
          <w:rFonts w:ascii="Arial" w:hAnsi="Arial" w:cs="Arial"/>
          <w:sz w:val="22"/>
          <w:szCs w:val="22"/>
        </w:rPr>
        <w:t>jest</w:t>
      </w:r>
      <w:r w:rsidRPr="00C81CB2">
        <w:rPr>
          <w:rFonts w:ascii="Arial" w:hAnsi="Arial" w:cs="Arial"/>
          <w:sz w:val="22"/>
          <w:szCs w:val="22"/>
        </w:rPr>
        <w:t xml:space="preserve"> wariantem kor</w:t>
      </w:r>
      <w:r w:rsidRPr="00C81CB2">
        <w:rPr>
          <w:rFonts w:ascii="Arial" w:hAnsi="Arial" w:cs="Arial"/>
          <w:sz w:val="22"/>
          <w:szCs w:val="22"/>
        </w:rPr>
        <w:t>zystniejszym dla okolicznych mieszkańców</w:t>
      </w:r>
      <w:r>
        <w:rPr>
          <w:rFonts w:ascii="Arial" w:hAnsi="Arial" w:cs="Arial"/>
          <w:sz w:val="22"/>
          <w:szCs w:val="22"/>
        </w:rPr>
        <w:t xml:space="preserve"> i dla środowiska</w:t>
      </w:r>
      <w:r w:rsidRPr="00C81CB2">
        <w:rPr>
          <w:rFonts w:ascii="Arial" w:hAnsi="Arial" w:cs="Arial"/>
          <w:sz w:val="22"/>
          <w:szCs w:val="22"/>
        </w:rPr>
        <w:t>.</w:t>
      </w:r>
    </w:p>
    <w:p w:rsidR="00DD7609" w:rsidRDefault="00B778DE" w:rsidP="009D5794">
      <w:pPr>
        <w:pStyle w:val="Zwykytekst1"/>
        <w:spacing w:after="120" w:line="276" w:lineRule="auto"/>
        <w:rPr>
          <w:rFonts w:ascii="Arial" w:hAnsi="Arial" w:cs="Arial"/>
          <w:sz w:val="22"/>
          <w:szCs w:val="22"/>
        </w:rPr>
      </w:pPr>
      <w:r w:rsidRPr="00A16248">
        <w:rPr>
          <w:rFonts w:ascii="Arial" w:hAnsi="Arial" w:cs="Arial"/>
          <w:sz w:val="22"/>
          <w:szCs w:val="22"/>
        </w:rPr>
        <w:t>Punktem początkowym projektowanego rurociągu gazowego będzie Zespół zaporowo-upustowy „Ochojec” zlokalizowany na gazociągu DN700 MOP 8,4 MPa Racibórz - Oświęcim w km 0+000 gazociągu DN700 MOP zloka</w:t>
      </w:r>
      <w:r w:rsidRPr="00A16248">
        <w:rPr>
          <w:rFonts w:ascii="Arial" w:hAnsi="Arial" w:cs="Arial"/>
          <w:sz w:val="22"/>
          <w:szCs w:val="22"/>
        </w:rPr>
        <w:t>lizowanego w gminie Rybnik, dzielnica Ochojec (Na Młynku), następnie przebiega przez tereny dzielnicy Podlesie, Nowa Grabownia i Stara Grabownia. Natomiast punktem końcowym rurociągu będzie w km ok. 4+550 Stacja Pomiarowa GS przylegająca</w:t>
      </w:r>
      <w:r w:rsidRPr="004D2897">
        <w:rPr>
          <w:rFonts w:ascii="Arial" w:hAnsi="Arial" w:cs="Arial"/>
          <w:sz w:val="22"/>
          <w:szCs w:val="22"/>
        </w:rPr>
        <w:t xml:space="preserve"> do Stacji </w:t>
      </w:r>
      <w:r>
        <w:rPr>
          <w:rFonts w:ascii="Arial" w:hAnsi="Arial" w:cs="Arial"/>
          <w:sz w:val="22"/>
          <w:szCs w:val="22"/>
        </w:rPr>
        <w:t>Redukcyj</w:t>
      </w:r>
      <w:r>
        <w:rPr>
          <w:rFonts w:ascii="Arial" w:hAnsi="Arial" w:cs="Arial"/>
          <w:sz w:val="22"/>
          <w:szCs w:val="22"/>
        </w:rPr>
        <w:t>no-Regulacyjnej</w:t>
      </w:r>
      <w:r w:rsidRPr="004D2897">
        <w:rPr>
          <w:rFonts w:ascii="Arial" w:hAnsi="Arial" w:cs="Arial"/>
          <w:sz w:val="22"/>
          <w:szCs w:val="22"/>
        </w:rPr>
        <w:t xml:space="preserve"> na terenie Ry</w:t>
      </w:r>
      <w:r>
        <w:rPr>
          <w:rFonts w:ascii="Arial" w:hAnsi="Arial" w:cs="Arial"/>
          <w:sz w:val="22"/>
          <w:szCs w:val="22"/>
        </w:rPr>
        <w:t xml:space="preserve">bnik 2050 Sp. z o.o. </w:t>
      </w:r>
      <w:r w:rsidRPr="00474EF6">
        <w:rPr>
          <w:rFonts w:ascii="Arial" w:hAnsi="Arial" w:cs="Arial"/>
          <w:sz w:val="22"/>
          <w:szCs w:val="22"/>
        </w:rPr>
        <w:t>Trasa rurociągu gazowego przebiega w głównej m</w:t>
      </w:r>
      <w:r>
        <w:rPr>
          <w:rFonts w:ascii="Arial" w:hAnsi="Arial" w:cs="Arial"/>
          <w:sz w:val="22"/>
          <w:szCs w:val="22"/>
        </w:rPr>
        <w:t>ierze przez tereny leśne oraz w </w:t>
      </w:r>
      <w:r w:rsidRPr="00474EF6">
        <w:rPr>
          <w:rFonts w:ascii="Arial" w:hAnsi="Arial" w:cs="Arial"/>
          <w:sz w:val="22"/>
          <w:szCs w:val="22"/>
        </w:rPr>
        <w:t>mniejszym stopniu przez tereny rolne oraz antropogenicznie przekształcone.</w:t>
      </w:r>
    </w:p>
    <w:p w:rsidR="004E03DF" w:rsidRDefault="00B778DE" w:rsidP="009D5794">
      <w:pPr>
        <w:pStyle w:val="Zwykytekst1"/>
        <w:spacing w:line="276" w:lineRule="auto"/>
        <w:rPr>
          <w:rFonts w:ascii="Arial" w:hAnsi="Arial" w:cs="Arial"/>
          <w:sz w:val="22"/>
          <w:szCs w:val="22"/>
        </w:rPr>
      </w:pPr>
      <w:r w:rsidRPr="004E03DF">
        <w:rPr>
          <w:rFonts w:ascii="Arial" w:hAnsi="Arial" w:cs="Arial"/>
          <w:sz w:val="22"/>
          <w:szCs w:val="22"/>
        </w:rPr>
        <w:t>Część liniowa rurociągu gazowego o planowanej długośc</w:t>
      </w:r>
      <w:r w:rsidRPr="004E03DF">
        <w:rPr>
          <w:rFonts w:ascii="Arial" w:hAnsi="Arial" w:cs="Arial"/>
          <w:sz w:val="22"/>
          <w:szCs w:val="22"/>
        </w:rPr>
        <w:t>i ok. 4,55 km, będzie ułożona w wykopach z przykryciem ok. 1,2 m gruntem rodzimym. Na trasie projektowanego gazociągu znajdują się przeszkody terenowe takie jak: droga, linia NN, tory kolejowe. Wykonanie ww. przejść zakłada się metodą bezwykopową. Wzdłuż r</w:t>
      </w:r>
      <w:r w:rsidRPr="004E03DF">
        <w:rPr>
          <w:rFonts w:ascii="Arial" w:hAnsi="Arial" w:cs="Arial"/>
          <w:sz w:val="22"/>
          <w:szCs w:val="22"/>
        </w:rPr>
        <w:t xml:space="preserve">urociągu gazowego </w:t>
      </w:r>
      <w:r w:rsidRPr="004E03DF">
        <w:rPr>
          <w:rFonts w:ascii="Arial" w:hAnsi="Arial" w:cs="Arial"/>
          <w:sz w:val="22"/>
          <w:szCs w:val="22"/>
        </w:rPr>
        <w:lastRenderedPageBreak/>
        <w:t xml:space="preserve">zostanie wykonana linia światłowodowa, która będzie pełniła rolę magistrali komunikacyjnej na potrzeby obsługi automatyki i sterowania gazociągu. </w:t>
      </w:r>
    </w:p>
    <w:p w:rsidR="00C226D3" w:rsidRPr="007B68BA" w:rsidRDefault="00B778DE" w:rsidP="009D5794">
      <w:pPr>
        <w:pStyle w:val="Zwykytekst1"/>
        <w:spacing w:line="276" w:lineRule="auto"/>
        <w:rPr>
          <w:rFonts w:ascii="Arial" w:hAnsi="Arial" w:cs="Arial"/>
          <w:sz w:val="22"/>
          <w:szCs w:val="22"/>
        </w:rPr>
      </w:pPr>
      <w:r w:rsidRPr="0051779A">
        <w:rPr>
          <w:rFonts w:ascii="Arial" w:hAnsi="Arial" w:cs="Arial"/>
          <w:sz w:val="22"/>
          <w:szCs w:val="22"/>
        </w:rPr>
        <w:t>Rurociąg gazowy zostanie wykonany z rur z wysokiej jakości stali, o sprawdzonej szczeln</w:t>
      </w:r>
      <w:r>
        <w:rPr>
          <w:rFonts w:ascii="Arial" w:hAnsi="Arial" w:cs="Arial"/>
          <w:sz w:val="22"/>
          <w:szCs w:val="22"/>
        </w:rPr>
        <w:t xml:space="preserve">ości, izolowanych fabrycznie. </w:t>
      </w:r>
      <w:r w:rsidRPr="00C226D3">
        <w:rPr>
          <w:rFonts w:ascii="Arial" w:hAnsi="Arial" w:cs="Arial"/>
          <w:sz w:val="22"/>
          <w:szCs w:val="22"/>
        </w:rPr>
        <w:t>Rurociąg gazowy, wraz z infrastrukturą towarzyszącą, będzie budowany potokową metodą prowadzenia prac oraz metodą kompleksowej mechanizacji. Metoda ta polega na właściwym zsynchronizowaniu większości czynności technologicznych</w:t>
      </w:r>
      <w:r w:rsidRPr="00C226D3">
        <w:rPr>
          <w:rFonts w:ascii="Arial" w:hAnsi="Arial" w:cs="Arial"/>
          <w:sz w:val="22"/>
          <w:szCs w:val="22"/>
        </w:rPr>
        <w:t>. Umożliwia ona równomierne wykonywanie prac przez wyspecjalizowane brygady (o stałym składzie i wyposażone w zestawy sprzętu) oraz równomierne zaopatrywanie w materiały. Zakłada się podział trasy gazociągu na odcinki robocze o</w:t>
      </w:r>
      <w:r>
        <w:rPr>
          <w:rFonts w:ascii="Arial" w:hAnsi="Arial" w:cs="Arial"/>
          <w:sz w:val="22"/>
          <w:szCs w:val="22"/>
        </w:rPr>
        <w:t> </w:t>
      </w:r>
      <w:r w:rsidRPr="00C226D3">
        <w:rPr>
          <w:rFonts w:ascii="Arial" w:hAnsi="Arial" w:cs="Arial"/>
          <w:sz w:val="22"/>
          <w:szCs w:val="22"/>
        </w:rPr>
        <w:t>długości od ok. 50 do ok. 25</w:t>
      </w:r>
      <w:r w:rsidRPr="00C226D3">
        <w:rPr>
          <w:rFonts w:ascii="Arial" w:hAnsi="Arial" w:cs="Arial"/>
          <w:sz w:val="22"/>
          <w:szCs w:val="22"/>
        </w:rPr>
        <w:t>0 m (w zależności od specyfiki terenu).</w:t>
      </w:r>
      <w:r>
        <w:rPr>
          <w:rFonts w:ascii="Arial" w:hAnsi="Arial" w:cs="Arial"/>
          <w:sz w:val="22"/>
          <w:szCs w:val="22"/>
        </w:rPr>
        <w:t xml:space="preserve"> </w:t>
      </w:r>
    </w:p>
    <w:p w:rsidR="00733BDB" w:rsidRPr="00497E83" w:rsidRDefault="00B778DE" w:rsidP="009D5794">
      <w:pPr>
        <w:pStyle w:val="Zwykytekst1"/>
        <w:spacing w:before="120" w:after="120" w:line="276" w:lineRule="auto"/>
        <w:rPr>
          <w:rFonts w:ascii="Arial" w:hAnsi="Arial" w:cs="Arial"/>
          <w:sz w:val="22"/>
          <w:szCs w:val="22"/>
          <w:highlight w:val="yellow"/>
        </w:rPr>
      </w:pPr>
      <w:r w:rsidRPr="00046778">
        <w:rPr>
          <w:rFonts w:ascii="Arial" w:hAnsi="Arial" w:cs="Arial"/>
          <w:sz w:val="22"/>
          <w:szCs w:val="22"/>
        </w:rPr>
        <w:t xml:space="preserve">Po zakończeniu budowy odłożona wcześniej warstwa humusu zostanie rozplantowana, a teren przywrócony do stanu </w:t>
      </w:r>
      <w:r w:rsidRPr="00481056">
        <w:rPr>
          <w:rFonts w:ascii="Arial" w:hAnsi="Arial" w:cs="Arial"/>
          <w:sz w:val="22"/>
          <w:szCs w:val="22"/>
        </w:rPr>
        <w:t>pierwotnego. Po zakończeniu budowy w rejonie planowanego gazociągu zostanie wyznaczona strefa kontrolowana</w:t>
      </w:r>
      <w:r w:rsidRPr="00481056">
        <w:rPr>
          <w:rFonts w:ascii="Arial" w:hAnsi="Arial" w:cs="Arial"/>
          <w:sz w:val="22"/>
          <w:szCs w:val="22"/>
        </w:rPr>
        <w:t xml:space="preserve"> </w:t>
      </w:r>
      <w:r>
        <w:rPr>
          <w:rFonts w:ascii="Arial" w:hAnsi="Arial" w:cs="Arial"/>
          <w:sz w:val="22"/>
          <w:szCs w:val="22"/>
        </w:rPr>
        <w:t>o szerokości: 8</w:t>
      </w:r>
      <w:r w:rsidRPr="00481056">
        <w:rPr>
          <w:rFonts w:ascii="Arial" w:hAnsi="Arial" w:cs="Arial"/>
          <w:sz w:val="22"/>
          <w:szCs w:val="22"/>
        </w:rPr>
        <w:t xml:space="preserve"> m (po 4 m od osi gazociągu). W strefie tej operator sieci gazowej będzie kontrolował wszelkie działania, które mogłyby spowodować uszkodzenie gazociągu lub mieć inny negatywny wpływ na jego użytkowanie i funkcjonowanie.</w:t>
      </w:r>
    </w:p>
    <w:p w:rsidR="00FA3AE8" w:rsidRDefault="00B778DE" w:rsidP="009D5794">
      <w:pPr>
        <w:pStyle w:val="Zwykytekst1"/>
        <w:spacing w:line="276" w:lineRule="auto"/>
        <w:rPr>
          <w:rFonts w:ascii="Arial" w:hAnsi="Arial" w:cs="Arial"/>
          <w:sz w:val="22"/>
          <w:szCs w:val="22"/>
        </w:rPr>
      </w:pPr>
      <w:r w:rsidRPr="00461B0C">
        <w:rPr>
          <w:rFonts w:ascii="Arial" w:hAnsi="Arial" w:cs="Arial"/>
          <w:sz w:val="22"/>
          <w:szCs w:val="22"/>
        </w:rPr>
        <w:t>Prace ziemne będą p</w:t>
      </w:r>
      <w:r w:rsidRPr="00461B0C">
        <w:rPr>
          <w:rFonts w:ascii="Arial" w:hAnsi="Arial" w:cs="Arial"/>
          <w:sz w:val="22"/>
          <w:szCs w:val="22"/>
        </w:rPr>
        <w:t xml:space="preserve">rowadzone metodą mechaniczną. Na odcinkach zbliżeń i skrzyżowań z uzbrojeniem podziemnym prace ziemne i montażowe będą prowadzone metodą ręczną lub przy użyciu lekkiego sprzętu. </w:t>
      </w:r>
      <w:r w:rsidRPr="001B1215">
        <w:rPr>
          <w:rFonts w:ascii="Arial" w:hAnsi="Arial" w:cs="Arial"/>
          <w:sz w:val="22"/>
          <w:szCs w:val="22"/>
        </w:rPr>
        <w:t>Skrzyżowania z istniejącym uzbrojeniem podziemnym zostaną wykonane z zachowani</w:t>
      </w:r>
      <w:r w:rsidRPr="001B1215">
        <w:rPr>
          <w:rFonts w:ascii="Arial" w:hAnsi="Arial" w:cs="Arial"/>
          <w:sz w:val="22"/>
          <w:szCs w:val="22"/>
        </w:rPr>
        <w:t>em normatywnych odległości pionowych</w:t>
      </w:r>
      <w:r>
        <w:rPr>
          <w:rFonts w:ascii="Arial" w:hAnsi="Arial" w:cs="Arial"/>
          <w:sz w:val="22"/>
          <w:szCs w:val="22"/>
        </w:rPr>
        <w:t xml:space="preserve">. </w:t>
      </w:r>
      <w:r w:rsidRPr="00461B0C">
        <w:rPr>
          <w:rFonts w:ascii="Arial" w:hAnsi="Arial" w:cs="Arial"/>
          <w:sz w:val="22"/>
          <w:szCs w:val="22"/>
        </w:rPr>
        <w:t>Technologia wykonania wykopu przewiduje, iż na terenach użytków rolnych, zajdzie konieczność zdjęcia i odłożenia warstwy humusu poza strefę wykopu, a następnie wykonanie wykopu w gruncie rodzimym. Zasypanie gazociągu w</w:t>
      </w:r>
      <w:r w:rsidRPr="00461B0C">
        <w:rPr>
          <w:rFonts w:ascii="Arial" w:hAnsi="Arial" w:cs="Arial"/>
          <w:sz w:val="22"/>
          <w:szCs w:val="22"/>
        </w:rPr>
        <w:t>ymaga odtworzenia warstwy humusu w pasie wykopu. Po zakończeniu robót teren zostanie zrekultywowany, prz</w:t>
      </w:r>
      <w:r>
        <w:rPr>
          <w:rFonts w:ascii="Arial" w:hAnsi="Arial" w:cs="Arial"/>
          <w:sz w:val="22"/>
          <w:szCs w:val="22"/>
        </w:rPr>
        <w:t>ywrócony do stanu pierwotnego i </w:t>
      </w:r>
      <w:r w:rsidRPr="00461B0C">
        <w:rPr>
          <w:rFonts w:ascii="Arial" w:hAnsi="Arial" w:cs="Arial"/>
          <w:sz w:val="22"/>
          <w:szCs w:val="22"/>
        </w:rPr>
        <w:t xml:space="preserve">zwrócony do użytkowania zgodnie z dotychczasowym przeznaczeniem. Roboty ziemne powinny być prowadzone w wykopie suchym. </w:t>
      </w:r>
      <w:r w:rsidRPr="00493965">
        <w:rPr>
          <w:rFonts w:ascii="Arial" w:hAnsi="Arial" w:cs="Arial"/>
          <w:sz w:val="22"/>
          <w:szCs w:val="22"/>
        </w:rPr>
        <w:t>W przypadku wystąpienia poziomu zwierciadła wody powyżej dna wykopu Inwestor przewiduje konieczność odwadniania wykopów.</w:t>
      </w:r>
      <w:r>
        <w:rPr>
          <w:rFonts w:ascii="Arial" w:hAnsi="Arial" w:cs="Arial"/>
          <w:sz w:val="22"/>
          <w:szCs w:val="22"/>
        </w:rPr>
        <w:t xml:space="preserve"> W </w:t>
      </w:r>
      <w:r w:rsidRPr="00461B0C">
        <w:rPr>
          <w:rFonts w:ascii="Arial" w:hAnsi="Arial" w:cs="Arial"/>
          <w:sz w:val="22"/>
          <w:szCs w:val="22"/>
        </w:rPr>
        <w:t>przypadku zaistnienia takiej potrzeby przewiduje się odwodnienie wykopów na okres budowy poprzez pompowanie powierzchniowe miejscowe,</w:t>
      </w:r>
      <w:r w:rsidRPr="00461B0C">
        <w:rPr>
          <w:rFonts w:ascii="Arial" w:hAnsi="Arial" w:cs="Arial"/>
          <w:sz w:val="22"/>
          <w:szCs w:val="22"/>
        </w:rPr>
        <w:t xml:space="preserve"> dreny horyzontalne, igłofiltry lub poprzez odwodnienie łączone (powierzchniowe z igłofiltrami</w:t>
      </w:r>
      <w:r>
        <w:rPr>
          <w:rFonts w:ascii="Arial" w:hAnsi="Arial" w:cs="Arial"/>
          <w:sz w:val="22"/>
          <w:szCs w:val="22"/>
        </w:rPr>
        <w:t>)</w:t>
      </w:r>
      <w:r w:rsidRPr="00461B0C">
        <w:rPr>
          <w:rFonts w:ascii="Arial" w:hAnsi="Arial" w:cs="Arial"/>
          <w:sz w:val="22"/>
          <w:szCs w:val="22"/>
        </w:rPr>
        <w:t>.</w:t>
      </w:r>
      <w:r>
        <w:rPr>
          <w:rFonts w:ascii="Arial" w:hAnsi="Arial" w:cs="Arial"/>
          <w:sz w:val="22"/>
          <w:szCs w:val="22"/>
        </w:rPr>
        <w:t xml:space="preserve"> Odprowadzanie wód z </w:t>
      </w:r>
      <w:r w:rsidRPr="00493965">
        <w:rPr>
          <w:rFonts w:ascii="Arial" w:hAnsi="Arial" w:cs="Arial"/>
          <w:sz w:val="22"/>
          <w:szCs w:val="22"/>
        </w:rPr>
        <w:t>wykopów przewiduje się do cieków wodnych, rowów melioracyjnych oraz poprzez rozdeszczowanie na terenach leśnych, po uzyskaniu stosownej zgo</w:t>
      </w:r>
      <w:r w:rsidRPr="00493965">
        <w:rPr>
          <w:rFonts w:ascii="Arial" w:hAnsi="Arial" w:cs="Arial"/>
          <w:sz w:val="22"/>
          <w:szCs w:val="22"/>
        </w:rPr>
        <w:t>dy.</w:t>
      </w:r>
    </w:p>
    <w:p w:rsidR="00733BDB" w:rsidRPr="00FA3AE8" w:rsidRDefault="00B778DE" w:rsidP="009D5794">
      <w:pPr>
        <w:pStyle w:val="Zwykytekst1"/>
        <w:spacing w:line="276" w:lineRule="auto"/>
        <w:rPr>
          <w:rFonts w:ascii="Arial" w:hAnsi="Arial" w:cs="Arial"/>
          <w:sz w:val="22"/>
          <w:szCs w:val="22"/>
        </w:rPr>
      </w:pPr>
      <w:r w:rsidRPr="00FA3AE8">
        <w:rPr>
          <w:rFonts w:ascii="Arial" w:hAnsi="Arial" w:cs="Arial"/>
          <w:sz w:val="22"/>
          <w:szCs w:val="22"/>
        </w:rPr>
        <w:t xml:space="preserve">Gazociąg zostanie wykonany z rur stalowych, fabrycznie izolowanych. Odcinki rur będą spawane w terenie, poprawność wykonania złączy spawanych zostanie sprawdzona poprzez wykonanie badań </w:t>
      </w:r>
      <w:r w:rsidRPr="00F6588B">
        <w:rPr>
          <w:rFonts w:ascii="Arial" w:hAnsi="Arial" w:cs="Arial"/>
          <w:sz w:val="22"/>
          <w:szCs w:val="22"/>
        </w:rPr>
        <w:t>nieniszczących. Inwestorowi zależy na zminimalizowaniu ilości sprz</w:t>
      </w:r>
      <w:r w:rsidRPr="00F6588B">
        <w:rPr>
          <w:rFonts w:ascii="Arial" w:hAnsi="Arial" w:cs="Arial"/>
          <w:sz w:val="22"/>
          <w:szCs w:val="22"/>
        </w:rPr>
        <w:t>ętu budowlanego, jak również na ograniczeniu powierzchni terenu tymczasowo zajętego pod zaplecze budowy. Prowadzenie robót</w:t>
      </w:r>
      <w:r w:rsidRPr="00FA3AE8">
        <w:rPr>
          <w:rFonts w:ascii="Arial" w:hAnsi="Arial" w:cs="Arial"/>
          <w:sz w:val="22"/>
          <w:szCs w:val="22"/>
        </w:rPr>
        <w:t xml:space="preserve"> budowlanych związanych z gazociągiem będzie odbywało się sukcesywnie według przyjętego harmonogramu robót.</w:t>
      </w:r>
    </w:p>
    <w:p w:rsidR="00733BDB" w:rsidRPr="00497E83" w:rsidRDefault="00B778DE" w:rsidP="009D5794">
      <w:pPr>
        <w:pStyle w:val="Zwykytekst1"/>
        <w:spacing w:before="120" w:line="276" w:lineRule="auto"/>
        <w:rPr>
          <w:rFonts w:ascii="Arial" w:hAnsi="Arial" w:cs="Arial"/>
          <w:sz w:val="22"/>
          <w:szCs w:val="22"/>
          <w:highlight w:val="yellow"/>
        </w:rPr>
      </w:pPr>
      <w:r w:rsidRPr="00967798">
        <w:rPr>
          <w:rFonts w:ascii="Arial" w:hAnsi="Arial" w:cs="Arial"/>
          <w:sz w:val="22"/>
          <w:szCs w:val="22"/>
        </w:rPr>
        <w:t xml:space="preserve">Dla potrzeb budowy </w:t>
      </w:r>
      <w:r w:rsidRPr="00967798">
        <w:rPr>
          <w:rFonts w:ascii="Arial" w:hAnsi="Arial" w:cs="Arial"/>
          <w:sz w:val="22"/>
          <w:szCs w:val="22"/>
        </w:rPr>
        <w:t>gazociągu, przewiduje się wycinkę drzew i krzewów znajdujących się w pasie montażowym. Wycinka zostanie przeprowadzona w celu umożliwienia budowy gazociągu, wykonania wykopu, składowania ziemi, spawania rur, przeprowadzenia prób ciśnieniowych gazociągu, za</w:t>
      </w:r>
      <w:r w:rsidRPr="00967798">
        <w:rPr>
          <w:rFonts w:ascii="Arial" w:hAnsi="Arial" w:cs="Arial"/>
          <w:sz w:val="22"/>
          <w:szCs w:val="22"/>
        </w:rPr>
        <w:t xml:space="preserve">sypania wykopu. Po wybudowaniu gazociągu </w:t>
      </w:r>
      <w:r>
        <w:rPr>
          <w:rFonts w:ascii="Arial" w:hAnsi="Arial" w:cs="Arial"/>
          <w:sz w:val="22"/>
          <w:szCs w:val="22"/>
        </w:rPr>
        <w:t xml:space="preserve">DN500 </w:t>
      </w:r>
      <w:r w:rsidRPr="00967798">
        <w:rPr>
          <w:rFonts w:ascii="Arial" w:hAnsi="Arial" w:cs="Arial"/>
          <w:sz w:val="22"/>
          <w:szCs w:val="22"/>
        </w:rPr>
        <w:t>w pasie o szerokości 6,0 m (po 3,0 m od osi gazociągu) nie mogą rosnąć drzewa. Pozostały teren zajęty w czasie budowy pod pas montażowy może być wykorzystany zgodnie z jego pierwotnym przeznaczeniem.</w:t>
      </w:r>
      <w:r>
        <w:rPr>
          <w:rFonts w:ascii="Arial" w:hAnsi="Arial" w:cs="Arial"/>
          <w:sz w:val="22"/>
          <w:szCs w:val="22"/>
        </w:rPr>
        <w:t xml:space="preserve"> </w:t>
      </w:r>
      <w:r w:rsidRPr="00967798">
        <w:rPr>
          <w:rFonts w:ascii="Arial" w:hAnsi="Arial" w:cs="Arial"/>
          <w:sz w:val="22"/>
          <w:szCs w:val="22"/>
        </w:rPr>
        <w:t>Natomiast</w:t>
      </w:r>
      <w:r w:rsidRPr="00967798">
        <w:rPr>
          <w:rFonts w:ascii="Arial" w:hAnsi="Arial" w:cs="Arial"/>
          <w:sz w:val="22"/>
          <w:szCs w:val="22"/>
        </w:rPr>
        <w:t xml:space="preserve"> dla terenów leśnych po zakończeniu budowy teren </w:t>
      </w:r>
      <w:r w:rsidRPr="00967798">
        <w:rPr>
          <w:rFonts w:ascii="Arial" w:hAnsi="Arial" w:cs="Arial"/>
          <w:sz w:val="22"/>
          <w:szCs w:val="22"/>
        </w:rPr>
        <w:lastRenderedPageBreak/>
        <w:t>zostanie przywrócony do stanu pierwotnego poza obszarem</w:t>
      </w:r>
      <w:r>
        <w:rPr>
          <w:rFonts w:ascii="Arial" w:hAnsi="Arial" w:cs="Arial"/>
          <w:sz w:val="22"/>
          <w:szCs w:val="22"/>
        </w:rPr>
        <w:t xml:space="preserve"> stanowiącym</w:t>
      </w:r>
      <w:r w:rsidRPr="00967798">
        <w:rPr>
          <w:rFonts w:ascii="Arial" w:hAnsi="Arial" w:cs="Arial"/>
          <w:sz w:val="22"/>
          <w:szCs w:val="22"/>
        </w:rPr>
        <w:t xml:space="preserve"> wydzielony pas gruntu bez drzew i krzewów, o szerokości minimum po 2,0 m z obu stron osi gazociągu, licząc od osi gazociągu do pni drzew lu</w:t>
      </w:r>
      <w:r w:rsidRPr="00967798">
        <w:rPr>
          <w:rFonts w:ascii="Arial" w:hAnsi="Arial" w:cs="Arial"/>
          <w:sz w:val="22"/>
          <w:szCs w:val="22"/>
        </w:rPr>
        <w:t>b do krzewów</w:t>
      </w:r>
      <w:r>
        <w:rPr>
          <w:rFonts w:ascii="Arial" w:hAnsi="Arial" w:cs="Arial"/>
          <w:sz w:val="22"/>
          <w:szCs w:val="22"/>
        </w:rPr>
        <w:t xml:space="preserve">. </w:t>
      </w:r>
      <w:r w:rsidRPr="00623E1D">
        <w:rPr>
          <w:rFonts w:ascii="Arial" w:hAnsi="Arial" w:cs="Arial"/>
          <w:sz w:val="22"/>
          <w:szCs w:val="22"/>
        </w:rPr>
        <w:t xml:space="preserve">W zakresie części liniowej rurociągu gazowego nastąpi trwałe zajęcie terenu pod lokalizację słupków znacznikowych oraz słupków pomiarowych ochrony </w:t>
      </w:r>
      <w:r w:rsidRPr="00F6588B">
        <w:rPr>
          <w:rFonts w:ascii="Arial" w:hAnsi="Arial" w:cs="Arial"/>
          <w:sz w:val="22"/>
          <w:szCs w:val="22"/>
        </w:rPr>
        <w:t>katodowej. Zastosowane</w:t>
      </w:r>
      <w:r w:rsidRPr="0031029B">
        <w:rPr>
          <w:rFonts w:ascii="Arial" w:hAnsi="Arial" w:cs="Arial"/>
          <w:sz w:val="22"/>
          <w:szCs w:val="22"/>
        </w:rPr>
        <w:t xml:space="preserve"> rozwiązania ochronne, np. w</w:t>
      </w:r>
      <w:r>
        <w:rPr>
          <w:rFonts w:ascii="Arial" w:hAnsi="Arial" w:cs="Arial"/>
          <w:sz w:val="22"/>
          <w:szCs w:val="22"/>
        </w:rPr>
        <w:t> </w:t>
      </w:r>
      <w:r w:rsidRPr="0031029B">
        <w:rPr>
          <w:rFonts w:ascii="Arial" w:hAnsi="Arial" w:cs="Arial"/>
          <w:sz w:val="22"/>
          <w:szCs w:val="22"/>
        </w:rPr>
        <w:t>postaci ochrony katodo</w:t>
      </w:r>
      <w:r>
        <w:rPr>
          <w:rFonts w:ascii="Arial" w:hAnsi="Arial" w:cs="Arial"/>
          <w:sz w:val="22"/>
          <w:szCs w:val="22"/>
        </w:rPr>
        <w:t>wej, pozwolą na ograni</w:t>
      </w:r>
      <w:r>
        <w:rPr>
          <w:rFonts w:ascii="Arial" w:hAnsi="Arial" w:cs="Arial"/>
          <w:sz w:val="22"/>
          <w:szCs w:val="22"/>
        </w:rPr>
        <w:t>czenie wpr</w:t>
      </w:r>
      <w:r w:rsidRPr="0031029B">
        <w:rPr>
          <w:rFonts w:ascii="Arial" w:hAnsi="Arial" w:cs="Arial"/>
          <w:sz w:val="22"/>
          <w:szCs w:val="22"/>
        </w:rPr>
        <w:t>owadzania do gleby substancji zanieczyszczających.</w:t>
      </w:r>
      <w:r>
        <w:rPr>
          <w:rFonts w:ascii="Arial" w:hAnsi="Arial" w:cs="Arial"/>
          <w:sz w:val="22"/>
          <w:szCs w:val="22"/>
        </w:rPr>
        <w:t xml:space="preserve"> </w:t>
      </w:r>
    </w:p>
    <w:p w:rsidR="006717A0" w:rsidRPr="009071ED" w:rsidRDefault="00B778DE" w:rsidP="009D5794">
      <w:pPr>
        <w:pStyle w:val="Zwykytekst1"/>
        <w:spacing w:before="120" w:after="120" w:line="276" w:lineRule="auto"/>
        <w:rPr>
          <w:rFonts w:ascii="Arial" w:hAnsi="Arial" w:cs="Arial"/>
          <w:sz w:val="22"/>
          <w:szCs w:val="22"/>
        </w:rPr>
      </w:pPr>
      <w:r>
        <w:rPr>
          <w:rFonts w:ascii="Arial" w:hAnsi="Arial" w:cs="Arial"/>
          <w:sz w:val="22"/>
          <w:szCs w:val="22"/>
        </w:rPr>
        <w:t>Po analizie wniosku o wydanie decyzji o środowiskowych uwarunkowaniach wraz z kartą informacyjną przedsięwzięcia pod kątem uwarunkowań związanych z kwalifikowaniem przedsięwzięcia do przeprowadz</w:t>
      </w:r>
      <w:r>
        <w:rPr>
          <w:rFonts w:ascii="Arial" w:hAnsi="Arial" w:cs="Arial"/>
          <w:sz w:val="22"/>
          <w:szCs w:val="22"/>
        </w:rPr>
        <w:t xml:space="preserve">ania oceny stwierdzono, że przy zachowaniu wskazanych przez inwestora środków, planowane przedsięwzięcie nie będzie stanowiło znaczącego zagrożenia dla środowiska naturalnego. </w:t>
      </w:r>
    </w:p>
    <w:p w:rsidR="00733BDB" w:rsidRPr="009071ED" w:rsidRDefault="00B778DE" w:rsidP="009D5794">
      <w:pPr>
        <w:pStyle w:val="Zwykytekst1"/>
        <w:spacing w:line="276" w:lineRule="auto"/>
        <w:rPr>
          <w:rFonts w:ascii="Arial" w:hAnsi="Arial" w:cs="Arial"/>
          <w:sz w:val="22"/>
          <w:szCs w:val="22"/>
        </w:rPr>
      </w:pPr>
      <w:r>
        <w:rPr>
          <w:rFonts w:ascii="Arial" w:hAnsi="Arial" w:cs="Arial"/>
          <w:sz w:val="22"/>
          <w:szCs w:val="22"/>
        </w:rPr>
        <w:t>Ponadto w przedmiotowym przypadku nie zachodzą szczegółowe uwarunkowania zawart</w:t>
      </w:r>
      <w:r>
        <w:rPr>
          <w:rFonts w:ascii="Arial" w:hAnsi="Arial" w:cs="Arial"/>
          <w:sz w:val="22"/>
          <w:szCs w:val="22"/>
        </w:rPr>
        <w:t xml:space="preserve">e w art. 63 ust. 1 ww. ustawy o udostępnianiu informacji, a w szczególności wykorzystanie zasobów naturalnych będzie nieznaczne, a ryzyko wystąpienia poważnej awarii, przy uwzględnieniu używanych substancji i stosowanych technologii będzie minimalne. </w:t>
      </w:r>
    </w:p>
    <w:p w:rsidR="00733BDB" w:rsidRPr="009071ED" w:rsidRDefault="00B778DE" w:rsidP="009D5794">
      <w:pPr>
        <w:widowControl w:val="0"/>
        <w:spacing w:after="120"/>
        <w:rPr>
          <w:rFonts w:ascii="Arial" w:eastAsia="Arial Unicode MS" w:hAnsi="Arial" w:cs="Arial"/>
          <w:color w:val="00000A"/>
          <w:kern w:val="2"/>
        </w:rPr>
      </w:pPr>
      <w:r w:rsidRPr="00C33A72">
        <w:rPr>
          <w:rFonts w:ascii="Arial" w:hAnsi="Arial" w:cs="Arial"/>
          <w:color w:val="00000A"/>
          <w:kern w:val="2"/>
        </w:rPr>
        <w:t>E</w:t>
      </w:r>
      <w:r w:rsidRPr="00C33A72">
        <w:rPr>
          <w:rFonts w:ascii="Arial" w:eastAsia="Arial Unicode MS" w:hAnsi="Arial" w:cs="Arial"/>
          <w:color w:val="00000A"/>
          <w:kern w:val="2"/>
        </w:rPr>
        <w:t>tap</w:t>
      </w:r>
      <w:r w:rsidRPr="00C33A72">
        <w:rPr>
          <w:rFonts w:ascii="Arial" w:eastAsia="Arial Unicode MS" w:hAnsi="Arial" w:cs="Arial"/>
          <w:bCs/>
          <w:color w:val="00000A"/>
          <w:kern w:val="2"/>
        </w:rPr>
        <w:t xml:space="preserve"> realizacji przedsięwzięcia</w:t>
      </w:r>
      <w:r w:rsidRPr="00C33A72">
        <w:rPr>
          <w:rFonts w:ascii="Arial" w:eastAsia="Arial Unicode MS" w:hAnsi="Arial" w:cs="Arial"/>
          <w:color w:val="00000A"/>
          <w:kern w:val="2"/>
        </w:rPr>
        <w:t xml:space="preserve"> charakteryzować się będzie możliwością wystąpienia oddziaływania na środowisko podczas prowadzonych robót budowlanych. W trakcie budowy gazociągu wystąpi czasowe naruszenie powierzchni gruntu, wystąpi również emisja </w:t>
      </w:r>
      <w:r w:rsidRPr="00C33A72">
        <w:rPr>
          <w:rFonts w:ascii="Arial" w:eastAsia="Arial Unicode MS" w:hAnsi="Arial" w:cs="Arial"/>
          <w:color w:val="00000A"/>
          <w:kern w:val="2"/>
        </w:rPr>
        <w:t>zanieczyszczeń do powietrza, emisja hałasu, emisja odpadów typowych dla procesów budowlanych.</w:t>
      </w:r>
    </w:p>
    <w:p w:rsidR="00733BDB" w:rsidRPr="009071ED" w:rsidRDefault="00B778DE" w:rsidP="009D5794">
      <w:pPr>
        <w:widowControl w:val="0"/>
        <w:spacing w:after="120"/>
        <w:rPr>
          <w:rFonts w:ascii="Arial" w:hAnsi="Arial" w:cs="Arial"/>
          <w:color w:val="00000A"/>
          <w:kern w:val="2"/>
        </w:rPr>
      </w:pPr>
      <w:r w:rsidRPr="00C33A72">
        <w:rPr>
          <w:rFonts w:ascii="Arial" w:hAnsi="Arial" w:cs="Arial"/>
          <w:color w:val="00000A"/>
          <w:kern w:val="2"/>
        </w:rPr>
        <w:t>Na etapie realizacji przedmiotowych zadań będą miały miejsce emisje i uciążliwości typowe dla okresów budów, tj. nieznaczne emisje spalin i pyłów do powietrza ora</w:t>
      </w:r>
      <w:r w:rsidRPr="00C33A72">
        <w:rPr>
          <w:rFonts w:ascii="Arial" w:hAnsi="Arial" w:cs="Arial"/>
          <w:color w:val="00000A"/>
          <w:kern w:val="2"/>
        </w:rPr>
        <w:t>z hałasu powstałe w związku z pracą pojazdów, maszyn i urządzeń oraz powstawanie odpadów z rozbiórki</w:t>
      </w:r>
      <w:r w:rsidRPr="00C33A72">
        <w:rPr>
          <w:rFonts w:ascii="Arial" w:eastAsia="CenturyGothic" w:hAnsi="Arial" w:cs="Arial"/>
        </w:rPr>
        <w:t xml:space="preserve"> istniejących elementów sieci gazowej</w:t>
      </w:r>
      <w:r w:rsidRPr="00C33A72">
        <w:rPr>
          <w:rFonts w:ascii="Arial" w:hAnsi="Arial" w:cs="Arial"/>
          <w:color w:val="00000A"/>
          <w:kern w:val="2"/>
        </w:rPr>
        <w:t xml:space="preserve"> których wpływ na środowisko, z uwagi na rozmiar przedsięwzięcia nie będzie znaczący. Uciążliwości związane z fazą real</w:t>
      </w:r>
      <w:r w:rsidRPr="00C33A72">
        <w:rPr>
          <w:rFonts w:ascii="Arial" w:hAnsi="Arial" w:cs="Arial"/>
          <w:color w:val="00000A"/>
          <w:kern w:val="2"/>
        </w:rPr>
        <w:t>izacji będą miały charakter tymczasowy i ustąpią z jej zakończeniem.</w:t>
      </w:r>
    </w:p>
    <w:p w:rsidR="00733BDB" w:rsidRPr="009071ED" w:rsidRDefault="00B778DE" w:rsidP="009D5794">
      <w:pPr>
        <w:spacing w:after="120"/>
        <w:rPr>
          <w:rFonts w:ascii="Arial" w:hAnsi="Arial" w:cs="Arial"/>
          <w:color w:val="00000A"/>
          <w:kern w:val="2"/>
        </w:rPr>
      </w:pPr>
      <w:r w:rsidRPr="00C33A72">
        <w:rPr>
          <w:rFonts w:ascii="Arial" w:hAnsi="Arial" w:cs="Arial"/>
          <w:color w:val="00000A"/>
          <w:kern w:val="2"/>
        </w:rPr>
        <w:t xml:space="preserve">Emisja zanieczyszczeń do powietrza </w:t>
      </w:r>
      <w:r w:rsidRPr="00D672AE">
        <w:rPr>
          <w:rFonts w:ascii="Arial" w:hAnsi="Arial" w:cs="Arial"/>
          <w:color w:val="00000A"/>
          <w:kern w:val="2"/>
        </w:rPr>
        <w:t xml:space="preserve">atmosferycznego z terenu inwestycji będzie miała charakter niezorganizowany i związana będzie głównie z ruchem pojazdów samochodowych oraz pracą maszyn </w:t>
      </w:r>
      <w:r w:rsidRPr="00D672AE">
        <w:rPr>
          <w:rFonts w:ascii="Arial" w:hAnsi="Arial" w:cs="Arial"/>
          <w:color w:val="00000A"/>
          <w:kern w:val="2"/>
        </w:rPr>
        <w:t xml:space="preserve">budowlanych (spalanie oleju napędowego) oraz procesami spawania w związku z operacjami łączenia poszczególnych elementów gazociągu. </w:t>
      </w:r>
      <w:r w:rsidRPr="00D672AE">
        <w:rPr>
          <w:rFonts w:ascii="Arial" w:hAnsi="Arial" w:cs="Arial"/>
        </w:rPr>
        <w:t xml:space="preserve">Wystąpi również emisja metanu na etapie upustu gazu w czasie prowadzenia prac. </w:t>
      </w:r>
      <w:r w:rsidRPr="00D672AE">
        <w:rPr>
          <w:rFonts w:ascii="Arial" w:hAnsi="Arial" w:cs="Arial"/>
          <w:color w:val="00000A"/>
          <w:kern w:val="2"/>
        </w:rPr>
        <w:t xml:space="preserve">Ponadto z czynności takich jak roboty ziemne </w:t>
      </w:r>
      <w:r w:rsidRPr="00D672AE">
        <w:rPr>
          <w:rFonts w:ascii="Arial" w:hAnsi="Arial" w:cs="Arial"/>
          <w:color w:val="00000A"/>
          <w:kern w:val="2"/>
        </w:rPr>
        <w:t xml:space="preserve">(odkopywanie i zasypywanie) emitowana będzie pewna ilość pyłu, kurzu i drobin gleby. </w:t>
      </w:r>
      <w:r w:rsidRPr="00D672AE">
        <w:rPr>
          <w:rFonts w:ascii="Arial" w:eastAsia="TimesNewRomanPSMT" w:hAnsi="Arial" w:cs="Arial"/>
          <w:color w:val="00000A"/>
          <w:kern w:val="2"/>
        </w:rPr>
        <w:t>Aby maksymalnie ograniczyć oddziaływanie planowanego przedsięwzięcia na powietrze atmosferyczne tut. Organ</w:t>
      </w:r>
      <w:r w:rsidRPr="00C421B8">
        <w:rPr>
          <w:rFonts w:ascii="Arial" w:eastAsia="TimesNewRomanPSMT" w:hAnsi="Arial" w:cs="Arial"/>
          <w:color w:val="00000A"/>
          <w:kern w:val="2"/>
        </w:rPr>
        <w:t xml:space="preserve"> w niniejszej decyzji nałożył warunek mający na celu </w:t>
      </w:r>
      <w:r w:rsidRPr="00C421B8">
        <w:rPr>
          <w:rFonts w:ascii="Arial" w:hAnsi="Arial" w:cs="Arial"/>
          <w:color w:val="00000A"/>
          <w:kern w:val="2"/>
        </w:rPr>
        <w:t>minimalizacj</w:t>
      </w:r>
      <w:r w:rsidRPr="00C421B8">
        <w:rPr>
          <w:rFonts w:ascii="Arial" w:hAnsi="Arial" w:cs="Arial"/>
          <w:color w:val="00000A"/>
          <w:kern w:val="2"/>
        </w:rPr>
        <w:t>ę emisji wtórnej pyłu z miejsc prowadzenia prac budowlanych i montażowych (warunek nr II.1). Biorąc pod uwagę charakter robót i czas trwania, ich wpływ na stan powietrza będzie ograniczony do bezpośredniego sąsiedztwa gazociągu.</w:t>
      </w:r>
    </w:p>
    <w:p w:rsidR="00733BDB" w:rsidRPr="009071ED" w:rsidRDefault="00B778DE" w:rsidP="009D5794">
      <w:pPr>
        <w:spacing w:after="120"/>
        <w:rPr>
          <w:rFonts w:ascii="Arial" w:hAnsi="Arial" w:cs="Arial"/>
          <w:color w:val="00000A"/>
          <w:kern w:val="2"/>
        </w:rPr>
      </w:pPr>
      <w:r w:rsidRPr="00C33A72">
        <w:rPr>
          <w:rFonts w:ascii="Arial" w:hAnsi="Arial" w:cs="Arial"/>
        </w:rPr>
        <w:t>Realizacja przedmiotowej in</w:t>
      </w:r>
      <w:r w:rsidRPr="00C33A72">
        <w:rPr>
          <w:rFonts w:ascii="Arial" w:hAnsi="Arial" w:cs="Arial"/>
        </w:rPr>
        <w:t>westycji obejmuje krótki czasookres oraz zajmuje niewielką powierzchnię w skali regionu czy też kraju co nie będzie skutkować wpływem na zmiany klimatu na etapie budowy. Prawidłowa bezawaryjna eksploatacja gazociągu nie będzie wiązała się z wpływem na klim</w:t>
      </w:r>
      <w:r w:rsidRPr="00C33A72">
        <w:rPr>
          <w:rFonts w:ascii="Arial" w:hAnsi="Arial" w:cs="Arial"/>
        </w:rPr>
        <w:t xml:space="preserve">at również na etapie jego funkcjonowania. </w:t>
      </w:r>
    </w:p>
    <w:p w:rsidR="00733BDB" w:rsidRPr="009071ED" w:rsidRDefault="00B778DE" w:rsidP="009D5794">
      <w:pPr>
        <w:spacing w:after="0"/>
        <w:rPr>
          <w:rFonts w:ascii="Arial" w:hAnsi="Arial" w:cs="Arial"/>
        </w:rPr>
      </w:pPr>
      <w:r w:rsidRPr="00C33A72">
        <w:rPr>
          <w:rFonts w:ascii="Arial" w:hAnsi="Arial" w:cs="Arial"/>
          <w:color w:val="00000A"/>
          <w:kern w:val="2"/>
        </w:rPr>
        <w:t xml:space="preserve">Inwestycja będzie związana z czasową </w:t>
      </w:r>
      <w:r w:rsidRPr="00212ACA">
        <w:rPr>
          <w:rFonts w:ascii="Arial" w:hAnsi="Arial" w:cs="Arial"/>
          <w:color w:val="00000A"/>
          <w:kern w:val="2"/>
        </w:rPr>
        <w:t>uciążliwością hałasu w okresie jej budowy.</w:t>
      </w:r>
      <w:r w:rsidRPr="00212ACA">
        <w:rPr>
          <w:rFonts w:ascii="Arial" w:hAnsi="Arial" w:cs="Arial"/>
        </w:rPr>
        <w:t xml:space="preserve"> Źródłem hałasu będą urządzenia wykorzystywane przy pracach ziemnych (praca maszyn i urządzeń </w:t>
      </w:r>
      <w:r w:rsidRPr="00212ACA">
        <w:rPr>
          <w:rFonts w:ascii="Arial" w:hAnsi="Arial" w:cs="Arial"/>
        </w:rPr>
        <w:lastRenderedPageBreak/>
        <w:t>budowlanych – koparka, spychacz, itd., a</w:t>
      </w:r>
      <w:r w:rsidRPr="00212ACA">
        <w:rPr>
          <w:rFonts w:ascii="Arial" w:hAnsi="Arial" w:cs="Arial"/>
        </w:rPr>
        <w:t xml:space="preserve"> także związane z ruchem pojazdów) oraz przy pracach montażowych (agregat prądotwórczy, sprężarka, dźwig, ładowarka itp.), jak również środki transportu.</w:t>
      </w:r>
    </w:p>
    <w:p w:rsidR="00C25C80" w:rsidRDefault="00B778DE" w:rsidP="009D5794">
      <w:pPr>
        <w:spacing w:after="0"/>
        <w:rPr>
          <w:rFonts w:ascii="Arial" w:hAnsi="Arial" w:cs="Arial"/>
        </w:rPr>
      </w:pPr>
      <w:r w:rsidRPr="00C33A72">
        <w:rPr>
          <w:rFonts w:ascii="Arial" w:hAnsi="Arial" w:cs="Arial"/>
        </w:rPr>
        <w:t xml:space="preserve">Gazociąg budowany będzie w </w:t>
      </w:r>
      <w:r w:rsidRPr="00212ACA">
        <w:rPr>
          <w:rFonts w:ascii="Arial" w:hAnsi="Arial" w:cs="Arial"/>
        </w:rPr>
        <w:t xml:space="preserve">większości metodą wykopu otwartego charakteryzującą się krótkotrwałym </w:t>
      </w:r>
      <w:r w:rsidRPr="00212ACA">
        <w:rPr>
          <w:rFonts w:ascii="Arial" w:hAnsi="Arial" w:cs="Arial"/>
        </w:rPr>
        <w:t>oddziaływaniem hałasu związanym głównie z pracami ziemnymi. Pozostałe prace takie jak: rozładunek rur, spawanie, izolowanie, układanie rur charakteryzują się mniejszą emisją hałasu do środowiska. Podczas budowy gazociągu z wykorzystaniem metod bezwykopowyc</w:t>
      </w:r>
      <w:r w:rsidRPr="00212ACA">
        <w:rPr>
          <w:rFonts w:ascii="Arial" w:hAnsi="Arial" w:cs="Arial"/>
        </w:rPr>
        <w:t xml:space="preserve">h większość uciążliwych prac będzie realizowana w dwóch ściśle określonych miejscach tj. na placu maszynowym i montażowym oraz częściowo na drogach dojazdowych do wymienionych wyżej placów. </w:t>
      </w:r>
      <w:r w:rsidRPr="005A0589">
        <w:rPr>
          <w:rFonts w:ascii="Arial" w:hAnsi="Arial" w:cs="Arial"/>
        </w:rPr>
        <w:t xml:space="preserve">W ramach przedsięwzięcia wymagane jest wykonanie </w:t>
      </w:r>
      <w:r>
        <w:rPr>
          <w:rFonts w:ascii="Arial" w:hAnsi="Arial" w:cs="Arial"/>
        </w:rPr>
        <w:t>(w </w:t>
      </w:r>
      <w:r w:rsidRPr="005A0589">
        <w:rPr>
          <w:rFonts w:ascii="Arial" w:hAnsi="Arial" w:cs="Arial"/>
        </w:rPr>
        <w:t>trzech miejsca</w:t>
      </w:r>
      <w:r w:rsidRPr="005A0589">
        <w:rPr>
          <w:rFonts w:ascii="Arial" w:hAnsi="Arial" w:cs="Arial"/>
        </w:rPr>
        <w:t>ch</w:t>
      </w:r>
      <w:r>
        <w:rPr>
          <w:rFonts w:ascii="Arial" w:hAnsi="Arial" w:cs="Arial"/>
        </w:rPr>
        <w:t xml:space="preserve"> inwestycji)</w:t>
      </w:r>
      <w:r w:rsidRPr="005A0589">
        <w:rPr>
          <w:rFonts w:ascii="Arial" w:hAnsi="Arial" w:cs="Arial"/>
        </w:rPr>
        <w:t xml:space="preserve"> metod bezwykopowych</w:t>
      </w:r>
      <w:r>
        <w:rPr>
          <w:rFonts w:ascii="Arial" w:hAnsi="Arial" w:cs="Arial"/>
        </w:rPr>
        <w:t xml:space="preserve">, takich jak </w:t>
      </w:r>
      <w:r>
        <w:rPr>
          <w:rFonts w:ascii="Arial" w:eastAsia="Gill Sans MT" w:hAnsi="Arial" w:cs="Arial"/>
        </w:rPr>
        <w:t xml:space="preserve">metody </w:t>
      </w:r>
      <w:r w:rsidRPr="00E36068">
        <w:rPr>
          <w:rFonts w:ascii="Arial" w:eastAsia="Gill Sans MT" w:hAnsi="Arial" w:cs="Arial"/>
        </w:rPr>
        <w:t>p</w:t>
      </w:r>
      <w:r>
        <w:rPr>
          <w:rFonts w:ascii="Arial" w:eastAsia="Gill Sans MT" w:hAnsi="Arial" w:cs="Arial"/>
        </w:rPr>
        <w:t>r</w:t>
      </w:r>
      <w:r w:rsidRPr="00E36068">
        <w:rPr>
          <w:rFonts w:ascii="Arial" w:eastAsia="Gill Sans MT" w:hAnsi="Arial" w:cs="Arial"/>
        </w:rPr>
        <w:t>zecisku</w:t>
      </w:r>
      <w:r>
        <w:rPr>
          <w:rFonts w:ascii="Arial" w:eastAsia="Gill Sans MT" w:hAnsi="Arial" w:cs="Arial"/>
        </w:rPr>
        <w:t>/przewiertu/mikrotunelu lub inne równoważne</w:t>
      </w:r>
      <w:r w:rsidRPr="005A0589">
        <w:rPr>
          <w:rFonts w:ascii="Arial" w:hAnsi="Arial" w:cs="Arial"/>
        </w:rPr>
        <w:t>.</w:t>
      </w:r>
      <w:r>
        <w:rPr>
          <w:rFonts w:ascii="Arial" w:hAnsi="Arial" w:cs="Arial"/>
        </w:rPr>
        <w:t xml:space="preserve"> </w:t>
      </w:r>
      <w:r w:rsidRPr="005A0589">
        <w:rPr>
          <w:rFonts w:ascii="Arial" w:hAnsi="Arial" w:cs="Arial"/>
        </w:rPr>
        <w:t>Hałas przy tej metodzie będzie generowany głównie po jednej stronie odcinka bezwykopowego (komora nadawcza</w:t>
      </w:r>
      <w:r>
        <w:rPr>
          <w:rFonts w:ascii="Arial" w:hAnsi="Arial" w:cs="Arial"/>
        </w:rPr>
        <w:t>) i tylko w porze dziennej. Przyjęto, że p</w:t>
      </w:r>
      <w:r>
        <w:rPr>
          <w:rFonts w:ascii="Arial" w:hAnsi="Arial" w:cs="Arial"/>
        </w:rPr>
        <w:t>race</w:t>
      </w:r>
      <w:r w:rsidRPr="005A0589">
        <w:rPr>
          <w:rFonts w:ascii="Arial" w:hAnsi="Arial" w:cs="Arial"/>
        </w:rPr>
        <w:t xml:space="preserve"> będą zawsze prowadzone od tej strony, która jest bardziej oddalona od istniejącej zabudowy mieszkaniowej.</w:t>
      </w:r>
    </w:p>
    <w:p w:rsidR="00720E64" w:rsidRPr="00A51F01" w:rsidRDefault="00B778DE" w:rsidP="009D5794">
      <w:pPr>
        <w:spacing w:after="0"/>
        <w:rPr>
          <w:rFonts w:ascii="Arial" w:hAnsi="Arial" w:cs="Arial"/>
        </w:rPr>
      </w:pPr>
      <w:r w:rsidRPr="00E702D6">
        <w:rPr>
          <w:rFonts w:ascii="Arial" w:hAnsi="Arial" w:cs="Arial"/>
        </w:rPr>
        <w:t>Na trasie gazociągu wybudowana zostanie także Stacja Pomiarowa (SP) na terenie Rybnik 2050 sp. z o.o., przylegająca do Stacji</w:t>
      </w:r>
      <w:r w:rsidRPr="00744C82">
        <w:rPr>
          <w:rFonts w:ascii="Arial" w:hAnsi="Arial" w:cs="Arial"/>
        </w:rPr>
        <w:t xml:space="preserve"> </w:t>
      </w:r>
      <w:r>
        <w:rPr>
          <w:rFonts w:ascii="Arial" w:hAnsi="Arial" w:cs="Arial"/>
        </w:rPr>
        <w:t>Redukcyjno-Regulacy</w:t>
      </w:r>
      <w:r>
        <w:rPr>
          <w:rFonts w:ascii="Arial" w:hAnsi="Arial" w:cs="Arial"/>
        </w:rPr>
        <w:t>jnej</w:t>
      </w:r>
      <w:r w:rsidRPr="00E702D6">
        <w:rPr>
          <w:rFonts w:ascii="Arial" w:hAnsi="Arial" w:cs="Arial"/>
        </w:rPr>
        <w:t>.</w:t>
      </w:r>
      <w:r>
        <w:rPr>
          <w:rFonts w:ascii="Arial" w:hAnsi="Arial" w:cs="Arial"/>
        </w:rPr>
        <w:t xml:space="preserve"> </w:t>
      </w:r>
      <w:r w:rsidRPr="00212ACA">
        <w:rPr>
          <w:rFonts w:ascii="Arial" w:hAnsi="Arial" w:cs="Arial"/>
        </w:rPr>
        <w:t>Szacuje się, że uciążliwość ta będzie miała miejsce przez okres od kilku dni do kilku tygodni (na odcinek roboczy prowadzonych robót budowlanych). Prace pomocnicze i przygotowawcze oraz zdecydowana większość prac budowlanych będzie realizowana w okre</w:t>
      </w:r>
      <w:r w:rsidRPr="00212ACA">
        <w:rPr>
          <w:rFonts w:ascii="Arial" w:hAnsi="Arial" w:cs="Arial"/>
        </w:rPr>
        <w:t>sie dnia.</w:t>
      </w:r>
      <w:r w:rsidRPr="00497E83">
        <w:rPr>
          <w:rFonts w:ascii="Arial" w:hAnsi="Arial" w:cs="Arial"/>
          <w:highlight w:val="yellow"/>
        </w:rPr>
        <w:t xml:space="preserve"> </w:t>
      </w:r>
    </w:p>
    <w:p w:rsidR="002F008F" w:rsidRPr="002F008F" w:rsidRDefault="00B778DE" w:rsidP="009D5794">
      <w:pPr>
        <w:spacing w:after="0"/>
        <w:rPr>
          <w:rFonts w:ascii="Arial" w:hAnsi="Arial" w:cs="Arial"/>
          <w:highlight w:val="green"/>
        </w:rPr>
      </w:pPr>
      <w:r w:rsidRPr="002F008F">
        <w:rPr>
          <w:rFonts w:ascii="Arial" w:hAnsi="Arial" w:cs="Arial"/>
        </w:rPr>
        <w:t>Trasa rurociągu gazowego przebiega w głównej mierze przez tereny leśne oraz w mniejszym stopniu przez tereny rolne i tereny mieszkaniowe. W celu ochrony terenów mieszkaniowych podlegających ochronie akustycznej</w:t>
      </w:r>
      <w:r>
        <w:rPr>
          <w:rFonts w:ascii="Arial" w:hAnsi="Arial" w:cs="Arial"/>
        </w:rPr>
        <w:t>,</w:t>
      </w:r>
      <w:r w:rsidRPr="002F008F">
        <w:rPr>
          <w:rFonts w:ascii="Arial" w:hAnsi="Arial" w:cs="Arial"/>
        </w:rPr>
        <w:t xml:space="preserve"> </w:t>
      </w:r>
      <w:r>
        <w:rPr>
          <w:rFonts w:ascii="Arial" w:hAnsi="Arial" w:cs="Arial"/>
        </w:rPr>
        <w:t xml:space="preserve">zlokalizowanych przy ul. Wiktora </w:t>
      </w:r>
      <w:r>
        <w:rPr>
          <w:rFonts w:ascii="Arial" w:hAnsi="Arial" w:cs="Arial"/>
        </w:rPr>
        <w:t xml:space="preserve">Poloczka w rejonie kilometraża gazociągu km 2+000 – 2+800, km 3+000 – 4+000, </w:t>
      </w:r>
      <w:r w:rsidRPr="002F008F">
        <w:rPr>
          <w:rFonts w:ascii="Arial" w:hAnsi="Arial" w:cs="Arial"/>
        </w:rPr>
        <w:t xml:space="preserve">wskazano, aby </w:t>
      </w:r>
      <w:r>
        <w:rPr>
          <w:rFonts w:ascii="Arial" w:hAnsi="Arial" w:cs="Arial"/>
        </w:rPr>
        <w:t>p</w:t>
      </w:r>
      <w:r w:rsidRPr="002F008F">
        <w:rPr>
          <w:rFonts w:ascii="Arial" w:eastAsia="ArialMT" w:hAnsi="Arial" w:cs="Arial"/>
          <w:color w:val="00000A"/>
          <w:lang w:eastAsia="pl-PL"/>
        </w:rPr>
        <w:t>rac budowlan</w:t>
      </w:r>
      <w:r>
        <w:rPr>
          <w:rFonts w:ascii="Arial" w:eastAsia="ArialMT" w:hAnsi="Arial" w:cs="Arial"/>
          <w:color w:val="00000A"/>
          <w:lang w:eastAsia="pl-PL"/>
        </w:rPr>
        <w:t>ych</w:t>
      </w:r>
      <w:r w:rsidRPr="002F008F">
        <w:rPr>
          <w:rFonts w:ascii="Arial" w:eastAsia="ArialMT" w:hAnsi="Arial" w:cs="Arial"/>
          <w:color w:val="00000A"/>
          <w:lang w:eastAsia="pl-PL"/>
        </w:rPr>
        <w:t xml:space="preserve"> związan</w:t>
      </w:r>
      <w:r>
        <w:rPr>
          <w:rFonts w:ascii="Arial" w:eastAsia="ArialMT" w:hAnsi="Arial" w:cs="Arial"/>
          <w:color w:val="00000A"/>
          <w:lang w:eastAsia="pl-PL"/>
        </w:rPr>
        <w:t>ych</w:t>
      </w:r>
      <w:r w:rsidRPr="002F008F">
        <w:rPr>
          <w:rFonts w:ascii="Arial" w:eastAsia="ArialMT" w:hAnsi="Arial" w:cs="Arial"/>
          <w:color w:val="00000A"/>
          <w:lang w:eastAsia="pl-PL"/>
        </w:rPr>
        <w:t xml:space="preserve"> z emisją hałasu na terenach występujących w</w:t>
      </w:r>
      <w:r>
        <w:rPr>
          <w:rFonts w:ascii="Arial" w:eastAsia="ArialMT" w:hAnsi="Arial" w:cs="Arial"/>
          <w:color w:val="00000A"/>
          <w:lang w:eastAsia="pl-PL"/>
        </w:rPr>
        <w:t> </w:t>
      </w:r>
      <w:r w:rsidRPr="002F008F">
        <w:rPr>
          <w:rFonts w:ascii="Arial" w:eastAsia="ArialMT" w:hAnsi="Arial" w:cs="Arial"/>
          <w:color w:val="00000A"/>
          <w:lang w:eastAsia="pl-PL"/>
        </w:rPr>
        <w:t xml:space="preserve">sąsiedztwie </w:t>
      </w:r>
      <w:r>
        <w:rPr>
          <w:rFonts w:ascii="Arial" w:eastAsia="ArialMT" w:hAnsi="Arial" w:cs="Arial"/>
          <w:color w:val="00000A"/>
          <w:lang w:eastAsia="pl-PL"/>
        </w:rPr>
        <w:t xml:space="preserve">ww. </w:t>
      </w:r>
      <w:r w:rsidRPr="002F008F">
        <w:rPr>
          <w:rFonts w:ascii="Arial" w:eastAsia="ArialMT" w:hAnsi="Arial" w:cs="Arial"/>
          <w:color w:val="00000A"/>
          <w:lang w:eastAsia="pl-PL"/>
        </w:rPr>
        <w:t xml:space="preserve">obszarów chronionych </w:t>
      </w:r>
      <w:r>
        <w:rPr>
          <w:rFonts w:ascii="Arial" w:eastAsia="ArialMT" w:hAnsi="Arial" w:cs="Arial"/>
          <w:color w:val="00000A"/>
          <w:lang w:eastAsia="pl-PL"/>
        </w:rPr>
        <w:t>nie</w:t>
      </w:r>
      <w:r w:rsidRPr="002F008F">
        <w:rPr>
          <w:rFonts w:ascii="Arial" w:eastAsia="ArialMT" w:hAnsi="Arial" w:cs="Arial"/>
          <w:color w:val="00000A"/>
          <w:lang w:eastAsia="pl-PL"/>
        </w:rPr>
        <w:t xml:space="preserve"> prowadzić w porze </w:t>
      </w:r>
      <w:r>
        <w:rPr>
          <w:rFonts w:ascii="Arial" w:eastAsia="ArialMT" w:hAnsi="Arial" w:cs="Arial"/>
          <w:color w:val="00000A"/>
          <w:lang w:eastAsia="pl-PL"/>
        </w:rPr>
        <w:t xml:space="preserve">nocnej w godzinach 22:00 do 6:00 </w:t>
      </w:r>
      <w:r w:rsidRPr="002F008F">
        <w:rPr>
          <w:rFonts w:ascii="Arial" w:eastAsia="ArialMT" w:hAnsi="Arial" w:cs="Arial"/>
          <w:color w:val="00000A"/>
          <w:lang w:eastAsia="pl-PL"/>
        </w:rPr>
        <w:t>(pkt. II 6</w:t>
      </w:r>
      <w:r>
        <w:rPr>
          <w:rFonts w:ascii="Arial" w:eastAsia="ArialMT" w:hAnsi="Arial" w:cs="Arial"/>
          <w:color w:val="00000A"/>
          <w:lang w:eastAsia="pl-PL"/>
        </w:rPr>
        <w:t>a</w:t>
      </w:r>
      <w:r w:rsidRPr="002F008F">
        <w:rPr>
          <w:rFonts w:ascii="Arial" w:eastAsia="ArialMT" w:hAnsi="Arial" w:cs="Arial"/>
          <w:color w:val="00000A"/>
          <w:lang w:eastAsia="pl-PL"/>
        </w:rPr>
        <w:t>)</w:t>
      </w:r>
      <w:r>
        <w:rPr>
          <w:rFonts w:ascii="Arial" w:eastAsia="ArialMT" w:hAnsi="Arial" w:cs="Arial"/>
          <w:color w:val="00000A"/>
          <w:lang w:eastAsia="pl-PL"/>
        </w:rPr>
        <w:t>.</w:t>
      </w:r>
    </w:p>
    <w:p w:rsidR="00733BDB" w:rsidRPr="009071ED" w:rsidRDefault="00B778DE" w:rsidP="009D5794">
      <w:pPr>
        <w:spacing w:after="120"/>
        <w:rPr>
          <w:rFonts w:ascii="Arial" w:eastAsia="TimesNewRomanPSMT" w:hAnsi="Arial" w:cs="Arial"/>
          <w:color w:val="00000A"/>
          <w:kern w:val="2"/>
        </w:rPr>
      </w:pPr>
      <w:r w:rsidRPr="009071ED">
        <w:rPr>
          <w:rFonts w:ascii="Arial" w:eastAsia="TimesNewRomanPSMT" w:hAnsi="Arial" w:cs="Arial"/>
          <w:color w:val="00000A"/>
          <w:kern w:val="2"/>
        </w:rPr>
        <w:t>Biorąc pod uwagę przejściowy charakter tej fazy inwestycji, uciążliwości związane z emisją hałasu będą miały charakter czasowy, nieciągły i ustaną z chwilą zakończenia budowy.</w:t>
      </w:r>
    </w:p>
    <w:p w:rsidR="00733BDB" w:rsidRPr="009071ED" w:rsidRDefault="00B778DE" w:rsidP="009D5794">
      <w:pPr>
        <w:spacing w:after="120"/>
        <w:rPr>
          <w:rFonts w:ascii="Arial" w:hAnsi="Arial" w:cs="Arial"/>
          <w:color w:val="00000A"/>
          <w:kern w:val="2"/>
        </w:rPr>
      </w:pPr>
      <w:r w:rsidRPr="00C33A72">
        <w:rPr>
          <w:rFonts w:ascii="Arial" w:hAnsi="Arial" w:cs="Arial"/>
          <w:color w:val="00000A"/>
          <w:kern w:val="2"/>
        </w:rPr>
        <w:t>Eksploatacja gazociągu po jego wybudowaniu nie będzie generowała i</w:t>
      </w:r>
      <w:r w:rsidRPr="00C33A72">
        <w:rPr>
          <w:rFonts w:ascii="Arial" w:hAnsi="Arial" w:cs="Arial"/>
          <w:color w:val="00000A"/>
          <w:kern w:val="2"/>
        </w:rPr>
        <w:t>stotnych zagrożeń akustycznych i związanych z emisją gazów do powietrza. Gazociąg jest układem hermetycznym. Podczas normalnej pracy gazociągu emisja przesyłanego gazu do atmosfery nie występuje.</w:t>
      </w:r>
      <w:r>
        <w:rPr>
          <w:rFonts w:ascii="Arial" w:hAnsi="Arial" w:cs="Arial"/>
          <w:color w:val="00000A"/>
          <w:kern w:val="2"/>
        </w:rPr>
        <w:t xml:space="preserve"> </w:t>
      </w:r>
      <w:r w:rsidRPr="00A211D6">
        <w:rPr>
          <w:rFonts w:ascii="Arial" w:hAnsi="Arial" w:cs="Arial"/>
          <w:color w:val="00000A"/>
          <w:kern w:val="2"/>
        </w:rPr>
        <w:t>Przed uruchomieniem gazociąg musi spełniać wszystkie wymagan</w:t>
      </w:r>
      <w:r w:rsidRPr="00A211D6">
        <w:rPr>
          <w:rFonts w:ascii="Arial" w:hAnsi="Arial" w:cs="Arial"/>
          <w:color w:val="00000A"/>
          <w:kern w:val="2"/>
        </w:rPr>
        <w:t>ia określone w rozporządzeniu Ministra Gospodarki z dnia 26 kwietnia 2013 r. w sprawie warunków technicznych, jakim powinny odpowiadać sieci gazowe i ich usytuowanie (Dz.U.2013, poz. 640) oraz w Polskich Normach.</w:t>
      </w:r>
    </w:p>
    <w:p w:rsidR="00733BDB" w:rsidRPr="009071ED" w:rsidRDefault="00B778DE" w:rsidP="009D5794">
      <w:pPr>
        <w:spacing w:after="0"/>
        <w:rPr>
          <w:rFonts w:ascii="Arial" w:hAnsi="Arial" w:cs="Arial"/>
          <w:color w:val="00000A"/>
          <w:kern w:val="2"/>
        </w:rPr>
      </w:pPr>
      <w:r w:rsidRPr="00C33A72">
        <w:rPr>
          <w:rFonts w:ascii="Arial" w:hAnsi="Arial" w:cs="Arial"/>
          <w:color w:val="00000A"/>
          <w:kern w:val="2"/>
        </w:rPr>
        <w:t>W związku z prowadzonymi pracami etapu real</w:t>
      </w:r>
      <w:r w:rsidRPr="00C33A72">
        <w:rPr>
          <w:rFonts w:ascii="Arial" w:hAnsi="Arial" w:cs="Arial"/>
          <w:color w:val="00000A"/>
          <w:kern w:val="2"/>
        </w:rPr>
        <w:t xml:space="preserve">izacji inwestycji, powstaną odpady niebezpieczne i inne niż </w:t>
      </w:r>
      <w:r w:rsidRPr="00493965">
        <w:rPr>
          <w:rFonts w:ascii="Arial" w:hAnsi="Arial" w:cs="Arial"/>
          <w:color w:val="00000A"/>
          <w:kern w:val="2"/>
        </w:rPr>
        <w:t>niebezpieczne, głównie z grupy 08, 12, 13, 15, 16, 17, 19, 20.</w:t>
      </w:r>
      <w:r w:rsidRPr="00C33A72">
        <w:rPr>
          <w:rFonts w:ascii="Arial" w:hAnsi="Arial" w:cs="Arial"/>
          <w:color w:val="00000A"/>
          <w:kern w:val="2"/>
        </w:rPr>
        <w:t xml:space="preserve"> </w:t>
      </w:r>
    </w:p>
    <w:p w:rsidR="00733BDB" w:rsidRPr="00FC2298" w:rsidRDefault="00B778DE" w:rsidP="009D5794">
      <w:pPr>
        <w:spacing w:after="0"/>
        <w:rPr>
          <w:rFonts w:ascii="Arial" w:hAnsi="Arial" w:cs="Arial"/>
        </w:rPr>
      </w:pPr>
      <w:r w:rsidRPr="00FC2298">
        <w:rPr>
          <w:rFonts w:ascii="Arial" w:hAnsi="Arial" w:cs="Arial"/>
        </w:rPr>
        <w:t>Wszystkie powstające na tym etapie odpady (niebezpieczne i inne niż niebezpieczne) będą selektywnie zbierane i właściwie magazynowan</w:t>
      </w:r>
      <w:r w:rsidRPr="00FC2298">
        <w:rPr>
          <w:rFonts w:ascii="Arial" w:hAnsi="Arial" w:cs="Arial"/>
        </w:rPr>
        <w:t>e (w wyznaczonych miejscach uniemożliwiających przedostanie się odpadów do środowiska naturalnego oraz niezagrażający zdrowiu i życiu sposób).</w:t>
      </w:r>
    </w:p>
    <w:p w:rsidR="00733BDB" w:rsidRPr="00FC2298" w:rsidRDefault="00B778DE" w:rsidP="009D5794">
      <w:pPr>
        <w:spacing w:after="0"/>
        <w:rPr>
          <w:rFonts w:ascii="Arial" w:hAnsi="Arial" w:cs="Arial"/>
        </w:rPr>
      </w:pPr>
      <w:r w:rsidRPr="00FC2298">
        <w:rPr>
          <w:rFonts w:ascii="Arial" w:hAnsi="Arial" w:cs="Arial"/>
        </w:rPr>
        <w:t>Następnie magazynowane odpady przekazywane będą odbiorcom posiadającym stosowne zezwolenia w zakresie gospodarowa</w:t>
      </w:r>
      <w:r w:rsidRPr="00FC2298">
        <w:rPr>
          <w:rFonts w:ascii="Arial" w:hAnsi="Arial" w:cs="Arial"/>
        </w:rPr>
        <w:t xml:space="preserve">nia odpadami. Wykonawca robót ziemnych będzie zobowiązany do takiego prowadzenia prac, aby w maksymalny sposób ograniczyć ilość powstających odpadów. W trakcie budowy prowadzona będzie racjonalna gospodarka </w:t>
      </w:r>
      <w:r w:rsidRPr="00FC2298">
        <w:rPr>
          <w:rFonts w:ascii="Arial" w:hAnsi="Arial" w:cs="Arial"/>
        </w:rPr>
        <w:lastRenderedPageBreak/>
        <w:t>materiałowa - prace prowadzone będą z należytą db</w:t>
      </w:r>
      <w:r w:rsidRPr="00FC2298">
        <w:rPr>
          <w:rFonts w:ascii="Arial" w:hAnsi="Arial" w:cs="Arial"/>
        </w:rPr>
        <w:t>ałością, pozwalającą na eliminację ewentualnych uszkodzeń instalowanych elementów (np. rur, kabli itp.). Odpady komunalne w postaci stałej będą tymczasowo gromadzone w specjalnie do tego celu przystosowanych kontenerach, a następnie przekazywane podmiotowi</w:t>
      </w:r>
      <w:r w:rsidRPr="00FC2298">
        <w:rPr>
          <w:rFonts w:ascii="Arial" w:hAnsi="Arial" w:cs="Arial"/>
        </w:rPr>
        <w:t xml:space="preserve"> posiadającemu stosowne zezwolenie w celu dalszego zagospodarowania. Odpady komunalne w postaci płynnej pochodzące z przenośnych toalet oraz z pryszniców będą zabierane z miejsca budowy przez specjalistyczną firmę zajmującą się ich obsługą.</w:t>
      </w:r>
    </w:p>
    <w:p w:rsidR="00733BDB" w:rsidRPr="00FC2298" w:rsidRDefault="00B778DE" w:rsidP="009D5794">
      <w:pPr>
        <w:pStyle w:val="Default"/>
        <w:spacing w:line="276" w:lineRule="auto"/>
        <w:rPr>
          <w:rFonts w:ascii="Arial" w:hAnsi="Arial" w:cs="Arial"/>
          <w:color w:val="00000A"/>
          <w:kern w:val="2"/>
          <w:sz w:val="22"/>
          <w:szCs w:val="22"/>
        </w:rPr>
      </w:pPr>
      <w:r w:rsidRPr="00FC2298">
        <w:rPr>
          <w:rFonts w:ascii="Arial" w:hAnsi="Arial" w:cs="Arial"/>
          <w:color w:val="00000A"/>
          <w:kern w:val="2"/>
          <w:sz w:val="22"/>
          <w:szCs w:val="22"/>
        </w:rPr>
        <w:t xml:space="preserve">Na etapie prawidłowego, bezawaryjnego eksploatowania sieci gazowej, odpady nie będę powstawały. </w:t>
      </w:r>
      <w:r w:rsidRPr="00FC2298">
        <w:rPr>
          <w:rFonts w:ascii="Arial" w:hAnsi="Arial" w:cs="Arial"/>
          <w:sz w:val="22"/>
          <w:szCs w:val="22"/>
        </w:rPr>
        <w:t>Jedynie na terenie obiektów technologicznych będą powstawać niewielkie ilości odpadów, głównie z czynności związanych z obsługą techniczną i pracami porządkowym</w:t>
      </w:r>
      <w:r w:rsidRPr="00FC2298">
        <w:rPr>
          <w:rFonts w:ascii="Arial" w:hAnsi="Arial" w:cs="Arial"/>
          <w:sz w:val="22"/>
          <w:szCs w:val="22"/>
        </w:rPr>
        <w:t>i.</w:t>
      </w:r>
    </w:p>
    <w:p w:rsidR="00E54398" w:rsidRPr="00E54398" w:rsidRDefault="00B778DE" w:rsidP="009D5794">
      <w:pPr>
        <w:pStyle w:val="Default"/>
        <w:spacing w:after="120" w:line="276" w:lineRule="auto"/>
        <w:rPr>
          <w:rFonts w:ascii="Arial" w:hAnsi="Arial" w:cs="Arial"/>
          <w:color w:val="00000A"/>
          <w:kern w:val="2"/>
          <w:sz w:val="22"/>
          <w:szCs w:val="22"/>
        </w:rPr>
      </w:pPr>
      <w:r w:rsidRPr="00DE043F">
        <w:rPr>
          <w:rFonts w:ascii="Arial" w:hAnsi="Arial" w:cs="Arial"/>
          <w:kern w:val="2"/>
          <w:sz w:val="22"/>
          <w:szCs w:val="22"/>
        </w:rPr>
        <w:t>P</w:t>
      </w:r>
      <w:r w:rsidRPr="00DE043F">
        <w:rPr>
          <w:rFonts w:ascii="Arial" w:hAnsi="Arial" w:cs="Arial"/>
          <w:color w:val="00000A"/>
          <w:kern w:val="2"/>
          <w:sz w:val="22"/>
          <w:szCs w:val="22"/>
        </w:rPr>
        <w:t xml:space="preserve">rzedmiotowe przedsięwzięcie nie będzie stanowić zagrożenia dla środowiska ze względu na ilość i rodzaj wytwarzanych odpadów, pod warunkiem prowadzenia prawidłowej gospodarki odpadami, zgodnej z obowiązującymi przepisami w zakresie gospodarki odpadami, </w:t>
      </w:r>
      <w:r w:rsidRPr="00DE043F">
        <w:rPr>
          <w:rFonts w:ascii="Arial" w:hAnsi="Arial" w:cs="Arial"/>
          <w:color w:val="00000A"/>
          <w:kern w:val="2"/>
          <w:sz w:val="22"/>
          <w:szCs w:val="22"/>
        </w:rPr>
        <w:t>w tym przepisami szczegółowymi.</w:t>
      </w:r>
    </w:p>
    <w:p w:rsidR="00733BDB" w:rsidRPr="009071ED" w:rsidRDefault="00B778DE" w:rsidP="009D5794">
      <w:pPr>
        <w:spacing w:after="0"/>
        <w:rPr>
          <w:rFonts w:ascii="Arial" w:hAnsi="Arial" w:cs="Arial"/>
        </w:rPr>
      </w:pPr>
      <w:r w:rsidRPr="00C33A72">
        <w:rPr>
          <w:rFonts w:ascii="Arial" w:hAnsi="Arial" w:cs="Arial"/>
        </w:rPr>
        <w:t>Etap realizacji inwestycji wiąże się z zagrożeniem dla środowiska gruntowo–wodnego wynikającym z prowadzenia prac budowlanych, organizacją zaplecza budowy, magazynowaniem materiałów, odpadów i postoju sprzętu budowlanego</w:t>
      </w:r>
      <w:r w:rsidRPr="00A05924">
        <w:rPr>
          <w:rFonts w:ascii="Arial" w:hAnsi="Arial" w:cs="Arial"/>
        </w:rPr>
        <w:t>. Ab</w:t>
      </w:r>
      <w:r w:rsidRPr="00A05924">
        <w:rPr>
          <w:rFonts w:ascii="Arial" w:hAnsi="Arial" w:cs="Arial"/>
        </w:rPr>
        <w:t xml:space="preserve">y nie dopuścić do zanieczyszczenia </w:t>
      </w:r>
      <w:r w:rsidRPr="00A05924">
        <w:rPr>
          <w:rFonts w:ascii="Arial" w:hAnsi="Arial" w:cs="Arial"/>
          <w:color w:val="00000A"/>
          <w:kern w:val="2"/>
        </w:rPr>
        <w:t xml:space="preserve">środowiska gruntowo-wodnego i maksymalnie je zabezpieczyć Organ wskazał warunki </w:t>
      </w:r>
      <w:r w:rsidRPr="00766ABD">
        <w:rPr>
          <w:rFonts w:ascii="Arial" w:hAnsi="Arial" w:cs="Arial"/>
          <w:color w:val="00000A"/>
          <w:kern w:val="2"/>
        </w:rPr>
        <w:t>określone w niniejszej</w:t>
      </w:r>
      <w:r>
        <w:rPr>
          <w:rFonts w:ascii="Arial" w:hAnsi="Arial" w:cs="Arial"/>
          <w:color w:val="00000A"/>
          <w:kern w:val="2"/>
        </w:rPr>
        <w:t xml:space="preserve"> </w:t>
      </w:r>
      <w:r w:rsidRPr="00766ABD">
        <w:rPr>
          <w:rFonts w:ascii="Arial" w:hAnsi="Arial" w:cs="Arial"/>
          <w:color w:val="00000A"/>
          <w:kern w:val="2"/>
        </w:rPr>
        <w:t>decyzji.</w:t>
      </w:r>
      <w:r w:rsidRPr="00766ABD">
        <w:rPr>
          <w:rFonts w:ascii="Arial" w:hAnsi="Arial" w:cs="Arial"/>
        </w:rPr>
        <w:t xml:space="preserve"> Zaplecze</w:t>
      </w:r>
      <w:r w:rsidRPr="00A05924">
        <w:rPr>
          <w:rFonts w:ascii="Arial" w:hAnsi="Arial" w:cs="Arial"/>
        </w:rPr>
        <w:t xml:space="preserve"> budowy zostanie wyposażone</w:t>
      </w:r>
      <w:r w:rsidRPr="00C33A72">
        <w:rPr>
          <w:rFonts w:ascii="Arial" w:hAnsi="Arial" w:cs="Arial"/>
        </w:rPr>
        <w:t xml:space="preserve"> w przenośne sanitariaty. Zgromadzone w nim ścieki będą wywożone w miarę p</w:t>
      </w:r>
      <w:r w:rsidRPr="00C33A72">
        <w:rPr>
          <w:rFonts w:ascii="Arial" w:hAnsi="Arial" w:cs="Arial"/>
        </w:rPr>
        <w:t>otrzeb przez uprawnione podmioty.</w:t>
      </w:r>
    </w:p>
    <w:p w:rsidR="00733BDB" w:rsidRPr="00046778" w:rsidRDefault="00B778DE" w:rsidP="009D5794">
      <w:pPr>
        <w:spacing w:after="120"/>
        <w:rPr>
          <w:rFonts w:ascii="Arial" w:hAnsi="Arial" w:cs="Arial"/>
          <w:highlight w:val="yellow"/>
        </w:rPr>
      </w:pPr>
      <w:r w:rsidRPr="00C33A72">
        <w:rPr>
          <w:rFonts w:ascii="Arial" w:hAnsi="Arial" w:cs="Arial"/>
        </w:rPr>
        <w:t xml:space="preserve">Próby hydrauliczne zostaną poprzedzone </w:t>
      </w:r>
      <w:r w:rsidRPr="00046778">
        <w:rPr>
          <w:rFonts w:ascii="Arial" w:hAnsi="Arial" w:cs="Arial"/>
        </w:rPr>
        <w:t xml:space="preserve">czyszczeniem gazociągu wodą za pomocą tłoków czyszczących. W wodzie przepłukującej, stanowiącej ok. 15 % objętości rurociągu mogą znaleźć się tlenki żelaza pochodzenia korozyjnego, </w:t>
      </w:r>
      <w:r w:rsidRPr="00046778">
        <w:rPr>
          <w:rFonts w:ascii="Arial" w:hAnsi="Arial" w:cs="Arial"/>
        </w:rPr>
        <w:t xml:space="preserve">pyły, piasek i inne zanieczyszczenia, które dostały się do rurociągu. </w:t>
      </w:r>
      <w:r>
        <w:rPr>
          <w:rFonts w:ascii="Arial" w:hAnsi="Arial" w:cs="Arial"/>
        </w:rPr>
        <w:t>Ścieki technologiczne po wykonaniu płukania zostaną wywiezione</w:t>
      </w:r>
      <w:r w:rsidRPr="00046778">
        <w:rPr>
          <w:rFonts w:ascii="Arial" w:hAnsi="Arial" w:cs="Arial"/>
        </w:rPr>
        <w:t xml:space="preserve"> wozami asenizacyjnymi do oczyszczalni ściekó</w:t>
      </w:r>
      <w:r>
        <w:rPr>
          <w:rFonts w:ascii="Arial" w:hAnsi="Arial" w:cs="Arial"/>
        </w:rPr>
        <w:t>w lub po podczyszczeniu zostaną odprowadzone</w:t>
      </w:r>
      <w:r w:rsidRPr="00046778">
        <w:rPr>
          <w:rFonts w:ascii="Arial" w:hAnsi="Arial" w:cs="Arial"/>
        </w:rPr>
        <w:t xml:space="preserve"> do wskazanych odbiorników znajdują</w:t>
      </w:r>
      <w:r w:rsidRPr="00046778">
        <w:rPr>
          <w:rFonts w:ascii="Arial" w:hAnsi="Arial" w:cs="Arial"/>
        </w:rPr>
        <w:t>cych się przy trasie gazociągu. Po opróżnieniu rurociąg zostanie osuszony</w:t>
      </w:r>
      <w:r>
        <w:rPr>
          <w:rFonts w:ascii="Arial" w:hAnsi="Arial" w:cs="Arial"/>
        </w:rPr>
        <w:t xml:space="preserve"> np. poprzez </w:t>
      </w:r>
      <w:r w:rsidRPr="00046778">
        <w:rPr>
          <w:rFonts w:ascii="Arial" w:hAnsi="Arial" w:cs="Arial"/>
        </w:rPr>
        <w:t>przedmuchiwanie gazociągu strumieniem powietrza. Pobór i zrzut wody dla prób ciśnieniowych zostanie wykonany na podstawie warunków technicznych lub pozwolenia wodnoprawne</w:t>
      </w:r>
      <w:r w:rsidRPr="00046778">
        <w:rPr>
          <w:rFonts w:ascii="Arial" w:hAnsi="Arial" w:cs="Arial"/>
        </w:rPr>
        <w:t>go. Pobór wody do prób może być realizowany z si</w:t>
      </w:r>
      <w:r>
        <w:rPr>
          <w:rFonts w:ascii="Arial" w:hAnsi="Arial" w:cs="Arial"/>
        </w:rPr>
        <w:t>eci wodociągowej</w:t>
      </w:r>
      <w:r w:rsidRPr="00046778">
        <w:rPr>
          <w:rFonts w:ascii="Arial" w:hAnsi="Arial" w:cs="Arial"/>
        </w:rPr>
        <w:t xml:space="preserve"> lub woda będzie dostarczona na teren budowy przez </w:t>
      </w:r>
      <w:r w:rsidRPr="009208AD">
        <w:rPr>
          <w:rFonts w:ascii="Arial" w:hAnsi="Arial" w:cs="Arial"/>
        </w:rPr>
        <w:t xml:space="preserve">autocysterny. </w:t>
      </w:r>
    </w:p>
    <w:p w:rsidR="00766ABD" w:rsidRPr="00DD5F2E" w:rsidRDefault="00B778DE" w:rsidP="009D5794">
      <w:pPr>
        <w:spacing w:after="0" w:line="271" w:lineRule="auto"/>
        <w:rPr>
          <w:rFonts w:ascii="Arial" w:hAnsi="Arial" w:cs="Arial"/>
          <w:lang w:eastAsia="pl-PL"/>
        </w:rPr>
      </w:pPr>
      <w:r>
        <w:rPr>
          <w:rFonts w:ascii="Arial" w:eastAsia="ArialNarrow;MS Mincho" w:hAnsi="Arial" w:cs="Arial"/>
          <w:color w:val="00000A"/>
          <w:kern w:val="2"/>
        </w:rPr>
        <w:t xml:space="preserve">W </w:t>
      </w:r>
      <w:r w:rsidRPr="00626A78">
        <w:rPr>
          <w:rFonts w:ascii="Arial" w:eastAsia="ArialNarrow;MS Mincho" w:hAnsi="Arial" w:cs="Arial"/>
          <w:color w:val="00000A"/>
          <w:kern w:val="2"/>
        </w:rPr>
        <w:t>celu zapewnienia właściwych warunków ochrony środowiska gruntowo-wodnego, w sentencji decyzji zawa</w:t>
      </w:r>
      <w:r>
        <w:rPr>
          <w:rFonts w:ascii="Arial" w:eastAsia="ArialNarrow;MS Mincho" w:hAnsi="Arial" w:cs="Arial"/>
          <w:color w:val="00000A"/>
          <w:kern w:val="2"/>
        </w:rPr>
        <w:t xml:space="preserve">rto szczegółowe wymagania </w:t>
      </w:r>
      <w:r>
        <w:rPr>
          <w:rFonts w:ascii="Arial" w:eastAsia="ArialNarrow;MS Mincho" w:hAnsi="Arial" w:cs="Arial"/>
          <w:color w:val="00000A"/>
          <w:kern w:val="2"/>
        </w:rPr>
        <w:t>w tym </w:t>
      </w:r>
      <w:r w:rsidRPr="00626A78">
        <w:rPr>
          <w:rFonts w:ascii="Arial" w:eastAsia="ArialNarrow;MS Mincho" w:hAnsi="Arial" w:cs="Arial"/>
          <w:color w:val="00000A"/>
          <w:kern w:val="2"/>
        </w:rPr>
        <w:t xml:space="preserve">zakresie, w oparciu o opinię </w:t>
      </w:r>
      <w:r w:rsidRPr="00DD5F2E">
        <w:rPr>
          <w:rFonts w:ascii="Arial" w:eastAsia="ArialNarrow;MS Mincho" w:hAnsi="Arial" w:cs="Arial"/>
          <w:color w:val="00000A"/>
          <w:kern w:val="2"/>
        </w:rPr>
        <w:t xml:space="preserve">Dyrektora Zarządu Zlewni w Gliwicach </w:t>
      </w:r>
      <w:r w:rsidRPr="00E52C5E">
        <w:rPr>
          <w:rFonts w:ascii="Arial" w:hAnsi="Arial" w:cs="Arial"/>
        </w:rPr>
        <w:t>z 25 maja 2022 r. znak GL.ZZŚ.1.435.76.2022.TM</w:t>
      </w:r>
      <w:r w:rsidRPr="00DD5F2E">
        <w:rPr>
          <w:rFonts w:ascii="Arial" w:eastAsia="ArialNarrow;MS Mincho" w:hAnsi="Arial" w:cs="Arial"/>
          <w:color w:val="00000A"/>
          <w:kern w:val="2"/>
        </w:rPr>
        <w:t xml:space="preserve"> – dalej zwaną opinią Dyrektora Zarządu</w:t>
      </w:r>
      <w:r>
        <w:rPr>
          <w:rFonts w:ascii="Arial" w:eastAsia="ArialNarrow;MS Mincho" w:hAnsi="Arial" w:cs="Arial"/>
          <w:color w:val="00000A"/>
          <w:kern w:val="2"/>
        </w:rPr>
        <w:t xml:space="preserve"> Zlewni w Gliwicach. W pkt. II.2, II.3</w:t>
      </w:r>
      <w:r w:rsidRPr="00DD5F2E">
        <w:rPr>
          <w:rFonts w:ascii="Arial" w:eastAsia="ArialNarrow;MS Mincho" w:hAnsi="Arial" w:cs="Arial"/>
          <w:color w:val="00000A"/>
          <w:kern w:val="2"/>
        </w:rPr>
        <w:t xml:space="preserve"> i</w:t>
      </w:r>
      <w:r>
        <w:rPr>
          <w:rFonts w:ascii="Arial" w:eastAsia="ArialNarrow;MS Mincho" w:hAnsi="Arial" w:cs="Arial"/>
          <w:color w:val="00000A"/>
          <w:kern w:val="2"/>
        </w:rPr>
        <w:t xml:space="preserve"> II.4 i II.5</w:t>
      </w:r>
      <w:r w:rsidRPr="00DD5F2E">
        <w:rPr>
          <w:rFonts w:ascii="Arial" w:eastAsia="ArialNarrow;MS Mincho" w:hAnsi="Arial" w:cs="Arial"/>
          <w:color w:val="00000A"/>
          <w:kern w:val="2"/>
        </w:rPr>
        <w:t xml:space="preserve"> decyzji określono wymagania dla zorganizowania</w:t>
      </w:r>
      <w:r w:rsidRPr="00DD5F2E">
        <w:rPr>
          <w:rFonts w:ascii="Arial" w:eastAsia="ArialNarrow;MS Mincho" w:hAnsi="Arial" w:cs="Arial"/>
          <w:color w:val="00000A"/>
          <w:kern w:val="2"/>
        </w:rPr>
        <w:t xml:space="preserve"> zaplec</w:t>
      </w:r>
      <w:r>
        <w:rPr>
          <w:rFonts w:ascii="Arial" w:eastAsia="ArialNarrow;MS Mincho" w:hAnsi="Arial" w:cs="Arial"/>
          <w:color w:val="00000A"/>
          <w:kern w:val="2"/>
        </w:rPr>
        <w:t>za budowy dotyczące m. in. </w:t>
      </w:r>
      <w:r w:rsidRPr="00DD5F2E">
        <w:rPr>
          <w:rFonts w:ascii="Arial" w:eastAsia="ArialNarrow;MS Mincho" w:hAnsi="Arial" w:cs="Arial"/>
          <w:color w:val="00000A"/>
          <w:kern w:val="2"/>
        </w:rPr>
        <w:t xml:space="preserve">sposobów zabezpieczenia przed przenikaniem zanieczyszczeń do wód i gruntu, sposobu magazynowania materiałów pędnych i odpadów, a także lokalizowania </w:t>
      </w:r>
      <w:r>
        <w:rPr>
          <w:rFonts w:ascii="Arial" w:eastAsia="ArialNarrow;MS Mincho" w:hAnsi="Arial" w:cs="Arial"/>
          <w:color w:val="00000A"/>
          <w:kern w:val="2"/>
        </w:rPr>
        <w:t>i </w:t>
      </w:r>
      <w:r w:rsidRPr="00DD5F2E">
        <w:rPr>
          <w:rFonts w:ascii="Arial" w:eastAsia="ArialNarrow;MS Mincho" w:hAnsi="Arial" w:cs="Arial"/>
          <w:color w:val="00000A"/>
          <w:kern w:val="2"/>
        </w:rPr>
        <w:t>wyposażenia miejsc tankowania pojazdów</w:t>
      </w:r>
      <w:r>
        <w:rPr>
          <w:rFonts w:ascii="Arial" w:eastAsia="ArialNarrow;MS Mincho" w:hAnsi="Arial" w:cs="Arial"/>
          <w:color w:val="00000A"/>
          <w:kern w:val="2"/>
        </w:rPr>
        <w:t xml:space="preserve"> (o ile nie będą tankowane poza o</w:t>
      </w:r>
      <w:r>
        <w:rPr>
          <w:rFonts w:ascii="Arial" w:eastAsia="ArialNarrow;MS Mincho" w:hAnsi="Arial" w:cs="Arial"/>
          <w:color w:val="00000A"/>
          <w:kern w:val="2"/>
        </w:rPr>
        <w:t>bszarem realizacji przedsięwzięcia)</w:t>
      </w:r>
      <w:r w:rsidRPr="00DD5F2E">
        <w:rPr>
          <w:rFonts w:ascii="Arial" w:eastAsia="ArialNarrow;MS Mincho" w:hAnsi="Arial" w:cs="Arial"/>
          <w:color w:val="00000A"/>
          <w:kern w:val="2"/>
        </w:rPr>
        <w:t xml:space="preserve">. Wskazano także, aby nie prowadzić na terenie przedsięwzięcia prac związanych z naprawą </w:t>
      </w:r>
      <w:r w:rsidRPr="007C6587">
        <w:rPr>
          <w:rFonts w:ascii="Arial" w:eastAsia="ArialNarrow;MS Mincho" w:hAnsi="Arial" w:cs="Arial"/>
          <w:color w:val="00000A"/>
          <w:kern w:val="2"/>
        </w:rPr>
        <w:t>sprzętu budowlanego</w:t>
      </w:r>
      <w:r w:rsidRPr="00DD5F2E">
        <w:rPr>
          <w:rFonts w:ascii="Arial" w:eastAsia="ArialNarrow;MS Mincho" w:hAnsi="Arial" w:cs="Arial"/>
          <w:color w:val="00000A"/>
          <w:kern w:val="2"/>
        </w:rPr>
        <w:t>, gdyż są to czynności zwiększające ryzyko wycieków płynów eksploatacyjnych do środowiska gruntowo-wodnego. W sen</w:t>
      </w:r>
      <w:r w:rsidRPr="00DD5F2E">
        <w:rPr>
          <w:rFonts w:ascii="Arial" w:eastAsia="ArialNarrow;MS Mincho" w:hAnsi="Arial" w:cs="Arial"/>
          <w:color w:val="00000A"/>
          <w:kern w:val="2"/>
        </w:rPr>
        <w:t xml:space="preserve">tencji decyzji nie uwzględniono </w:t>
      </w:r>
      <w:r>
        <w:rPr>
          <w:rFonts w:ascii="Arial" w:eastAsia="ArialNarrow;MS Mincho" w:hAnsi="Arial" w:cs="Arial"/>
          <w:color w:val="00000A"/>
          <w:kern w:val="2"/>
        </w:rPr>
        <w:t>warunków określonych w opinii</w:t>
      </w:r>
      <w:r w:rsidRPr="00DD5F2E">
        <w:rPr>
          <w:rFonts w:ascii="Arial" w:eastAsia="ArialNarrow;MS Mincho" w:hAnsi="Arial" w:cs="Arial"/>
          <w:color w:val="00000A"/>
          <w:kern w:val="2"/>
        </w:rPr>
        <w:t xml:space="preserve"> Dyrektora Zarządu Zlewni w Gliwicach</w:t>
      </w:r>
      <w:r>
        <w:rPr>
          <w:rFonts w:ascii="Arial" w:eastAsia="ArialNarrow;MS Mincho" w:hAnsi="Arial" w:cs="Arial"/>
          <w:color w:val="00000A"/>
          <w:kern w:val="2"/>
        </w:rPr>
        <w:t>,</w:t>
      </w:r>
      <w:r w:rsidRPr="00DD5F2E">
        <w:rPr>
          <w:rFonts w:ascii="Arial" w:eastAsia="ArialNarrow;MS Mincho" w:hAnsi="Arial" w:cs="Arial"/>
          <w:color w:val="00000A"/>
          <w:kern w:val="2"/>
        </w:rPr>
        <w:t xml:space="preserve"> wskazujących, aby</w:t>
      </w:r>
      <w:r w:rsidRPr="00DD3278">
        <w:rPr>
          <w:rFonts w:ascii="Arial" w:eastAsia="ArialNarrow;MS Mincho" w:hAnsi="Arial" w:cs="Arial"/>
          <w:color w:val="00000A"/>
          <w:kern w:val="2"/>
        </w:rPr>
        <w:t xml:space="preserve"> </w:t>
      </w:r>
      <w:r w:rsidRPr="00DD5F2E">
        <w:rPr>
          <w:rFonts w:ascii="Arial" w:eastAsia="ArialNarrow;MS Mincho" w:hAnsi="Arial" w:cs="Arial"/>
          <w:color w:val="00000A"/>
          <w:kern w:val="2"/>
        </w:rPr>
        <w:t>w</w:t>
      </w:r>
      <w:r>
        <w:rPr>
          <w:rFonts w:ascii="Arial" w:eastAsia="ArialNarrow;MS Mincho" w:hAnsi="Arial" w:cs="Arial"/>
          <w:color w:val="00000A"/>
          <w:kern w:val="2"/>
        </w:rPr>
        <w:t> </w:t>
      </w:r>
      <w:r w:rsidRPr="00DD3278">
        <w:rPr>
          <w:rFonts w:ascii="Arial" w:eastAsia="ArialNarrow;MS Mincho" w:hAnsi="Arial" w:cs="Arial"/>
          <w:color w:val="00000A"/>
          <w:kern w:val="2"/>
        </w:rPr>
        <w:t>sytuacjach awaryjnych (np. wyciek paliwa, oleju) podjąć niezwłoczne działania mające na celu zapobiegani</w:t>
      </w:r>
      <w:r>
        <w:rPr>
          <w:rFonts w:ascii="Arial" w:eastAsia="ArialNarrow;MS Mincho" w:hAnsi="Arial" w:cs="Arial"/>
          <w:color w:val="00000A"/>
          <w:kern w:val="2"/>
        </w:rPr>
        <w:t>e przenikaniu zanieczyszczeń do </w:t>
      </w:r>
      <w:r w:rsidRPr="00DD3278">
        <w:rPr>
          <w:rFonts w:ascii="Arial" w:eastAsia="ArialNarrow;MS Mincho" w:hAnsi="Arial" w:cs="Arial"/>
          <w:color w:val="00000A"/>
          <w:kern w:val="2"/>
        </w:rPr>
        <w:t>wód</w:t>
      </w:r>
      <w:r w:rsidRPr="00DD5F2E">
        <w:rPr>
          <w:rFonts w:ascii="Arial" w:eastAsia="ArialNarrow;MS Mincho" w:hAnsi="Arial" w:cs="Arial"/>
          <w:color w:val="00000A"/>
          <w:kern w:val="2"/>
        </w:rPr>
        <w:t xml:space="preserve"> powierzchniowych i podziemnych, lub </w:t>
      </w:r>
      <w:r w:rsidRPr="00DD5F2E">
        <w:rPr>
          <w:rFonts w:ascii="Arial" w:eastAsia="ArialNarrow;MS Mincho" w:hAnsi="Arial" w:cs="Arial"/>
          <w:color w:val="00000A"/>
          <w:kern w:val="2"/>
        </w:rPr>
        <w:lastRenderedPageBreak/>
        <w:t>na bieżąco kontrolować stan techniczny</w:t>
      </w:r>
      <w:r>
        <w:rPr>
          <w:rFonts w:ascii="Arial" w:eastAsia="ArialNarrow;MS Mincho" w:hAnsi="Arial" w:cs="Arial"/>
          <w:color w:val="00000A"/>
          <w:kern w:val="2"/>
        </w:rPr>
        <w:t xml:space="preserve"> maszyn i </w:t>
      </w:r>
      <w:r w:rsidRPr="00DD5F2E">
        <w:rPr>
          <w:rFonts w:ascii="Arial" w:eastAsia="ArialNarrow;MS Mincho" w:hAnsi="Arial" w:cs="Arial"/>
          <w:color w:val="00000A"/>
          <w:kern w:val="2"/>
        </w:rPr>
        <w:t>pojazdów ponieważ rozwiązania w tym zakresie regulowane</w:t>
      </w:r>
      <w:r>
        <w:rPr>
          <w:rFonts w:ascii="Arial" w:eastAsia="ArialNarrow;MS Mincho" w:hAnsi="Arial" w:cs="Arial"/>
          <w:color w:val="00000A"/>
          <w:kern w:val="2"/>
        </w:rPr>
        <w:t xml:space="preserve"> są przepisami prawa m.in. art. </w:t>
      </w:r>
      <w:r w:rsidRPr="00DD5F2E">
        <w:rPr>
          <w:rFonts w:ascii="Arial" w:eastAsia="ArialNarrow;MS Mincho" w:hAnsi="Arial" w:cs="Arial"/>
          <w:color w:val="00000A"/>
          <w:kern w:val="2"/>
        </w:rPr>
        <w:t>75 ust. 1 ustawy z dnia 27 kwietnia 2001 r. Prawo ochrony środow</w:t>
      </w:r>
      <w:r>
        <w:rPr>
          <w:rFonts w:ascii="Arial" w:eastAsia="ArialNarrow;MS Mincho" w:hAnsi="Arial" w:cs="Arial"/>
          <w:color w:val="00000A"/>
          <w:kern w:val="2"/>
        </w:rPr>
        <w:t>iska (Dz. U. z </w:t>
      </w:r>
      <w:r w:rsidRPr="00DD5F2E">
        <w:rPr>
          <w:rFonts w:ascii="Arial" w:eastAsia="ArialNarrow;MS Mincho" w:hAnsi="Arial" w:cs="Arial"/>
          <w:color w:val="00000A"/>
          <w:kern w:val="2"/>
        </w:rPr>
        <w:t>20</w:t>
      </w:r>
      <w:r w:rsidRPr="00DD5F2E">
        <w:rPr>
          <w:rFonts w:ascii="Arial" w:eastAsia="ArialNarrow;MS Mincho" w:hAnsi="Arial" w:cs="Arial"/>
          <w:color w:val="00000A"/>
          <w:kern w:val="2"/>
        </w:rPr>
        <w:t>21 r., poz. 1973 z późn. zm.), z którego wynika, że w trakcie prac budowlanych inwestor realizujący przedsięwzięcie jest obowiązany u</w:t>
      </w:r>
      <w:r>
        <w:rPr>
          <w:rFonts w:ascii="Arial" w:eastAsia="ArialNarrow;MS Mincho" w:hAnsi="Arial" w:cs="Arial"/>
          <w:color w:val="00000A"/>
          <w:kern w:val="2"/>
        </w:rPr>
        <w:t>względnić ochronę środowiska na </w:t>
      </w:r>
      <w:r w:rsidRPr="00DD5F2E">
        <w:rPr>
          <w:rFonts w:ascii="Arial" w:eastAsia="ArialNarrow;MS Mincho" w:hAnsi="Arial" w:cs="Arial"/>
          <w:color w:val="00000A"/>
          <w:kern w:val="2"/>
        </w:rPr>
        <w:t>obszarze prowadzenia prac, a w szczególności ochronę gleby, zieleni, naturalnego ukształtow</w:t>
      </w:r>
      <w:r w:rsidRPr="00DD5F2E">
        <w:rPr>
          <w:rFonts w:ascii="Arial" w:eastAsia="ArialNarrow;MS Mincho" w:hAnsi="Arial" w:cs="Arial"/>
          <w:color w:val="00000A"/>
          <w:kern w:val="2"/>
        </w:rPr>
        <w:t xml:space="preserve">ania terenu i stosunków wodnych oraz z rozdziału 7 </w:t>
      </w:r>
      <w:r w:rsidRPr="00DD5F2E">
        <w:rPr>
          <w:rFonts w:ascii="Arial" w:hAnsi="Arial" w:cs="Arial"/>
          <w:lang w:eastAsia="pl-PL"/>
        </w:rPr>
        <w:t>Rozporządzenia Ministra Infrastruktury z dnia 6 lutego 2003 r. w sprawie bezpieczeństwa i</w:t>
      </w:r>
      <w:r>
        <w:rPr>
          <w:rFonts w:ascii="Arial" w:hAnsi="Arial" w:cs="Arial"/>
          <w:lang w:eastAsia="pl-PL"/>
        </w:rPr>
        <w:t> </w:t>
      </w:r>
      <w:r w:rsidRPr="00DD5F2E">
        <w:rPr>
          <w:rFonts w:ascii="Arial" w:hAnsi="Arial" w:cs="Arial"/>
          <w:lang w:eastAsia="pl-PL"/>
        </w:rPr>
        <w:t xml:space="preserve">higieny pracy podczas wykonywania robót budowlanych (Dz. U. Nr 47, poz. 401), który poświecony jest kwestiom </w:t>
      </w:r>
      <w:r w:rsidRPr="00DD5F2E">
        <w:rPr>
          <w:rFonts w:ascii="Arial" w:hAnsi="Arial" w:cs="Arial"/>
        </w:rPr>
        <w:t>montaż</w:t>
      </w:r>
      <w:r w:rsidRPr="00DD5F2E">
        <w:rPr>
          <w:rFonts w:ascii="Arial" w:hAnsi="Arial" w:cs="Arial"/>
        </w:rPr>
        <w:t>u, eksploatacji i obsługi</w:t>
      </w:r>
      <w:r w:rsidRPr="00DD5F2E">
        <w:rPr>
          <w:rFonts w:ascii="Arial" w:hAnsi="Arial" w:cs="Arial"/>
          <w:lang w:eastAsia="pl-PL"/>
        </w:rPr>
        <w:t xml:space="preserve"> maszyn i urządzeń na terenie budowy. </w:t>
      </w:r>
    </w:p>
    <w:p w:rsidR="00766ABD" w:rsidRDefault="00B778DE" w:rsidP="009D5794">
      <w:pPr>
        <w:spacing w:after="0"/>
        <w:rPr>
          <w:rFonts w:ascii="Arial" w:hAnsi="Arial" w:cs="Arial"/>
        </w:rPr>
      </w:pPr>
      <w:r w:rsidRPr="008838BF">
        <w:rPr>
          <w:rFonts w:ascii="Arial" w:eastAsia="ArialNarrow;MS Mincho" w:hAnsi="Arial" w:cs="Arial"/>
          <w:color w:val="00000A"/>
          <w:kern w:val="2"/>
        </w:rPr>
        <w:t>Podczas prowadzenia prac budowlanych wystąpić może potrzeba odwodnienia wykopów. Prace związane z odwodnieniem wykopów budowlany</w:t>
      </w:r>
      <w:r>
        <w:rPr>
          <w:rFonts w:ascii="Arial" w:eastAsia="ArialNarrow;MS Mincho" w:hAnsi="Arial" w:cs="Arial"/>
          <w:color w:val="00000A"/>
          <w:kern w:val="2"/>
        </w:rPr>
        <w:t>ch będą realizowane w oparciu o </w:t>
      </w:r>
      <w:r w:rsidRPr="008838BF">
        <w:rPr>
          <w:rFonts w:ascii="Arial" w:eastAsia="ArialNarrow;MS Mincho" w:hAnsi="Arial" w:cs="Arial"/>
          <w:color w:val="00000A"/>
          <w:kern w:val="2"/>
        </w:rPr>
        <w:t>zgodę wodnoprawną, która zostani</w:t>
      </w:r>
      <w:r w:rsidRPr="008838BF">
        <w:rPr>
          <w:rFonts w:ascii="Arial" w:eastAsia="ArialNarrow;MS Mincho" w:hAnsi="Arial" w:cs="Arial"/>
          <w:color w:val="00000A"/>
          <w:kern w:val="2"/>
        </w:rPr>
        <w:t>e pozyskana w opar</w:t>
      </w:r>
      <w:r>
        <w:rPr>
          <w:rFonts w:ascii="Arial" w:eastAsia="ArialNarrow;MS Mincho" w:hAnsi="Arial" w:cs="Arial"/>
          <w:color w:val="00000A"/>
          <w:kern w:val="2"/>
        </w:rPr>
        <w:t>ciu o przepisy ustawy z dnia 20 </w:t>
      </w:r>
      <w:r w:rsidRPr="008838BF">
        <w:rPr>
          <w:rFonts w:ascii="Arial" w:eastAsia="ArialNarrow;MS Mincho" w:hAnsi="Arial" w:cs="Arial"/>
          <w:color w:val="00000A"/>
          <w:kern w:val="2"/>
        </w:rPr>
        <w:t>lipca 2017 r. - Prawo wodne (t. j. Dz.U. 202</w:t>
      </w:r>
      <w:r>
        <w:rPr>
          <w:rFonts w:ascii="Arial" w:eastAsia="ArialNarrow;MS Mincho" w:hAnsi="Arial" w:cs="Arial"/>
          <w:color w:val="00000A"/>
          <w:kern w:val="2"/>
        </w:rPr>
        <w:t>1</w:t>
      </w:r>
      <w:r w:rsidRPr="008838BF">
        <w:rPr>
          <w:rFonts w:ascii="Arial" w:eastAsia="ArialNarrow;MS Mincho" w:hAnsi="Arial" w:cs="Arial"/>
          <w:color w:val="00000A"/>
          <w:kern w:val="2"/>
        </w:rPr>
        <w:t xml:space="preserve"> poz. </w:t>
      </w:r>
      <w:r>
        <w:rPr>
          <w:rFonts w:ascii="Arial" w:eastAsia="ArialNarrow;MS Mincho" w:hAnsi="Arial" w:cs="Arial"/>
          <w:color w:val="00000A"/>
          <w:kern w:val="2"/>
        </w:rPr>
        <w:t>2233</w:t>
      </w:r>
      <w:r w:rsidRPr="008838BF">
        <w:rPr>
          <w:rFonts w:ascii="Arial" w:eastAsia="ArialNarrow;MS Mincho" w:hAnsi="Arial" w:cs="Arial"/>
          <w:color w:val="00000A"/>
          <w:kern w:val="2"/>
        </w:rPr>
        <w:t xml:space="preserve"> z późn. zm.)</w:t>
      </w:r>
      <w:r>
        <w:rPr>
          <w:rFonts w:ascii="Arial" w:eastAsia="ArialNarrow;MS Mincho" w:hAnsi="Arial" w:cs="Arial"/>
          <w:color w:val="00000A"/>
          <w:kern w:val="2"/>
        </w:rPr>
        <w:t xml:space="preserve"> – dalej zwanej Prawo wodne</w:t>
      </w:r>
      <w:r w:rsidRPr="008838BF">
        <w:rPr>
          <w:rFonts w:ascii="Arial" w:eastAsia="ArialNarrow;MS Mincho" w:hAnsi="Arial" w:cs="Arial"/>
          <w:color w:val="00000A"/>
          <w:kern w:val="2"/>
        </w:rPr>
        <w:t xml:space="preserve">. </w:t>
      </w:r>
      <w:r>
        <w:rPr>
          <w:rFonts w:ascii="Arial" w:eastAsia="ArialNarrow;MS Mincho" w:hAnsi="Arial" w:cs="Arial"/>
          <w:color w:val="00000A"/>
          <w:kern w:val="2"/>
        </w:rPr>
        <w:t>W sentencji decyzji zrezygnowano z określania warunku, wynikającego z opinii Dyrektora Zarządu Zlewni w Gliwi</w:t>
      </w:r>
      <w:r>
        <w:rPr>
          <w:rFonts w:ascii="Arial" w:eastAsia="ArialNarrow;MS Mincho" w:hAnsi="Arial" w:cs="Arial"/>
          <w:color w:val="00000A"/>
          <w:kern w:val="2"/>
        </w:rPr>
        <w:t>cach</w:t>
      </w:r>
      <w:r w:rsidRPr="004C19AD">
        <w:rPr>
          <w:rFonts w:ascii="Arial" w:eastAsia="ArialNarrow;MS Mincho" w:hAnsi="Arial" w:cs="Arial"/>
          <w:color w:val="00000A"/>
          <w:kern w:val="2"/>
        </w:rPr>
        <w:t>, aby do minimum ograniczyć czas odwadniania</w:t>
      </w:r>
      <w:r>
        <w:rPr>
          <w:rFonts w:ascii="Arial" w:eastAsia="ArialNarrow;MS Mincho" w:hAnsi="Arial" w:cs="Arial"/>
          <w:color w:val="00000A"/>
          <w:kern w:val="2"/>
        </w:rPr>
        <w:t xml:space="preserve"> wykopów</w:t>
      </w:r>
      <w:r w:rsidRPr="004C19AD">
        <w:rPr>
          <w:rFonts w:ascii="Arial" w:eastAsia="ArialNarrow;MS Mincho" w:hAnsi="Arial" w:cs="Arial"/>
          <w:color w:val="00000A"/>
          <w:kern w:val="2"/>
        </w:rPr>
        <w:t xml:space="preserve">, a wody z odwodnienia odprowadzić w sposób nie powodujący zalewania terenów sąsiednich, ponieważ </w:t>
      </w:r>
      <w:r>
        <w:rPr>
          <w:rFonts w:ascii="Arial" w:eastAsia="ArialNarrow;MS Mincho" w:hAnsi="Arial" w:cs="Arial"/>
          <w:color w:val="00000A"/>
          <w:kern w:val="2"/>
        </w:rPr>
        <w:t>zakaz ten</w:t>
      </w:r>
      <w:r w:rsidRPr="00C964E0">
        <w:rPr>
          <w:rFonts w:ascii="Arial" w:eastAsia="ArialNarrow;MS Mincho" w:hAnsi="Arial" w:cs="Arial"/>
          <w:color w:val="00000A"/>
          <w:kern w:val="2"/>
        </w:rPr>
        <w:t xml:space="preserve"> wynika z ww. ustawy, a </w:t>
      </w:r>
      <w:r>
        <w:rPr>
          <w:rFonts w:ascii="Arial" w:eastAsia="ArialNarrow;MS Mincho" w:hAnsi="Arial" w:cs="Arial"/>
          <w:color w:val="00000A"/>
          <w:kern w:val="2"/>
        </w:rPr>
        <w:t>szczegółowe rozwiązania i analiza oddziaływań związanych z odwadniani</w:t>
      </w:r>
      <w:r>
        <w:rPr>
          <w:rFonts w:ascii="Arial" w:eastAsia="ArialNarrow;MS Mincho" w:hAnsi="Arial" w:cs="Arial"/>
          <w:color w:val="00000A"/>
          <w:kern w:val="2"/>
        </w:rPr>
        <w:t xml:space="preserve">em wykopów będzie przedmiotem postępowania na etapie zgody wodnoprawnej. </w:t>
      </w:r>
    </w:p>
    <w:p w:rsidR="00733BDB" w:rsidRPr="00A05924" w:rsidRDefault="00B778DE" w:rsidP="009D5794">
      <w:pPr>
        <w:spacing w:after="120"/>
        <w:rPr>
          <w:rFonts w:ascii="Arial" w:hAnsi="Arial" w:cs="Arial"/>
          <w:color w:val="00000A"/>
          <w:kern w:val="2"/>
        </w:rPr>
      </w:pPr>
      <w:r w:rsidRPr="00D40DF0">
        <w:rPr>
          <w:rFonts w:ascii="Arial" w:hAnsi="Arial" w:cs="Arial"/>
        </w:rPr>
        <w:t>W buforze inwentaryzac</w:t>
      </w:r>
      <w:r>
        <w:rPr>
          <w:rFonts w:ascii="Arial" w:hAnsi="Arial" w:cs="Arial"/>
        </w:rPr>
        <w:t>ji planowanego gazociągu zostały zinwentaryzowane</w:t>
      </w:r>
      <w:r w:rsidRPr="00D40DF0">
        <w:rPr>
          <w:rFonts w:ascii="Arial" w:hAnsi="Arial" w:cs="Arial"/>
        </w:rPr>
        <w:t xml:space="preserve"> </w:t>
      </w:r>
      <w:r>
        <w:rPr>
          <w:rFonts w:ascii="Arial" w:hAnsi="Arial" w:cs="Arial"/>
        </w:rPr>
        <w:t>cieki oraz zbiorniki wodne</w:t>
      </w:r>
      <w:r w:rsidRPr="00D40DF0">
        <w:rPr>
          <w:rFonts w:ascii="Arial" w:hAnsi="Arial" w:cs="Arial"/>
        </w:rPr>
        <w:t>.</w:t>
      </w:r>
      <w:r w:rsidRPr="00D40DF0">
        <w:rPr>
          <w:rFonts w:ascii="Arial" w:hAnsi="Arial" w:cs="Arial"/>
          <w:color w:val="9BBB59"/>
        </w:rPr>
        <w:t xml:space="preserve"> </w:t>
      </w:r>
      <w:r w:rsidRPr="00490BCA">
        <w:rPr>
          <w:rFonts w:ascii="Arial" w:hAnsi="Arial" w:cs="Arial"/>
        </w:rPr>
        <w:t>Większość cieków odwadniających inwentaryzowany obszar należy do dorzecza Rudy, będącej największą rzeką w rejonie inwestycji. Należą do nich: Rudka, Wierzbnik, dopływ spod Paproci, dopływ spod Ochojca, potok z Kamienia, Nacyna, dopływ z</w:t>
      </w:r>
      <w:r>
        <w:t> </w:t>
      </w:r>
      <w:r w:rsidRPr="00490BCA">
        <w:rPr>
          <w:rFonts w:ascii="Arial" w:hAnsi="Arial" w:cs="Arial"/>
        </w:rPr>
        <w:t>Zebrzydowic, Gzel,</w:t>
      </w:r>
      <w:r w:rsidRPr="00490BCA">
        <w:rPr>
          <w:rFonts w:ascii="Arial" w:hAnsi="Arial" w:cs="Arial"/>
        </w:rPr>
        <w:t xml:space="preserve"> dopływ spod Gaszowic, dopływ spod Zwonowic oraz Kopciok. Uchodzą one do Rudy lub bezpośrednio do Zbiornika Rybnik. Wymienione cieki, w większości, mają charakter niewielkich potoków lub rowów melioracyjnych, charakteryzujących się wielosezonowym deficytem</w:t>
      </w:r>
      <w:r w:rsidRPr="00490BCA">
        <w:rPr>
          <w:rFonts w:ascii="Arial" w:hAnsi="Arial" w:cs="Arial"/>
        </w:rPr>
        <w:t xml:space="preserve"> lub znacznymi wahan</w:t>
      </w:r>
      <w:r>
        <w:rPr>
          <w:rFonts w:ascii="Arial" w:hAnsi="Arial" w:cs="Arial"/>
        </w:rPr>
        <w:t>i</w:t>
      </w:r>
      <w:r w:rsidRPr="00490BCA">
        <w:rPr>
          <w:rFonts w:ascii="Arial" w:hAnsi="Arial" w:cs="Arial"/>
        </w:rPr>
        <w:t>ami poziomu wody oraz jej zanieczyszczeniem.</w:t>
      </w:r>
      <w:r>
        <w:rPr>
          <w:rFonts w:ascii="Arial" w:hAnsi="Arial" w:cs="Arial"/>
          <w:color w:val="9BBB59"/>
        </w:rPr>
        <w:t xml:space="preserve"> </w:t>
      </w:r>
      <w:r w:rsidRPr="00D86016">
        <w:rPr>
          <w:rFonts w:ascii="Arial" w:hAnsi="Arial" w:cs="Arial"/>
        </w:rPr>
        <w:t xml:space="preserve">W celu </w:t>
      </w:r>
      <w:r w:rsidRPr="00D86016">
        <w:rPr>
          <w:rFonts w:ascii="Arial" w:hAnsi="Arial" w:cs="Arial"/>
          <w:color w:val="00000A"/>
          <w:kern w:val="2"/>
        </w:rPr>
        <w:t xml:space="preserve">uniemożliwienia przedostania się </w:t>
      </w:r>
      <w:r>
        <w:rPr>
          <w:rFonts w:ascii="Arial" w:hAnsi="Arial" w:cs="Arial"/>
          <w:color w:val="00000A"/>
          <w:kern w:val="2"/>
        </w:rPr>
        <w:t xml:space="preserve">do </w:t>
      </w:r>
      <w:r w:rsidRPr="00D86016">
        <w:rPr>
          <w:rFonts w:ascii="Arial" w:hAnsi="Arial" w:cs="Arial"/>
          <w:color w:val="00000A"/>
          <w:kern w:val="2"/>
        </w:rPr>
        <w:t xml:space="preserve">gruntu </w:t>
      </w:r>
      <w:r>
        <w:rPr>
          <w:rFonts w:ascii="Arial" w:hAnsi="Arial" w:cs="Arial"/>
          <w:color w:val="00000A"/>
          <w:kern w:val="2"/>
        </w:rPr>
        <w:t xml:space="preserve">i </w:t>
      </w:r>
      <w:r w:rsidRPr="00D86016">
        <w:rPr>
          <w:rFonts w:ascii="Arial" w:hAnsi="Arial" w:cs="Arial"/>
          <w:color w:val="00000A"/>
          <w:kern w:val="2"/>
        </w:rPr>
        <w:t xml:space="preserve">wód podziemnych </w:t>
      </w:r>
      <w:r>
        <w:rPr>
          <w:rFonts w:ascii="Arial" w:hAnsi="Arial" w:cs="Arial"/>
          <w:color w:val="00000A"/>
          <w:kern w:val="2"/>
        </w:rPr>
        <w:t>oraz</w:t>
      </w:r>
      <w:r w:rsidRPr="00D86016">
        <w:rPr>
          <w:rFonts w:ascii="Arial" w:hAnsi="Arial" w:cs="Arial"/>
          <w:color w:val="00000A"/>
          <w:kern w:val="2"/>
        </w:rPr>
        <w:t> powierzchniowych</w:t>
      </w:r>
      <w:r>
        <w:rPr>
          <w:rFonts w:ascii="Arial" w:hAnsi="Arial" w:cs="Arial"/>
          <w:color w:val="00000A"/>
          <w:kern w:val="2"/>
        </w:rPr>
        <w:t>,</w:t>
      </w:r>
      <w:r w:rsidRPr="00D86016">
        <w:rPr>
          <w:rFonts w:ascii="Arial" w:hAnsi="Arial" w:cs="Arial"/>
          <w:color w:val="00000A"/>
          <w:kern w:val="2"/>
        </w:rPr>
        <w:t xml:space="preserve"> ewentualnych substancji mogących powodować ich zanieczyszczenie określono war</w:t>
      </w:r>
      <w:r>
        <w:rPr>
          <w:rFonts w:ascii="Arial" w:hAnsi="Arial" w:cs="Arial"/>
          <w:color w:val="00000A"/>
          <w:kern w:val="2"/>
        </w:rPr>
        <w:t>unek nr </w:t>
      </w:r>
      <w:r w:rsidRPr="00D86016">
        <w:rPr>
          <w:rFonts w:ascii="Arial" w:hAnsi="Arial" w:cs="Arial"/>
          <w:color w:val="00000A"/>
          <w:kern w:val="2"/>
        </w:rPr>
        <w:t>II. 3, aby m</w:t>
      </w:r>
      <w:r w:rsidRPr="00D86016">
        <w:rPr>
          <w:rFonts w:ascii="Arial" w:hAnsi="Arial" w:cs="Arial"/>
        </w:rPr>
        <w:t>ie</w:t>
      </w:r>
      <w:r w:rsidRPr="00D86016">
        <w:rPr>
          <w:rFonts w:ascii="Arial" w:hAnsi="Arial" w:cs="Arial"/>
        </w:rPr>
        <w:t>jsca tankowania pojazdów i sprzętu budowlanego, zaplecza techniczne, miejsca magazynowania materiałów budowlanych oraz odpadów jak również miejsca postoju maszyn budowlanych i sprzętu transportowego zlokalizowane były w odległości min. 50 m od cieków, zbio</w:t>
      </w:r>
      <w:r w:rsidRPr="00D86016">
        <w:rPr>
          <w:rFonts w:ascii="Arial" w:hAnsi="Arial" w:cs="Arial"/>
        </w:rPr>
        <w:t xml:space="preserve">rników wodnych, na terenie wyłożonym szczelnymi płytami betonowymi lub matami zabezpieczającymi środowisko gruntowo </w:t>
      </w:r>
      <w:r>
        <w:rPr>
          <w:rFonts w:ascii="Arial" w:hAnsi="Arial" w:cs="Arial"/>
        </w:rPr>
        <w:t>–</w:t>
      </w:r>
      <w:r w:rsidRPr="00D86016">
        <w:rPr>
          <w:rFonts w:ascii="Arial" w:hAnsi="Arial" w:cs="Arial"/>
        </w:rPr>
        <w:t xml:space="preserve"> wodne</w:t>
      </w:r>
      <w:r>
        <w:rPr>
          <w:rFonts w:ascii="Arial" w:hAnsi="Arial" w:cs="Arial"/>
        </w:rPr>
        <w:t xml:space="preserve">. </w:t>
      </w:r>
      <w:r w:rsidRPr="00D86016">
        <w:rPr>
          <w:rFonts w:ascii="Arial" w:hAnsi="Arial" w:cs="Arial"/>
          <w:color w:val="00000A"/>
          <w:kern w:val="2"/>
        </w:rPr>
        <w:t>W przypadku wycieku olejów z maszyn budowlanych lub pojazdów samochod</w:t>
      </w:r>
      <w:r>
        <w:rPr>
          <w:rFonts w:ascii="Arial" w:hAnsi="Arial" w:cs="Arial"/>
          <w:color w:val="00000A"/>
          <w:kern w:val="2"/>
        </w:rPr>
        <w:t>owych substancje te wraz z</w:t>
      </w:r>
      <w:r w:rsidRPr="00D86016">
        <w:rPr>
          <w:rFonts w:ascii="Arial" w:hAnsi="Arial" w:cs="Arial"/>
          <w:color w:val="00000A"/>
          <w:kern w:val="2"/>
        </w:rPr>
        <w:t> zanieczyszczonym gruntem zostaną ze</w:t>
      </w:r>
      <w:r w:rsidRPr="00D86016">
        <w:rPr>
          <w:rFonts w:ascii="Arial" w:hAnsi="Arial" w:cs="Arial"/>
          <w:color w:val="00000A"/>
          <w:kern w:val="2"/>
        </w:rPr>
        <w:t>brane i przekazane jednostkom zajmującym się ich unieszkodliwieniem. Dodatkowo w razie wycieku paliwa, substancji ropopochodnych czy olejów zastosowane zostaną odpowiednie środki przeznaczone do unieszkodliwiania (sorbenty).</w:t>
      </w:r>
      <w:r w:rsidRPr="00C33A72">
        <w:rPr>
          <w:rFonts w:ascii="Arial" w:hAnsi="Arial" w:cs="Arial"/>
          <w:color w:val="00000A"/>
          <w:kern w:val="2"/>
        </w:rPr>
        <w:t xml:space="preserve"> </w:t>
      </w:r>
    </w:p>
    <w:p w:rsidR="00733BDB" w:rsidRPr="009071ED" w:rsidRDefault="00B778DE" w:rsidP="009D5794">
      <w:pPr>
        <w:spacing w:after="120"/>
        <w:rPr>
          <w:rFonts w:ascii="Arial" w:hAnsi="Arial" w:cs="Arial"/>
          <w:color w:val="00000A"/>
          <w:kern w:val="2"/>
        </w:rPr>
      </w:pPr>
      <w:r w:rsidRPr="00C33A72">
        <w:rPr>
          <w:rFonts w:ascii="Arial" w:hAnsi="Arial" w:cs="Arial"/>
          <w:color w:val="00000A"/>
          <w:kern w:val="2"/>
        </w:rPr>
        <w:t>Faza realizacji inwestycji będ</w:t>
      </w:r>
      <w:r w:rsidRPr="00C33A72">
        <w:rPr>
          <w:rFonts w:ascii="Arial" w:hAnsi="Arial" w:cs="Arial"/>
          <w:color w:val="00000A"/>
          <w:kern w:val="2"/>
        </w:rPr>
        <w:t>zie miała charakter ograniczony czasowo i przestrzennie. Przy zachowaniu zasad prawidłowej organizacji robót tj. stosowania się do wskazanych wyżej warunków pozwalających na ochr</w:t>
      </w:r>
      <w:r>
        <w:rPr>
          <w:rFonts w:ascii="Arial" w:hAnsi="Arial" w:cs="Arial"/>
          <w:color w:val="00000A"/>
          <w:kern w:val="2"/>
        </w:rPr>
        <w:t xml:space="preserve">onę środowiska </w:t>
      </w:r>
      <w:r w:rsidRPr="00F655F7">
        <w:rPr>
          <w:rFonts w:ascii="Arial" w:hAnsi="Arial" w:cs="Arial"/>
          <w:color w:val="00000A"/>
          <w:kern w:val="2"/>
        </w:rPr>
        <w:t>gruntowo-wodnego nie przewiduje się trwałego wpływu budowy gazo</w:t>
      </w:r>
      <w:r w:rsidRPr="00F655F7">
        <w:rPr>
          <w:rFonts w:ascii="Arial" w:hAnsi="Arial" w:cs="Arial"/>
          <w:color w:val="00000A"/>
          <w:kern w:val="2"/>
        </w:rPr>
        <w:t>ciągu na ten komponent środowiska.</w:t>
      </w:r>
    </w:p>
    <w:p w:rsidR="00811519" w:rsidRPr="00DF4E1B" w:rsidRDefault="00B778DE" w:rsidP="009D5794">
      <w:pPr>
        <w:spacing w:after="120"/>
        <w:rPr>
          <w:rFonts w:ascii="Arial" w:hAnsi="Arial" w:cs="Arial"/>
        </w:rPr>
      </w:pPr>
      <w:r w:rsidRPr="00C351BE">
        <w:rPr>
          <w:rFonts w:ascii="Arial" w:hAnsi="Arial" w:cs="Arial"/>
        </w:rPr>
        <w:t>Znaczna część trasy</w:t>
      </w:r>
      <w:r w:rsidRPr="0021078D">
        <w:rPr>
          <w:rFonts w:ascii="Arial" w:hAnsi="Arial" w:cs="Arial"/>
        </w:rPr>
        <w:t xml:space="preserve"> rurociągu (ok 2</w:t>
      </w:r>
      <w:r>
        <w:rPr>
          <w:rFonts w:ascii="Arial" w:hAnsi="Arial" w:cs="Arial"/>
        </w:rPr>
        <w:t>,4 km z 4,55 km wariantu prefer</w:t>
      </w:r>
      <w:r w:rsidRPr="0021078D">
        <w:rPr>
          <w:rFonts w:ascii="Arial" w:hAnsi="Arial" w:cs="Arial"/>
        </w:rPr>
        <w:t xml:space="preserve">owanego) jest planowana do lokalizacji na obszarach leśnych będących w zarządzie Państwowego </w:t>
      </w:r>
      <w:r w:rsidRPr="0021078D">
        <w:rPr>
          <w:rFonts w:ascii="Arial" w:hAnsi="Arial" w:cs="Arial"/>
        </w:rPr>
        <w:lastRenderedPageBreak/>
        <w:t xml:space="preserve">Gospodarstwa Leśnego Lasy Państwowe Nadleśnictwa Rybnik. </w:t>
      </w:r>
      <w:r w:rsidRPr="0021078D">
        <w:rPr>
          <w:rFonts w:ascii="Arial" w:hAnsi="Arial" w:cs="Arial"/>
        </w:rPr>
        <w:t>Obszar ten można zakwalifikować do zmienionego antropogenicznie w dużym stopniu. Zbiorowiska leśne najczęściej mają charakter niezidentyfikowanych fitocenoz</w:t>
      </w:r>
      <w:r>
        <w:rPr>
          <w:rFonts w:ascii="Arial" w:hAnsi="Arial" w:cs="Arial"/>
        </w:rPr>
        <w:t>,</w:t>
      </w:r>
      <w:r w:rsidRPr="0021078D">
        <w:rPr>
          <w:rFonts w:ascii="Arial" w:hAnsi="Arial" w:cs="Arial"/>
        </w:rPr>
        <w:t xml:space="preserve"> które nie mogą być utożsamiane z żadnym zespołem leśnym. Zbiorowiska nieleśne zdominowane są przez</w:t>
      </w:r>
      <w:r w:rsidRPr="0021078D">
        <w:rPr>
          <w:rFonts w:ascii="Arial" w:hAnsi="Arial" w:cs="Arial"/>
        </w:rPr>
        <w:t xml:space="preserve"> antropogeniczne darniowe zbiorowiska łąkowe</w:t>
      </w:r>
      <w:r>
        <w:rPr>
          <w:rFonts w:ascii="Arial" w:hAnsi="Arial" w:cs="Arial"/>
        </w:rPr>
        <w:t xml:space="preserve"> </w:t>
      </w:r>
      <w:r w:rsidRPr="0021078D">
        <w:rPr>
          <w:rFonts w:ascii="Arial" w:hAnsi="Arial" w:cs="Arial"/>
        </w:rPr>
        <w:t>z dominacją traw oraz niewielki</w:t>
      </w:r>
      <w:r>
        <w:rPr>
          <w:rFonts w:ascii="Arial" w:hAnsi="Arial" w:cs="Arial"/>
        </w:rPr>
        <w:t>m</w:t>
      </w:r>
      <w:r w:rsidRPr="0021078D">
        <w:rPr>
          <w:rFonts w:ascii="Arial" w:hAnsi="Arial" w:cs="Arial"/>
        </w:rPr>
        <w:t xml:space="preserve"> udziałem gatunków miododajnych. W miejscach suchych wykształcają się zdegenero</w:t>
      </w:r>
      <w:r>
        <w:rPr>
          <w:rFonts w:ascii="Arial" w:hAnsi="Arial" w:cs="Arial"/>
        </w:rPr>
        <w:t xml:space="preserve">wane </w:t>
      </w:r>
      <w:r>
        <w:rPr>
          <w:rFonts w:ascii="Arial" w:hAnsi="Arial" w:cs="Arial"/>
        </w:rPr>
        <w:br/>
        <w:t>i zubożałe murawy piaskowe</w:t>
      </w:r>
      <w:r w:rsidRPr="0021078D">
        <w:rPr>
          <w:rFonts w:ascii="Arial" w:hAnsi="Arial" w:cs="Arial"/>
        </w:rPr>
        <w:t>. Natomiast na terenach na których zaprzestano koszenia rozwijają si</w:t>
      </w:r>
      <w:r w:rsidRPr="0021078D">
        <w:rPr>
          <w:rFonts w:ascii="Arial" w:hAnsi="Arial" w:cs="Arial"/>
        </w:rPr>
        <w:t xml:space="preserve">ę zbiorowiska roślin wieloletnich na terenach ruderalnych, z dominacją gatunków inwazyjnych takich jak nawłoć późna </w:t>
      </w:r>
      <w:r>
        <w:rPr>
          <w:rFonts w:ascii="Arial" w:hAnsi="Arial" w:cs="Arial"/>
        </w:rPr>
        <w:t>oraz nawłoć kanadyjska</w:t>
      </w:r>
      <w:r w:rsidRPr="0021078D">
        <w:rPr>
          <w:rFonts w:ascii="Arial" w:hAnsi="Arial" w:cs="Arial"/>
        </w:rPr>
        <w:t>.</w:t>
      </w:r>
      <w:r>
        <w:rPr>
          <w:rFonts w:ascii="Arial" w:hAnsi="Arial" w:cs="Arial"/>
        </w:rPr>
        <w:t xml:space="preserve"> </w:t>
      </w:r>
      <w:r w:rsidRPr="0021078D">
        <w:rPr>
          <w:rFonts w:ascii="Arial" w:hAnsi="Arial" w:cs="Arial"/>
        </w:rPr>
        <w:t>Na pozostałym obszarze szata roślinna w obrębie wyznaczonego w ramach inwentaryzacji przyrodniczej buforu badawczego</w:t>
      </w:r>
      <w:r w:rsidRPr="0021078D">
        <w:rPr>
          <w:rFonts w:ascii="Arial" w:hAnsi="Arial" w:cs="Arial"/>
        </w:rPr>
        <w:t xml:space="preserve">, podobnie jak inne elementy środowiska </w:t>
      </w:r>
      <w:r w:rsidRPr="00D06D2F">
        <w:rPr>
          <w:rFonts w:ascii="Arial" w:hAnsi="Arial" w:cs="Arial"/>
        </w:rPr>
        <w:t xml:space="preserve">przyrodniczego, odznaczają się silnym przekształceniem. Na terenie będącym w zarządzie Rybnik 2050 Sp. z o.o. planowany do realizacji odcinek rurociągu gazowego zostanie zlokalizowany na terenie, który w przeszłości </w:t>
      </w:r>
      <w:r w:rsidRPr="00D06D2F">
        <w:rPr>
          <w:rFonts w:ascii="Arial" w:hAnsi="Arial" w:cs="Arial"/>
        </w:rPr>
        <w:t>miał zostać przeznaczony pod budowę nowego bloku energetycznego</w:t>
      </w:r>
      <w:r w:rsidRPr="00E66430">
        <w:rPr>
          <w:rFonts w:ascii="Arial" w:hAnsi="Arial" w:cs="Arial"/>
          <w:color w:val="9BBB59"/>
        </w:rPr>
        <w:t xml:space="preserve"> </w:t>
      </w:r>
      <w:r w:rsidRPr="00E66430">
        <w:rPr>
          <w:rFonts w:ascii="Arial" w:hAnsi="Arial" w:cs="Arial"/>
        </w:rPr>
        <w:t>zasilanego węglem kamiennym i został przygotowany pod realizację tej inwestycji.</w:t>
      </w:r>
      <w:r w:rsidRPr="00DF4E1B">
        <w:rPr>
          <w:rFonts w:ascii="Arial" w:hAnsi="Arial" w:cs="Arial"/>
          <w:color w:val="9BBB59"/>
        </w:rPr>
        <w:t xml:space="preserve"> </w:t>
      </w:r>
      <w:r w:rsidRPr="00DF4E1B">
        <w:rPr>
          <w:rFonts w:ascii="Arial" w:hAnsi="Arial" w:cs="Arial"/>
        </w:rPr>
        <w:t xml:space="preserve">Teren przeznaczony pod budowę </w:t>
      </w:r>
      <w:r>
        <w:rPr>
          <w:rFonts w:ascii="Arial" w:hAnsi="Arial" w:cs="Arial"/>
        </w:rPr>
        <w:t>nowy blok energetyczny (Blok gazowo-parowy (</w:t>
      </w:r>
      <w:r w:rsidRPr="00DF4E1B">
        <w:rPr>
          <w:rFonts w:ascii="Arial" w:hAnsi="Arial" w:cs="Arial"/>
        </w:rPr>
        <w:t>BGP</w:t>
      </w:r>
      <w:r>
        <w:rPr>
          <w:rFonts w:ascii="Arial" w:hAnsi="Arial" w:cs="Arial"/>
        </w:rPr>
        <w:t>))</w:t>
      </w:r>
      <w:r w:rsidRPr="00DF4E1B">
        <w:rPr>
          <w:rFonts w:ascii="Arial" w:hAnsi="Arial" w:cs="Arial"/>
        </w:rPr>
        <w:t>, w tym fragmentu rurociągu dopr</w:t>
      </w:r>
      <w:r w:rsidRPr="00DF4E1B">
        <w:rPr>
          <w:rFonts w:ascii="Arial" w:hAnsi="Arial" w:cs="Arial"/>
        </w:rPr>
        <w:t>owadzającego gaz ziemny do BGP, został wydzielony z istniejącego zakładu PGE Górnictwo i Energetyka Konwencjonalna S.A. Oddział Elektrownia Rybnik i znajduje się w</w:t>
      </w:r>
      <w:r>
        <w:rPr>
          <w:rFonts w:ascii="Arial" w:hAnsi="Arial" w:cs="Arial"/>
        </w:rPr>
        <w:t> </w:t>
      </w:r>
      <w:r w:rsidRPr="00DF4E1B">
        <w:rPr>
          <w:rFonts w:ascii="Arial" w:hAnsi="Arial" w:cs="Arial"/>
        </w:rPr>
        <w:t>użytkowaniu wieczystym Rybnik 2050 Sp z o.o. W tej części teren, na którym będzie realizowan</w:t>
      </w:r>
      <w:r w:rsidRPr="00DF4E1B">
        <w:rPr>
          <w:rFonts w:ascii="Arial" w:hAnsi="Arial" w:cs="Arial"/>
        </w:rPr>
        <w:t>e przedsięwzięcie, nie jest pokryty szatą roślinną wysoką, bądź niską.</w:t>
      </w:r>
    </w:p>
    <w:p w:rsidR="00811519" w:rsidRPr="00887328" w:rsidRDefault="00B778DE" w:rsidP="009D5794">
      <w:pPr>
        <w:spacing w:after="0"/>
        <w:rPr>
          <w:rFonts w:ascii="Arial" w:hAnsi="Arial" w:cs="Arial"/>
        </w:rPr>
      </w:pPr>
      <w:r w:rsidRPr="00887328">
        <w:rPr>
          <w:rFonts w:ascii="Arial" w:hAnsi="Arial" w:cs="Arial"/>
        </w:rPr>
        <w:t>Faza realizacji planowanego przedsięwzięcia będzie związana z przygotowaniem pasa budowlano-montażowego, placu budowy, tymczasowych dróg dojazdowych, a to z kolei będzie się wiązać z cz</w:t>
      </w:r>
      <w:r w:rsidRPr="00887328">
        <w:rPr>
          <w:rFonts w:ascii="Arial" w:hAnsi="Arial" w:cs="Arial"/>
        </w:rPr>
        <w:t xml:space="preserve">asowym zajęciem terenu. </w:t>
      </w:r>
      <w:r w:rsidRPr="000E392C">
        <w:rPr>
          <w:rFonts w:ascii="Arial" w:hAnsi="Arial" w:cs="Arial"/>
        </w:rPr>
        <w:t>W związku z realizacją przedsięwzięcia konieczne będzie wycięcie ok. 8,5562</w:t>
      </w:r>
      <w:r>
        <w:rPr>
          <w:rFonts w:ascii="Arial" w:hAnsi="Arial" w:cs="Arial"/>
        </w:rPr>
        <w:t xml:space="preserve"> </w:t>
      </w:r>
      <w:r w:rsidRPr="000E392C">
        <w:rPr>
          <w:rFonts w:ascii="Arial" w:hAnsi="Arial" w:cs="Arial"/>
        </w:rPr>
        <w:t>ha dla wariantu podstawowego.</w:t>
      </w:r>
      <w:r>
        <w:rPr>
          <w:rFonts w:ascii="Arial" w:hAnsi="Arial" w:cs="Arial"/>
        </w:rPr>
        <w:t xml:space="preserve"> </w:t>
      </w:r>
      <w:r w:rsidRPr="00887328">
        <w:rPr>
          <w:rFonts w:ascii="Arial" w:hAnsi="Arial" w:cs="Arial"/>
        </w:rPr>
        <w:t xml:space="preserve">Zaplecze budowy zostanie zlokalizowane w rejonie terenu budowy lub </w:t>
      </w:r>
      <w:r>
        <w:rPr>
          <w:rFonts w:ascii="Arial" w:hAnsi="Arial" w:cs="Arial"/>
        </w:rPr>
        <w:t>w jej najbliższym sąsiedztwie i </w:t>
      </w:r>
      <w:r w:rsidRPr="00887328">
        <w:rPr>
          <w:rFonts w:ascii="Arial" w:hAnsi="Arial" w:cs="Arial"/>
        </w:rPr>
        <w:t>powstanie na czas realizacj</w:t>
      </w:r>
      <w:r w:rsidRPr="00887328">
        <w:rPr>
          <w:rFonts w:ascii="Arial" w:hAnsi="Arial" w:cs="Arial"/>
        </w:rPr>
        <w:t>i robót. Przewiduje się, że zarówno zaplecze budowy, jak i baza materiałowo-sprzętowa, będą stanowiły wyodrębniony teren, zlokalizowany w najbliższym sąsiedztwie trasy rurociągu gazowego, na którym przebiegać będą procesy pomocnicze przy budowie planowaneg</w:t>
      </w:r>
      <w:r w:rsidRPr="00887328">
        <w:rPr>
          <w:rFonts w:ascii="Arial" w:hAnsi="Arial" w:cs="Arial"/>
        </w:rPr>
        <w:t>o przedsięwzięcia. Baza i zaplecze budowy zostaną tak zlokalizowane, aby nie powodować ingerencji w tereny cenne przyrodniczo oraz w tereny prawnie chronione. Dojazd do pasa budowlano-montażowego będzie się odbywać m.in. siecią dróg publicznych (wewnętrzny</w:t>
      </w:r>
      <w:r w:rsidRPr="00887328">
        <w:rPr>
          <w:rFonts w:ascii="Arial" w:hAnsi="Arial" w:cs="Arial"/>
        </w:rPr>
        <w:t>ch udostępnionych), istniejącymi zjazdami, urządzonymi tymczasowymi drogami dojazdowymi z płyt betonowych lub kruszywa budowlanego, drogami leśnymi oraz pojedynczymi dojazdami. Po zakończeniu budowy teren zostanie przywrócony do stanu pierwotnego.</w:t>
      </w:r>
    </w:p>
    <w:p w:rsidR="00811519" w:rsidRPr="00887328" w:rsidRDefault="00B778DE" w:rsidP="009D5794">
      <w:pPr>
        <w:spacing w:after="120"/>
        <w:rPr>
          <w:rFonts w:ascii="Arial" w:hAnsi="Arial" w:cs="Arial"/>
        </w:rPr>
      </w:pPr>
      <w:r w:rsidRPr="00887328">
        <w:rPr>
          <w:rFonts w:ascii="Arial" w:hAnsi="Arial" w:cs="Arial"/>
        </w:rPr>
        <w:t>Teoretyc</w:t>
      </w:r>
      <w:r w:rsidRPr="00887328">
        <w:rPr>
          <w:rFonts w:ascii="Arial" w:hAnsi="Arial" w:cs="Arial"/>
        </w:rPr>
        <w:t>zny okres funkcjonowania gazociągu regularnie konserwowanego, jest nieograniczony. Niemniej, w związku z nieprzewidywalnymi sytuacjami, zakończenie eksploatacji gazociągu może okazać się konieczne między innymi z uwagi na fakt wyczerpania się dostaw gazu z</w:t>
      </w:r>
      <w:r w:rsidRPr="00887328">
        <w:rPr>
          <w:rFonts w:ascii="Arial" w:hAnsi="Arial" w:cs="Arial"/>
        </w:rPr>
        <w:t>iemnego. Możliwe jest częściowe zdemontowanie rurociągu, jak również pozostawienie go w ziemi. Zaburzenia komponentów środowiska w przypadku likwidacji gazociągu oraz wykorzystanie gruntu w obrębie gazociągu w sytuacji rozbiórki będzie zbliżone do tego, kt</w:t>
      </w:r>
      <w:r w:rsidRPr="00887328">
        <w:rPr>
          <w:rFonts w:ascii="Arial" w:hAnsi="Arial" w:cs="Arial"/>
        </w:rPr>
        <w:t>óre towarzyszyło jego budowie. Część podziemną gazociągu pozostawia się najczęściej bez ingerencji, natomiast obiekty naziemne zostają zdemontowane.</w:t>
      </w:r>
    </w:p>
    <w:p w:rsidR="00811519" w:rsidRPr="00D1188D" w:rsidRDefault="00B778DE" w:rsidP="009D5794">
      <w:pPr>
        <w:spacing w:after="0"/>
        <w:rPr>
          <w:rFonts w:ascii="Arial" w:hAnsi="Arial" w:cs="Arial"/>
        </w:rPr>
      </w:pPr>
      <w:r w:rsidRPr="00D1188D">
        <w:rPr>
          <w:rFonts w:ascii="Arial" w:hAnsi="Arial" w:cs="Arial"/>
        </w:rPr>
        <w:lastRenderedPageBreak/>
        <w:t xml:space="preserve">Na etapie sporządzania Karty informacyjnej przedsięwzięcia Inwestor zlecił wykonanie inwentaryzacji przyrodniczej, w ramach której prace terenowe były prowadzone w okresie maj 2020 </w:t>
      </w:r>
      <w:r>
        <w:rPr>
          <w:rFonts w:ascii="Arial" w:hAnsi="Arial" w:cs="Arial"/>
        </w:rPr>
        <w:t xml:space="preserve">r. </w:t>
      </w:r>
      <w:r w:rsidRPr="00D1188D">
        <w:rPr>
          <w:rFonts w:ascii="Arial" w:hAnsi="Arial" w:cs="Arial"/>
        </w:rPr>
        <w:t>– lipiec 2021</w:t>
      </w:r>
      <w:r>
        <w:rPr>
          <w:rFonts w:ascii="Arial" w:hAnsi="Arial" w:cs="Arial"/>
        </w:rPr>
        <w:t xml:space="preserve"> </w:t>
      </w:r>
      <w:r w:rsidRPr="00D1188D">
        <w:rPr>
          <w:rFonts w:ascii="Arial" w:hAnsi="Arial" w:cs="Arial"/>
        </w:rPr>
        <w:t>r. Zasięg prac terenowych obejmował bufor 250</w:t>
      </w:r>
      <w:r>
        <w:rPr>
          <w:rFonts w:ascii="Arial" w:hAnsi="Arial" w:cs="Arial"/>
        </w:rPr>
        <w:t xml:space="preserve"> </w:t>
      </w:r>
      <w:r w:rsidRPr="00D1188D">
        <w:rPr>
          <w:rFonts w:ascii="Arial" w:hAnsi="Arial" w:cs="Arial"/>
        </w:rPr>
        <w:t>m od osi gaz</w:t>
      </w:r>
      <w:r w:rsidRPr="00D1188D">
        <w:rPr>
          <w:rFonts w:ascii="Arial" w:hAnsi="Arial" w:cs="Arial"/>
        </w:rPr>
        <w:t>ociągu oraz przewidywane do wykorzystania drogi dojazdowe.</w:t>
      </w:r>
    </w:p>
    <w:p w:rsidR="00811519" w:rsidRDefault="00B778DE" w:rsidP="009D5794">
      <w:pPr>
        <w:spacing w:after="0"/>
        <w:rPr>
          <w:rFonts w:ascii="Arial" w:hAnsi="Arial" w:cs="Arial"/>
          <w:color w:val="9BBB59"/>
        </w:rPr>
      </w:pPr>
      <w:r w:rsidRPr="00D1188D">
        <w:rPr>
          <w:rFonts w:ascii="Arial" w:hAnsi="Arial" w:cs="Arial"/>
        </w:rPr>
        <w:t>Na obszarze objętym inwentaryzacją przyrodniczą zarówno szata roślinna, jak i inne elementy środowiska przyrodniczego charakteryzują się silnym przekształceniem.</w:t>
      </w:r>
      <w:r w:rsidRPr="008B318B">
        <w:rPr>
          <w:rFonts w:ascii="Arial" w:hAnsi="Arial" w:cs="Arial"/>
          <w:color w:val="9BBB59"/>
        </w:rPr>
        <w:t xml:space="preserve"> </w:t>
      </w:r>
      <w:r w:rsidRPr="00282D59">
        <w:rPr>
          <w:rFonts w:ascii="Arial" w:hAnsi="Arial" w:cs="Arial"/>
        </w:rPr>
        <w:t>Zbiorowiska nieleśne zdominowane są</w:t>
      </w:r>
      <w:r w:rsidRPr="00282D59">
        <w:rPr>
          <w:rFonts w:ascii="Arial" w:hAnsi="Arial" w:cs="Arial"/>
        </w:rPr>
        <w:t xml:space="preserve"> przez antropogeniczne darniowe zbiorowiska łąkowe z </w:t>
      </w:r>
      <w:r w:rsidRPr="00F87847">
        <w:rPr>
          <w:rFonts w:ascii="Arial" w:hAnsi="Arial" w:cs="Arial"/>
          <w:i/>
        </w:rPr>
        <w:t>Molinio-Arrhenatheretea</w:t>
      </w:r>
      <w:r w:rsidRPr="00282D59">
        <w:rPr>
          <w:rFonts w:ascii="Arial" w:hAnsi="Arial" w:cs="Arial"/>
        </w:rPr>
        <w:t xml:space="preserve"> z dominacją traw oraz niewielkim udziałem gatunków miododajnych. W miejscach suchych wykształcają się zdegenerowane i </w:t>
      </w:r>
      <w:r>
        <w:rPr>
          <w:rFonts w:ascii="Arial" w:hAnsi="Arial" w:cs="Arial"/>
        </w:rPr>
        <w:t>zubożałe murawy piaskowe nawiąz</w:t>
      </w:r>
      <w:r w:rsidRPr="00282D59">
        <w:rPr>
          <w:rFonts w:ascii="Arial" w:hAnsi="Arial" w:cs="Arial"/>
        </w:rPr>
        <w:t>ujące swoim charakterem do zwi</w:t>
      </w:r>
      <w:r w:rsidRPr="00282D59">
        <w:rPr>
          <w:rFonts w:ascii="Arial" w:hAnsi="Arial" w:cs="Arial"/>
        </w:rPr>
        <w:t xml:space="preserve">ązku </w:t>
      </w:r>
      <w:r w:rsidRPr="00F87847">
        <w:rPr>
          <w:rFonts w:ascii="Arial" w:hAnsi="Arial" w:cs="Arial"/>
          <w:i/>
        </w:rPr>
        <w:t>Koelerion glaucae</w:t>
      </w:r>
      <w:r w:rsidRPr="00282D59">
        <w:rPr>
          <w:rFonts w:ascii="Arial" w:hAnsi="Arial" w:cs="Arial"/>
        </w:rPr>
        <w:t xml:space="preserve">. Natomiast na terenach na których zaprzestano koszenia rozwijają się zbiorowiska roślin wieloletnich naterenach ruderalnych (głównie: </w:t>
      </w:r>
      <w:r w:rsidRPr="00F87847">
        <w:rPr>
          <w:rFonts w:ascii="Arial" w:hAnsi="Arial" w:cs="Arial"/>
          <w:i/>
        </w:rPr>
        <w:t>Ass. Rudbeckio-Solidaginetium</w:t>
      </w:r>
      <w:r w:rsidRPr="00282D59">
        <w:rPr>
          <w:rFonts w:ascii="Arial" w:hAnsi="Arial" w:cs="Arial"/>
        </w:rPr>
        <w:t xml:space="preserve"> oraz </w:t>
      </w:r>
      <w:r w:rsidRPr="00F87847">
        <w:rPr>
          <w:rFonts w:ascii="Arial" w:hAnsi="Arial" w:cs="Arial"/>
          <w:i/>
        </w:rPr>
        <w:t>Cl. Artemisietea vulgaris</w:t>
      </w:r>
      <w:r w:rsidRPr="00282D59">
        <w:rPr>
          <w:rFonts w:ascii="Arial" w:hAnsi="Arial" w:cs="Arial"/>
        </w:rPr>
        <w:t>), z domina</w:t>
      </w:r>
      <w:r>
        <w:rPr>
          <w:rFonts w:ascii="Arial" w:hAnsi="Arial" w:cs="Arial"/>
        </w:rPr>
        <w:t>cją gatunków inwazyjnych tak</w:t>
      </w:r>
      <w:r>
        <w:rPr>
          <w:rFonts w:ascii="Arial" w:hAnsi="Arial" w:cs="Arial"/>
        </w:rPr>
        <w:t xml:space="preserve">ich </w:t>
      </w:r>
      <w:r w:rsidRPr="00282D59">
        <w:rPr>
          <w:rFonts w:ascii="Arial" w:hAnsi="Arial" w:cs="Arial"/>
        </w:rPr>
        <w:t>jak nawłoć późna (</w:t>
      </w:r>
      <w:r w:rsidRPr="00F87847">
        <w:rPr>
          <w:rFonts w:ascii="Arial" w:hAnsi="Arial" w:cs="Arial"/>
          <w:i/>
        </w:rPr>
        <w:t>Solidago gigantea</w:t>
      </w:r>
      <w:r w:rsidRPr="00282D59">
        <w:rPr>
          <w:rFonts w:ascii="Arial" w:hAnsi="Arial" w:cs="Arial"/>
        </w:rPr>
        <w:t>) oraz nawłoć kanadyjska (</w:t>
      </w:r>
      <w:r w:rsidRPr="00F87847">
        <w:rPr>
          <w:rFonts w:ascii="Arial" w:hAnsi="Arial" w:cs="Arial"/>
          <w:i/>
        </w:rPr>
        <w:t>Solidago canadensis</w:t>
      </w:r>
      <w:r w:rsidRPr="00282D59">
        <w:rPr>
          <w:rFonts w:ascii="Arial" w:hAnsi="Arial" w:cs="Arial"/>
        </w:rPr>
        <w:t>).</w:t>
      </w:r>
      <w:r w:rsidRPr="008B318B">
        <w:rPr>
          <w:rFonts w:ascii="Arial" w:hAnsi="Arial" w:cs="Arial"/>
          <w:color w:val="9BBB59"/>
        </w:rPr>
        <w:t xml:space="preserve"> </w:t>
      </w:r>
      <w:r w:rsidRPr="00282D59">
        <w:rPr>
          <w:rFonts w:ascii="Arial" w:hAnsi="Arial" w:cs="Arial"/>
        </w:rPr>
        <w:t>Zbiorowiska leśne najczęściej mają charakter niezidentyfikowanych fitocenoz</w:t>
      </w:r>
      <w:r>
        <w:rPr>
          <w:rFonts w:ascii="Arial" w:hAnsi="Arial" w:cs="Arial"/>
        </w:rPr>
        <w:t>,</w:t>
      </w:r>
      <w:r w:rsidRPr="00282D59">
        <w:rPr>
          <w:rFonts w:ascii="Arial" w:hAnsi="Arial" w:cs="Arial"/>
        </w:rPr>
        <w:t xml:space="preserve"> które nie mogą być utożsamiane z żadnym zespołem leśnym. Rośliny naczyniowe oraz mchy badane</w:t>
      </w:r>
      <w:r w:rsidRPr="00282D59">
        <w:rPr>
          <w:rFonts w:ascii="Arial" w:hAnsi="Arial" w:cs="Arial"/>
        </w:rPr>
        <w:t>go obszaru zdominowane są przez gatunki kosmopolityczne oraz obce geograficznie.</w:t>
      </w:r>
      <w:r w:rsidRPr="008B318B">
        <w:rPr>
          <w:rFonts w:ascii="Arial" w:hAnsi="Arial" w:cs="Arial"/>
          <w:color w:val="9BBB59"/>
        </w:rPr>
        <w:t xml:space="preserve"> </w:t>
      </w:r>
      <w:r w:rsidRPr="00282D59">
        <w:rPr>
          <w:rFonts w:ascii="Arial" w:hAnsi="Arial" w:cs="Arial"/>
        </w:rPr>
        <w:t xml:space="preserve">Pomimo tego w trakcie prowadzonych prac stwierdzono 7 gatunków objętych ochroną prawną. Do najcenniejszych należy zaliczyć stanowiska śnieżyczki przebiśnieg, bielistki siwej, </w:t>
      </w:r>
      <w:r w:rsidRPr="00282D59">
        <w:rPr>
          <w:rFonts w:ascii="Arial" w:hAnsi="Arial" w:cs="Arial"/>
        </w:rPr>
        <w:t xml:space="preserve">oraz torfowców. </w:t>
      </w:r>
      <w:r>
        <w:rPr>
          <w:rFonts w:ascii="Arial" w:hAnsi="Arial" w:cs="Arial"/>
        </w:rPr>
        <w:t>Nie stwierdzono g</w:t>
      </w:r>
      <w:r w:rsidRPr="00282D59">
        <w:rPr>
          <w:rFonts w:ascii="Arial" w:hAnsi="Arial" w:cs="Arial"/>
        </w:rPr>
        <w:t xml:space="preserve">atunków o znaczeniu wspólnotowym, wymagających wyznaczenia obszaru Natura 2000. Ponadto </w:t>
      </w:r>
      <w:r>
        <w:rPr>
          <w:rFonts w:ascii="Arial" w:hAnsi="Arial" w:cs="Arial"/>
        </w:rPr>
        <w:t>zinwentaryzowano</w:t>
      </w:r>
      <w:r w:rsidRPr="00282D59">
        <w:rPr>
          <w:rFonts w:ascii="Arial" w:hAnsi="Arial" w:cs="Arial"/>
        </w:rPr>
        <w:t xml:space="preserve"> dwa stanowiska rdestowca ostrokończystego, gatunku szczególnie inwazyjnego. W trakcie prowadzonych prac nie stwierdzon</w:t>
      </w:r>
      <w:r w:rsidRPr="00282D59">
        <w:rPr>
          <w:rFonts w:ascii="Arial" w:hAnsi="Arial" w:cs="Arial"/>
        </w:rPr>
        <w:t>o grzybów oraz porostów objętych ochroną prawną.</w:t>
      </w:r>
      <w:r w:rsidRPr="008B318B">
        <w:rPr>
          <w:rFonts w:ascii="Arial" w:hAnsi="Arial" w:cs="Arial"/>
          <w:color w:val="9BBB59"/>
        </w:rPr>
        <w:t xml:space="preserve"> </w:t>
      </w:r>
      <w:r w:rsidRPr="00282D59">
        <w:rPr>
          <w:rFonts w:ascii="Arial" w:hAnsi="Arial" w:cs="Arial"/>
        </w:rPr>
        <w:t>Przewidywane zagrożenia ze strony planowanego przedsięwzięcia to przede wszystkim bezpośrednie zajęcie terenu. Natomiast pozostałe stwierdzone siedliska przyrodnicze, w przypadku zaburzeń stosunków wodnych m</w:t>
      </w:r>
      <w:r w:rsidRPr="00282D59">
        <w:rPr>
          <w:rFonts w:ascii="Arial" w:hAnsi="Arial" w:cs="Arial"/>
        </w:rPr>
        <w:t xml:space="preserve">ogą ulec degradacji. </w:t>
      </w:r>
      <w:r>
        <w:rPr>
          <w:rFonts w:ascii="Arial" w:hAnsi="Arial" w:cs="Arial"/>
        </w:rPr>
        <w:t>T</w:t>
      </w:r>
      <w:r w:rsidRPr="00766A5A">
        <w:rPr>
          <w:rFonts w:ascii="Arial" w:hAnsi="Arial" w:cs="Arial"/>
        </w:rPr>
        <w:t>rasa rurociągu gazowego przebiega w głównej mierze przez tereny leśne oraz w mniejszym stopniu przez tereny rolne oraz antropo</w:t>
      </w:r>
      <w:r>
        <w:rPr>
          <w:rFonts w:ascii="Arial" w:hAnsi="Arial" w:cs="Arial"/>
        </w:rPr>
        <w:t>genicznie przekształcone. Jednakże</w:t>
      </w:r>
      <w:r w:rsidRPr="00766A5A">
        <w:rPr>
          <w:rFonts w:ascii="Arial" w:hAnsi="Arial" w:cs="Arial"/>
        </w:rPr>
        <w:t xml:space="preserve"> lokalizacja przedsięwzięcia została zaplanowana poza obszarami wymagający</w:t>
      </w:r>
      <w:r w:rsidRPr="00766A5A">
        <w:rPr>
          <w:rFonts w:ascii="Arial" w:hAnsi="Arial" w:cs="Arial"/>
        </w:rPr>
        <w:t xml:space="preserve">mi specjalnej ochrony ze względu na występowanie gatunków roślin i zwierząt lub ich siedlisk </w:t>
      </w:r>
      <w:r>
        <w:rPr>
          <w:rFonts w:ascii="Arial" w:hAnsi="Arial" w:cs="Arial"/>
        </w:rPr>
        <w:t xml:space="preserve">i siedlisk </w:t>
      </w:r>
      <w:r w:rsidRPr="00766A5A">
        <w:rPr>
          <w:rFonts w:ascii="Arial" w:hAnsi="Arial" w:cs="Arial"/>
        </w:rPr>
        <w:t>przyrodniczych objętych ochroną. Szata roślinna w obrębie wyznaczonego w ramach inwentaryzacji przyrodniczej buforu badawczego, odznacza się silnym prze</w:t>
      </w:r>
      <w:r w:rsidRPr="00766A5A">
        <w:rPr>
          <w:rFonts w:ascii="Arial" w:hAnsi="Arial" w:cs="Arial"/>
        </w:rPr>
        <w:t>kształceniem. Dlatego nie przewiduje się by negatywne oddziaływania mogło dotyczyć chronionych zbiorowisk.</w:t>
      </w:r>
      <w:r>
        <w:rPr>
          <w:rFonts w:ascii="Arial" w:hAnsi="Arial" w:cs="Arial"/>
        </w:rPr>
        <w:t xml:space="preserve"> </w:t>
      </w:r>
      <w:r w:rsidRPr="00282D59">
        <w:rPr>
          <w:rFonts w:ascii="Arial" w:hAnsi="Arial" w:cs="Arial"/>
        </w:rPr>
        <w:t>Zidentyfikowane zbiorowiska roślinne są wykształcone i funkcjonują w bliskim sąsiedztwie czynnej elektrowni, wpływ pozostałych oddziaływań powinien b</w:t>
      </w:r>
      <w:r w:rsidRPr="00282D59">
        <w:rPr>
          <w:rFonts w:ascii="Arial" w:hAnsi="Arial" w:cs="Arial"/>
        </w:rPr>
        <w:t>yć nieistotny i niemający większego wpływu.</w:t>
      </w:r>
      <w:r w:rsidRPr="00BD2EB9">
        <w:rPr>
          <w:rFonts w:ascii="Arial" w:hAnsi="Arial" w:cs="Arial"/>
          <w:color w:val="9BBB59"/>
        </w:rPr>
        <w:t xml:space="preserve"> </w:t>
      </w:r>
      <w:r w:rsidRPr="00282D59">
        <w:rPr>
          <w:rFonts w:ascii="Arial" w:hAnsi="Arial" w:cs="Arial"/>
        </w:rPr>
        <w:t>Oddziaływanie na gatunki rzadkie oraz podlegające ochronie, będzie zbliżone do tych, zdiagnozowanych dla siedlisk przyrodniczych.</w:t>
      </w:r>
      <w:r w:rsidRPr="00BD2EB9">
        <w:rPr>
          <w:rFonts w:ascii="Arial" w:hAnsi="Arial" w:cs="Arial"/>
          <w:color w:val="9BBB59"/>
        </w:rPr>
        <w:t xml:space="preserve"> </w:t>
      </w:r>
    </w:p>
    <w:p w:rsidR="00811519" w:rsidRPr="00DF171A" w:rsidRDefault="00B778DE" w:rsidP="009D5794">
      <w:pPr>
        <w:autoSpaceDE w:val="0"/>
        <w:autoSpaceDN w:val="0"/>
        <w:adjustRightInd w:val="0"/>
        <w:spacing w:after="0" w:line="271" w:lineRule="auto"/>
        <w:rPr>
          <w:rFonts w:ascii="Arial" w:hAnsi="Arial" w:cs="Arial"/>
          <w:iCs/>
          <w:lang w:bidi="pl-PL"/>
        </w:rPr>
      </w:pPr>
      <w:r w:rsidRPr="00766A5A">
        <w:rPr>
          <w:rFonts w:ascii="Arial" w:hAnsi="Arial" w:cs="Arial"/>
        </w:rPr>
        <w:t>W celu niedopuszczenia do degradacji siedlisk przyrodniczych oraz stanowisk gatun</w:t>
      </w:r>
      <w:r w:rsidRPr="00766A5A">
        <w:rPr>
          <w:rFonts w:ascii="Arial" w:hAnsi="Arial" w:cs="Arial"/>
        </w:rPr>
        <w:t>ków objętych ochroną realizację inwestycji należy prowadzić pod nadzorem specjalisty botanika.</w:t>
      </w:r>
      <w:r w:rsidRPr="00282D59">
        <w:rPr>
          <w:rFonts w:ascii="Arial" w:hAnsi="Arial" w:cs="Arial"/>
        </w:rPr>
        <w:t xml:space="preserve"> </w:t>
      </w:r>
      <w:r>
        <w:rPr>
          <w:rFonts w:ascii="Arial" w:hAnsi="Arial" w:cs="Arial"/>
        </w:rPr>
        <w:t>Nie</w:t>
      </w:r>
      <w:r w:rsidRPr="001E6891">
        <w:rPr>
          <w:rFonts w:ascii="Arial" w:hAnsi="Arial" w:cs="Arial"/>
        </w:rPr>
        <w:t xml:space="preserve"> wcześniej niż 2 tygodnie przed rozpoczęciem prac ziemnych </w:t>
      </w:r>
      <w:r>
        <w:rPr>
          <w:rFonts w:ascii="Arial" w:hAnsi="Arial" w:cs="Arial"/>
        </w:rPr>
        <w:t>należy dokonać kontroli terenu</w:t>
      </w:r>
      <w:r w:rsidRPr="001E6891">
        <w:rPr>
          <w:rFonts w:ascii="Arial" w:hAnsi="Arial" w:cs="Arial"/>
        </w:rPr>
        <w:t xml:space="preserve"> </w:t>
      </w:r>
      <w:r>
        <w:rPr>
          <w:rFonts w:ascii="Arial" w:hAnsi="Arial" w:cs="Arial"/>
        </w:rPr>
        <w:t>planowanego do zajęcia</w:t>
      </w:r>
      <w:r w:rsidRPr="001E6891">
        <w:rPr>
          <w:rFonts w:ascii="Arial" w:hAnsi="Arial" w:cs="Arial"/>
        </w:rPr>
        <w:t xml:space="preserve"> pod kątem występowania siedlisk i stanowisk gatunków chronionych (roślin i zwierząt). W przypadku ich stwierdzenia nadzór przyrodniczy zadecyduje o dalszym sposobie postępowania m.in. o konieczności wstrzymania prac </w:t>
      </w:r>
      <w:r>
        <w:rPr>
          <w:rFonts w:ascii="Arial" w:hAnsi="Arial" w:cs="Arial"/>
        </w:rPr>
        <w:br/>
      </w:r>
      <w:r w:rsidRPr="001E6891">
        <w:rPr>
          <w:rFonts w:ascii="Arial" w:hAnsi="Arial" w:cs="Arial"/>
        </w:rPr>
        <w:t>i uzyskaniu odpowiedniego zezwolenia n</w:t>
      </w:r>
      <w:r>
        <w:rPr>
          <w:rFonts w:ascii="Arial" w:hAnsi="Arial" w:cs="Arial"/>
        </w:rPr>
        <w:t xml:space="preserve">a czynności podlegające </w:t>
      </w:r>
      <w:r w:rsidRPr="00776FF9">
        <w:rPr>
          <w:rFonts w:ascii="Arial" w:hAnsi="Arial" w:cs="Arial"/>
        </w:rPr>
        <w:t>zakazom (pkt. II. 7 a).</w:t>
      </w:r>
      <w:r>
        <w:rPr>
          <w:rFonts w:ascii="Arial" w:hAnsi="Arial" w:cs="Arial"/>
        </w:rPr>
        <w:t xml:space="preserve"> </w:t>
      </w:r>
      <w:r w:rsidRPr="00E4028E">
        <w:rPr>
          <w:rFonts w:ascii="Arial" w:hAnsi="Arial" w:cs="Arial"/>
        </w:rPr>
        <w:t>Grunty na których realizowano przedsięwzięcie po zakończeniu prac zostaną przywrócone do stanu niezmieniającego funkcj</w:t>
      </w:r>
      <w:r>
        <w:rPr>
          <w:rFonts w:ascii="Arial" w:hAnsi="Arial" w:cs="Arial"/>
        </w:rPr>
        <w:t>i</w:t>
      </w:r>
      <w:r w:rsidRPr="00E4028E">
        <w:rPr>
          <w:rFonts w:ascii="Arial" w:hAnsi="Arial" w:cs="Arial"/>
        </w:rPr>
        <w:t xml:space="preserve"> użytkow</w:t>
      </w:r>
      <w:r>
        <w:rPr>
          <w:rFonts w:ascii="Arial" w:hAnsi="Arial" w:cs="Arial"/>
        </w:rPr>
        <w:t>ych</w:t>
      </w:r>
      <w:r w:rsidRPr="00E4028E">
        <w:rPr>
          <w:rFonts w:ascii="Arial" w:hAnsi="Arial" w:cs="Arial"/>
        </w:rPr>
        <w:t>.</w:t>
      </w:r>
      <w:r>
        <w:rPr>
          <w:rFonts w:ascii="Arial" w:hAnsi="Arial" w:cs="Arial"/>
        </w:rPr>
        <w:t xml:space="preserve"> </w:t>
      </w:r>
      <w:r w:rsidRPr="00A339AA">
        <w:rPr>
          <w:rFonts w:ascii="Arial" w:hAnsi="Arial" w:cs="Arial"/>
        </w:rPr>
        <w:t>Na obszarze inwestycji oprócz gatunków pospol</w:t>
      </w:r>
      <w:r>
        <w:rPr>
          <w:rFonts w:ascii="Arial" w:hAnsi="Arial" w:cs="Arial"/>
        </w:rPr>
        <w:t xml:space="preserve">itych stwierdzono występowanie </w:t>
      </w:r>
      <w:r w:rsidRPr="00A339AA">
        <w:rPr>
          <w:rFonts w:ascii="Arial" w:hAnsi="Arial" w:cs="Arial"/>
        </w:rPr>
        <w:t xml:space="preserve">gatunków roślin obcych rodzimej florze – nawłoci </w:t>
      </w:r>
      <w:r w:rsidRPr="00A339AA">
        <w:rPr>
          <w:rFonts w:ascii="Arial" w:hAnsi="Arial" w:cs="Arial"/>
        </w:rPr>
        <w:lastRenderedPageBreak/>
        <w:t>późnej,  nawłoci kanadyjskiej oraz rdestowca ostrokończystego</w:t>
      </w:r>
      <w:r>
        <w:rPr>
          <w:rFonts w:ascii="Arial" w:hAnsi="Arial" w:cs="Arial"/>
        </w:rPr>
        <w:t xml:space="preserve">. W związku z czym </w:t>
      </w:r>
      <w:r w:rsidRPr="00C640FA">
        <w:rPr>
          <w:rFonts w:ascii="Arial" w:hAnsi="Arial" w:cs="Arial"/>
        </w:rPr>
        <w:t>Inwestor podczas realizacji przedsięwzięcia musi również zachować środki ostrożności w</w:t>
      </w:r>
      <w:r>
        <w:rPr>
          <w:rFonts w:ascii="Arial" w:hAnsi="Arial" w:cs="Arial"/>
        </w:rPr>
        <w:t> </w:t>
      </w:r>
      <w:r w:rsidRPr="00C640FA">
        <w:rPr>
          <w:rFonts w:ascii="Arial" w:hAnsi="Arial" w:cs="Arial"/>
        </w:rPr>
        <w:t xml:space="preserve">celu ochrony przed </w:t>
      </w:r>
      <w:r>
        <w:rPr>
          <w:rFonts w:ascii="Arial" w:hAnsi="Arial" w:cs="Arial"/>
        </w:rPr>
        <w:t>ewentualnym rozprzest</w:t>
      </w:r>
      <w:r>
        <w:rPr>
          <w:rFonts w:ascii="Arial" w:hAnsi="Arial" w:cs="Arial"/>
        </w:rPr>
        <w:t xml:space="preserve">rzenianiem </w:t>
      </w:r>
      <w:r w:rsidRPr="00C640FA">
        <w:rPr>
          <w:rFonts w:ascii="Arial" w:hAnsi="Arial" w:cs="Arial"/>
        </w:rPr>
        <w:t>inwazyjnych gatunków roślin.</w:t>
      </w:r>
      <w:r>
        <w:rPr>
          <w:rFonts w:ascii="Arial" w:hAnsi="Arial" w:cs="Arial"/>
        </w:rPr>
        <w:t xml:space="preserve"> </w:t>
      </w:r>
      <w:r w:rsidRPr="00B60920">
        <w:rPr>
          <w:rFonts w:ascii="Arial" w:hAnsi="Arial" w:cs="Arial"/>
        </w:rPr>
        <w:t>Rozprzestrzenianiu gatunkom obcym sprzyjają wszelkie zaburzenia zachodzące w środowisku: prace ziemne, a także wyrzucanie całych roślin lub ich fragmentów. W ramach nadzoru botanicznego na etapie realizacji zamierzen</w:t>
      </w:r>
      <w:r w:rsidRPr="00B60920">
        <w:rPr>
          <w:rFonts w:ascii="Arial" w:hAnsi="Arial" w:cs="Arial"/>
        </w:rPr>
        <w:t xml:space="preserve">ia narzucony został zatem obowiązek kontroli terenu inwestycji, pod kątem występowania gatunków roślin inwazyjnych. </w:t>
      </w:r>
      <w:r w:rsidRPr="00B60920">
        <w:rPr>
          <w:rFonts w:ascii="Arial" w:hAnsi="Arial" w:cs="Arial"/>
          <w:iCs/>
          <w:lang w:bidi="pl-PL"/>
        </w:rPr>
        <w:t>W przypadku potwierdzenia ich obecności w rejonie inwestycji, należy podjąć stosowne działania mające na celu ich eliminację ze środowiska p</w:t>
      </w:r>
      <w:r w:rsidRPr="00B60920">
        <w:rPr>
          <w:rFonts w:ascii="Arial" w:hAnsi="Arial" w:cs="Arial"/>
          <w:iCs/>
          <w:lang w:bidi="pl-PL"/>
        </w:rPr>
        <w:t>rzyrodniczego</w:t>
      </w:r>
      <w:r>
        <w:rPr>
          <w:rFonts w:ascii="Arial" w:hAnsi="Arial" w:cs="Arial"/>
          <w:iCs/>
          <w:lang w:bidi="pl-PL"/>
        </w:rPr>
        <w:t xml:space="preserve"> </w:t>
      </w:r>
      <w:r w:rsidRPr="00776FF9">
        <w:rPr>
          <w:rFonts w:ascii="Arial" w:hAnsi="Arial" w:cs="Arial"/>
          <w:iCs/>
          <w:lang w:bidi="pl-PL"/>
        </w:rPr>
        <w:t>wskazane w pkt II. 10 decyzji.</w:t>
      </w:r>
      <w:r>
        <w:rPr>
          <w:rFonts w:ascii="Arial" w:hAnsi="Arial" w:cs="Arial"/>
          <w:iCs/>
          <w:lang w:bidi="pl-PL"/>
        </w:rPr>
        <w:t xml:space="preserve"> </w:t>
      </w:r>
    </w:p>
    <w:p w:rsidR="00811519" w:rsidRPr="00D40DF0" w:rsidRDefault="00B778DE" w:rsidP="009D5794">
      <w:pPr>
        <w:spacing w:after="0"/>
        <w:rPr>
          <w:rFonts w:ascii="Arial" w:hAnsi="Arial" w:cs="Arial"/>
        </w:rPr>
      </w:pPr>
      <w:r w:rsidRPr="00D40DF0">
        <w:rPr>
          <w:rFonts w:ascii="Arial" w:hAnsi="Arial" w:cs="Arial"/>
        </w:rPr>
        <w:t>W wyniku przeprowadzonych kontroli odnotowano jeden gatunek owada objęty ochroną ścisłą i sześć objętych ochroną częściową. Trzy gatunki owadów figurujące na Czerwonej Liście Zwierząt Ginących i Zagrożonych w P</w:t>
      </w:r>
      <w:r w:rsidRPr="00D40DF0">
        <w:rPr>
          <w:rFonts w:ascii="Arial" w:hAnsi="Arial" w:cs="Arial"/>
        </w:rPr>
        <w:t xml:space="preserve">olsce. Na obszarach leśnych wykazany został osadnik wielkooki. Jest to najcenniejszy obserwowany gatunek objęty ochroną ścisłą </w:t>
      </w:r>
      <w:r>
        <w:rPr>
          <w:rFonts w:ascii="Arial" w:hAnsi="Arial" w:cs="Arial"/>
        </w:rPr>
        <w:br/>
      </w:r>
      <w:r w:rsidRPr="00D40DF0">
        <w:rPr>
          <w:rFonts w:ascii="Arial" w:hAnsi="Arial" w:cs="Arial"/>
        </w:rPr>
        <w:t>i znajdujący się w załączniku IV Dyrektywy Siedliskowej. Na dwóch stanowiskach obserwowano ważkę szklarnika leśnego. Gatunek ten</w:t>
      </w:r>
      <w:r w:rsidRPr="00D40DF0">
        <w:rPr>
          <w:rFonts w:ascii="Arial" w:hAnsi="Arial" w:cs="Arial"/>
        </w:rPr>
        <w:t xml:space="preserve"> jest objęty ochroną częściową, figuruje również w Polskiej Czerwonej Księdze Zwierząt ze statusem VU (wysokiego ryzyka). Wśród chrząszczy wykazano dwa chronione gatunki: kwietnicę okazałą  oraz biegacza skórzastego. W czasie badań odnotowano 5 gatunków pł</w:t>
      </w:r>
      <w:r w:rsidRPr="00D40DF0">
        <w:rPr>
          <w:rFonts w:ascii="Arial" w:hAnsi="Arial" w:cs="Arial"/>
        </w:rPr>
        <w:t>azów oraz 3 gatunki gadów: ropuchę szarą</w:t>
      </w:r>
      <w:r w:rsidRPr="00D40DF0">
        <w:rPr>
          <w:rFonts w:ascii="Arial" w:hAnsi="Arial" w:cs="Arial"/>
          <w:i/>
          <w:iCs/>
        </w:rPr>
        <w:t xml:space="preserve">, </w:t>
      </w:r>
      <w:r w:rsidRPr="00D40DF0">
        <w:rPr>
          <w:rFonts w:ascii="Arial" w:hAnsi="Arial" w:cs="Arial"/>
        </w:rPr>
        <w:t>żabę trawną</w:t>
      </w:r>
      <w:r>
        <w:rPr>
          <w:rFonts w:ascii="Arial" w:hAnsi="Arial" w:cs="Arial"/>
        </w:rPr>
        <w:t>,</w:t>
      </w:r>
      <w:r w:rsidRPr="00D40DF0">
        <w:rPr>
          <w:rFonts w:ascii="Arial" w:hAnsi="Arial" w:cs="Arial"/>
          <w:i/>
          <w:iCs/>
        </w:rPr>
        <w:t xml:space="preserve"> </w:t>
      </w:r>
      <w:r w:rsidRPr="00D40DF0">
        <w:rPr>
          <w:rFonts w:ascii="Arial" w:hAnsi="Arial" w:cs="Arial"/>
        </w:rPr>
        <w:t>żabę moczarową</w:t>
      </w:r>
      <w:r w:rsidRPr="00D40DF0">
        <w:rPr>
          <w:rFonts w:ascii="Arial" w:hAnsi="Arial" w:cs="Arial"/>
          <w:i/>
          <w:iCs/>
        </w:rPr>
        <w:t xml:space="preserve">, </w:t>
      </w:r>
      <w:r w:rsidRPr="00D40DF0">
        <w:rPr>
          <w:rFonts w:ascii="Arial" w:hAnsi="Arial" w:cs="Arial"/>
        </w:rPr>
        <w:t>żabę zwinkę</w:t>
      </w:r>
      <w:r w:rsidRPr="00D40DF0">
        <w:rPr>
          <w:rFonts w:ascii="Arial" w:hAnsi="Arial" w:cs="Arial"/>
          <w:i/>
          <w:iCs/>
        </w:rPr>
        <w:t xml:space="preserve">, </w:t>
      </w:r>
      <w:r w:rsidRPr="00D40DF0">
        <w:rPr>
          <w:rFonts w:ascii="Arial" w:hAnsi="Arial" w:cs="Arial"/>
        </w:rPr>
        <w:t>kompleks żab zielonych, jaszczurka zwinka</w:t>
      </w:r>
      <w:r w:rsidRPr="00D40DF0">
        <w:rPr>
          <w:rFonts w:ascii="Arial" w:hAnsi="Arial" w:cs="Arial"/>
          <w:i/>
          <w:iCs/>
        </w:rPr>
        <w:t xml:space="preserve">, </w:t>
      </w:r>
      <w:r w:rsidRPr="00D40DF0">
        <w:rPr>
          <w:rFonts w:ascii="Arial" w:hAnsi="Arial" w:cs="Arial"/>
        </w:rPr>
        <w:t>jaszczurka żyworodna</w:t>
      </w:r>
      <w:r w:rsidRPr="00D40DF0">
        <w:rPr>
          <w:rFonts w:ascii="Arial" w:hAnsi="Arial" w:cs="Arial"/>
          <w:i/>
          <w:iCs/>
        </w:rPr>
        <w:t xml:space="preserve">, </w:t>
      </w:r>
      <w:r w:rsidRPr="00D40DF0">
        <w:rPr>
          <w:rFonts w:ascii="Arial" w:hAnsi="Arial" w:cs="Arial"/>
        </w:rPr>
        <w:t>padalec zwyczajny/kolchidzki</w:t>
      </w:r>
      <w:r w:rsidRPr="00D40DF0">
        <w:rPr>
          <w:rFonts w:ascii="Arial" w:hAnsi="Arial" w:cs="Arial"/>
          <w:i/>
          <w:iCs/>
        </w:rPr>
        <w:t xml:space="preserve">. </w:t>
      </w:r>
      <w:r w:rsidRPr="00D40DF0">
        <w:rPr>
          <w:rFonts w:ascii="Arial" w:hAnsi="Arial" w:cs="Arial"/>
        </w:rPr>
        <w:t xml:space="preserve">W buforze inwentaryzacji planowanego gazociągu zostało zinwentaryzowanych 11 </w:t>
      </w:r>
      <w:r w:rsidRPr="00D40DF0">
        <w:rPr>
          <w:rFonts w:ascii="Arial" w:hAnsi="Arial" w:cs="Arial"/>
        </w:rPr>
        <w:t>zbiorników wody stojącej.</w:t>
      </w:r>
      <w:r w:rsidRPr="00D40DF0">
        <w:rPr>
          <w:rFonts w:ascii="Arial" w:hAnsi="Arial" w:cs="Arial"/>
          <w:color w:val="9BBB59"/>
        </w:rPr>
        <w:t xml:space="preserve"> </w:t>
      </w:r>
      <w:r w:rsidRPr="00D40DF0">
        <w:rPr>
          <w:rFonts w:ascii="Arial" w:hAnsi="Arial" w:cs="Arial"/>
        </w:rPr>
        <w:t>Najczęstsze siedliska rozrodu płazów stanowiły użytkowane lub opuszczone stawy rybne. Poza nimi płazy odnajdywano zwłaszcza w stawach i oczkach śródleśnych oraz rozlewiskach. Najczęściej występującym taksonem były żaby zielone, ni</w:t>
      </w:r>
      <w:r w:rsidRPr="00D40DF0">
        <w:rPr>
          <w:rFonts w:ascii="Arial" w:hAnsi="Arial" w:cs="Arial"/>
        </w:rPr>
        <w:t>eco rzadziej występowała ropucha szara oraz żaby brunatne.</w:t>
      </w:r>
      <w:r w:rsidRPr="00D40DF0">
        <w:rPr>
          <w:rFonts w:ascii="Arial" w:hAnsi="Arial" w:cs="Arial"/>
          <w:color w:val="9BBB59"/>
        </w:rPr>
        <w:t xml:space="preserve"> </w:t>
      </w:r>
      <w:r w:rsidRPr="00D40DF0">
        <w:rPr>
          <w:rFonts w:ascii="Arial" w:hAnsi="Arial" w:cs="Arial"/>
        </w:rPr>
        <w:t>Wśród gadów odnotowano pojedyncze osobniki jaszczurek: zwinki, padalca</w:t>
      </w:r>
      <w:r w:rsidRPr="00D40DF0">
        <w:rPr>
          <w:rFonts w:ascii="Arial" w:hAnsi="Arial" w:cs="Arial"/>
          <w:i/>
          <w:iCs/>
        </w:rPr>
        <w:t xml:space="preserve"> </w:t>
      </w:r>
      <w:r w:rsidRPr="00D40DF0">
        <w:rPr>
          <w:rFonts w:ascii="Arial" w:hAnsi="Arial" w:cs="Arial"/>
        </w:rPr>
        <w:t>oraz jaszczurki żyworodnej. Na terenie elektrowni nie stwierdzono aktywności gadów. Wszystkich stwierdzeń dokonano na skrajach</w:t>
      </w:r>
      <w:r w:rsidRPr="00D40DF0">
        <w:rPr>
          <w:rFonts w:ascii="Arial" w:hAnsi="Arial" w:cs="Arial"/>
        </w:rPr>
        <w:t xml:space="preserve"> dróg leśnych lub ścieżek na nieużytkach. Zarówno dla płazów i gadów zagrożeniem na etapie realizacji planowanego przedsięwzięcia będzie zajęcie terenu, które może generować śmiertelność osobników. Ze względu na zasięgi dyspersji krajowych gatunków płazów </w:t>
      </w:r>
      <w:r w:rsidRPr="00D40DF0">
        <w:rPr>
          <w:rFonts w:ascii="Arial" w:hAnsi="Arial" w:cs="Arial"/>
        </w:rPr>
        <w:t>wynoszące średnio od kilkuset metrów do kilku kilometrów i potwierdzone duże populacje ropuchy szarej i żab brunatnych w bliskiej odległości od planowanego gazociągu, można spodziewać się intensywnej migracji/żerowania oraz dyspersji młodocianych osobników</w:t>
      </w:r>
      <w:r w:rsidRPr="00D40DF0">
        <w:rPr>
          <w:rFonts w:ascii="Arial" w:hAnsi="Arial" w:cs="Arial"/>
        </w:rPr>
        <w:t xml:space="preserve"> na tereny w strefie pasa montażowego.</w:t>
      </w:r>
    </w:p>
    <w:p w:rsidR="00811519" w:rsidRPr="00F76D01" w:rsidRDefault="00B778DE" w:rsidP="009D5794">
      <w:pPr>
        <w:pStyle w:val="Default"/>
        <w:spacing w:line="276" w:lineRule="auto"/>
        <w:rPr>
          <w:rFonts w:ascii="Arial" w:hAnsi="Arial" w:cs="Arial"/>
          <w:color w:val="auto"/>
          <w:sz w:val="22"/>
          <w:szCs w:val="22"/>
        </w:rPr>
      </w:pPr>
      <w:r w:rsidRPr="003231E4">
        <w:rPr>
          <w:rFonts w:ascii="Arial" w:hAnsi="Arial" w:cs="Arial"/>
          <w:color w:val="auto"/>
          <w:sz w:val="22"/>
          <w:szCs w:val="22"/>
        </w:rPr>
        <w:t>W celu ochrony tej grupy zwierząt wzdłuż pasa montażowego, zostaną zamontowane tymczasowe wygrodzenia herpetologiczne (preferowane parametry: siatka o oczkach nie większych niż 0,5</w:t>
      </w:r>
      <w:r>
        <w:rPr>
          <w:rFonts w:ascii="Arial" w:hAnsi="Arial" w:cs="Arial"/>
          <w:color w:val="auto"/>
          <w:sz w:val="22"/>
          <w:szCs w:val="22"/>
        </w:rPr>
        <w:t xml:space="preserve"> cm</w:t>
      </w:r>
      <w:r w:rsidRPr="003231E4">
        <w:rPr>
          <w:rFonts w:ascii="Arial" w:hAnsi="Arial" w:cs="Arial"/>
          <w:color w:val="auto"/>
          <w:sz w:val="22"/>
          <w:szCs w:val="22"/>
        </w:rPr>
        <w:t xml:space="preserve"> x 0,5 cm; wkopana w grunt na głęb</w:t>
      </w:r>
      <w:r w:rsidRPr="003231E4">
        <w:rPr>
          <w:rFonts w:ascii="Arial" w:hAnsi="Arial" w:cs="Arial"/>
          <w:color w:val="auto"/>
          <w:sz w:val="22"/>
          <w:szCs w:val="22"/>
        </w:rPr>
        <w:t>okość minimum 30 cm; część naziemna siatki - wyniesiona ponad powierzchnię gruntu na wysokość nie mniejszą, niż 50 cm; siatka winna być wyposażona w tzw. przewieszkę, tj. odgięcie minimum 5 cm materiału w górnej części na zewnątrz – w kierunku terenu otacz</w:t>
      </w:r>
      <w:r w:rsidRPr="003231E4">
        <w:rPr>
          <w:rFonts w:ascii="Arial" w:hAnsi="Arial" w:cs="Arial"/>
          <w:color w:val="auto"/>
          <w:sz w:val="22"/>
          <w:szCs w:val="22"/>
        </w:rPr>
        <w:t xml:space="preserve">ającego; zakończenia wygrodzeń </w:t>
      </w:r>
      <w:r>
        <w:rPr>
          <w:rFonts w:ascii="Arial" w:hAnsi="Arial" w:cs="Arial"/>
          <w:color w:val="auto"/>
          <w:sz w:val="22"/>
          <w:szCs w:val="22"/>
        </w:rPr>
        <w:t>–</w:t>
      </w:r>
      <w:r w:rsidRPr="003231E4">
        <w:rPr>
          <w:rFonts w:ascii="Arial" w:hAnsi="Arial" w:cs="Arial"/>
          <w:color w:val="auto"/>
          <w:sz w:val="22"/>
          <w:szCs w:val="22"/>
        </w:rPr>
        <w:t xml:space="preserve"> w</w:t>
      </w:r>
      <w:r>
        <w:rPr>
          <w:rFonts w:ascii="Arial" w:hAnsi="Arial" w:cs="Arial"/>
          <w:color w:val="auto"/>
          <w:sz w:val="22"/>
          <w:szCs w:val="22"/>
        </w:rPr>
        <w:t> </w:t>
      </w:r>
      <w:r w:rsidRPr="003231E4">
        <w:rPr>
          <w:rFonts w:ascii="Arial" w:hAnsi="Arial" w:cs="Arial"/>
          <w:color w:val="auto"/>
          <w:sz w:val="22"/>
          <w:szCs w:val="22"/>
        </w:rPr>
        <w:t>kształcie litery "U")</w:t>
      </w:r>
      <w:r>
        <w:rPr>
          <w:rFonts w:ascii="Arial" w:hAnsi="Arial" w:cs="Arial"/>
          <w:color w:val="auto"/>
          <w:sz w:val="22"/>
          <w:szCs w:val="22"/>
        </w:rPr>
        <w:t xml:space="preserve"> zgodnie </w:t>
      </w:r>
      <w:r w:rsidRPr="00776FF9">
        <w:rPr>
          <w:rFonts w:ascii="Arial" w:hAnsi="Arial" w:cs="Arial"/>
          <w:color w:val="auto"/>
          <w:sz w:val="22"/>
          <w:szCs w:val="22"/>
        </w:rPr>
        <w:t>z pkt. II 7 c niniejszej decyzji.</w:t>
      </w:r>
      <w:r w:rsidRPr="00776FF9">
        <w:rPr>
          <w:rFonts w:ascii="Arial" w:hAnsi="Arial" w:cs="Arial"/>
          <w:color w:val="9BBB59"/>
          <w:sz w:val="22"/>
          <w:szCs w:val="22"/>
          <w:u w:val="single"/>
        </w:rPr>
        <w:t xml:space="preserve"> </w:t>
      </w:r>
      <w:r w:rsidRPr="00776FF9">
        <w:rPr>
          <w:rFonts w:ascii="Arial" w:hAnsi="Arial" w:cs="Arial"/>
          <w:color w:val="auto"/>
          <w:sz w:val="22"/>
          <w:szCs w:val="22"/>
        </w:rPr>
        <w:t>Wygrodzenia herpetologiczne powinny być montowane 2-3 dni przed rozpoczęciem prac na danym odcinku, a</w:t>
      </w:r>
      <w:r>
        <w:rPr>
          <w:rFonts w:ascii="Arial" w:hAnsi="Arial" w:cs="Arial"/>
          <w:color w:val="auto"/>
          <w:sz w:val="22"/>
          <w:szCs w:val="22"/>
        </w:rPr>
        <w:t> </w:t>
      </w:r>
      <w:r w:rsidRPr="00776FF9">
        <w:rPr>
          <w:rFonts w:ascii="Arial" w:hAnsi="Arial" w:cs="Arial"/>
          <w:color w:val="auto"/>
          <w:sz w:val="22"/>
          <w:szCs w:val="22"/>
        </w:rPr>
        <w:t>demontowane 1-3 dni po zakończeniu tych prac.</w:t>
      </w:r>
      <w:r w:rsidRPr="00776FF9">
        <w:rPr>
          <w:rFonts w:ascii="Arial" w:hAnsi="Arial" w:cs="Arial"/>
          <w:color w:val="9BBB59"/>
          <w:sz w:val="22"/>
          <w:szCs w:val="22"/>
          <w:u w:val="single"/>
        </w:rPr>
        <w:t xml:space="preserve"> </w:t>
      </w:r>
      <w:r w:rsidRPr="00776FF9">
        <w:rPr>
          <w:rFonts w:ascii="Arial" w:hAnsi="Arial" w:cs="Arial"/>
          <w:color w:val="auto"/>
          <w:sz w:val="22"/>
          <w:szCs w:val="22"/>
        </w:rPr>
        <w:t>Wygrodzen</w:t>
      </w:r>
      <w:r w:rsidRPr="00776FF9">
        <w:rPr>
          <w:rFonts w:ascii="Arial" w:hAnsi="Arial" w:cs="Arial"/>
          <w:color w:val="auto"/>
          <w:sz w:val="22"/>
          <w:szCs w:val="22"/>
        </w:rPr>
        <w:t xml:space="preserve">ia herpetologiczne zostaną zamontowane w miejscach zidentyfikowanych w ramach przeprowadzonej inwentaryzacji przyrodniczej jako miejsca rozrodu płazów. Szczegółowe miejsca, sposób montażu i czas </w:t>
      </w:r>
      <w:r w:rsidRPr="00776FF9">
        <w:rPr>
          <w:rFonts w:ascii="Arial" w:hAnsi="Arial" w:cs="Arial"/>
          <w:color w:val="auto"/>
          <w:sz w:val="22"/>
          <w:szCs w:val="22"/>
        </w:rPr>
        <w:lastRenderedPageBreak/>
        <w:t>funkcjonowania ogrodzenia, określić powinien ekspert z nadzor</w:t>
      </w:r>
      <w:r w:rsidRPr="00776FF9">
        <w:rPr>
          <w:rFonts w:ascii="Arial" w:hAnsi="Arial" w:cs="Arial"/>
          <w:color w:val="auto"/>
          <w:sz w:val="22"/>
          <w:szCs w:val="22"/>
        </w:rPr>
        <w:t>u herpetologicznego, z</w:t>
      </w:r>
      <w:r>
        <w:rPr>
          <w:rFonts w:ascii="Arial" w:hAnsi="Arial" w:cs="Arial"/>
          <w:color w:val="auto"/>
          <w:sz w:val="22"/>
          <w:szCs w:val="22"/>
        </w:rPr>
        <w:t> </w:t>
      </w:r>
      <w:r w:rsidRPr="00776FF9">
        <w:rPr>
          <w:rFonts w:ascii="Arial" w:hAnsi="Arial" w:cs="Arial"/>
          <w:color w:val="auto"/>
          <w:sz w:val="22"/>
          <w:szCs w:val="22"/>
        </w:rPr>
        <w:t>uwzględnieniem warunków pogodowych (pkt. II 7 d).</w:t>
      </w:r>
      <w:r>
        <w:rPr>
          <w:rFonts w:ascii="Arial" w:hAnsi="Arial" w:cs="Arial"/>
          <w:color w:val="auto"/>
          <w:sz w:val="22"/>
          <w:szCs w:val="22"/>
        </w:rPr>
        <w:t xml:space="preserve"> W</w:t>
      </w:r>
      <w:r w:rsidRPr="00F76D01">
        <w:rPr>
          <w:rFonts w:ascii="Arial" w:hAnsi="Arial" w:cs="Arial"/>
          <w:color w:val="auto"/>
          <w:sz w:val="22"/>
          <w:szCs w:val="22"/>
        </w:rPr>
        <w:t xml:space="preserve"> celu poszukiwania uwięzionych </w:t>
      </w:r>
      <w:r>
        <w:rPr>
          <w:rFonts w:ascii="Arial" w:hAnsi="Arial" w:cs="Arial"/>
          <w:color w:val="auto"/>
          <w:sz w:val="22"/>
          <w:szCs w:val="22"/>
        </w:rPr>
        <w:t xml:space="preserve">na terenie budowy zwierząt </w:t>
      </w:r>
      <w:r w:rsidRPr="00F76D01">
        <w:rPr>
          <w:rFonts w:ascii="Arial" w:hAnsi="Arial" w:cs="Arial"/>
          <w:color w:val="auto"/>
          <w:sz w:val="22"/>
          <w:szCs w:val="22"/>
        </w:rPr>
        <w:t xml:space="preserve">należy </w:t>
      </w:r>
      <w:r>
        <w:rPr>
          <w:rFonts w:ascii="Arial" w:hAnsi="Arial" w:cs="Arial"/>
          <w:color w:val="auto"/>
          <w:sz w:val="22"/>
          <w:szCs w:val="22"/>
        </w:rPr>
        <w:t xml:space="preserve">na bieżąco </w:t>
      </w:r>
      <w:r w:rsidRPr="00F76D01">
        <w:rPr>
          <w:rFonts w:ascii="Arial" w:hAnsi="Arial" w:cs="Arial"/>
          <w:color w:val="auto"/>
          <w:sz w:val="22"/>
          <w:szCs w:val="22"/>
        </w:rPr>
        <w:t>prowadzić kontrolę placu budowy przez wyznaczonego przez nadzór przyrodniczy pracownika</w:t>
      </w:r>
      <w:r>
        <w:rPr>
          <w:rFonts w:ascii="Arial" w:hAnsi="Arial" w:cs="Arial"/>
          <w:color w:val="auto"/>
          <w:sz w:val="22"/>
          <w:szCs w:val="22"/>
        </w:rPr>
        <w:t xml:space="preserve">; </w:t>
      </w:r>
      <w:r w:rsidRPr="00F76D01">
        <w:rPr>
          <w:rFonts w:ascii="Arial" w:hAnsi="Arial" w:cs="Arial"/>
          <w:color w:val="auto"/>
          <w:sz w:val="22"/>
          <w:szCs w:val="22"/>
        </w:rPr>
        <w:t>a stwierdzone zwi</w:t>
      </w:r>
      <w:r w:rsidRPr="00F76D01">
        <w:rPr>
          <w:rFonts w:ascii="Arial" w:hAnsi="Arial" w:cs="Arial"/>
          <w:color w:val="auto"/>
          <w:sz w:val="22"/>
          <w:szCs w:val="22"/>
        </w:rPr>
        <w:t>erzęta należy uwolnić oraz przenieść poza plac budowy</w:t>
      </w:r>
      <w:r>
        <w:rPr>
          <w:rFonts w:ascii="Arial" w:hAnsi="Arial" w:cs="Arial"/>
          <w:color w:val="auto"/>
          <w:sz w:val="22"/>
          <w:szCs w:val="22"/>
        </w:rPr>
        <w:t>.</w:t>
      </w:r>
    </w:p>
    <w:p w:rsidR="00811519" w:rsidRPr="00E97072" w:rsidRDefault="00B778DE" w:rsidP="009D5794">
      <w:pPr>
        <w:pStyle w:val="Default"/>
        <w:spacing w:line="276" w:lineRule="auto"/>
        <w:rPr>
          <w:rFonts w:ascii="Arial" w:eastAsia="SimSun" w:hAnsi="Arial"/>
          <w:kern w:val="2"/>
          <w:sz w:val="22"/>
          <w:szCs w:val="22"/>
          <w:lang w:eastAsia="hi-IN" w:bidi="hi-IN"/>
        </w:rPr>
      </w:pPr>
      <w:r w:rsidRPr="00E97072">
        <w:rPr>
          <w:rFonts w:ascii="Arial" w:eastAsia="SimSun" w:hAnsi="Arial" w:cs="Arial"/>
          <w:kern w:val="2"/>
          <w:sz w:val="22"/>
          <w:szCs w:val="22"/>
          <w:lang w:eastAsia="hi-IN" w:bidi="hi-IN"/>
        </w:rPr>
        <w:t xml:space="preserve">Przed przystąpieniem do wykonywania prac terenowych wszyscy pracownicy powinni zostać przeszkoleni i poinformowani o sposobie postępowania w przypadku stwierdzenia na terenie budowy małych i średnich </w:t>
      </w:r>
      <w:r w:rsidRPr="00776FF9">
        <w:rPr>
          <w:rFonts w:ascii="Arial" w:eastAsia="SimSun" w:hAnsi="Arial" w:cs="Arial"/>
          <w:kern w:val="2"/>
          <w:sz w:val="22"/>
          <w:szCs w:val="22"/>
          <w:lang w:eastAsia="hi-IN" w:bidi="hi-IN"/>
        </w:rPr>
        <w:t xml:space="preserve">zwierząt (pkt. II 7 </w:t>
      </w:r>
      <w:r>
        <w:rPr>
          <w:rFonts w:ascii="Arial" w:eastAsia="SimSun" w:hAnsi="Arial" w:cs="Arial"/>
          <w:kern w:val="2"/>
          <w:sz w:val="22"/>
          <w:szCs w:val="22"/>
          <w:lang w:eastAsia="hi-IN" w:bidi="hi-IN"/>
        </w:rPr>
        <w:t>f</w:t>
      </w:r>
      <w:r w:rsidRPr="00776FF9">
        <w:rPr>
          <w:rFonts w:ascii="Arial" w:eastAsia="SimSun" w:hAnsi="Arial" w:cs="Arial"/>
          <w:kern w:val="2"/>
          <w:sz w:val="22"/>
          <w:szCs w:val="22"/>
          <w:lang w:eastAsia="hi-IN" w:bidi="hi-IN"/>
        </w:rPr>
        <w:t>).</w:t>
      </w:r>
    </w:p>
    <w:p w:rsidR="00811519" w:rsidRPr="00AB4F8E" w:rsidRDefault="00B778DE" w:rsidP="009D5794">
      <w:pPr>
        <w:pStyle w:val="Default"/>
        <w:spacing w:line="276" w:lineRule="auto"/>
        <w:rPr>
          <w:rFonts w:ascii="Arial" w:hAnsi="Arial" w:cs="Arial"/>
          <w:color w:val="auto"/>
          <w:sz w:val="22"/>
          <w:szCs w:val="22"/>
        </w:rPr>
      </w:pPr>
      <w:r w:rsidRPr="00AB4F8E">
        <w:rPr>
          <w:rFonts w:ascii="Arial" w:hAnsi="Arial" w:cs="Arial"/>
          <w:color w:val="auto"/>
          <w:sz w:val="22"/>
          <w:szCs w:val="22"/>
        </w:rPr>
        <w:t>W zakresie ornitofauny w trakcie prowadzenia inwentaryzacji przyrodniczej, w okresie pozalęgowym wykazano łącznie 29 gatunków ptaków. Na terenach leśnych dominowały pospolite ptaki wróblowe. Zarówno w okresie migracji, jak i zimowan</w:t>
      </w:r>
      <w:r w:rsidRPr="00AB4F8E">
        <w:rPr>
          <w:rFonts w:ascii="Arial" w:hAnsi="Arial" w:cs="Arial"/>
          <w:color w:val="auto"/>
          <w:sz w:val="22"/>
          <w:szCs w:val="22"/>
        </w:rPr>
        <w:t xml:space="preserve">ia nie odnotowano miejsc, gdzie koncentrowałyby się duże stada ptaków. Szczególnie w obrębie obszarów leśnych ptaki w tym okresie tworzą nieduże, często międzygatunkowe stada, przemieszczając się po całym terenie. W okresie lęgowym stwierdzono 47 gatunków </w:t>
      </w:r>
      <w:r w:rsidRPr="00AB4F8E">
        <w:rPr>
          <w:rFonts w:ascii="Arial" w:hAnsi="Arial" w:cs="Arial"/>
          <w:color w:val="auto"/>
          <w:sz w:val="22"/>
          <w:szCs w:val="22"/>
        </w:rPr>
        <w:t>ptaków. Wśród nich wszystkie uznano za ptaki lęgowe - gniazdujące w buforze badań lub posiadające w jego granicach rewiry. Lasy i większe zadrzewienia, na terenie których stwierdzono muchołówkę biało szyją oraz aż 6 gatunków dzięciołów, z których 5 (dzięci</w:t>
      </w:r>
      <w:r w:rsidRPr="00AB4F8E">
        <w:rPr>
          <w:rFonts w:ascii="Arial" w:hAnsi="Arial" w:cs="Arial"/>
          <w:color w:val="auto"/>
          <w:sz w:val="22"/>
          <w:szCs w:val="22"/>
        </w:rPr>
        <w:t>oł czarny, dzięcioł średni, dzięcioł zielonosiwy, dzięcioł zielony, dzięciołek) to gatunki nieliczne w Polsce i/lub wymienione w I zał. Dyrektywy Ptasiej. Zakrzewienia śródpolne są zasiedlane przez gąsiorka. Na terenach łąkowych i murawowych podczas kontro</w:t>
      </w:r>
      <w:r w:rsidRPr="00AB4F8E">
        <w:rPr>
          <w:rFonts w:ascii="Arial" w:hAnsi="Arial" w:cs="Arial"/>
          <w:color w:val="auto"/>
          <w:sz w:val="22"/>
          <w:szCs w:val="22"/>
        </w:rPr>
        <w:t>li nocnej wykazano dwa samce derkacza.</w:t>
      </w:r>
    </w:p>
    <w:p w:rsidR="00811519" w:rsidRPr="00AB4F8E" w:rsidRDefault="00B778DE" w:rsidP="009D5794">
      <w:pPr>
        <w:pStyle w:val="Default"/>
        <w:spacing w:line="276" w:lineRule="auto"/>
        <w:rPr>
          <w:rFonts w:ascii="Arial" w:hAnsi="Arial" w:cs="Arial"/>
          <w:color w:val="auto"/>
          <w:sz w:val="22"/>
          <w:szCs w:val="22"/>
        </w:rPr>
      </w:pPr>
      <w:r w:rsidRPr="00AB4F8E">
        <w:rPr>
          <w:rFonts w:ascii="Arial" w:hAnsi="Arial" w:cs="Arial"/>
          <w:color w:val="auto"/>
          <w:sz w:val="22"/>
          <w:szCs w:val="22"/>
        </w:rPr>
        <w:t xml:space="preserve">Głównym oddziaływaniem, jakie może się pojawić w wyniku realizacji przedsięwzięcia będzie liniowa wycinka </w:t>
      </w:r>
      <w:r>
        <w:rPr>
          <w:rFonts w:ascii="Arial" w:hAnsi="Arial" w:cs="Arial"/>
          <w:color w:val="auto"/>
          <w:sz w:val="22"/>
          <w:szCs w:val="22"/>
        </w:rPr>
        <w:t xml:space="preserve">drzew i krzewów </w:t>
      </w:r>
      <w:r w:rsidRPr="00AB4F8E">
        <w:rPr>
          <w:rFonts w:ascii="Arial" w:hAnsi="Arial" w:cs="Arial"/>
          <w:color w:val="auto"/>
          <w:sz w:val="22"/>
          <w:szCs w:val="22"/>
        </w:rPr>
        <w:t>w lasach i zadrzewieniach. W wyniku tego typu działania dojdzie do częściowego zniszczenia sied</w:t>
      </w:r>
      <w:r w:rsidRPr="00AB4F8E">
        <w:rPr>
          <w:rFonts w:ascii="Arial" w:hAnsi="Arial" w:cs="Arial"/>
          <w:color w:val="auto"/>
          <w:sz w:val="22"/>
          <w:szCs w:val="22"/>
        </w:rPr>
        <w:t xml:space="preserve">lisk dzięcioła zielonego oraz muchołówki białoszyjej. Ponadto okresowo zostanie zajęte siedlisko derkacza, jednak wydaje się, że po zakończeniu prac wróci ono do stanu pierwotnego. Wydaje się, że </w:t>
      </w:r>
      <w:r>
        <w:rPr>
          <w:rFonts w:ascii="Arial" w:hAnsi="Arial" w:cs="Arial"/>
          <w:color w:val="auto"/>
          <w:sz w:val="22"/>
          <w:szCs w:val="22"/>
        </w:rPr>
        <w:t xml:space="preserve">w </w:t>
      </w:r>
      <w:r w:rsidRPr="00AB4F8E">
        <w:rPr>
          <w:rFonts w:ascii="Arial" w:hAnsi="Arial" w:cs="Arial"/>
          <w:color w:val="auto"/>
          <w:sz w:val="22"/>
          <w:szCs w:val="22"/>
        </w:rPr>
        <w:t>wyniku realizacji inwestycji dojdzie do zniszczenia siedli</w:t>
      </w:r>
      <w:r w:rsidRPr="00AB4F8E">
        <w:rPr>
          <w:rFonts w:ascii="Arial" w:hAnsi="Arial" w:cs="Arial"/>
          <w:color w:val="auto"/>
          <w:sz w:val="22"/>
          <w:szCs w:val="22"/>
        </w:rPr>
        <w:t>ska czajki, które obejmuje murawę znajdującą się na terenie elektrowni.</w:t>
      </w:r>
      <w:r>
        <w:rPr>
          <w:rFonts w:ascii="Arial" w:hAnsi="Arial" w:cs="Arial"/>
          <w:color w:val="auto"/>
          <w:sz w:val="22"/>
          <w:szCs w:val="22"/>
        </w:rPr>
        <w:t xml:space="preserve"> </w:t>
      </w:r>
      <w:r w:rsidRPr="00AB4F8E">
        <w:rPr>
          <w:rFonts w:ascii="Arial" w:hAnsi="Arial" w:cs="Arial"/>
          <w:color w:val="auto"/>
          <w:sz w:val="22"/>
          <w:szCs w:val="22"/>
        </w:rPr>
        <w:t>Dodatkowym oddziaływaniem towarzyszącym budowie będzie hałas generowany przez pracę ciężkiego sprzętu. Może wówczas dochodzić do okresowego płoszenia ptaków, które będzie szczególnie u</w:t>
      </w:r>
      <w:r w:rsidRPr="00AB4F8E">
        <w:rPr>
          <w:rFonts w:ascii="Arial" w:hAnsi="Arial" w:cs="Arial"/>
          <w:color w:val="auto"/>
          <w:sz w:val="22"/>
          <w:szCs w:val="22"/>
        </w:rPr>
        <w:t>ciążliwe w sąsiedztwie najmniej przekształconych antropogenicznie obszarów.</w:t>
      </w:r>
    </w:p>
    <w:p w:rsidR="00860005" w:rsidRPr="00597C4F" w:rsidRDefault="00B778DE" w:rsidP="009D5794">
      <w:pPr>
        <w:pStyle w:val="Default"/>
        <w:spacing w:line="276" w:lineRule="auto"/>
        <w:rPr>
          <w:rFonts w:ascii="Arial" w:hAnsi="Arial" w:cs="Arial"/>
          <w:color w:val="auto"/>
          <w:sz w:val="22"/>
          <w:szCs w:val="22"/>
        </w:rPr>
      </w:pPr>
      <w:r w:rsidRPr="00AB4F8E">
        <w:rPr>
          <w:rFonts w:ascii="Arial" w:hAnsi="Arial" w:cs="Arial"/>
          <w:color w:val="auto"/>
          <w:sz w:val="22"/>
          <w:szCs w:val="22"/>
        </w:rPr>
        <w:t xml:space="preserve">W celu ochrony ptaków wykorzystujących teren inwestycji realizacja prac powinna być prowadzona pod nadzorem </w:t>
      </w:r>
      <w:r w:rsidRPr="00776FF9">
        <w:rPr>
          <w:rFonts w:ascii="Arial" w:hAnsi="Arial" w:cs="Arial"/>
          <w:color w:val="auto"/>
          <w:sz w:val="22"/>
          <w:szCs w:val="22"/>
        </w:rPr>
        <w:t>ornitologa (pkt. II. 11 c</w:t>
      </w:r>
      <w:r w:rsidRPr="008B3087">
        <w:rPr>
          <w:rFonts w:ascii="Arial" w:hAnsi="Arial" w:cs="Arial"/>
          <w:color w:val="auto"/>
          <w:sz w:val="22"/>
          <w:szCs w:val="22"/>
        </w:rPr>
        <w:t>). W celu ochrony miejsc gniazdowania tych zwie</w:t>
      </w:r>
      <w:r w:rsidRPr="008B3087">
        <w:rPr>
          <w:rFonts w:ascii="Arial" w:hAnsi="Arial" w:cs="Arial"/>
          <w:color w:val="auto"/>
          <w:sz w:val="22"/>
          <w:szCs w:val="22"/>
        </w:rPr>
        <w:t>rząt  wycinka drzew i krzewów oraz wszelkie prace budowlane na terenie łąk - prowadzone powinny być poza okresem od 1 marca do 15 października (pkt II 8).</w:t>
      </w:r>
      <w:r w:rsidRPr="00AB4F8E">
        <w:rPr>
          <w:rFonts w:ascii="Arial" w:hAnsi="Arial" w:cs="Arial"/>
          <w:color w:val="auto"/>
          <w:sz w:val="22"/>
          <w:szCs w:val="22"/>
        </w:rPr>
        <w:t xml:space="preserve"> </w:t>
      </w:r>
      <w:r w:rsidRPr="00E246FD">
        <w:rPr>
          <w:rFonts w:ascii="Arial" w:hAnsi="Arial" w:cs="Arial"/>
          <w:color w:val="auto"/>
          <w:sz w:val="22"/>
          <w:szCs w:val="22"/>
        </w:rPr>
        <w:t>Jednakże uznano, że możliwe jest dokładne skontrolowanie drzew i krzewów przez nadzór ornitologiczny,</w:t>
      </w:r>
      <w:r w:rsidRPr="00E246FD">
        <w:rPr>
          <w:rFonts w:ascii="Arial" w:hAnsi="Arial" w:cs="Arial"/>
          <w:color w:val="auto"/>
          <w:sz w:val="22"/>
          <w:szCs w:val="22"/>
        </w:rPr>
        <w:t xml:space="preserve"> pod kątem występowania siedlisk ga</w:t>
      </w:r>
      <w:r>
        <w:rPr>
          <w:rFonts w:ascii="Arial" w:hAnsi="Arial" w:cs="Arial"/>
          <w:color w:val="auto"/>
          <w:sz w:val="22"/>
          <w:szCs w:val="22"/>
        </w:rPr>
        <w:t>tunków zwierząt chronionych i w </w:t>
      </w:r>
      <w:r w:rsidRPr="00E246FD">
        <w:rPr>
          <w:rFonts w:ascii="Arial" w:hAnsi="Arial" w:cs="Arial"/>
          <w:color w:val="auto"/>
          <w:sz w:val="22"/>
          <w:szCs w:val="22"/>
        </w:rPr>
        <w:t xml:space="preserve">przypadku niezawinionych przez wykonawcę okoliczności, możliwe jest usunięcie tych drzew poza wymienionym wyżej terminem, jednak po wykluczeniu przez ornitologa, nie wcześnie niż 3 dni </w:t>
      </w:r>
      <w:r w:rsidRPr="00E246FD">
        <w:rPr>
          <w:rFonts w:ascii="Arial" w:hAnsi="Arial" w:cs="Arial"/>
          <w:color w:val="auto"/>
          <w:sz w:val="22"/>
          <w:szCs w:val="22"/>
        </w:rPr>
        <w:t>przed pracami, możliwości występowania w obrębie tego zadrzewienia gniazd ptasich oraz innych siedlisk zwierząt chronionych, np. dziupli. Zaznaczyć tu należy, że niektóre małe ptaki budują proste gniazdo w okresie 4-5 dni.</w:t>
      </w:r>
      <w:r>
        <w:rPr>
          <w:rFonts w:ascii="Arial" w:hAnsi="Arial" w:cs="Arial"/>
          <w:color w:val="auto"/>
          <w:sz w:val="22"/>
          <w:szCs w:val="22"/>
        </w:rPr>
        <w:t xml:space="preserve"> </w:t>
      </w:r>
      <w:r w:rsidRPr="00AB4F8E">
        <w:rPr>
          <w:rFonts w:ascii="Arial" w:hAnsi="Arial" w:cs="Arial"/>
          <w:color w:val="auto"/>
          <w:sz w:val="22"/>
          <w:szCs w:val="22"/>
        </w:rPr>
        <w:t>Ponadto Inwestor przewidział wywi</w:t>
      </w:r>
      <w:r w:rsidRPr="00AB4F8E">
        <w:rPr>
          <w:rFonts w:ascii="Arial" w:hAnsi="Arial" w:cs="Arial"/>
          <w:color w:val="auto"/>
          <w:sz w:val="22"/>
          <w:szCs w:val="22"/>
        </w:rPr>
        <w:t>eszen</w:t>
      </w:r>
      <w:r>
        <w:rPr>
          <w:rFonts w:ascii="Arial" w:hAnsi="Arial" w:cs="Arial"/>
          <w:color w:val="auto"/>
          <w:sz w:val="22"/>
          <w:szCs w:val="22"/>
        </w:rPr>
        <w:t>ie 20 budek lęgowych. Budki byłyby</w:t>
      </w:r>
      <w:r w:rsidRPr="00AB4F8E">
        <w:rPr>
          <w:rFonts w:ascii="Arial" w:hAnsi="Arial" w:cs="Arial"/>
          <w:color w:val="auto"/>
          <w:sz w:val="22"/>
          <w:szCs w:val="22"/>
        </w:rPr>
        <w:t xml:space="preserve"> wywieszone przed rozpoczęciem wycinki i w pobliżu planowanego przedsięwzięcia, w miejscach wskazanych przez ornitologa pełniącego nadzór przyrodniczy.</w:t>
      </w:r>
      <w:r>
        <w:rPr>
          <w:rFonts w:ascii="Arial" w:hAnsi="Arial" w:cs="Arial"/>
          <w:color w:val="auto"/>
          <w:sz w:val="22"/>
          <w:szCs w:val="22"/>
        </w:rPr>
        <w:t xml:space="preserve"> Działanie to przyczyniłoby się co prawda do zwiększenia dostępnyc</w:t>
      </w:r>
      <w:r>
        <w:rPr>
          <w:rFonts w:ascii="Arial" w:hAnsi="Arial" w:cs="Arial"/>
          <w:color w:val="auto"/>
          <w:sz w:val="22"/>
          <w:szCs w:val="22"/>
        </w:rPr>
        <w:t xml:space="preserve">h miejsc lęgowych dla ptaków w tym rejonie, jednak w przedmiotowym przypadku </w:t>
      </w:r>
      <w:r>
        <w:rPr>
          <w:rFonts w:ascii="Arial" w:hAnsi="Arial" w:cs="Arial"/>
          <w:color w:val="auto"/>
          <w:sz w:val="22"/>
          <w:szCs w:val="22"/>
        </w:rPr>
        <w:lastRenderedPageBreak/>
        <w:t>nie jest to działaniem istotnym dla zmniejszenia oddziaływania przedsięwzięcia na środowisko przyrodnicze. Mając również na uwadze fakt, iż w przypadku stwierdzenia miejsc lęgowyc</w:t>
      </w:r>
      <w:r>
        <w:rPr>
          <w:rFonts w:ascii="Arial" w:hAnsi="Arial" w:cs="Arial"/>
          <w:color w:val="auto"/>
          <w:sz w:val="22"/>
          <w:szCs w:val="22"/>
        </w:rPr>
        <w:t xml:space="preserve">h ptaków, gniazd lub innych schronień, przed dokonaniem wycinki drzewa </w:t>
      </w:r>
      <w:r>
        <w:rPr>
          <w:rFonts w:ascii="Arial" w:hAnsi="Arial" w:cs="Arial"/>
          <w:color w:val="auto"/>
          <w:sz w:val="22"/>
          <w:szCs w:val="22"/>
        </w:rPr>
        <w:br/>
        <w:t>i zniszczeniem siedliska gatunku chronionego konieczne jest uzyskanie zezwolenie w trybie art. 56 ust. 2 ustawy ochronie przyrody, wówczas będzie istniała możliwość dostosowania montaż</w:t>
      </w:r>
      <w:r>
        <w:rPr>
          <w:rFonts w:ascii="Arial" w:hAnsi="Arial" w:cs="Arial"/>
          <w:color w:val="auto"/>
          <w:sz w:val="22"/>
          <w:szCs w:val="22"/>
        </w:rPr>
        <w:t xml:space="preserve">u sztucznych schronień dla ptaków adekwatnie do  gatunku, którego siedliska byłyby niszczone. Zatem niniejszego działania nie ujęto w warunkach decyzji. </w:t>
      </w:r>
      <w:r w:rsidRPr="00860005">
        <w:rPr>
          <w:rFonts w:ascii="Arial" w:hAnsi="Arial" w:cs="Arial"/>
          <w:sz w:val="22"/>
          <w:szCs w:val="22"/>
        </w:rPr>
        <w:t xml:space="preserve">Na terenie elektrowni (końcowa cześć gazociągu) zlokalizowana jest murawa wykorzystywana przez czajki. </w:t>
      </w:r>
      <w:r w:rsidRPr="00860005">
        <w:rPr>
          <w:rFonts w:ascii="Arial" w:hAnsi="Arial" w:cs="Arial"/>
          <w:sz w:val="22"/>
          <w:szCs w:val="22"/>
        </w:rPr>
        <w:t>Inwestor wskazał iż prace na tym ter</w:t>
      </w:r>
      <w:r>
        <w:rPr>
          <w:rFonts w:ascii="Arial" w:hAnsi="Arial" w:cs="Arial"/>
          <w:sz w:val="22"/>
          <w:szCs w:val="22"/>
        </w:rPr>
        <w:t>enie rozpoczną się po okresie lę</w:t>
      </w:r>
      <w:r w:rsidRPr="00860005">
        <w:rPr>
          <w:rFonts w:ascii="Arial" w:hAnsi="Arial" w:cs="Arial"/>
          <w:sz w:val="22"/>
          <w:szCs w:val="22"/>
        </w:rPr>
        <w:t xml:space="preserve">gowym czajki, czy poza terminem </w:t>
      </w:r>
      <w:r w:rsidRPr="00860005">
        <w:rPr>
          <w:rFonts w:ascii="Arial" w:hAnsi="Arial" w:cs="Arial"/>
          <w:color w:val="auto"/>
          <w:sz w:val="22"/>
          <w:szCs w:val="22"/>
        </w:rPr>
        <w:t>15 lutego - 15 września</w:t>
      </w:r>
      <w:r>
        <w:rPr>
          <w:rFonts w:ascii="Arial" w:hAnsi="Arial" w:cs="Arial"/>
          <w:color w:val="auto"/>
          <w:sz w:val="22"/>
          <w:szCs w:val="22"/>
        </w:rPr>
        <w:t>. Mając</w:t>
      </w:r>
      <w:r w:rsidRPr="00860005">
        <w:rPr>
          <w:rFonts w:ascii="Arial" w:hAnsi="Arial" w:cs="Arial"/>
          <w:color w:val="auto"/>
          <w:sz w:val="22"/>
          <w:szCs w:val="22"/>
        </w:rPr>
        <w:t xml:space="preserve"> jednak na </w:t>
      </w:r>
      <w:r>
        <w:rPr>
          <w:rFonts w:ascii="Arial" w:hAnsi="Arial" w:cs="Arial"/>
          <w:color w:val="auto"/>
          <w:sz w:val="22"/>
          <w:szCs w:val="22"/>
        </w:rPr>
        <w:t xml:space="preserve">uwadze, iż </w:t>
      </w:r>
      <w:r w:rsidRPr="00860005">
        <w:rPr>
          <w:rFonts w:ascii="Arial" w:hAnsi="Arial" w:cs="Arial"/>
          <w:color w:val="auto"/>
          <w:sz w:val="22"/>
          <w:szCs w:val="22"/>
        </w:rPr>
        <w:t xml:space="preserve">wszelkie prace związane z </w:t>
      </w:r>
      <w:r w:rsidRPr="00860005">
        <w:rPr>
          <w:rFonts w:ascii="Arial" w:hAnsi="Arial" w:cs="Arial"/>
          <w:sz w:val="22"/>
          <w:szCs w:val="22"/>
        </w:rPr>
        <w:t>wycinką</w:t>
      </w:r>
      <w:r>
        <w:rPr>
          <w:rFonts w:ascii="Arial" w:hAnsi="Arial" w:cs="Arial"/>
          <w:sz w:val="22"/>
          <w:szCs w:val="22"/>
        </w:rPr>
        <w:t xml:space="preserve"> zieleni i </w:t>
      </w:r>
      <w:r w:rsidRPr="00860005">
        <w:rPr>
          <w:rFonts w:ascii="Arial" w:hAnsi="Arial" w:cs="Arial"/>
          <w:sz w:val="22"/>
          <w:szCs w:val="22"/>
        </w:rPr>
        <w:t xml:space="preserve">zrywaniem wierzchniej warstwy gleby mają być prowadzone pod </w:t>
      </w:r>
      <w:r w:rsidRPr="00860005">
        <w:rPr>
          <w:rFonts w:ascii="Arial" w:hAnsi="Arial" w:cs="Arial"/>
          <w:sz w:val="22"/>
          <w:szCs w:val="22"/>
        </w:rPr>
        <w:t xml:space="preserve">nadzorem ornitologicznym, a także warunek </w:t>
      </w:r>
      <w:r>
        <w:rPr>
          <w:rFonts w:ascii="Arial" w:hAnsi="Arial" w:cs="Arial"/>
          <w:sz w:val="22"/>
          <w:szCs w:val="22"/>
        </w:rPr>
        <w:t>wskazany w </w:t>
      </w:r>
      <w:r w:rsidRPr="00860005">
        <w:rPr>
          <w:rFonts w:ascii="Arial" w:hAnsi="Arial" w:cs="Arial"/>
          <w:sz w:val="22"/>
          <w:szCs w:val="22"/>
        </w:rPr>
        <w:t>niniejszej decyzji obligujący do wstrzymania prac w pr</w:t>
      </w:r>
      <w:r>
        <w:rPr>
          <w:rFonts w:ascii="Arial" w:hAnsi="Arial" w:cs="Arial"/>
          <w:sz w:val="22"/>
          <w:szCs w:val="22"/>
        </w:rPr>
        <w:t xml:space="preserve">zypadku </w:t>
      </w:r>
      <w:r w:rsidRPr="00860005">
        <w:rPr>
          <w:rFonts w:ascii="Arial" w:hAnsi="Arial" w:cs="Arial"/>
          <w:sz w:val="22"/>
          <w:szCs w:val="22"/>
        </w:rPr>
        <w:t xml:space="preserve">stwierdzenia </w:t>
      </w:r>
      <w:r>
        <w:rPr>
          <w:rFonts w:ascii="Arial" w:hAnsi="Arial" w:cs="Arial"/>
          <w:sz w:val="22"/>
          <w:szCs w:val="22"/>
        </w:rPr>
        <w:t>siedlisk i </w:t>
      </w:r>
      <w:r w:rsidRPr="00860005">
        <w:rPr>
          <w:rFonts w:ascii="Arial" w:hAnsi="Arial" w:cs="Arial"/>
          <w:sz w:val="22"/>
          <w:szCs w:val="22"/>
        </w:rPr>
        <w:t>stanowisk gatunków chronionych (pkt. II. 7 a), nie o</w:t>
      </w:r>
      <w:r>
        <w:rPr>
          <w:rFonts w:ascii="Arial" w:hAnsi="Arial" w:cs="Arial"/>
          <w:sz w:val="22"/>
          <w:szCs w:val="22"/>
        </w:rPr>
        <w:t>graniczono terminu realizacji</w:t>
      </w:r>
      <w:r w:rsidRPr="00860005">
        <w:rPr>
          <w:rFonts w:ascii="Arial" w:hAnsi="Arial" w:cs="Arial"/>
          <w:sz w:val="22"/>
          <w:szCs w:val="22"/>
        </w:rPr>
        <w:t xml:space="preserve"> prac na omawiany</w:t>
      </w:r>
      <w:r>
        <w:rPr>
          <w:rFonts w:ascii="Arial" w:hAnsi="Arial" w:cs="Arial"/>
          <w:sz w:val="22"/>
          <w:szCs w:val="22"/>
        </w:rPr>
        <w:t>m</w:t>
      </w:r>
      <w:r w:rsidRPr="00860005">
        <w:rPr>
          <w:rFonts w:ascii="Arial" w:hAnsi="Arial" w:cs="Arial"/>
          <w:sz w:val="22"/>
          <w:szCs w:val="22"/>
        </w:rPr>
        <w:t xml:space="preserve"> fragmencie. </w:t>
      </w:r>
    </w:p>
    <w:p w:rsidR="00811519" w:rsidRPr="005D29AD" w:rsidRDefault="00B778DE" w:rsidP="009D5794">
      <w:pPr>
        <w:pStyle w:val="Default"/>
        <w:spacing w:line="276" w:lineRule="auto"/>
        <w:rPr>
          <w:rFonts w:ascii="Arial" w:hAnsi="Arial" w:cs="Arial"/>
          <w:color w:val="auto"/>
          <w:sz w:val="22"/>
          <w:szCs w:val="22"/>
        </w:rPr>
      </w:pPr>
      <w:r w:rsidRPr="00BF010A">
        <w:rPr>
          <w:rFonts w:ascii="Arial" w:hAnsi="Arial" w:cs="Arial"/>
          <w:color w:val="auto"/>
          <w:sz w:val="22"/>
          <w:szCs w:val="22"/>
        </w:rPr>
        <w:t>Doda</w:t>
      </w:r>
      <w:r w:rsidRPr="00BF010A">
        <w:rPr>
          <w:rFonts w:ascii="Arial" w:hAnsi="Arial" w:cs="Arial"/>
          <w:color w:val="auto"/>
          <w:sz w:val="22"/>
          <w:szCs w:val="22"/>
        </w:rPr>
        <w:t xml:space="preserve">tkowym oddziaływaniem towarzyszącym budowie będzie hałas generowany przez pracę ciężkiego sprzętu. Może wówczas dochodzić do okresowego płoszenia ptaków, które będzie szczególnie uciążliwe w sąsiedztwie najmniej przekształconych antropogenicznie obszarów. </w:t>
      </w:r>
      <w:r>
        <w:rPr>
          <w:rFonts w:ascii="Arial" w:hAnsi="Arial" w:cs="Arial"/>
          <w:color w:val="auto"/>
          <w:sz w:val="22"/>
          <w:szCs w:val="22"/>
        </w:rPr>
        <w:t>Dlatego w celu ograniczenia tego oddziaływania n</w:t>
      </w:r>
      <w:r w:rsidRPr="00AB4F8E">
        <w:rPr>
          <w:rFonts w:ascii="Arial" w:hAnsi="Arial" w:cs="Arial"/>
          <w:color w:val="auto"/>
          <w:sz w:val="22"/>
          <w:szCs w:val="22"/>
        </w:rPr>
        <w:t>ie należy prowadzić prac w porze nocnej (z wyjątkiem prac wymagających nieprzerwanego ciągu technologicznego)</w:t>
      </w:r>
      <w:r>
        <w:rPr>
          <w:rFonts w:ascii="Arial" w:hAnsi="Arial" w:cs="Arial"/>
          <w:color w:val="auto"/>
          <w:sz w:val="22"/>
          <w:szCs w:val="22"/>
        </w:rPr>
        <w:t xml:space="preserve"> – pkt. II. 6b</w:t>
      </w:r>
      <w:r w:rsidRPr="00AB4F8E">
        <w:rPr>
          <w:rFonts w:ascii="Arial" w:hAnsi="Arial" w:cs="Arial"/>
          <w:color w:val="auto"/>
          <w:sz w:val="22"/>
          <w:szCs w:val="22"/>
        </w:rPr>
        <w:t xml:space="preserve">. Nie należy oświetlać terenów przyległych do placu budowy na terenach </w:t>
      </w:r>
      <w:r w:rsidRPr="005D29AD">
        <w:rPr>
          <w:rFonts w:ascii="Arial" w:hAnsi="Arial" w:cs="Arial"/>
          <w:color w:val="auto"/>
          <w:sz w:val="22"/>
          <w:szCs w:val="22"/>
        </w:rPr>
        <w:t xml:space="preserve">leśnych, a do </w:t>
      </w:r>
      <w:r w:rsidRPr="005D29AD">
        <w:rPr>
          <w:rFonts w:ascii="Arial" w:hAnsi="Arial" w:cs="Arial"/>
          <w:color w:val="auto"/>
          <w:sz w:val="22"/>
          <w:szCs w:val="22"/>
        </w:rPr>
        <w:t xml:space="preserve">oświetlenia pozostałych placów budowy stosować lampy ledowe lub sodowe o kierunkowej wiązce </w:t>
      </w:r>
      <w:r w:rsidRPr="00776FF9">
        <w:rPr>
          <w:rFonts w:ascii="Arial" w:hAnsi="Arial" w:cs="Arial"/>
          <w:color w:val="auto"/>
          <w:sz w:val="22"/>
          <w:szCs w:val="22"/>
        </w:rPr>
        <w:t xml:space="preserve">światła (pkt. II 7 </w:t>
      </w:r>
      <w:r>
        <w:rPr>
          <w:rFonts w:ascii="Arial" w:hAnsi="Arial" w:cs="Arial"/>
          <w:color w:val="auto"/>
          <w:sz w:val="22"/>
          <w:szCs w:val="22"/>
        </w:rPr>
        <w:t>e</w:t>
      </w:r>
      <w:r w:rsidRPr="00776FF9">
        <w:rPr>
          <w:rFonts w:ascii="Arial" w:hAnsi="Arial" w:cs="Arial"/>
          <w:color w:val="auto"/>
          <w:sz w:val="22"/>
          <w:szCs w:val="22"/>
        </w:rPr>
        <w:t>).</w:t>
      </w:r>
    </w:p>
    <w:p w:rsidR="00811519" w:rsidRPr="005D29AD" w:rsidRDefault="00B778DE" w:rsidP="009D5794">
      <w:pPr>
        <w:pStyle w:val="Default"/>
        <w:spacing w:line="276" w:lineRule="auto"/>
        <w:rPr>
          <w:rFonts w:ascii="Arial" w:hAnsi="Arial" w:cs="Arial"/>
          <w:color w:val="auto"/>
          <w:sz w:val="22"/>
          <w:szCs w:val="22"/>
        </w:rPr>
      </w:pPr>
      <w:r w:rsidRPr="005D29AD">
        <w:rPr>
          <w:rFonts w:ascii="Arial" w:hAnsi="Arial" w:cs="Arial"/>
          <w:color w:val="auto"/>
          <w:sz w:val="22"/>
          <w:szCs w:val="22"/>
        </w:rPr>
        <w:t xml:space="preserve">W trakcie prowadzonej inwentaryzacji wykazano łącznie dwóch przedstawicieli teriofauny objętych ochroną gatunkową: badylarkę oraz wydrę. Ta </w:t>
      </w:r>
      <w:r w:rsidRPr="005D29AD">
        <w:rPr>
          <w:rFonts w:ascii="Arial" w:hAnsi="Arial" w:cs="Arial"/>
          <w:color w:val="auto"/>
          <w:sz w:val="22"/>
          <w:szCs w:val="22"/>
        </w:rPr>
        <w:t xml:space="preserve">ostatnia jest dodatkowo wymieniona w załączniku II Dyrektywy Siedliskowej. Ponadto na podstawie śladów, obserwacji bezpośrednich oraz zapisowi z fotopułapek potwierdzono także obecność szeregu gatunków nieobjętych ochroną prawną tj. borsuka, piżmaka, kuny </w:t>
      </w:r>
      <w:r w:rsidRPr="005D29AD">
        <w:rPr>
          <w:rFonts w:ascii="Arial" w:hAnsi="Arial" w:cs="Arial"/>
          <w:color w:val="auto"/>
          <w:sz w:val="22"/>
          <w:szCs w:val="22"/>
        </w:rPr>
        <w:t>leśnej, sarny, lisa, jenota, dzika oraz zająca.  W ich przypadku jako główne zagrożenie można wskazać możliwość wpadania do wykopów. W celu ograniczenia tego oddziaływania nałożono na Inwestora konieczność kontroli wykopów w czasie realizacji prac, przez n</w:t>
      </w:r>
      <w:r w:rsidRPr="005D29AD">
        <w:rPr>
          <w:rFonts w:ascii="Arial" w:hAnsi="Arial" w:cs="Arial"/>
          <w:color w:val="auto"/>
          <w:sz w:val="22"/>
          <w:szCs w:val="22"/>
        </w:rPr>
        <w:t xml:space="preserve">adzór </w:t>
      </w:r>
      <w:r w:rsidRPr="00776FF9">
        <w:rPr>
          <w:rFonts w:ascii="Arial" w:hAnsi="Arial" w:cs="Arial"/>
          <w:color w:val="auto"/>
          <w:sz w:val="22"/>
          <w:szCs w:val="22"/>
        </w:rPr>
        <w:t>przyrodniczy (pkt. II 11). Ponadto ewentualnie wykonane tymczasowe drogi dojazdowe należy dostosować do migracji małych zwierząt poprzez ich wykonanie bez zastosowania wysokich krawężników (pkt. II 7 b).</w:t>
      </w:r>
    </w:p>
    <w:p w:rsidR="006C1E23" w:rsidRDefault="00B778DE" w:rsidP="009D5794">
      <w:pPr>
        <w:pStyle w:val="Default"/>
        <w:spacing w:after="120" w:line="276" w:lineRule="auto"/>
        <w:rPr>
          <w:rFonts w:ascii="Arial" w:hAnsi="Arial" w:cs="Arial"/>
          <w:color w:val="auto"/>
          <w:sz w:val="22"/>
          <w:szCs w:val="22"/>
        </w:rPr>
      </w:pPr>
      <w:r w:rsidRPr="00EB00B0">
        <w:rPr>
          <w:rFonts w:ascii="Arial" w:hAnsi="Arial" w:cs="Arial"/>
          <w:color w:val="auto"/>
          <w:sz w:val="22"/>
          <w:szCs w:val="22"/>
        </w:rPr>
        <w:t xml:space="preserve">W trakcie przeprowadzonej inwentaryzacji </w:t>
      </w:r>
      <w:r w:rsidRPr="00EB00B0">
        <w:rPr>
          <w:rFonts w:ascii="Arial" w:hAnsi="Arial" w:cs="Arial"/>
          <w:color w:val="auto"/>
          <w:sz w:val="22"/>
          <w:szCs w:val="22"/>
        </w:rPr>
        <w:t>chiropterologicznej zarejestrowano 38 sygnałów echolokacyjnych nietoperzy, z co najmniej 8 gatunków. Zarejestrowane sygnały należały do następujących gatunków nietoperzy: mroczek późny, borowiec wielki, karlik drobny, karlik większy, rodzaj gacek, nocek ru</w:t>
      </w:r>
      <w:r w:rsidRPr="00EB00B0">
        <w:rPr>
          <w:rFonts w:ascii="Arial" w:hAnsi="Arial" w:cs="Arial"/>
          <w:color w:val="auto"/>
          <w:sz w:val="22"/>
          <w:szCs w:val="22"/>
        </w:rPr>
        <w:t>dy, nocek wąsatek/Brandta, mopek zachodn</w:t>
      </w:r>
      <w:r>
        <w:rPr>
          <w:rFonts w:ascii="Arial" w:hAnsi="Arial" w:cs="Arial"/>
          <w:color w:val="auto"/>
          <w:sz w:val="22"/>
          <w:szCs w:val="22"/>
        </w:rPr>
        <w:t>i</w:t>
      </w:r>
      <w:r w:rsidRPr="00EB00B0">
        <w:rPr>
          <w:rFonts w:ascii="Arial" w:hAnsi="Arial" w:cs="Arial"/>
          <w:color w:val="auto"/>
          <w:sz w:val="22"/>
          <w:szCs w:val="22"/>
        </w:rPr>
        <w:t>. Na trasie gazociągu nie zidentyfikowano lokalizacji mogących pełnić ważną rolę pod kątem zimowania nietoperzy.</w:t>
      </w:r>
      <w:r w:rsidRPr="00EB00B0">
        <w:rPr>
          <w:color w:val="auto"/>
          <w:sz w:val="22"/>
          <w:szCs w:val="22"/>
        </w:rPr>
        <w:t xml:space="preserve"> </w:t>
      </w:r>
      <w:r w:rsidRPr="00EB00B0">
        <w:rPr>
          <w:rFonts w:ascii="Arial" w:hAnsi="Arial" w:cs="Arial"/>
          <w:color w:val="auto"/>
          <w:sz w:val="22"/>
          <w:szCs w:val="22"/>
        </w:rPr>
        <w:t>Planowane przedsięwzięcie, w związku z przebiegiem przez tereny leśne, będzie miało</w:t>
      </w:r>
      <w:r>
        <w:rPr>
          <w:rFonts w:ascii="Arial" w:hAnsi="Arial" w:cs="Arial"/>
          <w:color w:val="auto"/>
          <w:sz w:val="22"/>
          <w:szCs w:val="22"/>
        </w:rPr>
        <w:t xml:space="preserve"> </w:t>
      </w:r>
      <w:r w:rsidRPr="00EB00B0">
        <w:rPr>
          <w:rFonts w:ascii="Arial" w:hAnsi="Arial" w:cs="Arial"/>
          <w:color w:val="auto"/>
          <w:sz w:val="22"/>
          <w:szCs w:val="22"/>
        </w:rPr>
        <w:t>negatywny wpływ na</w:t>
      </w:r>
      <w:r w:rsidRPr="00EB00B0">
        <w:rPr>
          <w:rFonts w:ascii="Arial" w:hAnsi="Arial" w:cs="Arial"/>
          <w:color w:val="auto"/>
          <w:sz w:val="22"/>
          <w:szCs w:val="22"/>
        </w:rPr>
        <w:t xml:space="preserve"> lokalne populacje nietoperzy. Konieczna do zrealizowania rurociągu gazowego wycinka drzew spowoduje zniszczenie potencjalnych miejsc rozrodu nietoperzy i uszczuplenie możliwych do zajęcia siedlisk. Dlatego realizacja inwestycji powinna być prowadzona pod </w:t>
      </w:r>
      <w:r w:rsidRPr="00EB00B0">
        <w:rPr>
          <w:rFonts w:ascii="Arial" w:hAnsi="Arial" w:cs="Arial"/>
          <w:color w:val="auto"/>
          <w:sz w:val="22"/>
          <w:szCs w:val="22"/>
        </w:rPr>
        <w:t xml:space="preserve">nadzorem </w:t>
      </w:r>
      <w:r w:rsidRPr="00776FF9">
        <w:rPr>
          <w:rFonts w:ascii="Arial" w:hAnsi="Arial" w:cs="Arial"/>
          <w:color w:val="auto"/>
          <w:sz w:val="22"/>
          <w:szCs w:val="22"/>
        </w:rPr>
        <w:t>chiropterologa (pkt. II 11 e). Inwestor</w:t>
      </w:r>
      <w:r w:rsidRPr="00EB00B0">
        <w:rPr>
          <w:rFonts w:ascii="Arial" w:hAnsi="Arial" w:cs="Arial"/>
          <w:color w:val="auto"/>
          <w:sz w:val="22"/>
          <w:szCs w:val="22"/>
        </w:rPr>
        <w:t xml:space="preserve"> przewidział wywieszenie 13 budek typu szczelinowego dla nietoperzy. Budki powinny zostać wywieszone przed rozpoczęciem wycinki roślinności i w pobliżu planowanego przedsięwzięcia, w miejscach wskazanych prze</w:t>
      </w:r>
      <w:r w:rsidRPr="00EB00B0">
        <w:rPr>
          <w:rFonts w:ascii="Arial" w:hAnsi="Arial" w:cs="Arial"/>
          <w:color w:val="auto"/>
          <w:sz w:val="22"/>
          <w:szCs w:val="22"/>
        </w:rPr>
        <w:t xml:space="preserve">z chiropterologa pełniącego nadzór przyrodniczy. </w:t>
      </w:r>
      <w:r>
        <w:rPr>
          <w:rFonts w:ascii="Arial" w:hAnsi="Arial" w:cs="Arial"/>
          <w:color w:val="auto"/>
          <w:sz w:val="22"/>
          <w:szCs w:val="22"/>
        </w:rPr>
        <w:t xml:space="preserve">Działanie to przyczyniłoby się co prawda do zwiększenia dostępnych miejsc </w:t>
      </w:r>
      <w:r>
        <w:rPr>
          <w:rFonts w:ascii="Arial" w:hAnsi="Arial" w:cs="Arial"/>
          <w:color w:val="auto"/>
          <w:sz w:val="22"/>
          <w:szCs w:val="22"/>
        </w:rPr>
        <w:lastRenderedPageBreak/>
        <w:t xml:space="preserve">rozrodczych dla nietoperzy w tym rejonie, jednak </w:t>
      </w:r>
      <w:r w:rsidRPr="001F1029">
        <w:rPr>
          <w:rFonts w:ascii="Arial" w:hAnsi="Arial" w:cs="Arial"/>
          <w:color w:val="auto"/>
          <w:sz w:val="22"/>
          <w:szCs w:val="22"/>
        </w:rPr>
        <w:t>w przedmiotowym przypadku nie jest to działaniem istotnym dla zmniejszenia oddziaływ</w:t>
      </w:r>
      <w:r w:rsidRPr="001F1029">
        <w:rPr>
          <w:rFonts w:ascii="Arial" w:hAnsi="Arial" w:cs="Arial"/>
          <w:color w:val="auto"/>
          <w:sz w:val="22"/>
          <w:szCs w:val="22"/>
        </w:rPr>
        <w:t>ania przedsięwzięcia na środowisko przyrodnicze</w:t>
      </w:r>
      <w:r>
        <w:rPr>
          <w:rFonts w:ascii="Arial" w:hAnsi="Arial" w:cs="Arial"/>
          <w:color w:val="auto"/>
          <w:sz w:val="22"/>
          <w:szCs w:val="22"/>
        </w:rPr>
        <w:t>. Mając również na uwadze fakt, iż w przypadku stwierdzenia siedlisk nietoperzy, przed dokonaniem wycinki drzewa i zniszczeniem siedliska gatunku chronionego konieczne jest uzyskanie zezwolenie w trybie art. 5</w:t>
      </w:r>
      <w:r>
        <w:rPr>
          <w:rFonts w:ascii="Arial" w:hAnsi="Arial" w:cs="Arial"/>
          <w:color w:val="auto"/>
          <w:sz w:val="22"/>
          <w:szCs w:val="22"/>
        </w:rPr>
        <w:t>6 ust. 2 ustawy ochronie przyrody, wówczas będzie istniała możliwość dostosowania montażu sztucznych schronień dla ssaków adekwatnie do  gatunku, którego siedliska byłyby niszczone. Zatem niniejszego działania nie ujęto w warunkach decyzji.</w:t>
      </w:r>
    </w:p>
    <w:p w:rsidR="00811519" w:rsidRPr="00EB00B0" w:rsidRDefault="00B778DE" w:rsidP="009D5794">
      <w:pPr>
        <w:pStyle w:val="Default"/>
        <w:spacing w:after="120" w:line="276" w:lineRule="auto"/>
        <w:rPr>
          <w:rFonts w:ascii="Arial" w:hAnsi="Arial" w:cs="Arial"/>
          <w:color w:val="auto"/>
          <w:sz w:val="22"/>
          <w:szCs w:val="22"/>
        </w:rPr>
      </w:pPr>
      <w:r w:rsidRPr="00EB00B0">
        <w:rPr>
          <w:rFonts w:ascii="Arial" w:hAnsi="Arial" w:cs="Arial"/>
          <w:color w:val="auto"/>
          <w:sz w:val="22"/>
          <w:szCs w:val="22"/>
        </w:rPr>
        <w:t>Przed działanie</w:t>
      </w:r>
      <w:r w:rsidRPr="00EB00B0">
        <w:rPr>
          <w:rFonts w:ascii="Arial" w:hAnsi="Arial" w:cs="Arial"/>
          <w:color w:val="auto"/>
          <w:sz w:val="22"/>
          <w:szCs w:val="22"/>
        </w:rPr>
        <w:t>m polegającym na usunięci</w:t>
      </w:r>
      <w:r>
        <w:rPr>
          <w:rFonts w:ascii="Arial" w:hAnsi="Arial" w:cs="Arial"/>
          <w:color w:val="auto"/>
          <w:sz w:val="22"/>
          <w:szCs w:val="22"/>
        </w:rPr>
        <w:t>u</w:t>
      </w:r>
      <w:r w:rsidRPr="00EB00B0">
        <w:rPr>
          <w:rFonts w:ascii="Arial" w:hAnsi="Arial" w:cs="Arial"/>
          <w:color w:val="auto"/>
          <w:sz w:val="22"/>
          <w:szCs w:val="22"/>
        </w:rPr>
        <w:t xml:space="preserve"> roślinności należy skontrolować przeznaczone do usunięcia drzewa stare, dziuplaste oraz o obwodzie pnia powyżej 50 cm ustalonym na wysokości 130 cm pod kątem wykorzystywania ich jako siedliska bezkręgowców oraz schronień letnich </w:t>
      </w:r>
      <w:r w:rsidRPr="00EB00B0">
        <w:rPr>
          <w:rFonts w:ascii="Arial" w:hAnsi="Arial" w:cs="Arial"/>
          <w:color w:val="auto"/>
          <w:sz w:val="22"/>
          <w:szCs w:val="22"/>
        </w:rPr>
        <w:t xml:space="preserve">i zimowych nietoperzy. Kontrola powinna zostać przeprowadzona przez specjalistę entomologa i chiropterologa. W przypadku stwierdzenia obecności stanowisk gatunków chronionych, należy wstrzymać wycinkę oraz podjąć działania określone przez ww. </w:t>
      </w:r>
      <w:r w:rsidRPr="00776FF9">
        <w:rPr>
          <w:rFonts w:ascii="Arial" w:hAnsi="Arial" w:cs="Arial"/>
          <w:color w:val="auto"/>
          <w:sz w:val="22"/>
          <w:szCs w:val="22"/>
        </w:rPr>
        <w:t xml:space="preserve">nadzór (pkt. </w:t>
      </w:r>
      <w:r w:rsidRPr="00776FF9">
        <w:rPr>
          <w:rFonts w:ascii="Arial" w:hAnsi="Arial" w:cs="Arial"/>
          <w:color w:val="auto"/>
          <w:sz w:val="22"/>
          <w:szCs w:val="22"/>
        </w:rPr>
        <w:t>II 9).</w:t>
      </w:r>
    </w:p>
    <w:p w:rsidR="00811519" w:rsidRDefault="00B778DE" w:rsidP="009D5794">
      <w:pPr>
        <w:pStyle w:val="Default"/>
        <w:spacing w:after="120" w:line="276" w:lineRule="auto"/>
        <w:rPr>
          <w:rFonts w:ascii="Arial" w:hAnsi="Arial" w:cs="Arial"/>
          <w:color w:val="auto"/>
          <w:sz w:val="22"/>
          <w:szCs w:val="22"/>
        </w:rPr>
      </w:pPr>
      <w:r w:rsidRPr="00EB00B0">
        <w:rPr>
          <w:rFonts w:ascii="Arial" w:hAnsi="Arial" w:cs="Arial"/>
          <w:color w:val="auto"/>
          <w:sz w:val="22"/>
          <w:szCs w:val="22"/>
        </w:rPr>
        <w:t>Lokalizacja przedsięwzięcia przewidziana jest w granicach Parku Krajobrazowego Cysterskie Kompozycje Krajobrazowe Rud Wielkich. Park został ustanowiony Rozporządzeniem Nr 181/93 Wojewod</w:t>
      </w:r>
      <w:r>
        <w:rPr>
          <w:rFonts w:ascii="Arial" w:hAnsi="Arial" w:cs="Arial"/>
          <w:color w:val="auto"/>
          <w:sz w:val="22"/>
          <w:szCs w:val="22"/>
        </w:rPr>
        <w:t>y Katowickiego z 1993 roku</w:t>
      </w:r>
      <w:r w:rsidRPr="00EB00B0">
        <w:rPr>
          <w:rFonts w:ascii="Arial" w:hAnsi="Arial" w:cs="Arial"/>
          <w:color w:val="auto"/>
          <w:sz w:val="22"/>
          <w:szCs w:val="22"/>
        </w:rPr>
        <w:t>. Jego granice obejmują teren między R</w:t>
      </w:r>
      <w:r w:rsidRPr="00EB00B0">
        <w:rPr>
          <w:rFonts w:ascii="Arial" w:hAnsi="Arial" w:cs="Arial"/>
          <w:color w:val="auto"/>
          <w:sz w:val="22"/>
          <w:szCs w:val="22"/>
        </w:rPr>
        <w:t>aciborzem, Sośnicowicami i Orzeszem. Celem utworzenia Parku obejmującego tereny leśne, obszary rzek i stawów, upraw polnych i zabudowań j</w:t>
      </w:r>
      <w:r>
        <w:rPr>
          <w:rFonts w:ascii="Arial" w:hAnsi="Arial" w:cs="Arial"/>
          <w:color w:val="auto"/>
          <w:sz w:val="22"/>
          <w:szCs w:val="22"/>
        </w:rPr>
        <w:t>est zachowanie i ochrona dóbr i </w:t>
      </w:r>
      <w:r w:rsidRPr="00EB00B0">
        <w:rPr>
          <w:rFonts w:ascii="Arial" w:hAnsi="Arial" w:cs="Arial"/>
          <w:color w:val="auto"/>
          <w:sz w:val="22"/>
          <w:szCs w:val="22"/>
        </w:rPr>
        <w:t>walorów przyrodniczych, przyrodniczo-kulturowych, kulturowych i rekreacyjnych. Lokaliza</w:t>
      </w:r>
      <w:r w:rsidRPr="00EB00B0">
        <w:rPr>
          <w:rFonts w:ascii="Arial" w:hAnsi="Arial" w:cs="Arial"/>
          <w:color w:val="auto"/>
          <w:sz w:val="22"/>
          <w:szCs w:val="22"/>
        </w:rPr>
        <w:t>cja planowanego przedsięwzięcia (przebieg trasy rurociągu gazowego w obu wariantach) - na terenie parku jest przewidziana poza obszarami wymagającymi specjalnej ochrony ze względu na występowanie gatunków roślin i zwierząt lub ich siedlisk przyrodniczych o</w:t>
      </w:r>
      <w:r w:rsidRPr="00EB00B0">
        <w:rPr>
          <w:rFonts w:ascii="Arial" w:hAnsi="Arial" w:cs="Arial"/>
          <w:color w:val="auto"/>
          <w:sz w:val="22"/>
          <w:szCs w:val="22"/>
        </w:rPr>
        <w:t xml:space="preserve">bjętych ochroną. </w:t>
      </w:r>
      <w:r>
        <w:rPr>
          <w:rFonts w:ascii="Arial" w:hAnsi="Arial" w:cs="Arial"/>
          <w:color w:val="auto"/>
          <w:sz w:val="22"/>
          <w:szCs w:val="22"/>
        </w:rPr>
        <w:t>Analiza</w:t>
      </w:r>
      <w:r w:rsidRPr="00EB00B0">
        <w:rPr>
          <w:rFonts w:ascii="Arial" w:hAnsi="Arial" w:cs="Arial"/>
          <w:color w:val="auto"/>
          <w:sz w:val="22"/>
          <w:szCs w:val="22"/>
        </w:rPr>
        <w:t xml:space="preserve"> </w:t>
      </w:r>
      <w:r>
        <w:rPr>
          <w:rFonts w:ascii="Arial" w:hAnsi="Arial" w:cs="Arial"/>
          <w:color w:val="auto"/>
          <w:sz w:val="22"/>
          <w:szCs w:val="22"/>
        </w:rPr>
        <w:t>karty informacyjnej przedsięwzięcia wykazała</w:t>
      </w:r>
      <w:r w:rsidRPr="00EB00B0">
        <w:rPr>
          <w:rFonts w:ascii="Arial" w:hAnsi="Arial" w:cs="Arial"/>
          <w:color w:val="auto"/>
          <w:sz w:val="22"/>
          <w:szCs w:val="22"/>
        </w:rPr>
        <w:t>, że planowan</w:t>
      </w:r>
      <w:r>
        <w:rPr>
          <w:rFonts w:ascii="Arial" w:hAnsi="Arial" w:cs="Arial"/>
          <w:color w:val="auto"/>
          <w:sz w:val="22"/>
          <w:szCs w:val="22"/>
        </w:rPr>
        <w:t>a inwestycja</w:t>
      </w:r>
      <w:r w:rsidRPr="00EB00B0">
        <w:rPr>
          <w:rFonts w:ascii="Arial" w:hAnsi="Arial" w:cs="Arial"/>
          <w:color w:val="auto"/>
          <w:sz w:val="22"/>
          <w:szCs w:val="22"/>
        </w:rPr>
        <w:t xml:space="preserve"> nie będzie naruszać zakazów obowiązujących na terenie Parku Krajobrazowego Cysterskie Kompozycje Krajobrazowe Rud Wielkich. Nie przewiduje się negatywnego oddziaływania na przedmiot i cele ochrony parku. Teren </w:t>
      </w:r>
      <w:r>
        <w:rPr>
          <w:rFonts w:ascii="Arial" w:hAnsi="Arial" w:cs="Arial"/>
          <w:color w:val="auto"/>
          <w:sz w:val="22"/>
          <w:szCs w:val="22"/>
        </w:rPr>
        <w:t xml:space="preserve">przedsięwzięcia </w:t>
      </w:r>
      <w:r w:rsidRPr="00EB00B0">
        <w:rPr>
          <w:rFonts w:ascii="Arial" w:hAnsi="Arial" w:cs="Arial"/>
          <w:color w:val="auto"/>
          <w:sz w:val="22"/>
          <w:szCs w:val="22"/>
        </w:rPr>
        <w:t xml:space="preserve">nie wykazuje </w:t>
      </w:r>
      <w:r>
        <w:rPr>
          <w:rFonts w:ascii="Arial" w:hAnsi="Arial" w:cs="Arial"/>
          <w:color w:val="auto"/>
          <w:sz w:val="22"/>
          <w:szCs w:val="22"/>
        </w:rPr>
        <w:t xml:space="preserve">również </w:t>
      </w:r>
      <w:r w:rsidRPr="00EB00B0">
        <w:rPr>
          <w:rFonts w:ascii="Arial" w:hAnsi="Arial" w:cs="Arial"/>
          <w:color w:val="auto"/>
          <w:sz w:val="22"/>
          <w:szCs w:val="22"/>
        </w:rPr>
        <w:t>wysokich</w:t>
      </w:r>
      <w:r w:rsidRPr="00EB00B0">
        <w:rPr>
          <w:rFonts w:ascii="Arial" w:hAnsi="Arial" w:cs="Arial"/>
          <w:color w:val="auto"/>
          <w:sz w:val="22"/>
          <w:szCs w:val="22"/>
        </w:rPr>
        <w:t xml:space="preserve"> walorów krajobrazowych</w:t>
      </w:r>
      <w:r>
        <w:rPr>
          <w:rFonts w:ascii="Arial" w:hAnsi="Arial" w:cs="Arial"/>
          <w:color w:val="auto"/>
          <w:sz w:val="22"/>
          <w:szCs w:val="22"/>
        </w:rPr>
        <w:t>.</w:t>
      </w:r>
    </w:p>
    <w:p w:rsidR="00811519" w:rsidRDefault="00B778DE" w:rsidP="009D5794">
      <w:pPr>
        <w:pStyle w:val="Default"/>
        <w:spacing w:line="276" w:lineRule="auto"/>
        <w:rPr>
          <w:rFonts w:ascii="Arial" w:hAnsi="Arial" w:cs="Arial"/>
          <w:color w:val="auto"/>
          <w:sz w:val="22"/>
          <w:szCs w:val="22"/>
        </w:rPr>
      </w:pPr>
      <w:r w:rsidRPr="00EB00B0">
        <w:rPr>
          <w:rFonts w:ascii="Arial" w:hAnsi="Arial" w:cs="Arial"/>
          <w:color w:val="auto"/>
          <w:sz w:val="22"/>
          <w:szCs w:val="22"/>
        </w:rPr>
        <w:t>Obszar przedsięwzięcia jest położony poza obszarami wymagającymi specjalnej ochrony ze względu na występowanie gatunków roślin i zwierząt lub ich siedlisk przyrodniczych objętych ochroną.</w:t>
      </w:r>
      <w:r>
        <w:rPr>
          <w:rFonts w:ascii="Arial" w:hAnsi="Arial" w:cs="Arial"/>
          <w:color w:val="auto"/>
          <w:sz w:val="22"/>
          <w:szCs w:val="22"/>
        </w:rPr>
        <w:t xml:space="preserve"> </w:t>
      </w:r>
      <w:r w:rsidRPr="000E392C">
        <w:rPr>
          <w:rFonts w:ascii="Arial" w:hAnsi="Arial" w:cs="Arial"/>
          <w:color w:val="auto"/>
          <w:sz w:val="22"/>
          <w:szCs w:val="22"/>
        </w:rPr>
        <w:t>W bezpośrednim sąsiedztwie lokalizacji ruro</w:t>
      </w:r>
      <w:r w:rsidRPr="000E392C">
        <w:rPr>
          <w:rFonts w:ascii="Arial" w:hAnsi="Arial" w:cs="Arial"/>
          <w:color w:val="auto"/>
          <w:sz w:val="22"/>
          <w:szCs w:val="22"/>
        </w:rPr>
        <w:t>ciągu gazowego nie zostały zidentyfikowane - rezerwaty przyrody, obszary chronionego krajobrazu, obszary N</w:t>
      </w:r>
      <w:r>
        <w:rPr>
          <w:rFonts w:ascii="Arial" w:hAnsi="Arial" w:cs="Arial"/>
          <w:color w:val="auto"/>
          <w:sz w:val="22"/>
          <w:szCs w:val="22"/>
        </w:rPr>
        <w:t>atura</w:t>
      </w:r>
      <w:r w:rsidRPr="000E392C">
        <w:rPr>
          <w:rFonts w:ascii="Arial" w:hAnsi="Arial" w:cs="Arial"/>
          <w:color w:val="auto"/>
          <w:sz w:val="22"/>
          <w:szCs w:val="22"/>
        </w:rPr>
        <w:t xml:space="preserve"> 2000. W kontekście przeprowadzonej analizy oddziaływania planowanego przedsięwzięcia na obszary podlegające ochronie na podstawie ustawy z dnia </w:t>
      </w:r>
      <w:r w:rsidRPr="000E392C">
        <w:rPr>
          <w:rFonts w:ascii="Arial" w:hAnsi="Arial" w:cs="Arial"/>
          <w:color w:val="auto"/>
          <w:sz w:val="22"/>
          <w:szCs w:val="22"/>
        </w:rPr>
        <w:t>16</w:t>
      </w:r>
      <w:r>
        <w:rPr>
          <w:rFonts w:ascii="Arial" w:hAnsi="Arial" w:cs="Arial"/>
          <w:color w:val="auto"/>
          <w:sz w:val="22"/>
          <w:szCs w:val="22"/>
        </w:rPr>
        <w:t xml:space="preserve"> kwietnia </w:t>
      </w:r>
      <w:r w:rsidRPr="000E392C">
        <w:rPr>
          <w:rFonts w:ascii="Arial" w:hAnsi="Arial" w:cs="Arial"/>
          <w:color w:val="auto"/>
          <w:sz w:val="22"/>
          <w:szCs w:val="22"/>
        </w:rPr>
        <w:t>2004</w:t>
      </w:r>
      <w:r>
        <w:rPr>
          <w:rFonts w:ascii="Arial" w:hAnsi="Arial" w:cs="Arial"/>
          <w:color w:val="auto"/>
          <w:sz w:val="22"/>
          <w:szCs w:val="22"/>
        </w:rPr>
        <w:t xml:space="preserve"> </w:t>
      </w:r>
      <w:r w:rsidRPr="000E392C">
        <w:rPr>
          <w:rFonts w:ascii="Arial" w:hAnsi="Arial" w:cs="Arial"/>
          <w:color w:val="auto"/>
          <w:sz w:val="22"/>
          <w:szCs w:val="22"/>
        </w:rPr>
        <w:t xml:space="preserve">r. o ochronie przyrody można stwierdzić, że nie będzie występowało, w związku z jego realizacją, eksploatacją i ewentualną likwidacją niekorzystne oddziaływanie na przedmioty ochrony przyrody objęte </w:t>
      </w:r>
      <w:r>
        <w:rPr>
          <w:rFonts w:ascii="Arial" w:hAnsi="Arial" w:cs="Arial"/>
          <w:color w:val="auto"/>
          <w:sz w:val="22"/>
          <w:szCs w:val="22"/>
        </w:rPr>
        <w:t>siecią</w:t>
      </w:r>
      <w:r w:rsidRPr="000E392C">
        <w:rPr>
          <w:rFonts w:ascii="Arial" w:hAnsi="Arial" w:cs="Arial"/>
          <w:color w:val="auto"/>
          <w:sz w:val="22"/>
          <w:szCs w:val="22"/>
        </w:rPr>
        <w:t xml:space="preserve"> N</w:t>
      </w:r>
      <w:r>
        <w:rPr>
          <w:rFonts w:ascii="Arial" w:hAnsi="Arial" w:cs="Arial"/>
          <w:color w:val="auto"/>
          <w:sz w:val="22"/>
          <w:szCs w:val="22"/>
        </w:rPr>
        <w:t>atura</w:t>
      </w:r>
      <w:r w:rsidRPr="000E392C">
        <w:rPr>
          <w:rFonts w:ascii="Arial" w:hAnsi="Arial" w:cs="Arial"/>
          <w:color w:val="auto"/>
          <w:sz w:val="22"/>
          <w:szCs w:val="22"/>
        </w:rPr>
        <w:t xml:space="preserve"> 2000 ani inne, chronione n</w:t>
      </w:r>
      <w:r w:rsidRPr="000E392C">
        <w:rPr>
          <w:rFonts w:ascii="Arial" w:hAnsi="Arial" w:cs="Arial"/>
          <w:color w:val="auto"/>
          <w:sz w:val="22"/>
          <w:szCs w:val="22"/>
        </w:rPr>
        <w:t xml:space="preserve">a podstawie przepisów prawa </w:t>
      </w:r>
      <w:r>
        <w:rPr>
          <w:rFonts w:ascii="Arial" w:hAnsi="Arial" w:cs="Arial"/>
          <w:color w:val="auto"/>
          <w:sz w:val="22"/>
          <w:szCs w:val="22"/>
        </w:rPr>
        <w:br/>
      </w:r>
      <w:r w:rsidRPr="000E392C">
        <w:rPr>
          <w:rFonts w:ascii="Arial" w:hAnsi="Arial" w:cs="Arial"/>
          <w:color w:val="auto"/>
          <w:sz w:val="22"/>
          <w:szCs w:val="22"/>
        </w:rPr>
        <w:t>i odpowiednich planów ochrony. Nie będzie występowało również negatywne oddziaływanie na pozostałe obszary chronione, zlokalizowane w otoczeniu nowej instalacji.</w:t>
      </w:r>
    </w:p>
    <w:p w:rsidR="00811519" w:rsidRDefault="00B778DE" w:rsidP="009D5794">
      <w:pPr>
        <w:pStyle w:val="Default"/>
        <w:spacing w:line="276" w:lineRule="auto"/>
        <w:rPr>
          <w:rFonts w:ascii="Arial" w:hAnsi="Arial" w:cs="Arial"/>
          <w:color w:val="auto"/>
          <w:sz w:val="22"/>
          <w:szCs w:val="22"/>
        </w:rPr>
      </w:pPr>
      <w:r w:rsidRPr="007017B3">
        <w:rPr>
          <w:rFonts w:ascii="Arial" w:hAnsi="Arial" w:cs="Arial"/>
          <w:color w:val="auto"/>
          <w:sz w:val="22"/>
          <w:szCs w:val="22"/>
        </w:rPr>
        <w:t xml:space="preserve">Najbliżej </w:t>
      </w:r>
      <w:r>
        <w:rPr>
          <w:rFonts w:ascii="Arial" w:hAnsi="Arial" w:cs="Arial"/>
          <w:color w:val="auto"/>
          <w:sz w:val="22"/>
          <w:szCs w:val="22"/>
        </w:rPr>
        <w:t>zlokalizowany</w:t>
      </w:r>
      <w:r w:rsidRPr="007017B3">
        <w:rPr>
          <w:rFonts w:ascii="Arial" w:hAnsi="Arial" w:cs="Arial"/>
          <w:color w:val="auto"/>
          <w:sz w:val="22"/>
          <w:szCs w:val="22"/>
        </w:rPr>
        <w:t xml:space="preserve"> obszar Natura 2000 Stawy Łęż</w:t>
      </w:r>
      <w:r>
        <w:rPr>
          <w:rFonts w:ascii="Arial" w:hAnsi="Arial" w:cs="Arial"/>
          <w:color w:val="auto"/>
          <w:sz w:val="22"/>
          <w:szCs w:val="22"/>
        </w:rPr>
        <w:t>czok PLH24001</w:t>
      </w:r>
      <w:r>
        <w:rPr>
          <w:rFonts w:ascii="Arial" w:hAnsi="Arial" w:cs="Arial"/>
          <w:color w:val="auto"/>
          <w:sz w:val="22"/>
          <w:szCs w:val="22"/>
        </w:rPr>
        <w:t>0, położony jest w </w:t>
      </w:r>
      <w:r w:rsidRPr="007017B3">
        <w:rPr>
          <w:rFonts w:ascii="Arial" w:hAnsi="Arial" w:cs="Arial"/>
          <w:color w:val="auto"/>
          <w:sz w:val="22"/>
          <w:szCs w:val="22"/>
        </w:rPr>
        <w:t xml:space="preserve">odległości około 15 km od planowanego przebiegu rurociągu. </w:t>
      </w:r>
    </w:p>
    <w:p w:rsidR="00811519" w:rsidRDefault="00B778DE" w:rsidP="009D5794">
      <w:pPr>
        <w:spacing w:after="0"/>
        <w:rPr>
          <w:rFonts w:ascii="Arial" w:hAnsi="Arial" w:cs="Arial"/>
          <w:szCs w:val="18"/>
        </w:rPr>
      </w:pPr>
      <w:r w:rsidRPr="00236C45">
        <w:rPr>
          <w:rFonts w:ascii="Arial" w:hAnsi="Arial" w:cs="Arial"/>
          <w:szCs w:val="18"/>
        </w:rPr>
        <w:t>Obszar Stawy Łężczok PLH240010 stanowi jedną z nielicznych ostoi naturalnej roślinności w</w:t>
      </w:r>
      <w:r>
        <w:rPr>
          <w:rFonts w:ascii="Arial" w:hAnsi="Arial" w:cs="Arial"/>
          <w:szCs w:val="18"/>
        </w:rPr>
        <w:t> </w:t>
      </w:r>
      <w:r w:rsidRPr="00236C45">
        <w:rPr>
          <w:rFonts w:ascii="Arial" w:hAnsi="Arial" w:cs="Arial"/>
          <w:szCs w:val="18"/>
        </w:rPr>
        <w:t xml:space="preserve">dolinie górnej Odry. Obszar jest cenną ostoją dla awifauny. Obszar Natura 2000 pokrywa </w:t>
      </w:r>
      <w:r w:rsidRPr="00236C45">
        <w:rPr>
          <w:rFonts w:ascii="Arial" w:hAnsi="Arial" w:cs="Arial"/>
          <w:szCs w:val="18"/>
        </w:rPr>
        <w:t xml:space="preserve">się częściowo z rezerwatem przyrody Łężczok utworzonym w 1957r. Przedmiotami ochrony </w:t>
      </w:r>
      <w:r w:rsidRPr="00236C45">
        <w:rPr>
          <w:rFonts w:ascii="Arial" w:hAnsi="Arial" w:cs="Arial"/>
          <w:szCs w:val="18"/>
        </w:rPr>
        <w:lastRenderedPageBreak/>
        <w:t>w</w:t>
      </w:r>
      <w:r>
        <w:rPr>
          <w:rFonts w:ascii="Arial" w:hAnsi="Arial" w:cs="Arial"/>
          <w:szCs w:val="18"/>
        </w:rPr>
        <w:t> </w:t>
      </w:r>
      <w:r w:rsidRPr="00236C45">
        <w:rPr>
          <w:rFonts w:ascii="Arial" w:hAnsi="Arial" w:cs="Arial"/>
          <w:szCs w:val="18"/>
        </w:rPr>
        <w:t xml:space="preserve">obszarze Natura 2000 są siedliska przyrodnicze: Starorzecza i naturalne eutroficzne zbiorniki wodne ze zbiorowiskami ze związków </w:t>
      </w:r>
      <w:r w:rsidRPr="008F0B7C">
        <w:rPr>
          <w:rFonts w:ascii="Arial" w:hAnsi="Arial" w:cs="Arial"/>
          <w:i/>
          <w:szCs w:val="18"/>
        </w:rPr>
        <w:t>Nympheion i Potamion</w:t>
      </w:r>
      <w:r w:rsidRPr="00236C45">
        <w:rPr>
          <w:rFonts w:ascii="Arial" w:hAnsi="Arial" w:cs="Arial"/>
          <w:szCs w:val="18"/>
        </w:rPr>
        <w:t xml:space="preserve"> (kod: 3150), Ziołor</w:t>
      </w:r>
      <w:r w:rsidRPr="00236C45">
        <w:rPr>
          <w:rFonts w:ascii="Arial" w:hAnsi="Arial" w:cs="Arial"/>
          <w:szCs w:val="18"/>
        </w:rPr>
        <w:t>ośla górskie (</w:t>
      </w:r>
      <w:r w:rsidRPr="008F0B7C">
        <w:rPr>
          <w:rFonts w:ascii="Arial" w:hAnsi="Arial" w:cs="Arial"/>
          <w:i/>
          <w:szCs w:val="18"/>
        </w:rPr>
        <w:t>Adenostylion alliariae</w:t>
      </w:r>
      <w:r w:rsidRPr="00236C45">
        <w:rPr>
          <w:rFonts w:ascii="Arial" w:hAnsi="Arial" w:cs="Arial"/>
          <w:szCs w:val="18"/>
        </w:rPr>
        <w:t>) i ziołorośla nadrzeczne (</w:t>
      </w:r>
      <w:r w:rsidRPr="008F0B7C">
        <w:rPr>
          <w:rFonts w:ascii="Arial" w:hAnsi="Arial" w:cs="Arial"/>
          <w:i/>
          <w:szCs w:val="18"/>
        </w:rPr>
        <w:t>Convolvuletalia sepium</w:t>
      </w:r>
      <w:r w:rsidRPr="00236C45">
        <w:rPr>
          <w:rFonts w:ascii="Arial" w:hAnsi="Arial" w:cs="Arial"/>
          <w:szCs w:val="18"/>
        </w:rPr>
        <w:t xml:space="preserve">) (kod: 6430), </w:t>
      </w:r>
      <w:r>
        <w:rPr>
          <w:rFonts w:ascii="Arial" w:hAnsi="Arial" w:cs="Arial"/>
          <w:szCs w:val="18"/>
        </w:rPr>
        <w:t>niżowe i górskie świeże łąki użytkowane ekstansywnie</w:t>
      </w:r>
      <w:r w:rsidRPr="00236C45">
        <w:rPr>
          <w:rFonts w:ascii="Arial" w:hAnsi="Arial" w:cs="Arial"/>
          <w:szCs w:val="18"/>
        </w:rPr>
        <w:t xml:space="preserve"> (</w:t>
      </w:r>
      <w:r w:rsidRPr="008F0B7C">
        <w:rPr>
          <w:rFonts w:ascii="Arial" w:hAnsi="Arial" w:cs="Arial"/>
          <w:i/>
          <w:szCs w:val="18"/>
        </w:rPr>
        <w:t>Arrhenatherion</w:t>
      </w:r>
      <w:r>
        <w:rPr>
          <w:rFonts w:ascii="Arial" w:hAnsi="Arial" w:cs="Arial"/>
          <w:i/>
          <w:szCs w:val="18"/>
        </w:rPr>
        <w:t xml:space="preserve"> elatioris</w:t>
      </w:r>
      <w:r w:rsidRPr="00236C45">
        <w:rPr>
          <w:rFonts w:ascii="Arial" w:hAnsi="Arial" w:cs="Arial"/>
          <w:szCs w:val="18"/>
        </w:rPr>
        <w:t>) (kod: 6510), Grąd środkowoeuropejski i subkontynentalny (</w:t>
      </w:r>
      <w:r w:rsidRPr="008F0B7C">
        <w:rPr>
          <w:rFonts w:ascii="Arial" w:hAnsi="Arial" w:cs="Arial"/>
          <w:i/>
          <w:szCs w:val="18"/>
        </w:rPr>
        <w:t>Galio-Carpinetum i</w:t>
      </w:r>
      <w:r>
        <w:rPr>
          <w:rFonts w:ascii="Arial" w:hAnsi="Arial" w:cs="Arial"/>
          <w:i/>
          <w:szCs w:val="18"/>
        </w:rPr>
        <w:t> </w:t>
      </w:r>
      <w:r w:rsidRPr="008F0B7C">
        <w:rPr>
          <w:rFonts w:ascii="Arial" w:hAnsi="Arial" w:cs="Arial"/>
          <w:i/>
          <w:szCs w:val="18"/>
        </w:rPr>
        <w:t>Tilio-Carpinetum</w:t>
      </w:r>
      <w:r w:rsidRPr="00236C45">
        <w:rPr>
          <w:rFonts w:ascii="Arial" w:hAnsi="Arial" w:cs="Arial"/>
          <w:szCs w:val="18"/>
        </w:rPr>
        <w:t>) (kod: 9170) oraz gatunki zwierząt: kumak nizinny (</w:t>
      </w:r>
      <w:r w:rsidRPr="008F0B7C">
        <w:rPr>
          <w:rFonts w:ascii="Arial" w:hAnsi="Arial" w:cs="Arial"/>
          <w:i/>
          <w:szCs w:val="18"/>
        </w:rPr>
        <w:t>Bombina bombina</w:t>
      </w:r>
      <w:r w:rsidRPr="00236C45">
        <w:rPr>
          <w:rFonts w:ascii="Arial" w:hAnsi="Arial" w:cs="Arial"/>
          <w:szCs w:val="18"/>
        </w:rPr>
        <w:t>) (kod: 1188) i modraszek telejus (</w:t>
      </w:r>
      <w:r w:rsidRPr="008F0B7C">
        <w:rPr>
          <w:rFonts w:ascii="Arial" w:hAnsi="Arial" w:cs="Arial"/>
          <w:i/>
          <w:szCs w:val="18"/>
        </w:rPr>
        <w:t>Phengaris teleius</w:t>
      </w:r>
      <w:r w:rsidRPr="00236C45">
        <w:rPr>
          <w:rFonts w:ascii="Arial" w:hAnsi="Arial" w:cs="Arial"/>
          <w:szCs w:val="18"/>
        </w:rPr>
        <w:t>) (kod: 6177).</w:t>
      </w:r>
    </w:p>
    <w:p w:rsidR="00811519" w:rsidRPr="00EC2359" w:rsidRDefault="00B778DE" w:rsidP="009D5794">
      <w:pPr>
        <w:spacing w:after="0"/>
        <w:rPr>
          <w:rFonts w:ascii="Arial" w:hAnsi="Arial" w:cs="Arial"/>
          <w:szCs w:val="18"/>
        </w:rPr>
      </w:pPr>
      <w:r w:rsidRPr="00DE213F">
        <w:rPr>
          <w:rFonts w:ascii="Arial" w:hAnsi="Arial" w:cs="Arial"/>
        </w:rPr>
        <w:t>Powyższy obszar został zatwierdzony decyzją Komisji Europejskiej 200</w:t>
      </w:r>
      <w:r>
        <w:rPr>
          <w:rFonts w:ascii="Arial" w:hAnsi="Arial" w:cs="Arial"/>
        </w:rPr>
        <w:t>9</w:t>
      </w:r>
      <w:r w:rsidRPr="00DE213F">
        <w:rPr>
          <w:rFonts w:ascii="Arial" w:hAnsi="Arial" w:cs="Arial"/>
        </w:rPr>
        <w:t>/</w:t>
      </w:r>
      <w:r>
        <w:rPr>
          <w:rFonts w:ascii="Arial" w:hAnsi="Arial" w:cs="Arial"/>
        </w:rPr>
        <w:t>93</w:t>
      </w:r>
      <w:r w:rsidRPr="00DE213F">
        <w:rPr>
          <w:rFonts w:ascii="Arial" w:hAnsi="Arial" w:cs="Arial"/>
        </w:rPr>
        <w:t xml:space="preserve">/WE z dnia </w:t>
      </w:r>
      <w:r>
        <w:rPr>
          <w:rFonts w:ascii="Arial" w:hAnsi="Arial" w:cs="Arial"/>
        </w:rPr>
        <w:t>12</w:t>
      </w:r>
      <w:r w:rsidRPr="00DE213F">
        <w:rPr>
          <w:rFonts w:ascii="Arial" w:hAnsi="Arial" w:cs="Arial"/>
        </w:rPr>
        <w:t> </w:t>
      </w:r>
      <w:r>
        <w:rPr>
          <w:rFonts w:ascii="Arial" w:hAnsi="Arial" w:cs="Arial"/>
        </w:rPr>
        <w:t>grudnia</w:t>
      </w:r>
      <w:r w:rsidRPr="00DE213F">
        <w:rPr>
          <w:rFonts w:ascii="Arial" w:hAnsi="Arial" w:cs="Arial"/>
        </w:rPr>
        <w:t xml:space="preserve"> 200</w:t>
      </w:r>
      <w:r>
        <w:rPr>
          <w:rFonts w:ascii="Arial" w:hAnsi="Arial" w:cs="Arial"/>
        </w:rPr>
        <w:t>8</w:t>
      </w:r>
      <w:r w:rsidRPr="00DE213F">
        <w:rPr>
          <w:rFonts w:ascii="Arial" w:hAnsi="Arial" w:cs="Arial"/>
        </w:rPr>
        <w:t xml:space="preserve"> r. i uz</w:t>
      </w:r>
      <w:r w:rsidRPr="00DE213F">
        <w:rPr>
          <w:rFonts w:ascii="Arial" w:hAnsi="Arial" w:cs="Arial"/>
        </w:rPr>
        <w:t>nany jako obszar mający znaczenie dla Wspólnoty.</w:t>
      </w:r>
    </w:p>
    <w:p w:rsidR="004B2846" w:rsidRDefault="00B778DE" w:rsidP="009D5794">
      <w:pPr>
        <w:spacing w:after="0"/>
        <w:rPr>
          <w:rFonts w:ascii="Arial" w:hAnsi="Arial" w:cs="Arial"/>
        </w:rPr>
      </w:pPr>
      <w:r w:rsidRPr="00DE213F">
        <w:rPr>
          <w:rFonts w:ascii="Arial" w:hAnsi="Arial" w:cs="Arial"/>
        </w:rPr>
        <w:t xml:space="preserve">Dla ww. obszaru ustanowiono plan zadań ochronnych [Zarządzenie Regionalnego Dyrektora Ochrony Środowiska w Katowicach z dnia </w:t>
      </w:r>
      <w:r>
        <w:rPr>
          <w:rFonts w:ascii="Arial" w:hAnsi="Arial" w:cs="Arial"/>
        </w:rPr>
        <w:t>16</w:t>
      </w:r>
      <w:r w:rsidRPr="00DE213F">
        <w:rPr>
          <w:rFonts w:ascii="Arial" w:hAnsi="Arial" w:cs="Arial"/>
        </w:rPr>
        <w:t xml:space="preserve"> </w:t>
      </w:r>
      <w:r>
        <w:rPr>
          <w:rFonts w:ascii="Arial" w:hAnsi="Arial" w:cs="Arial"/>
        </w:rPr>
        <w:t>listopada</w:t>
      </w:r>
      <w:r w:rsidRPr="00DE213F">
        <w:rPr>
          <w:rFonts w:ascii="Arial" w:hAnsi="Arial" w:cs="Arial"/>
        </w:rPr>
        <w:t xml:space="preserve"> 20</w:t>
      </w:r>
      <w:r>
        <w:rPr>
          <w:rFonts w:ascii="Arial" w:hAnsi="Arial" w:cs="Arial"/>
        </w:rPr>
        <w:t>21</w:t>
      </w:r>
      <w:r w:rsidRPr="00DE213F">
        <w:rPr>
          <w:rFonts w:ascii="Arial" w:hAnsi="Arial" w:cs="Arial"/>
        </w:rPr>
        <w:t xml:space="preserve"> r. w sprawie ustanowienia planu zadań ochronnych dla obszaru Nat</w:t>
      </w:r>
      <w:r w:rsidRPr="00DE213F">
        <w:rPr>
          <w:rFonts w:ascii="Arial" w:hAnsi="Arial" w:cs="Arial"/>
        </w:rPr>
        <w:t xml:space="preserve">ura 2000 </w:t>
      </w:r>
      <w:r>
        <w:rPr>
          <w:rFonts w:ascii="Arial" w:hAnsi="Arial" w:cs="Arial"/>
        </w:rPr>
        <w:t>Stawy Łężczok PLH240010</w:t>
      </w:r>
      <w:r w:rsidRPr="00DE213F">
        <w:rPr>
          <w:rFonts w:ascii="Arial" w:hAnsi="Arial" w:cs="Arial"/>
        </w:rPr>
        <w:t xml:space="preserve">; </w:t>
      </w:r>
      <w:r w:rsidRPr="008F0B7C">
        <w:rPr>
          <w:rFonts w:ascii="Arial" w:hAnsi="Arial" w:cs="Arial"/>
        </w:rPr>
        <w:t>https://www.gov.pl/web/rdos-katowice/stawy-lezczok-plh240010</w:t>
      </w:r>
      <w:r w:rsidRPr="00DE213F">
        <w:rPr>
          <w:rFonts w:ascii="Arial" w:hAnsi="Arial" w:cs="Arial"/>
        </w:rPr>
        <w:t>].</w:t>
      </w:r>
    </w:p>
    <w:p w:rsidR="00811519" w:rsidRPr="007017B3" w:rsidRDefault="00B778DE" w:rsidP="009D5794">
      <w:pPr>
        <w:spacing w:after="120"/>
        <w:rPr>
          <w:rFonts w:ascii="Arial" w:hAnsi="Arial" w:cs="Arial"/>
          <w:lang w:eastAsia="ar-SA"/>
        </w:rPr>
      </w:pPr>
      <w:r w:rsidRPr="007017B3">
        <w:rPr>
          <w:rFonts w:ascii="Arial" w:hAnsi="Arial" w:cs="Arial"/>
          <w:lang w:eastAsia="ar-SA"/>
        </w:rPr>
        <w:t>Mając na uwadze zakres przedsięwzięcia</w:t>
      </w:r>
      <w:r>
        <w:rPr>
          <w:rFonts w:ascii="Arial" w:hAnsi="Arial" w:cs="Arial"/>
          <w:lang w:eastAsia="ar-SA"/>
        </w:rPr>
        <w:t xml:space="preserve"> oraz jego lokalizację</w:t>
      </w:r>
      <w:r w:rsidRPr="007017B3">
        <w:rPr>
          <w:rFonts w:ascii="Arial" w:hAnsi="Arial" w:cs="Arial"/>
          <w:lang w:eastAsia="ar-SA"/>
        </w:rPr>
        <w:t xml:space="preserve">, należy </w:t>
      </w:r>
      <w:r>
        <w:rPr>
          <w:rFonts w:ascii="Arial" w:hAnsi="Arial" w:cs="Arial"/>
          <w:lang w:eastAsia="ar-SA"/>
        </w:rPr>
        <w:t>stwierdzić, że p</w:t>
      </w:r>
      <w:r w:rsidRPr="007017B3">
        <w:rPr>
          <w:rFonts w:ascii="Arial" w:hAnsi="Arial" w:cs="Arial"/>
          <w:lang w:eastAsia="ar-SA"/>
        </w:rPr>
        <w:t>rzedmiotowa inwestycja nie będzie źródłem zidentyfikowanych zagrożeń dla p</w:t>
      </w:r>
      <w:r w:rsidRPr="007017B3">
        <w:rPr>
          <w:rFonts w:ascii="Arial" w:hAnsi="Arial" w:cs="Arial"/>
          <w:lang w:eastAsia="ar-SA"/>
        </w:rPr>
        <w:t>rzedmiotów ochrony, nie wpłynie na możliwość osiągnięcia celów działań ochronnych, ani nie wpłynie na realizację zaplanowanych działań ochronnych.</w:t>
      </w:r>
    </w:p>
    <w:p w:rsidR="00811519" w:rsidRPr="00007795" w:rsidRDefault="00B778DE" w:rsidP="009D5794">
      <w:pPr>
        <w:pStyle w:val="Default"/>
        <w:spacing w:after="120" w:line="276" w:lineRule="auto"/>
        <w:rPr>
          <w:rFonts w:ascii="Arial" w:hAnsi="Arial" w:cs="Arial"/>
          <w:color w:val="auto"/>
          <w:sz w:val="22"/>
          <w:szCs w:val="22"/>
        </w:rPr>
      </w:pPr>
      <w:r w:rsidRPr="00007795">
        <w:rPr>
          <w:rFonts w:ascii="Arial" w:hAnsi="Arial" w:cs="Arial"/>
          <w:color w:val="auto"/>
          <w:sz w:val="22"/>
          <w:szCs w:val="22"/>
        </w:rPr>
        <w:t>Zgodnie z opracowaniem pt. „Korytarze ekologiczne w województwie śląskim – koncepcja do planu zagospodarowani</w:t>
      </w:r>
      <w:r w:rsidRPr="00007795">
        <w:rPr>
          <w:rFonts w:ascii="Arial" w:hAnsi="Arial" w:cs="Arial"/>
          <w:color w:val="auto"/>
          <w:sz w:val="22"/>
          <w:szCs w:val="22"/>
        </w:rPr>
        <w:t>a przestrzennego województwa. Etap I” [Parusel J.B., Skowrońska K., Wower A. (red.) Katowice, 2007, aktualizacja 2015], inwestycja znajduje się w obszarze: korytarzy ekologicznych migracji: ssaków kopytnych oraz ssaków drapieżnych Lasy Rudzkie.  Ze względu</w:t>
      </w:r>
      <w:r w:rsidRPr="00007795">
        <w:rPr>
          <w:rFonts w:ascii="Arial" w:hAnsi="Arial" w:cs="Arial"/>
          <w:color w:val="auto"/>
          <w:sz w:val="22"/>
          <w:szCs w:val="22"/>
        </w:rPr>
        <w:t xml:space="preserve"> na swój charakter inwestycja nie powinna </w:t>
      </w:r>
      <w:r>
        <w:rPr>
          <w:rFonts w:ascii="Arial" w:hAnsi="Arial" w:cs="Arial"/>
          <w:color w:val="auto"/>
          <w:sz w:val="22"/>
          <w:szCs w:val="22"/>
        </w:rPr>
        <w:t>stanowić bariery dla zwierząt o </w:t>
      </w:r>
      <w:r w:rsidRPr="00007795">
        <w:rPr>
          <w:rFonts w:ascii="Arial" w:hAnsi="Arial" w:cs="Arial"/>
          <w:color w:val="auto"/>
          <w:sz w:val="22"/>
          <w:szCs w:val="22"/>
        </w:rPr>
        <w:t xml:space="preserve">wysokich wymaganiach przestrzennych, dla których przede wszystkim projektuje się </w:t>
      </w:r>
      <w:r>
        <w:rPr>
          <w:rFonts w:ascii="Arial" w:hAnsi="Arial" w:cs="Arial"/>
          <w:color w:val="auto"/>
          <w:sz w:val="22"/>
          <w:szCs w:val="22"/>
        </w:rPr>
        <w:t>przejścia dla zwierząt</w:t>
      </w:r>
      <w:r w:rsidRPr="00007795">
        <w:rPr>
          <w:rFonts w:ascii="Arial" w:hAnsi="Arial" w:cs="Arial"/>
          <w:color w:val="auto"/>
          <w:sz w:val="22"/>
          <w:szCs w:val="22"/>
        </w:rPr>
        <w:t>.</w:t>
      </w:r>
      <w:r>
        <w:rPr>
          <w:rFonts w:ascii="Arial" w:hAnsi="Arial" w:cs="Arial"/>
          <w:color w:val="auto"/>
          <w:sz w:val="22"/>
          <w:szCs w:val="22"/>
        </w:rPr>
        <w:t xml:space="preserve"> </w:t>
      </w:r>
      <w:r w:rsidRPr="004C3C82">
        <w:rPr>
          <w:rFonts w:ascii="Arial" w:hAnsi="Arial" w:cs="Arial"/>
          <w:color w:val="auto"/>
          <w:sz w:val="22"/>
          <w:szCs w:val="22"/>
        </w:rPr>
        <w:t>Po zakończeniu budowy, wykopy zostaną zasypane</w:t>
      </w:r>
      <w:r>
        <w:rPr>
          <w:rFonts w:ascii="Arial" w:hAnsi="Arial" w:cs="Arial"/>
          <w:color w:val="auto"/>
          <w:sz w:val="22"/>
          <w:szCs w:val="22"/>
        </w:rPr>
        <w:t xml:space="preserve">. </w:t>
      </w:r>
      <w:r w:rsidRPr="004C3C82">
        <w:rPr>
          <w:rFonts w:ascii="Arial" w:hAnsi="Arial" w:cs="Arial"/>
          <w:color w:val="auto"/>
          <w:sz w:val="22"/>
          <w:szCs w:val="22"/>
        </w:rPr>
        <w:t>W ramach planowanego pr</w:t>
      </w:r>
      <w:r w:rsidRPr="004C3C82">
        <w:rPr>
          <w:rFonts w:ascii="Arial" w:hAnsi="Arial" w:cs="Arial"/>
          <w:color w:val="auto"/>
          <w:sz w:val="22"/>
          <w:szCs w:val="22"/>
        </w:rPr>
        <w:t>zedsięwzięcia nie będą realizowane naziemne obiekty kubaturowe, ani inne bariery</w:t>
      </w:r>
      <w:r>
        <w:rPr>
          <w:rFonts w:ascii="Arial" w:hAnsi="Arial" w:cs="Arial"/>
          <w:color w:val="auto"/>
          <w:sz w:val="22"/>
          <w:szCs w:val="22"/>
        </w:rPr>
        <w:t>.</w:t>
      </w:r>
    </w:p>
    <w:p w:rsidR="00811519" w:rsidRPr="00E4028E" w:rsidRDefault="00B778DE" w:rsidP="009D5794">
      <w:pPr>
        <w:spacing w:after="120"/>
        <w:rPr>
          <w:rFonts w:ascii="Arial" w:hAnsi="Arial" w:cs="Arial"/>
          <w:lang w:eastAsia="ar-SA"/>
        </w:rPr>
      </w:pPr>
      <w:r w:rsidRPr="00E4028E">
        <w:rPr>
          <w:rFonts w:ascii="Arial" w:hAnsi="Arial" w:cs="Arial"/>
        </w:rPr>
        <w:t>Należy zaznaczyć, że inwestor jest zobowiązany do przestrzegania przepisów dotyczących ochrony gatunkowej z mocy prawa i w sytuacji, gdy prowadzone działania wymagają zniszcz</w:t>
      </w:r>
      <w:r w:rsidRPr="00E4028E">
        <w:rPr>
          <w:rFonts w:ascii="Arial" w:hAnsi="Arial" w:cs="Arial"/>
        </w:rPr>
        <w:t>enia, zrywania, uszkadzania roślin, niszczenia siedlisk roślin i gatunków zwierząt objętych ochroną, chwytania okazów zwierząt objętych ochroną, oraz przemieszczania ich z miejsc regularnego przebywania na inne miejsca, winien wstrzymać je do czasu uzyskan</w:t>
      </w:r>
      <w:r w:rsidRPr="00E4028E">
        <w:rPr>
          <w:rFonts w:ascii="Arial" w:hAnsi="Arial" w:cs="Arial"/>
        </w:rPr>
        <w:t>ia decyz</w:t>
      </w:r>
      <w:r>
        <w:rPr>
          <w:rFonts w:ascii="Arial" w:hAnsi="Arial" w:cs="Arial"/>
        </w:rPr>
        <w:t xml:space="preserve">ji wynikającej z art. 56 ust. 2 ustawy o ochronie przyrody. </w:t>
      </w:r>
    </w:p>
    <w:p w:rsidR="00733BDB" w:rsidRPr="00C351BE" w:rsidRDefault="00B778DE" w:rsidP="009D5794">
      <w:pPr>
        <w:spacing w:before="120" w:line="271" w:lineRule="auto"/>
        <w:rPr>
          <w:rFonts w:ascii="Arial" w:hAnsi="Arial" w:cs="Arial"/>
        </w:rPr>
      </w:pPr>
      <w:r w:rsidRPr="00E4028E">
        <w:rPr>
          <w:rFonts w:ascii="Arial" w:hAnsi="Arial" w:cs="Arial"/>
          <w:lang w:eastAsia="ar-SA"/>
        </w:rPr>
        <w:t>Przedmiotowe przedsięwzięcie nie będzie realizowane na obszarach: wodno-błotnych, o płytkim zaleganiu wód podziemnych, wybrzeży, górskich, w strefie ochronnej ujęć wód i ochronnych zbiorn</w:t>
      </w:r>
      <w:r w:rsidRPr="00E4028E">
        <w:rPr>
          <w:rFonts w:ascii="Arial" w:hAnsi="Arial" w:cs="Arial"/>
          <w:lang w:eastAsia="ar-SA"/>
        </w:rPr>
        <w:t xml:space="preserve">ików wód śródlądowych, wymagających specjalnej ochrony ze względu na występowanie gatunków roślin i zwierząt oraz siedlisk przyrodniczych objętych ochroną, o znacznej gęstości </w:t>
      </w:r>
      <w:r w:rsidRPr="00E4028E">
        <w:rPr>
          <w:rFonts w:ascii="Arial" w:hAnsi="Arial" w:cs="Arial"/>
        </w:rPr>
        <w:t xml:space="preserve">zaludnienia oraz przylegających do </w:t>
      </w:r>
      <w:r w:rsidRPr="00C351BE">
        <w:rPr>
          <w:rFonts w:ascii="Arial" w:hAnsi="Arial" w:cs="Arial"/>
        </w:rPr>
        <w:t>jezior i ochrony uzdrowiskowej.</w:t>
      </w:r>
      <w:r w:rsidRPr="00E4028E">
        <w:rPr>
          <w:rFonts w:ascii="Arial" w:hAnsi="Arial" w:cs="Arial"/>
        </w:rPr>
        <w:t xml:space="preserve"> </w:t>
      </w:r>
    </w:p>
    <w:p w:rsidR="00C04E05" w:rsidRDefault="00B778DE" w:rsidP="009D5794">
      <w:pPr>
        <w:spacing w:after="0"/>
        <w:rPr>
          <w:rFonts w:ascii="Arial" w:hAnsi="Arial" w:cs="Arial"/>
          <w:highlight w:val="yellow"/>
        </w:rPr>
      </w:pPr>
      <w:r w:rsidRPr="009071ED">
        <w:rPr>
          <w:rFonts w:ascii="Arial" w:hAnsi="Arial" w:cs="Arial"/>
        </w:rPr>
        <w:t xml:space="preserve">Planowane </w:t>
      </w:r>
      <w:r w:rsidRPr="007B0977">
        <w:rPr>
          <w:rFonts w:ascii="Arial" w:hAnsi="Arial" w:cs="Arial"/>
        </w:rPr>
        <w:t>pr</w:t>
      </w:r>
      <w:r w:rsidRPr="007B0977">
        <w:rPr>
          <w:rFonts w:ascii="Arial" w:hAnsi="Arial" w:cs="Arial"/>
        </w:rPr>
        <w:t xml:space="preserve">zedsięwzięcie znajduje się w granicach Jednolitej Części Wód Podziemnych (JCWPd) o kodzie PLGW6000144, która charakteryzuje się dobrym stanem ilościowym oraz chemicznym. </w:t>
      </w:r>
      <w:r>
        <w:rPr>
          <w:rFonts w:ascii="Arial" w:hAnsi="Arial" w:cs="Arial"/>
        </w:rPr>
        <w:t xml:space="preserve">W </w:t>
      </w:r>
      <w:r w:rsidRPr="007B0977">
        <w:rPr>
          <w:rFonts w:ascii="Arial" w:hAnsi="Arial" w:cs="Arial"/>
        </w:rPr>
        <w:t xml:space="preserve">związku, z czym stan ogólny </w:t>
      </w:r>
      <w:r>
        <w:rPr>
          <w:rFonts w:ascii="Arial" w:hAnsi="Arial" w:cs="Arial"/>
        </w:rPr>
        <w:t>JCWPd</w:t>
      </w:r>
      <w:r w:rsidRPr="007B0977">
        <w:rPr>
          <w:rFonts w:ascii="Arial" w:hAnsi="Arial" w:cs="Arial"/>
        </w:rPr>
        <w:t xml:space="preserve"> został oceniony jako dobry. Jednolita część wód po</w:t>
      </w:r>
      <w:r w:rsidRPr="007B0977">
        <w:rPr>
          <w:rFonts w:ascii="Arial" w:hAnsi="Arial" w:cs="Arial"/>
        </w:rPr>
        <w:t>dziemnych uznana została za niezagrożoną nieos</w:t>
      </w:r>
      <w:r>
        <w:rPr>
          <w:rFonts w:ascii="Arial" w:hAnsi="Arial" w:cs="Arial"/>
        </w:rPr>
        <w:t>iągnięciem celów środowiskowych</w:t>
      </w:r>
      <w:r w:rsidRPr="007B0977">
        <w:rPr>
          <w:rFonts w:ascii="Arial" w:hAnsi="Arial" w:cs="Arial"/>
        </w:rPr>
        <w:t>. JCWPd przeznaczona jest do poboru wody na potrzeby zaopatrzania ludności w wodę przeznaczoną do spożycia. Planowana</w:t>
      </w:r>
      <w:r w:rsidRPr="00C04E05">
        <w:rPr>
          <w:rFonts w:ascii="Arial" w:hAnsi="Arial" w:cs="Arial"/>
        </w:rPr>
        <w:t xml:space="preserve"> in</w:t>
      </w:r>
      <w:r>
        <w:rPr>
          <w:rFonts w:ascii="Arial" w:hAnsi="Arial" w:cs="Arial"/>
        </w:rPr>
        <w:t>westycja zlokalizowana będzie w </w:t>
      </w:r>
      <w:r w:rsidRPr="00C04E05">
        <w:rPr>
          <w:rFonts w:ascii="Arial" w:hAnsi="Arial" w:cs="Arial"/>
        </w:rPr>
        <w:t>regionie wodnym Górnej Odry</w:t>
      </w:r>
      <w:r w:rsidRPr="00C04E05">
        <w:rPr>
          <w:rFonts w:ascii="Arial" w:hAnsi="Arial" w:cs="Arial"/>
        </w:rPr>
        <w:t xml:space="preserve">, w zlewni Jednolitej Części Wód Powierzchniowych (JCWP) </w:t>
      </w:r>
      <w:r w:rsidRPr="00C04E05">
        <w:rPr>
          <w:rFonts w:ascii="Arial" w:hAnsi="Arial" w:cs="Arial"/>
        </w:rPr>
        <w:lastRenderedPageBreak/>
        <w:t xml:space="preserve">Ruda w obrębie zbiornika Rybnik o kodzie PLRW600001156539 oraz Dopływ spod Ochojca o kodzie RW6000611565369. </w:t>
      </w:r>
    </w:p>
    <w:p w:rsidR="00EA27F5" w:rsidRPr="00EB4FC5" w:rsidRDefault="00B778DE" w:rsidP="009D5794">
      <w:pPr>
        <w:spacing w:after="0"/>
        <w:rPr>
          <w:rFonts w:ascii="Arial" w:hAnsi="Arial" w:cs="Arial"/>
        </w:rPr>
      </w:pPr>
      <w:r w:rsidRPr="00C04E05">
        <w:rPr>
          <w:rFonts w:ascii="Arial" w:hAnsi="Arial" w:cs="Arial"/>
        </w:rPr>
        <w:t xml:space="preserve">Ruda w obrębie </w:t>
      </w:r>
      <w:r w:rsidRPr="002472AA">
        <w:rPr>
          <w:rFonts w:ascii="Arial" w:hAnsi="Arial" w:cs="Arial"/>
        </w:rPr>
        <w:t>zbiornika Rybnik charakteryzuje się dobrym potencjałem ekologicznym oraz</w:t>
      </w:r>
      <w:r w:rsidRPr="002472AA">
        <w:rPr>
          <w:rFonts w:ascii="Arial" w:hAnsi="Arial" w:cs="Arial"/>
        </w:rPr>
        <w:t xml:space="preserve"> dobrym stanem chemicznym. JCWP posiada status silnie zmienionej części wód o złym stanie. Jest ona monitorowana</w:t>
      </w:r>
      <w:r w:rsidRPr="00780731">
        <w:rPr>
          <w:rFonts w:ascii="Arial" w:hAnsi="Arial" w:cs="Arial"/>
        </w:rPr>
        <w:t xml:space="preserve"> i jest określona jako „zagrożona” nieosiągnięciem celów środowiskowych</w:t>
      </w:r>
      <w:r w:rsidRPr="00EB4FC5">
        <w:rPr>
          <w:rFonts w:ascii="Arial" w:hAnsi="Arial" w:cs="Arial"/>
        </w:rPr>
        <w:t>. Dla omawianej JCWP przedłużono termin osiągnięcia celu środowiskowego d</w:t>
      </w:r>
      <w:r w:rsidRPr="00EB4FC5">
        <w:rPr>
          <w:rFonts w:ascii="Arial" w:hAnsi="Arial" w:cs="Arial"/>
        </w:rPr>
        <w:t xml:space="preserve">o 2021 r. ze względu na brak możliwości technicznych. </w:t>
      </w:r>
    </w:p>
    <w:p w:rsidR="00EA27F5" w:rsidRDefault="00B778DE" w:rsidP="009D5794">
      <w:pPr>
        <w:spacing w:after="120"/>
        <w:rPr>
          <w:rFonts w:ascii="Arial" w:hAnsi="Arial" w:cs="Arial"/>
        </w:rPr>
      </w:pPr>
      <w:r w:rsidRPr="00EB4FC5">
        <w:rPr>
          <w:rFonts w:ascii="Arial" w:hAnsi="Arial" w:cs="Arial"/>
        </w:rPr>
        <w:t>Dopływ spod Ochojca charakteryzuje się dobrym potencjałem ekologicznym oraz dobrym stanem chemicznym. JCWP posiada status naturalnej części wód o złym stanie. Jest ona określona jako „zagrożona” nieosi</w:t>
      </w:r>
      <w:r w:rsidRPr="00EB4FC5">
        <w:rPr>
          <w:rFonts w:ascii="Arial" w:hAnsi="Arial" w:cs="Arial"/>
        </w:rPr>
        <w:t>ągnięciem celów środowiskowych. Dla omawianej JCWP przedłużono termin osiągnięcia celu środowiskowego do 2021 r. ze względu na brak możliwości technicznych.</w:t>
      </w:r>
    </w:p>
    <w:p w:rsidR="00F1754D" w:rsidRDefault="00B778DE" w:rsidP="009D5794">
      <w:pPr>
        <w:spacing w:after="0"/>
        <w:rPr>
          <w:rFonts w:ascii="Arial" w:hAnsi="Arial" w:cs="Arial"/>
        </w:rPr>
      </w:pPr>
      <w:r w:rsidRPr="006B65FE">
        <w:rPr>
          <w:rFonts w:ascii="Arial" w:hAnsi="Arial" w:cs="Arial"/>
        </w:rPr>
        <w:t>Projektowane obiekty gazownicze stanowią obiekty hermetyczne, które w trakcie eksploatacji nie powo</w:t>
      </w:r>
      <w:r w:rsidRPr="006B65FE">
        <w:rPr>
          <w:rFonts w:ascii="Arial" w:hAnsi="Arial" w:cs="Arial"/>
        </w:rPr>
        <w:t>dują emisji zanieczyszczeń, w tym ścieków mogących zagrażać jakości wód, czy zmianą ich zasobów.</w:t>
      </w:r>
      <w:r>
        <w:rPr>
          <w:rFonts w:ascii="Arial" w:hAnsi="Arial" w:cs="Arial"/>
        </w:rPr>
        <w:t xml:space="preserve"> </w:t>
      </w:r>
      <w:r w:rsidRPr="009071ED">
        <w:rPr>
          <w:rFonts w:ascii="Arial" w:hAnsi="Arial" w:cs="Arial"/>
        </w:rPr>
        <w:t xml:space="preserve">Mając na względzie charakter i skalę </w:t>
      </w:r>
      <w:r w:rsidRPr="006B65FE">
        <w:rPr>
          <w:rFonts w:ascii="Arial" w:hAnsi="Arial" w:cs="Arial"/>
        </w:rPr>
        <w:t>oddziaływania, zastosowane rozwiązania i technologie oraz przy założeniu realizacji określonych w sentencji warunków stwie</w:t>
      </w:r>
      <w:r w:rsidRPr="006B65FE">
        <w:rPr>
          <w:rFonts w:ascii="Arial" w:hAnsi="Arial" w:cs="Arial"/>
        </w:rPr>
        <w:t>rdza się brak możliwości znaczącego oddziaływania na pozostające w zasięgu oddziaływania jednolite części wód i nie stwierdza się negatywnego oddziaływania przedmiotowego przedsięwzięcia, na realizację celów środowiskowych, o których mowa w art. 56, art. 5</w:t>
      </w:r>
      <w:r w:rsidRPr="006B65FE">
        <w:rPr>
          <w:rFonts w:ascii="Arial" w:hAnsi="Arial" w:cs="Arial"/>
        </w:rPr>
        <w:t xml:space="preserve">7, art. 59 i art. 61 ustawy z dnia 20 lipca 2017 r. – Prawo wodne, a określonych dla tych części wód w „Planie gospodarowania wodami na obszarze dorzecza Odry”, przyjętym rozporządzeniem Rady Ministrów z dnia 18 października 2016 r. (Dz. U. z 2016 r. poz. </w:t>
      </w:r>
      <w:r w:rsidRPr="006B65FE">
        <w:rPr>
          <w:rFonts w:ascii="Arial" w:hAnsi="Arial" w:cs="Arial"/>
        </w:rPr>
        <w:t>1967).</w:t>
      </w:r>
    </w:p>
    <w:p w:rsidR="00163CDE" w:rsidRDefault="00B778DE" w:rsidP="009D5794">
      <w:pPr>
        <w:spacing w:after="120"/>
        <w:rPr>
          <w:rFonts w:ascii="Arial" w:hAnsi="Arial" w:cs="Arial"/>
          <w:color w:val="00000A"/>
        </w:rPr>
      </w:pPr>
      <w:r w:rsidRPr="00C33A72">
        <w:rPr>
          <w:rFonts w:ascii="Arial" w:hAnsi="Arial" w:cs="Arial"/>
          <w:color w:val="00000A"/>
        </w:rPr>
        <w:t xml:space="preserve">Oddziaływanie przedsięwzięcia ze względu na jego rodzaj będzie miało zasięg lokalny. Nie przewiduje się występowania oddziaływania skumulowanego. </w:t>
      </w:r>
      <w:r>
        <w:rPr>
          <w:rFonts w:ascii="Arial" w:hAnsi="Arial" w:cs="Arial"/>
          <w:color w:val="00000A"/>
        </w:rPr>
        <w:t>Analizując takie oddziaływania wzięto pod uwagę inwestycje planowane w rejonie przedmiotowego przedsięw</w:t>
      </w:r>
      <w:r>
        <w:rPr>
          <w:rFonts w:ascii="Arial" w:hAnsi="Arial" w:cs="Arial"/>
          <w:color w:val="00000A"/>
        </w:rPr>
        <w:t>zięcia: budowa</w:t>
      </w:r>
      <w:r w:rsidRPr="00B67741">
        <w:rPr>
          <w:rFonts w:ascii="Arial" w:hAnsi="Arial" w:cs="Arial"/>
          <w:color w:val="00000A"/>
        </w:rPr>
        <w:t xml:space="preserve"> gazociągu wysokiego ciśnienia DN700 MOP 8,4MPa relacji Racibórz – Oświęcim wraz z infrastrukturą niezb</w:t>
      </w:r>
      <w:r>
        <w:rPr>
          <w:rFonts w:ascii="Arial" w:hAnsi="Arial" w:cs="Arial"/>
          <w:color w:val="00000A"/>
        </w:rPr>
        <w:t>ędną do jego obsługi oraz budowa</w:t>
      </w:r>
      <w:r w:rsidRPr="00B67741">
        <w:rPr>
          <w:rFonts w:ascii="Arial" w:hAnsi="Arial" w:cs="Arial"/>
          <w:color w:val="00000A"/>
        </w:rPr>
        <w:t xml:space="preserve"> Systemowej Stacji Redukcyjno – Pomiarowej SSRP Suszec wraz z odgałęzieniem DN300</w:t>
      </w:r>
      <w:r>
        <w:rPr>
          <w:rFonts w:ascii="Arial" w:hAnsi="Arial" w:cs="Arial"/>
          <w:color w:val="00000A"/>
        </w:rPr>
        <w:t xml:space="preserve">. Wskazano, iż </w:t>
      </w:r>
      <w:r w:rsidRPr="00654321">
        <w:rPr>
          <w:rFonts w:ascii="Arial" w:hAnsi="Arial" w:cs="Arial"/>
          <w:color w:val="00000A"/>
        </w:rPr>
        <w:t>potencjalna</w:t>
      </w:r>
      <w:r w:rsidRPr="00654321">
        <w:rPr>
          <w:rFonts w:ascii="Arial" w:hAnsi="Arial" w:cs="Arial"/>
          <w:color w:val="00000A"/>
        </w:rPr>
        <w:t xml:space="preserve"> możliwość kumulowania się oddziaływań </w:t>
      </w:r>
      <w:r>
        <w:rPr>
          <w:rFonts w:ascii="Arial" w:hAnsi="Arial" w:cs="Arial"/>
          <w:color w:val="00000A"/>
        </w:rPr>
        <w:t xml:space="preserve">może wystąpić jedynie </w:t>
      </w:r>
      <w:r w:rsidRPr="00654321">
        <w:rPr>
          <w:rFonts w:ascii="Arial" w:hAnsi="Arial" w:cs="Arial"/>
          <w:color w:val="00000A"/>
        </w:rPr>
        <w:t>w</w:t>
      </w:r>
      <w:r>
        <w:rPr>
          <w:rFonts w:ascii="Arial" w:hAnsi="Arial" w:cs="Arial"/>
          <w:color w:val="00000A"/>
        </w:rPr>
        <w:t> </w:t>
      </w:r>
      <w:r w:rsidRPr="00654321">
        <w:rPr>
          <w:rFonts w:ascii="Arial" w:hAnsi="Arial" w:cs="Arial"/>
          <w:color w:val="00000A"/>
        </w:rPr>
        <w:t>fazie realizacji obu przedsięwzięć</w:t>
      </w:r>
      <w:r>
        <w:rPr>
          <w:rFonts w:ascii="Arial" w:hAnsi="Arial" w:cs="Arial"/>
          <w:color w:val="00000A"/>
        </w:rPr>
        <w:t xml:space="preserve"> (w przypadku jednoczesnej ich realizacji). </w:t>
      </w:r>
      <w:r w:rsidRPr="00654321">
        <w:rPr>
          <w:rFonts w:ascii="Arial" w:hAnsi="Arial" w:cs="Arial"/>
          <w:color w:val="00000A"/>
        </w:rPr>
        <w:t>Powyższe oddziaływania będą jednak miały c</w:t>
      </w:r>
      <w:r>
        <w:rPr>
          <w:rFonts w:ascii="Arial" w:hAnsi="Arial" w:cs="Arial"/>
          <w:color w:val="00000A"/>
        </w:rPr>
        <w:t>harakter chwilowy, krótkotrwały odwracalny i zostaną</w:t>
      </w:r>
      <w:r w:rsidRPr="00654321">
        <w:rPr>
          <w:rFonts w:ascii="Arial" w:hAnsi="Arial" w:cs="Arial"/>
          <w:color w:val="00000A"/>
        </w:rPr>
        <w:t xml:space="preserve"> zakończone po zreali</w:t>
      </w:r>
      <w:r w:rsidRPr="00654321">
        <w:rPr>
          <w:rFonts w:ascii="Arial" w:hAnsi="Arial" w:cs="Arial"/>
          <w:color w:val="00000A"/>
        </w:rPr>
        <w:t xml:space="preserve">zowaniu inwestycji. </w:t>
      </w:r>
    </w:p>
    <w:p w:rsidR="00733BDB" w:rsidRPr="009071ED" w:rsidRDefault="00B778DE" w:rsidP="009D5794">
      <w:pPr>
        <w:spacing w:after="120"/>
        <w:rPr>
          <w:rFonts w:ascii="Arial" w:hAnsi="Arial" w:cs="Arial"/>
        </w:rPr>
      </w:pPr>
      <w:r>
        <w:rPr>
          <w:rStyle w:val="FontStyle22"/>
          <w:rFonts w:ascii="Arial" w:hAnsi="Arial" w:cs="Arial"/>
        </w:rPr>
        <w:t>Ze względu na znaczną odległość inwestycji od granicy Państwa (</w:t>
      </w:r>
      <w:r w:rsidRPr="003156D8">
        <w:rPr>
          <w:rStyle w:val="FontStyle22"/>
          <w:rFonts w:ascii="Arial" w:hAnsi="Arial" w:cs="Arial"/>
        </w:rPr>
        <w:t xml:space="preserve">najbliższa granica Państwa </w:t>
      </w:r>
      <w:r w:rsidRPr="00EE66EF">
        <w:rPr>
          <w:rStyle w:val="FontStyle22"/>
          <w:rFonts w:ascii="Arial" w:hAnsi="Arial" w:cs="Arial"/>
        </w:rPr>
        <w:t>ok. </w:t>
      </w:r>
      <w:r>
        <w:rPr>
          <w:rStyle w:val="FontStyle22"/>
          <w:rFonts w:ascii="Arial" w:hAnsi="Arial" w:cs="Arial"/>
        </w:rPr>
        <w:t>25 km mierzona w </w:t>
      </w:r>
      <w:r w:rsidRPr="00EE66EF">
        <w:rPr>
          <w:rStyle w:val="FontStyle22"/>
          <w:rFonts w:ascii="Arial" w:hAnsi="Arial" w:cs="Arial"/>
        </w:rPr>
        <w:t>linii prostej</w:t>
      </w:r>
      <w:r w:rsidRPr="003156D8">
        <w:rPr>
          <w:rStyle w:val="FontStyle22"/>
          <w:rFonts w:ascii="Arial" w:hAnsi="Arial" w:cs="Arial"/>
        </w:rPr>
        <w:t xml:space="preserve"> od planowanego przedsięwzięcia</w:t>
      </w:r>
      <w:r>
        <w:rPr>
          <w:rStyle w:val="FontStyle22"/>
          <w:rFonts w:ascii="Arial" w:hAnsi="Arial" w:cs="Arial"/>
        </w:rPr>
        <w:t>), nie będą występowały oddziaływania transgraniczne.</w:t>
      </w:r>
    </w:p>
    <w:p w:rsidR="00733BDB" w:rsidRPr="009071ED" w:rsidRDefault="00B778DE" w:rsidP="009D5794">
      <w:pPr>
        <w:spacing w:after="120"/>
        <w:rPr>
          <w:rFonts w:ascii="Arial" w:hAnsi="Arial" w:cs="Arial"/>
          <w:color w:val="00000A"/>
        </w:rPr>
      </w:pPr>
      <w:r>
        <w:rPr>
          <w:rFonts w:ascii="Arial" w:hAnsi="Arial" w:cs="Arial"/>
          <w:color w:val="00000A"/>
        </w:rPr>
        <w:t xml:space="preserve">Ryzyko wystąpienia </w:t>
      </w:r>
      <w:r>
        <w:rPr>
          <w:rFonts w:ascii="Arial" w:hAnsi="Arial" w:cs="Arial"/>
          <w:color w:val="00000A"/>
        </w:rPr>
        <w:t>katastrofy budowlanej jest niewielkie. Obszar inwestycji nie jest położony na obszarach, na których istnieje znaczące ryzyko powodzi lub na których wystąpienie dużego ryzyka jest prawdopodobne.</w:t>
      </w:r>
    </w:p>
    <w:p w:rsidR="00733BDB" w:rsidRPr="009071ED" w:rsidRDefault="00B778DE" w:rsidP="009D5794">
      <w:pPr>
        <w:spacing w:after="120"/>
        <w:rPr>
          <w:rFonts w:ascii="Arial" w:hAnsi="Arial" w:cs="Arial"/>
          <w:color w:val="00000A"/>
        </w:rPr>
      </w:pPr>
      <w:r>
        <w:rPr>
          <w:rFonts w:ascii="Arial" w:hAnsi="Arial" w:cs="Arial"/>
          <w:color w:val="00000A"/>
        </w:rPr>
        <w:t xml:space="preserve">Przedsięwzięcie nie kwalifikuje się do kategorii zakładów </w:t>
      </w:r>
      <w:r>
        <w:rPr>
          <w:rFonts w:ascii="Arial" w:hAnsi="Arial" w:cs="Arial"/>
          <w:color w:val="00000A"/>
        </w:rPr>
        <w:t>stwarzających zagrożenie wystąpienia poważnej awarii przemysłowej. Nie ma ryzyka wystąpienia poważnej awarii przemysłowej i katastrofy naturalnej.</w:t>
      </w:r>
    </w:p>
    <w:p w:rsidR="00733BDB" w:rsidRPr="00A16248" w:rsidRDefault="00B778DE" w:rsidP="009D5794">
      <w:pPr>
        <w:spacing w:before="120" w:after="120"/>
        <w:rPr>
          <w:rFonts w:ascii="Arial" w:hAnsi="Arial" w:cs="Arial"/>
        </w:rPr>
      </w:pPr>
      <w:r>
        <w:rPr>
          <w:rFonts w:ascii="Arial" w:hAnsi="Arial" w:cs="Arial"/>
          <w:color w:val="00000A"/>
          <w:kern w:val="2"/>
        </w:rPr>
        <w:t>Z informacji zawartych w Karcie informacyjnej wynika, że t</w:t>
      </w:r>
      <w:r w:rsidRPr="00152FD7">
        <w:rPr>
          <w:rFonts w:ascii="Arial" w:hAnsi="Arial" w:cs="Arial"/>
          <w:color w:val="00000A"/>
          <w:kern w:val="2"/>
        </w:rPr>
        <w:t>eren, na którym będzie realizowana inwestycja nie j</w:t>
      </w:r>
      <w:r w:rsidRPr="00152FD7">
        <w:rPr>
          <w:rFonts w:ascii="Arial" w:hAnsi="Arial" w:cs="Arial"/>
          <w:color w:val="00000A"/>
          <w:kern w:val="2"/>
        </w:rPr>
        <w:t xml:space="preserve">est objęty ochroną konserwatorską. Brak jest stanowisk </w:t>
      </w:r>
      <w:r w:rsidRPr="00152FD7">
        <w:rPr>
          <w:rFonts w:ascii="Arial" w:hAnsi="Arial" w:cs="Arial"/>
          <w:color w:val="00000A"/>
          <w:kern w:val="2"/>
        </w:rPr>
        <w:lastRenderedPageBreak/>
        <w:t>archeologicznych. W obszarze</w:t>
      </w:r>
      <w:r w:rsidRPr="00172B5D">
        <w:rPr>
          <w:rFonts w:ascii="Arial" w:hAnsi="Arial" w:cs="Arial"/>
          <w:color w:val="00000A"/>
          <w:kern w:val="2"/>
        </w:rPr>
        <w:t xml:space="preserve"> potencjalnego oddziaływania planowanego przedsięwzięcia nie występują zabytki</w:t>
      </w:r>
      <w:r>
        <w:rPr>
          <w:rFonts w:ascii="Arial" w:hAnsi="Arial" w:cs="Arial"/>
          <w:color w:val="00000A"/>
          <w:kern w:val="2"/>
        </w:rPr>
        <w:t xml:space="preserve"> </w:t>
      </w:r>
      <w:r w:rsidRPr="00172B5D">
        <w:rPr>
          <w:rFonts w:ascii="Arial" w:hAnsi="Arial" w:cs="Arial"/>
          <w:color w:val="00000A"/>
          <w:kern w:val="2"/>
        </w:rPr>
        <w:t>wpisane do rejestru zabytków.</w:t>
      </w:r>
      <w:r>
        <w:rPr>
          <w:rFonts w:ascii="Arial" w:hAnsi="Arial" w:cs="Arial"/>
          <w:color w:val="00000A"/>
          <w:kern w:val="2"/>
        </w:rPr>
        <w:t xml:space="preserve"> Zatem </w:t>
      </w:r>
      <w:r w:rsidRPr="00F706F2">
        <w:rPr>
          <w:rFonts w:ascii="Arial" w:hAnsi="Arial" w:cs="Arial"/>
        </w:rPr>
        <w:t xml:space="preserve">w fazie realizacji oraz fazie eksploatacji nie przewiduje </w:t>
      </w:r>
      <w:r w:rsidRPr="00F706F2">
        <w:rPr>
          <w:rFonts w:ascii="Arial" w:hAnsi="Arial" w:cs="Arial"/>
        </w:rPr>
        <w:t>się negatywnych oddziaływań na dobra kultury oraz obiekty wpisane do rejestru zabytków</w:t>
      </w:r>
      <w:r>
        <w:rPr>
          <w:rFonts w:ascii="Arial" w:hAnsi="Arial" w:cs="Arial"/>
        </w:rPr>
        <w:t>. W</w:t>
      </w:r>
      <w:r w:rsidRPr="00172B5D">
        <w:rPr>
          <w:rFonts w:ascii="Arial" w:hAnsi="Arial" w:cs="Arial"/>
        </w:rPr>
        <w:t xml:space="preserve"> przypadku odkrycia podczas prowadzenia robót ziemnych przedmiotu, co do którego istnieje przypuszczenie, że stanowi on zabytek</w:t>
      </w:r>
      <w:r>
        <w:rPr>
          <w:rFonts w:ascii="Arial" w:hAnsi="Arial" w:cs="Arial"/>
        </w:rPr>
        <w:t xml:space="preserve"> </w:t>
      </w:r>
      <w:r w:rsidRPr="00A80F7A">
        <w:rPr>
          <w:rFonts w:ascii="Arial" w:hAnsi="Arial" w:cs="Arial"/>
        </w:rPr>
        <w:t>należy wstrzymać ww. roboty i postępowa</w:t>
      </w:r>
      <w:r w:rsidRPr="00A80F7A">
        <w:rPr>
          <w:rFonts w:ascii="Arial" w:hAnsi="Arial" w:cs="Arial"/>
        </w:rPr>
        <w:t xml:space="preserve">ć zgodnie z </w:t>
      </w:r>
      <w:r>
        <w:rPr>
          <w:rFonts w:ascii="Arial" w:hAnsi="Arial" w:cs="Arial"/>
        </w:rPr>
        <w:t>ustawą</w:t>
      </w:r>
      <w:r w:rsidRPr="00A80F7A">
        <w:rPr>
          <w:rFonts w:ascii="Arial" w:hAnsi="Arial" w:cs="Arial"/>
        </w:rPr>
        <w:t xml:space="preserve"> z dnia 23 lipc</w:t>
      </w:r>
      <w:r>
        <w:rPr>
          <w:rFonts w:ascii="Arial" w:hAnsi="Arial" w:cs="Arial"/>
        </w:rPr>
        <w:t>a 2003 r. o ochronie zabytków i </w:t>
      </w:r>
      <w:r w:rsidRPr="00A80F7A">
        <w:rPr>
          <w:rFonts w:ascii="Arial" w:hAnsi="Arial" w:cs="Arial"/>
        </w:rPr>
        <w:t xml:space="preserve">opiece nad </w:t>
      </w:r>
      <w:r w:rsidRPr="00776FF9">
        <w:rPr>
          <w:rFonts w:ascii="Arial" w:hAnsi="Arial" w:cs="Arial"/>
        </w:rPr>
        <w:t>zabytkami (Dz.U. z 2022 r., poz. 840). O</w:t>
      </w:r>
      <w:r w:rsidRPr="0002249B">
        <w:rPr>
          <w:rFonts w:ascii="Arial" w:hAnsi="Arial" w:cs="Arial"/>
        </w:rPr>
        <w:t> ewentualnym odkryciu obiektu powiadomiony zostanie Śląski Wojewódzki Konserwator Zabytków w Katowicach oraz właściwa terenowo jednostka sam</w:t>
      </w:r>
      <w:r w:rsidRPr="0002249B">
        <w:rPr>
          <w:rFonts w:ascii="Arial" w:hAnsi="Arial" w:cs="Arial"/>
        </w:rPr>
        <w:t>orządowa.</w:t>
      </w:r>
      <w:r>
        <w:rPr>
          <w:rFonts w:ascii="Arial" w:hAnsi="Arial" w:cs="Arial"/>
        </w:rPr>
        <w:t xml:space="preserve"> </w:t>
      </w:r>
      <w:r w:rsidRPr="00863DE0">
        <w:rPr>
          <w:rFonts w:ascii="Arial" w:hAnsi="Arial" w:cs="Arial"/>
        </w:rPr>
        <w:t xml:space="preserve">      </w:t>
      </w:r>
    </w:p>
    <w:p w:rsidR="00733BDB" w:rsidRPr="009071ED" w:rsidRDefault="00B778DE" w:rsidP="009D5794">
      <w:pPr>
        <w:spacing w:after="0"/>
        <w:rPr>
          <w:rFonts w:ascii="Arial" w:hAnsi="Arial" w:cs="Arial"/>
        </w:rPr>
      </w:pPr>
      <w:r w:rsidRPr="00F61957">
        <w:rPr>
          <w:rFonts w:ascii="Arial" w:hAnsi="Arial" w:cs="Arial"/>
        </w:rPr>
        <w:t>Pełnomocnik inwestora wnioskiem z 3 marca 2022 r. wystąpił o nadanie rygoru natychmiastowej wykonalności przedmiotowej decyzji.</w:t>
      </w:r>
    </w:p>
    <w:p w:rsidR="00733BDB" w:rsidRPr="00C517F7" w:rsidRDefault="00B778DE" w:rsidP="009D5794">
      <w:pPr>
        <w:spacing w:after="0"/>
        <w:rPr>
          <w:rFonts w:ascii="Arial" w:hAnsi="Arial" w:cs="Arial"/>
          <w:highlight w:val="yellow"/>
        </w:rPr>
      </w:pPr>
      <w:r>
        <w:rPr>
          <w:rFonts w:ascii="Arial" w:hAnsi="Arial" w:cs="Arial"/>
        </w:rPr>
        <w:t xml:space="preserve">Niniejszej decyzji nadano rygor natychmiastowej </w:t>
      </w:r>
      <w:r w:rsidRPr="00F61957">
        <w:rPr>
          <w:rFonts w:ascii="Arial" w:hAnsi="Arial" w:cs="Arial"/>
        </w:rPr>
        <w:t>wykonalności na ww. wniosek. Zgodnie z art. 108 § 1 ustawy Kpa,</w:t>
      </w:r>
      <w:r w:rsidRPr="00F61957">
        <w:rPr>
          <w:rFonts w:ascii="Arial" w:hAnsi="Arial" w:cs="Arial"/>
        </w:rPr>
        <w:t xml:space="preserve"> decyzji od której służy odwołanie, może być nadany rygor natychmiastowej wykonalności, gdy jest to niezbędne ze względu na ochronę zdrowia lub życia ludzkiego albo dla zabezpieczenia gospodarstwa narodowego przed ciężkimi stratami bądź też ze względu na i</w:t>
      </w:r>
      <w:r w:rsidRPr="00F61957">
        <w:rPr>
          <w:rFonts w:ascii="Arial" w:hAnsi="Arial" w:cs="Arial"/>
        </w:rPr>
        <w:t>nny interes społeczny lub wyjątkowo ważny interes strony. Katalog przesłanek uzasadniających nadanie decyzji rygoru natychmiastowej wykonalności jest zamknięty, a zatem jedynie wzgląd na dobra i wartości określone w wyżej przywołanym art. 108 § 1 Kpa zobow</w:t>
      </w:r>
      <w:r w:rsidRPr="00F61957">
        <w:rPr>
          <w:rFonts w:ascii="Arial" w:hAnsi="Arial" w:cs="Arial"/>
        </w:rPr>
        <w:t xml:space="preserve">iązuje organ administracji publicznej do nadania decyzji takiego rygoru. </w:t>
      </w:r>
    </w:p>
    <w:p w:rsidR="00C30617" w:rsidRDefault="00B778DE" w:rsidP="009D5794">
      <w:pPr>
        <w:spacing w:after="0"/>
        <w:rPr>
          <w:rFonts w:ascii="Arial" w:hAnsi="Arial" w:cs="Arial"/>
        </w:rPr>
      </w:pPr>
      <w:r w:rsidRPr="00F61957">
        <w:rPr>
          <w:rFonts w:ascii="Arial" w:hAnsi="Arial" w:cs="Arial"/>
        </w:rPr>
        <w:t>We wniosku z 3 marca 2022 r., uzasadniono, iż nadanie rygoru natychmiastowej wykonalności decyzji o środowiskowych uwarunkowaniach, jest niezbędne z uwagi na ważny interes społeczn</w:t>
      </w:r>
      <w:r w:rsidRPr="00306C41">
        <w:rPr>
          <w:rFonts w:ascii="Arial" w:hAnsi="Arial" w:cs="Arial"/>
        </w:rPr>
        <w:t>y.</w:t>
      </w:r>
      <w:r w:rsidRPr="009071ED">
        <w:rPr>
          <w:rFonts w:ascii="Arial" w:hAnsi="Arial" w:cs="Arial"/>
        </w:rPr>
        <w:t xml:space="preserve"> </w:t>
      </w:r>
    </w:p>
    <w:p w:rsidR="00733BDB" w:rsidRPr="001974B3" w:rsidRDefault="00B778DE" w:rsidP="009D5794">
      <w:pPr>
        <w:spacing w:after="0"/>
        <w:rPr>
          <w:rFonts w:ascii="Arial" w:hAnsi="Arial" w:cs="Arial"/>
        </w:rPr>
      </w:pPr>
      <w:r w:rsidRPr="009071ED">
        <w:rPr>
          <w:rFonts w:ascii="Arial" w:hAnsi="Arial" w:cs="Arial"/>
        </w:rPr>
        <w:t xml:space="preserve">Projektowana budowa </w:t>
      </w:r>
      <w:r w:rsidRPr="00DD7609">
        <w:rPr>
          <w:rFonts w:ascii="Arial" w:hAnsi="Arial" w:cs="Arial"/>
        </w:rPr>
        <w:t>rurociąg</w:t>
      </w:r>
      <w:r>
        <w:rPr>
          <w:rFonts w:ascii="Arial" w:hAnsi="Arial" w:cs="Arial"/>
        </w:rPr>
        <w:t xml:space="preserve">u </w:t>
      </w:r>
      <w:r w:rsidRPr="00282B01">
        <w:rPr>
          <w:rFonts w:ascii="Arial" w:hAnsi="Arial" w:cs="Arial"/>
        </w:rPr>
        <w:t>gazowego DN500 w Rybniku jest</w:t>
      </w:r>
      <w:r w:rsidRPr="00F61957">
        <w:rPr>
          <w:rFonts w:ascii="Arial" w:hAnsi="Arial" w:cs="Arial"/>
        </w:rPr>
        <w:t xml:space="preserve"> inwestycją celu </w:t>
      </w:r>
      <w:r w:rsidRPr="00801872">
        <w:rPr>
          <w:rFonts w:ascii="Arial" w:hAnsi="Arial" w:cs="Arial"/>
        </w:rPr>
        <w:t>publicznego, poprawiającą bezpieczeństwo energetyczne regio</w:t>
      </w:r>
      <w:r w:rsidRPr="00172402">
        <w:rPr>
          <w:rFonts w:ascii="Arial" w:hAnsi="Arial" w:cs="Arial"/>
        </w:rPr>
        <w:t xml:space="preserve">nu oraz kraju. Głównym celem planowanego przedsięwzięcia jest doprowadzanie gazu ziemnego do inwestycji, planowanej na </w:t>
      </w:r>
      <w:r w:rsidRPr="00172402">
        <w:rPr>
          <w:rFonts w:ascii="Arial" w:hAnsi="Arial" w:cs="Arial"/>
        </w:rPr>
        <w:t>terenie Rybnik 2050 Sp. z o.o., a mianowicie bloku gazowo-parowego, który będzie zastępował wyłączane z eksploatacji w kolejnych latach węglowe bloki energetyczne w sąsiedniej Elektrowni Rybnik. Gaz ziemny będzie doprowadzany z systemu przesyłowego Operato</w:t>
      </w:r>
      <w:r w:rsidRPr="00172402">
        <w:rPr>
          <w:rFonts w:ascii="Arial" w:hAnsi="Arial" w:cs="Arial"/>
        </w:rPr>
        <w:t>ra Gazociągów Przesyłowych GAZ-SYSTEM S.A. Ponadto</w:t>
      </w:r>
      <w:r w:rsidRPr="00306C41">
        <w:rPr>
          <w:rFonts w:ascii="Arial" w:hAnsi="Arial" w:cs="Arial"/>
        </w:rPr>
        <w:t>, na Wnioskodawcy ciąży obowiązek o charakterze publiczno-prawnym, polegający na zapewnieniu sprawności urządzeń technicznych, w sposób gwarantujący zarówno bezpieczeństwo eksploatacji sieci gazowej, jak ró</w:t>
      </w:r>
      <w:r w:rsidRPr="00306C41">
        <w:rPr>
          <w:rFonts w:ascii="Arial" w:hAnsi="Arial" w:cs="Arial"/>
        </w:rPr>
        <w:t>wnież bezpieczeństwo energetyczne. Obowiązek ten wynika m.in. z art. 4 ust. 1 Ustawy z dnia 10 kwietnia 1997 r. - Prawo energetyczne (Dz. U. z 2021 poz. 716 z późn. zm.). W kontekście p</w:t>
      </w:r>
      <w:r>
        <w:rPr>
          <w:rFonts w:ascii="Arial" w:hAnsi="Arial" w:cs="Arial"/>
        </w:rPr>
        <w:t xml:space="preserve">owyższego </w:t>
      </w:r>
      <w:r w:rsidRPr="00306C41">
        <w:rPr>
          <w:rFonts w:ascii="Arial" w:hAnsi="Arial" w:cs="Arial"/>
        </w:rPr>
        <w:t>nadanie przedmiotowej decyzji rygoru natychmiastowej wykonaln</w:t>
      </w:r>
      <w:r w:rsidRPr="00306C41">
        <w:rPr>
          <w:rFonts w:ascii="Arial" w:hAnsi="Arial" w:cs="Arial"/>
        </w:rPr>
        <w:t>ości przyspieszy procedurę wydania zezwolenia na realizację ww. inwestycji, a tym samym rozpoczęci</w:t>
      </w:r>
      <w:r>
        <w:rPr>
          <w:rFonts w:ascii="Arial" w:hAnsi="Arial" w:cs="Arial"/>
        </w:rPr>
        <w:t>e robot budowanych związanych z </w:t>
      </w:r>
      <w:r w:rsidRPr="00306C41">
        <w:rPr>
          <w:rFonts w:ascii="Arial" w:hAnsi="Arial" w:cs="Arial"/>
        </w:rPr>
        <w:t>budową gazociągu.</w:t>
      </w:r>
    </w:p>
    <w:p w:rsidR="001974B3" w:rsidRPr="001974B3" w:rsidRDefault="00B778DE" w:rsidP="009D5794">
      <w:pPr>
        <w:spacing w:after="0"/>
        <w:rPr>
          <w:rFonts w:ascii="Arial" w:hAnsi="Arial" w:cs="Arial"/>
        </w:rPr>
      </w:pPr>
      <w:r w:rsidRPr="00306C41">
        <w:rPr>
          <w:rFonts w:ascii="Arial" w:hAnsi="Arial" w:cs="Arial"/>
        </w:rPr>
        <w:t>Realizacj</w:t>
      </w:r>
      <w:r>
        <w:rPr>
          <w:rFonts w:ascii="Arial" w:hAnsi="Arial" w:cs="Arial"/>
        </w:rPr>
        <w:t>a</w:t>
      </w:r>
      <w:r w:rsidRPr="00306C41">
        <w:rPr>
          <w:rFonts w:ascii="Arial" w:hAnsi="Arial" w:cs="Arial"/>
        </w:rPr>
        <w:t xml:space="preserve"> inwestycji przyczyni się do poprawy bezpieczeństwa energetycznego i redukcji kosztów społecznych </w:t>
      </w:r>
      <w:r w:rsidRPr="00306C41">
        <w:rPr>
          <w:rFonts w:ascii="Arial" w:hAnsi="Arial" w:cs="Arial"/>
        </w:rPr>
        <w:t>i ekonomicznych. Postęp cywilizacyjny wymusza rosnące zapotrzebowanie na paliwa. Ce</w:t>
      </w:r>
      <w:r>
        <w:rPr>
          <w:rFonts w:ascii="Arial" w:hAnsi="Arial" w:cs="Arial"/>
        </w:rPr>
        <w:t>lem</w:t>
      </w:r>
      <w:r w:rsidRPr="00306C41">
        <w:rPr>
          <w:rFonts w:ascii="Arial" w:hAnsi="Arial" w:cs="Arial"/>
        </w:rPr>
        <w:t xml:space="preserve"> inwestycji jest zwiększenie niezawodności istniejącego systemu przesyłowego.</w:t>
      </w:r>
      <w:r w:rsidRPr="001974B3">
        <w:rPr>
          <w:rFonts w:ascii="Arial" w:hAnsi="Arial" w:cs="Arial"/>
        </w:rPr>
        <w:t xml:space="preserve"> </w:t>
      </w:r>
      <w:r>
        <w:rPr>
          <w:rFonts w:ascii="Arial" w:hAnsi="Arial" w:cs="Arial"/>
        </w:rPr>
        <w:t>Wykorzystanie gazu, jako paliwa stanowi rozwiązanie bardziej przyjazne środowisku w stosunku</w:t>
      </w:r>
      <w:r>
        <w:rPr>
          <w:rFonts w:ascii="Arial" w:hAnsi="Arial" w:cs="Arial"/>
        </w:rPr>
        <w:t xml:space="preserve"> do tradycyjnych metod polegających na wykorzystaniu energii pozyskiwanej ze spalania węgla.</w:t>
      </w:r>
    </w:p>
    <w:p w:rsidR="00733BDB" w:rsidRPr="009071ED" w:rsidRDefault="00B778DE" w:rsidP="009D5794">
      <w:pPr>
        <w:spacing w:after="120"/>
        <w:rPr>
          <w:rFonts w:ascii="Arial" w:hAnsi="Arial" w:cs="Arial"/>
        </w:rPr>
      </w:pPr>
      <w:r w:rsidRPr="00306C41">
        <w:rPr>
          <w:rFonts w:ascii="Arial" w:hAnsi="Arial" w:cs="Arial"/>
        </w:rPr>
        <w:t xml:space="preserve">Biorąc pod uwagę powyższe stwierdzono, że przesłanka do nadania rygoru natychmiastowej wykonalności decyzji Regionalnego Dyrektora Ochrony Środowiska w Katowicach </w:t>
      </w:r>
      <w:r w:rsidRPr="00306C41">
        <w:rPr>
          <w:rFonts w:ascii="Arial" w:hAnsi="Arial" w:cs="Arial"/>
        </w:rPr>
        <w:t xml:space="preserve">o środowiskowych uwarunkowaniach, wydanej dla przedsięwzięcia pn.: </w:t>
      </w:r>
      <w:r w:rsidRPr="00306C41">
        <w:rPr>
          <w:rFonts w:ascii="Arial" w:hAnsi="Arial" w:cs="Arial"/>
          <w:shd w:val="clear" w:color="auto" w:fill="FFFFFF"/>
        </w:rPr>
        <w:t xml:space="preserve">„Budowa rurociągu gazowego doprowadzającego gaz do instalacji energetycznego spalania paliw - Nowego </w:t>
      </w:r>
      <w:r w:rsidRPr="00306C41">
        <w:rPr>
          <w:rFonts w:ascii="Arial" w:hAnsi="Arial" w:cs="Arial"/>
          <w:shd w:val="clear" w:color="auto" w:fill="FFFFFF"/>
        </w:rPr>
        <w:lastRenderedPageBreak/>
        <w:t>Bloku gazowo-parowego w Rybniku”</w:t>
      </w:r>
      <w:r w:rsidRPr="00306C41">
        <w:rPr>
          <w:rFonts w:ascii="Arial" w:hAnsi="Arial" w:cs="Arial"/>
        </w:rPr>
        <w:t xml:space="preserve"> z uwagi na ważny interes społeczny, określony w art. 108 § 1 ustawy z dnia 14 czerwca 1960 r. – Kodeks postępowania administracyjnego (Dz. U. 2021 r., poz. 735 z późn. zm.), została spełniona.</w:t>
      </w:r>
    </w:p>
    <w:p w:rsidR="00733BDB" w:rsidRPr="009071ED" w:rsidRDefault="00B778DE" w:rsidP="009D5794">
      <w:pPr>
        <w:spacing w:after="0"/>
        <w:rPr>
          <w:rFonts w:ascii="Arial" w:hAnsi="Arial" w:cs="Arial"/>
        </w:rPr>
      </w:pPr>
      <w:r w:rsidRPr="00C33A72">
        <w:rPr>
          <w:rFonts w:ascii="Arial" w:hAnsi="Arial" w:cs="Arial"/>
        </w:rPr>
        <w:t>Biorąc pod uwagę zakres planowanego przedsięwzięcia i proponow</w:t>
      </w:r>
      <w:r w:rsidRPr="00C33A72">
        <w:rPr>
          <w:rFonts w:ascii="Arial" w:hAnsi="Arial" w:cs="Arial"/>
        </w:rPr>
        <w:t>ane rozwiązania techniczne można uznać, że przy zachowaniu zasad bezpieczeństwa oraz podstawowych wymogów ochrony środowiska przedmiotowa inwestycja nie będzie znacząco negatywnie oddziaływać na środowisko.</w:t>
      </w:r>
      <w:r>
        <w:rPr>
          <w:rFonts w:ascii="Arial" w:hAnsi="Arial" w:cs="Arial"/>
        </w:rPr>
        <w:t xml:space="preserve"> </w:t>
      </w:r>
      <w:r w:rsidRPr="009071ED">
        <w:rPr>
          <w:rFonts w:ascii="Arial" w:hAnsi="Arial" w:cs="Arial"/>
        </w:rPr>
        <w:t>Uwzględniając szczegółowe uwarunkowania wymienion</w:t>
      </w:r>
      <w:r w:rsidRPr="009071ED">
        <w:rPr>
          <w:rFonts w:ascii="Arial" w:hAnsi="Arial" w:cs="Arial"/>
        </w:rPr>
        <w:t xml:space="preserve">e w art. 63 ust. 1 ustawy o udostępnianiu informacji o środowisku, a zwłaszcza: </w:t>
      </w:r>
    </w:p>
    <w:p w:rsidR="007A765B" w:rsidRPr="00ED43BA" w:rsidRDefault="00B778DE" w:rsidP="009D5794">
      <w:pPr>
        <w:pStyle w:val="Akapitzlist"/>
        <w:numPr>
          <w:ilvl w:val="0"/>
          <w:numId w:val="10"/>
        </w:numPr>
        <w:spacing w:after="0"/>
        <w:ind w:left="426" w:hanging="284"/>
        <w:rPr>
          <w:rFonts w:ascii="Arial" w:hAnsi="Arial" w:cs="Arial"/>
        </w:rPr>
      </w:pPr>
      <w:r w:rsidRPr="00ED43BA">
        <w:rPr>
          <w:rFonts w:ascii="Arial" w:hAnsi="Arial" w:cs="Arial"/>
        </w:rPr>
        <w:t xml:space="preserve">lokalizację przedsięwzięcia poza terenami </w:t>
      </w:r>
      <w:r>
        <w:rPr>
          <w:rFonts w:ascii="Arial" w:hAnsi="Arial" w:cs="Arial"/>
        </w:rPr>
        <w:t xml:space="preserve">zabudowy mieszkaniowej oraz </w:t>
      </w:r>
      <w:r w:rsidRPr="00ED43BA">
        <w:rPr>
          <w:rFonts w:ascii="Arial" w:hAnsi="Arial" w:cs="Arial"/>
        </w:rPr>
        <w:t>wymagającymi ochrony przyrodniczej,</w:t>
      </w:r>
    </w:p>
    <w:p w:rsidR="007A765B" w:rsidRDefault="00B778DE" w:rsidP="009D5794">
      <w:pPr>
        <w:pStyle w:val="Akapitzlist"/>
        <w:numPr>
          <w:ilvl w:val="0"/>
          <w:numId w:val="10"/>
        </w:numPr>
        <w:spacing w:after="0"/>
        <w:ind w:left="426" w:hanging="284"/>
        <w:rPr>
          <w:rFonts w:ascii="Arial" w:hAnsi="Arial" w:cs="Arial"/>
        </w:rPr>
      </w:pPr>
      <w:r w:rsidRPr="00C33A72">
        <w:rPr>
          <w:rFonts w:ascii="Arial" w:hAnsi="Arial" w:cs="Arial"/>
        </w:rPr>
        <w:t>charakter i nieznaczną skalę oddziaływania, ograniczoną głównie do kr</w:t>
      </w:r>
      <w:r w:rsidRPr="00C33A72">
        <w:rPr>
          <w:rFonts w:ascii="Arial" w:hAnsi="Arial" w:cs="Arial"/>
        </w:rPr>
        <w:t>ótkotrwałego etapu realizacji przedsięwzięcia</w:t>
      </w:r>
      <w:r>
        <w:rPr>
          <w:rFonts w:ascii="Arial" w:hAnsi="Arial" w:cs="Arial"/>
        </w:rPr>
        <w:t>,</w:t>
      </w:r>
    </w:p>
    <w:p w:rsidR="00733BDB" w:rsidRPr="00991937" w:rsidRDefault="00B778DE" w:rsidP="009D5794">
      <w:pPr>
        <w:pStyle w:val="Akapitzlist"/>
        <w:numPr>
          <w:ilvl w:val="0"/>
          <w:numId w:val="10"/>
        </w:numPr>
        <w:spacing w:after="0"/>
        <w:ind w:left="426" w:hanging="284"/>
        <w:rPr>
          <w:rFonts w:ascii="Arial" w:hAnsi="Arial" w:cs="Arial"/>
        </w:rPr>
      </w:pPr>
      <w:r>
        <w:rPr>
          <w:rFonts w:ascii="Arial" w:hAnsi="Arial" w:cs="Arial"/>
        </w:rPr>
        <w:t>spo</w:t>
      </w:r>
      <w:r w:rsidRPr="00991937">
        <w:rPr>
          <w:rFonts w:ascii="Arial" w:hAnsi="Arial" w:cs="Arial"/>
        </w:rPr>
        <w:t xml:space="preserve">sób korzystania ze środowiska nie wiążący się z powstaniem nowych stałych źródeł emisji lub koniecznością </w:t>
      </w:r>
      <w:r>
        <w:rPr>
          <w:rFonts w:ascii="Arial" w:hAnsi="Arial" w:cs="Arial"/>
        </w:rPr>
        <w:t xml:space="preserve">trwałego </w:t>
      </w:r>
      <w:r w:rsidRPr="00991937">
        <w:rPr>
          <w:rFonts w:ascii="Arial" w:hAnsi="Arial" w:cs="Arial"/>
        </w:rPr>
        <w:t>przekształce</w:t>
      </w:r>
      <w:r>
        <w:rPr>
          <w:rFonts w:ascii="Arial" w:hAnsi="Arial" w:cs="Arial"/>
        </w:rPr>
        <w:t>nia znacznej powierzchni terenu,</w:t>
      </w:r>
    </w:p>
    <w:p w:rsidR="00733BDB" w:rsidRDefault="00B778DE" w:rsidP="009D5794">
      <w:pPr>
        <w:pStyle w:val="Akapitzlist"/>
        <w:numPr>
          <w:ilvl w:val="0"/>
          <w:numId w:val="10"/>
        </w:numPr>
        <w:spacing w:after="0"/>
        <w:ind w:left="426" w:hanging="284"/>
        <w:rPr>
          <w:rFonts w:ascii="Arial" w:hAnsi="Arial" w:cs="Arial"/>
        </w:rPr>
      </w:pPr>
      <w:r w:rsidRPr="009071ED">
        <w:rPr>
          <w:rFonts w:ascii="Arial" w:hAnsi="Arial" w:cs="Arial"/>
        </w:rPr>
        <w:t>przyjęte sprawdzone rozwiązania techniczne, po</w:t>
      </w:r>
      <w:r w:rsidRPr="009071ED">
        <w:rPr>
          <w:rFonts w:ascii="Arial" w:hAnsi="Arial" w:cs="Arial"/>
        </w:rPr>
        <w:t>zwalające na zminimalizowanie i ogranicz</w:t>
      </w:r>
      <w:r>
        <w:rPr>
          <w:rFonts w:ascii="Arial" w:hAnsi="Arial" w:cs="Arial"/>
        </w:rPr>
        <w:t>enie prognozowanych oddziaływań,</w:t>
      </w:r>
    </w:p>
    <w:p w:rsidR="003C4D8B" w:rsidRDefault="00B778DE" w:rsidP="009D5794">
      <w:pPr>
        <w:pStyle w:val="Akapitzlist"/>
        <w:numPr>
          <w:ilvl w:val="0"/>
          <w:numId w:val="10"/>
        </w:numPr>
        <w:spacing w:after="0"/>
        <w:ind w:left="426" w:hanging="284"/>
        <w:rPr>
          <w:rFonts w:ascii="Arial" w:hAnsi="Arial" w:cs="Arial"/>
        </w:rPr>
      </w:pPr>
      <w:r>
        <w:rPr>
          <w:rFonts w:ascii="Arial" w:hAnsi="Arial" w:cs="Arial"/>
        </w:rPr>
        <w:t xml:space="preserve">brak ludności narażonej na oddziaływania związane z realizacja planowanego przedsięwzięcia - najbliższa zabudowa znajduje się przy ul. Wiktora Poloczka w odległości ok. 35 m oraz ok. </w:t>
      </w:r>
      <w:r>
        <w:rPr>
          <w:rFonts w:ascii="Arial" w:hAnsi="Arial" w:cs="Arial"/>
        </w:rPr>
        <w:t>70 m (pojedyńcza zabudowa mieszkaniowa). Przebieg gazociągu obejmuje głównie tereny leśne i rolne,</w:t>
      </w:r>
    </w:p>
    <w:p w:rsidR="00F15ADF" w:rsidRPr="003C4D8B" w:rsidRDefault="00B778DE" w:rsidP="009D5794">
      <w:pPr>
        <w:pStyle w:val="Akapitzlist"/>
        <w:numPr>
          <w:ilvl w:val="0"/>
          <w:numId w:val="10"/>
        </w:numPr>
        <w:spacing w:after="0"/>
        <w:ind w:left="426" w:hanging="284"/>
        <w:rPr>
          <w:rFonts w:ascii="Arial" w:hAnsi="Arial" w:cs="Arial"/>
        </w:rPr>
      </w:pPr>
      <w:r w:rsidRPr="003C4D8B">
        <w:rPr>
          <w:rFonts w:ascii="Arial" w:hAnsi="Arial" w:cs="Arial"/>
        </w:rPr>
        <w:t>minimalne prawdopodobieństwo znaczącego oddziaływania - gazociąg stanowi podziemną infrastrukturę, stwierdzono zatem, że nie wystąpią oddziaływania na etapie</w:t>
      </w:r>
      <w:r w:rsidRPr="003C4D8B">
        <w:rPr>
          <w:rFonts w:ascii="Arial" w:hAnsi="Arial" w:cs="Arial"/>
        </w:rPr>
        <w:t xml:space="preserve"> eksploatacji zarówno na najbliższe tereny mieszkaniowe, jak i na środowisko przyrodnicze analizowanego rejonu</w:t>
      </w:r>
      <w:r>
        <w:rPr>
          <w:rFonts w:ascii="Arial" w:hAnsi="Arial" w:cs="Arial"/>
        </w:rPr>
        <w:t>,</w:t>
      </w:r>
    </w:p>
    <w:p w:rsidR="00733BDB" w:rsidRPr="009071ED" w:rsidRDefault="00B778DE" w:rsidP="009D5794">
      <w:pPr>
        <w:spacing w:after="120"/>
        <w:rPr>
          <w:rFonts w:ascii="Arial" w:hAnsi="Arial" w:cs="Arial"/>
        </w:rPr>
      </w:pPr>
      <w:r w:rsidRPr="009071ED">
        <w:rPr>
          <w:rFonts w:ascii="Arial" w:hAnsi="Arial" w:cs="Arial"/>
        </w:rPr>
        <w:t>po szczegółowej analizie przedłożonych informacji o planowanym przedsięwzięciu ustalon</w:t>
      </w:r>
      <w:r w:rsidRPr="00C33A72">
        <w:rPr>
          <w:rFonts w:ascii="Arial" w:hAnsi="Arial" w:cs="Arial"/>
        </w:rPr>
        <w:t>o, że planowana inwestycja nie wpłynie na pogorszenie stan</w:t>
      </w:r>
      <w:r w:rsidRPr="00C33A72">
        <w:rPr>
          <w:rFonts w:ascii="Arial" w:hAnsi="Arial" w:cs="Arial"/>
        </w:rPr>
        <w:t xml:space="preserve">u środowiska na terenie, na którym będzie zlokalizowana. </w:t>
      </w:r>
    </w:p>
    <w:p w:rsidR="00733BDB" w:rsidRPr="009071ED" w:rsidRDefault="00B778DE" w:rsidP="009D5794">
      <w:pPr>
        <w:spacing w:after="360"/>
        <w:rPr>
          <w:rFonts w:ascii="Arial" w:hAnsi="Arial" w:cs="Arial"/>
        </w:rPr>
      </w:pPr>
      <w:r w:rsidRPr="00C33A72">
        <w:rPr>
          <w:rFonts w:ascii="Arial" w:hAnsi="Arial" w:cs="Arial"/>
        </w:rPr>
        <w:t xml:space="preserve">Mając na uwadze powyższe i po uwzględnieniu opinii Śląskiego Państwowego Wojewódzkiego Inspektora </w:t>
      </w:r>
      <w:r w:rsidRPr="006C4C4C">
        <w:rPr>
          <w:rFonts w:ascii="Arial" w:hAnsi="Arial" w:cs="Arial"/>
        </w:rPr>
        <w:t>Sanitarnego, Dyrektora Zarządu Zlewni Wód Polskich w Gliwicach, Regionalny Dyrektor Ochrony</w:t>
      </w:r>
      <w:r w:rsidRPr="00C33A72">
        <w:rPr>
          <w:rFonts w:ascii="Arial" w:hAnsi="Arial" w:cs="Arial"/>
        </w:rPr>
        <w:t xml:space="preserve"> Środowiska w Katowicach stwierdził brak potrzeby przeprowadzenia oceny oddziaływania na środowisko dla przedmiotowego przedsięwzięcia i orzekł jak w sentencji niniejszej decyzji.</w:t>
      </w:r>
    </w:p>
    <w:p w:rsidR="00733BDB" w:rsidRPr="009071ED" w:rsidRDefault="00B778DE" w:rsidP="009D5794">
      <w:pPr>
        <w:spacing w:before="240" w:after="240"/>
        <w:rPr>
          <w:rFonts w:ascii="Arial" w:hAnsi="Arial" w:cs="Arial"/>
          <w:b/>
          <w:kern w:val="2"/>
        </w:rPr>
      </w:pPr>
      <w:r w:rsidRPr="00C33A72">
        <w:rPr>
          <w:rFonts w:ascii="Arial" w:hAnsi="Arial" w:cs="Arial"/>
          <w:b/>
          <w:kern w:val="2"/>
        </w:rPr>
        <w:t>Pouczenie</w:t>
      </w:r>
    </w:p>
    <w:p w:rsidR="00733BDB" w:rsidRPr="009071ED" w:rsidRDefault="00B778DE" w:rsidP="009D5794">
      <w:pPr>
        <w:spacing w:after="120"/>
        <w:textAlignment w:val="baseline"/>
        <w:rPr>
          <w:rFonts w:ascii="Arial" w:hAnsi="Arial" w:cs="Arial"/>
          <w:kern w:val="2"/>
        </w:rPr>
      </w:pPr>
      <w:r w:rsidRPr="00C33A72">
        <w:rPr>
          <w:rFonts w:ascii="Arial" w:hAnsi="Arial" w:cs="Arial"/>
          <w:kern w:val="2"/>
        </w:rPr>
        <w:t>Od niniejszej decyzji służy stronom odwołanie do Generalnego Dyrek</w:t>
      </w:r>
      <w:r w:rsidRPr="00C33A72">
        <w:rPr>
          <w:rFonts w:ascii="Arial" w:hAnsi="Arial" w:cs="Arial"/>
          <w:kern w:val="2"/>
        </w:rPr>
        <w:t>tora Ochrony Środowiska za pośrednictwem Regionalnego Dyrektora Ochrony Środowiska w Katowicach</w:t>
      </w:r>
      <w:r w:rsidRPr="00C33A72">
        <w:rPr>
          <w:rFonts w:ascii="Arial" w:hAnsi="Arial" w:cs="Arial"/>
          <w:b/>
          <w:kern w:val="2"/>
        </w:rPr>
        <w:t xml:space="preserve"> </w:t>
      </w:r>
      <w:r w:rsidRPr="00C33A72">
        <w:rPr>
          <w:rFonts w:ascii="Arial" w:hAnsi="Arial" w:cs="Arial"/>
          <w:kern w:val="2"/>
        </w:rPr>
        <w:t xml:space="preserve">w terminie 14 dni od dnia doręczenia niniejszej decyzji (art. 127 § 1 i 2 oraz art. 129 § 1 i 2 Kpa). </w:t>
      </w:r>
    </w:p>
    <w:p w:rsidR="00733BDB" w:rsidRPr="009071ED" w:rsidRDefault="00B778DE" w:rsidP="009D5794">
      <w:pPr>
        <w:spacing w:after="120"/>
        <w:textAlignment w:val="baseline"/>
        <w:rPr>
          <w:rFonts w:ascii="Arial" w:hAnsi="Arial" w:cs="Arial"/>
          <w:kern w:val="2"/>
        </w:rPr>
      </w:pPr>
      <w:r w:rsidRPr="00C33A72">
        <w:rPr>
          <w:rFonts w:ascii="Arial" w:hAnsi="Arial" w:cs="Arial"/>
          <w:kern w:val="2"/>
        </w:rPr>
        <w:t>W trakcie biegu terminu do wniesienia odwołania, strona m</w:t>
      </w:r>
      <w:r w:rsidRPr="00C33A72">
        <w:rPr>
          <w:rFonts w:ascii="Arial" w:hAnsi="Arial" w:cs="Arial"/>
          <w:kern w:val="2"/>
        </w:rPr>
        <w:t>a prawo do zrzeczenia się wniesienia odwołania składając stosowne oświadczenie organowi, który decyzję wydał, nie później niż w terminie 14 dni od dnia doręczenia decyzji (art. 127a § 1 Kpa). Z dniem doręczenia Regionalnemu Dyrektorowi Ochrony Środowiska w</w:t>
      </w:r>
      <w:r w:rsidRPr="00C33A72">
        <w:rPr>
          <w:rFonts w:ascii="Arial" w:hAnsi="Arial" w:cs="Arial"/>
          <w:kern w:val="2"/>
        </w:rPr>
        <w:t xml:space="preserve"> Katowicach oświadczenia o zrzeczeniu się prawa do wniesienia odwołania przez ostatnią ze stron postępowania decyzja staje się ostateczna i prawomocna (art. 127a § 2 Kpa). Skutkiem zrzeczenia się </w:t>
      </w:r>
      <w:r w:rsidRPr="00C33A72">
        <w:rPr>
          <w:rFonts w:ascii="Arial" w:hAnsi="Arial" w:cs="Arial"/>
          <w:kern w:val="2"/>
        </w:rPr>
        <w:lastRenderedPageBreak/>
        <w:t>odwołania jest niemożność zaskarżenia decyzji do organu odwo</w:t>
      </w:r>
      <w:r w:rsidRPr="00C33A72">
        <w:rPr>
          <w:rFonts w:ascii="Arial" w:hAnsi="Arial" w:cs="Arial"/>
          <w:kern w:val="2"/>
        </w:rPr>
        <w:t>ławczego i wniesienia skargi do sądu administracyjnego.</w:t>
      </w:r>
    </w:p>
    <w:p w:rsidR="00733BDB" w:rsidRPr="009071ED" w:rsidRDefault="00B778DE" w:rsidP="009D5794">
      <w:pPr>
        <w:spacing w:after="120"/>
        <w:textAlignment w:val="baseline"/>
        <w:rPr>
          <w:rFonts w:ascii="Arial" w:hAnsi="Arial" w:cs="Arial"/>
          <w:kern w:val="2"/>
        </w:rPr>
      </w:pPr>
      <w:r w:rsidRPr="00C33A72">
        <w:rPr>
          <w:rFonts w:ascii="Arial" w:hAnsi="Arial" w:cs="Arial"/>
          <w:kern w:val="2"/>
        </w:rPr>
        <w:t xml:space="preserve">Decyzja podlega wykonaniu przed upływem terminu do wniesienia odwołania, jeżeli jest zgodna z żądaniem wszystkich stron lub jeżeli wszystkie strony zrzekły się prawa do wniesienia odwołania (art. 130 </w:t>
      </w:r>
      <w:r w:rsidRPr="00C33A72">
        <w:rPr>
          <w:rFonts w:ascii="Arial" w:hAnsi="Arial" w:cs="Arial"/>
          <w:kern w:val="2"/>
        </w:rPr>
        <w:t>§ 4 Kpa).</w:t>
      </w:r>
    </w:p>
    <w:p w:rsidR="00733BDB" w:rsidRPr="009071ED" w:rsidRDefault="00B778DE" w:rsidP="009D5794">
      <w:pPr>
        <w:spacing w:after="240"/>
        <w:textAlignment w:val="baseline"/>
        <w:rPr>
          <w:rFonts w:ascii="Arial" w:hAnsi="Arial" w:cs="Arial"/>
          <w:kern w:val="2"/>
        </w:rPr>
      </w:pPr>
      <w:r w:rsidRPr="00C33A72">
        <w:rPr>
          <w:rFonts w:ascii="Arial" w:hAnsi="Arial" w:cs="Arial"/>
          <w:kern w:val="2"/>
        </w:rPr>
        <w:t>Zgodnie z art. 57 § 5 pkt 2 Kpa w przypadku wnoszenia odwołania w drodze przesyłki pocztowej czynność ta będzie skuteczna poprzez jej nadanie wyłącznie w polskiej placówce pocztowej operatora wyznaczonego w rozumieniu ustawy z dnia 23 listopada 2</w:t>
      </w:r>
      <w:r w:rsidRPr="00C33A72">
        <w:rPr>
          <w:rFonts w:ascii="Arial" w:hAnsi="Arial" w:cs="Arial"/>
          <w:kern w:val="2"/>
        </w:rPr>
        <w:t>012 r. – Prawo pocztowe (tj. w placówce Poczty Polskiej S.A.) albo placówce pocztowej operatora świadczącego pocztowe usługi powszechne w innym państwie członkowskim Unii Europejskiej, Konfederacji Szwajcarskiej albo państwie członkowskim Europejskiego Por</w:t>
      </w:r>
      <w:r w:rsidRPr="00C33A72">
        <w:rPr>
          <w:rFonts w:ascii="Arial" w:hAnsi="Arial" w:cs="Arial"/>
          <w:kern w:val="2"/>
        </w:rPr>
        <w:t>ozumienia o Wolnym Handlu (EFTA) - stronie umowy o Europejskim Obszarze Gospodarczym. Nadanie pisma w placówce innego operatora będzie skuteczne o ile zostanie ono doręczone przed upływem terminu na jego złożenie.</w:t>
      </w:r>
    </w:p>
    <w:p w:rsidR="00733BDB" w:rsidRPr="009071ED" w:rsidRDefault="00B778DE" w:rsidP="009D5794">
      <w:pPr>
        <w:pStyle w:val="Tekstpodstawowy"/>
        <w:spacing w:line="276" w:lineRule="auto"/>
        <w:jc w:val="left"/>
        <w:rPr>
          <w:rFonts w:ascii="Arial" w:hAnsi="Arial" w:cs="Arial"/>
          <w:sz w:val="22"/>
          <w:szCs w:val="22"/>
        </w:rPr>
      </w:pPr>
      <w:r>
        <w:rPr>
          <w:rFonts w:ascii="Arial" w:hAnsi="Arial" w:cs="Arial"/>
          <w:sz w:val="22"/>
          <w:szCs w:val="22"/>
        </w:rPr>
        <w:t>Załączniki do decyzji:</w:t>
      </w:r>
    </w:p>
    <w:p w:rsidR="00733BDB" w:rsidRPr="009071ED" w:rsidRDefault="00B778DE" w:rsidP="009D5794">
      <w:pPr>
        <w:pStyle w:val="Tekstpodstawowy"/>
        <w:numPr>
          <w:ilvl w:val="0"/>
          <w:numId w:val="13"/>
        </w:numPr>
        <w:spacing w:line="276" w:lineRule="auto"/>
        <w:ind w:left="426" w:hanging="284"/>
        <w:jc w:val="left"/>
        <w:rPr>
          <w:rFonts w:ascii="Arial" w:hAnsi="Arial" w:cs="Arial"/>
          <w:sz w:val="22"/>
          <w:szCs w:val="22"/>
        </w:rPr>
      </w:pPr>
      <w:r>
        <w:rPr>
          <w:rFonts w:ascii="Arial" w:hAnsi="Arial" w:cs="Arial"/>
          <w:sz w:val="22"/>
          <w:szCs w:val="22"/>
        </w:rPr>
        <w:t>Charakterystyka prz</w:t>
      </w:r>
      <w:r>
        <w:rPr>
          <w:rFonts w:ascii="Arial" w:hAnsi="Arial" w:cs="Arial"/>
          <w:sz w:val="22"/>
          <w:szCs w:val="22"/>
        </w:rPr>
        <w:t>edsięwzięcia.</w:t>
      </w:r>
    </w:p>
    <w:p w:rsidR="00733BDB" w:rsidRPr="00776FF9" w:rsidRDefault="00B778DE" w:rsidP="009D5794">
      <w:pPr>
        <w:pStyle w:val="Tekstpodstawowy"/>
        <w:numPr>
          <w:ilvl w:val="0"/>
          <w:numId w:val="13"/>
        </w:numPr>
        <w:spacing w:after="480" w:line="276" w:lineRule="auto"/>
        <w:ind w:left="426" w:hanging="284"/>
        <w:jc w:val="left"/>
        <w:rPr>
          <w:rFonts w:ascii="Arial" w:hAnsi="Arial" w:cs="Arial"/>
          <w:sz w:val="22"/>
          <w:szCs w:val="22"/>
        </w:rPr>
      </w:pPr>
      <w:r w:rsidRPr="00776FF9">
        <w:rPr>
          <w:rFonts w:ascii="Arial" w:hAnsi="Arial" w:cs="Arial"/>
          <w:sz w:val="22"/>
          <w:szCs w:val="22"/>
        </w:rPr>
        <w:t>Mapa lokalizacji przedsięwzięcia</w:t>
      </w:r>
    </w:p>
    <w:p w:rsidR="00733BDB" w:rsidRPr="009071ED" w:rsidRDefault="00B778DE" w:rsidP="009D5794">
      <w:pPr>
        <w:spacing w:after="0"/>
        <w:rPr>
          <w:rFonts w:ascii="Arial" w:hAnsi="Arial" w:cs="Arial"/>
        </w:rPr>
      </w:pPr>
      <w:r w:rsidRPr="009071ED">
        <w:rPr>
          <w:rFonts w:ascii="Arial" w:hAnsi="Arial" w:cs="Arial"/>
        </w:rPr>
        <w:t>Regionalny Dyrektor</w:t>
      </w:r>
    </w:p>
    <w:p w:rsidR="00733BDB" w:rsidRPr="009071ED" w:rsidRDefault="00B778DE" w:rsidP="009D5794">
      <w:pPr>
        <w:spacing w:after="0"/>
        <w:rPr>
          <w:rFonts w:ascii="Arial" w:hAnsi="Arial" w:cs="Arial"/>
        </w:rPr>
      </w:pPr>
      <w:r w:rsidRPr="009071ED">
        <w:rPr>
          <w:rFonts w:ascii="Arial" w:hAnsi="Arial" w:cs="Arial"/>
        </w:rPr>
        <w:t>Ochrony Środowiska w Katowicach</w:t>
      </w:r>
    </w:p>
    <w:p w:rsidR="00733BDB" w:rsidRPr="009071ED" w:rsidRDefault="00B778DE" w:rsidP="009D5794">
      <w:pPr>
        <w:spacing w:after="0"/>
        <w:rPr>
          <w:rFonts w:ascii="Arial" w:hAnsi="Arial" w:cs="Arial"/>
        </w:rPr>
      </w:pPr>
      <w:r w:rsidRPr="009071ED">
        <w:rPr>
          <w:rFonts w:ascii="Arial" w:hAnsi="Arial" w:cs="Arial"/>
        </w:rPr>
        <w:t xml:space="preserve">dr Mirosława Mierczyk-Sawicka </w:t>
      </w:r>
    </w:p>
    <w:p w:rsidR="00733BDB" w:rsidRPr="009071ED" w:rsidRDefault="00B778DE" w:rsidP="009D5794">
      <w:pPr>
        <w:spacing w:after="360"/>
        <w:rPr>
          <w:rFonts w:ascii="Arial" w:hAnsi="Arial" w:cs="Arial"/>
        </w:rPr>
      </w:pPr>
      <w:r w:rsidRPr="00C33A72">
        <w:rPr>
          <w:rFonts w:ascii="Arial" w:hAnsi="Arial" w:cs="Arial"/>
        </w:rPr>
        <w:t>podpisano elektronicznie</w:t>
      </w:r>
    </w:p>
    <w:p w:rsidR="00733BDB" w:rsidRPr="00F5458C" w:rsidRDefault="00B778DE" w:rsidP="009D5794">
      <w:pPr>
        <w:pStyle w:val="Zwykytekst1"/>
        <w:tabs>
          <w:tab w:val="left" w:pos="2310"/>
        </w:tabs>
        <w:spacing w:before="960" w:line="276" w:lineRule="auto"/>
        <w:rPr>
          <w:rFonts w:ascii="Arial" w:hAnsi="Arial" w:cs="Arial"/>
          <w:sz w:val="22"/>
          <w:szCs w:val="22"/>
          <w:u w:val="single"/>
        </w:rPr>
      </w:pPr>
      <w:r w:rsidRPr="00F5458C">
        <w:rPr>
          <w:rFonts w:ascii="Arial" w:hAnsi="Arial" w:cs="Arial"/>
          <w:sz w:val="22"/>
          <w:szCs w:val="22"/>
          <w:u w:val="single"/>
          <w:lang w:eastAsia="ar-SA"/>
        </w:rPr>
        <w:t>Otrzymują:</w:t>
      </w:r>
    </w:p>
    <w:p w:rsidR="00733BDB" w:rsidRPr="00F5458C" w:rsidRDefault="00B778DE" w:rsidP="009D5794">
      <w:pPr>
        <w:pStyle w:val="Rozdzielnik"/>
        <w:numPr>
          <w:ilvl w:val="0"/>
          <w:numId w:val="15"/>
        </w:numPr>
        <w:spacing w:line="276" w:lineRule="auto"/>
        <w:ind w:left="426" w:hanging="284"/>
        <w:jc w:val="left"/>
        <w:rPr>
          <w:sz w:val="22"/>
          <w:szCs w:val="22"/>
        </w:rPr>
      </w:pPr>
      <w:r w:rsidRPr="00F5458C">
        <w:rPr>
          <w:sz w:val="22"/>
          <w:szCs w:val="22"/>
          <w:shd w:val="clear" w:color="auto" w:fill="FFFFFF"/>
        </w:rPr>
        <w:t>Rybnik 2050 Sp. z o.o. z siedzibą przy ul. Podmiejskiej w Rybniku</w:t>
      </w:r>
    </w:p>
    <w:p w:rsidR="00F5458C" w:rsidRPr="00F5458C" w:rsidRDefault="00B778DE" w:rsidP="009D5794">
      <w:pPr>
        <w:pStyle w:val="Bezodstpw"/>
        <w:spacing w:line="276" w:lineRule="auto"/>
        <w:ind w:left="720"/>
        <w:rPr>
          <w:rFonts w:ascii="Arial" w:hAnsi="Arial" w:cs="Arial"/>
        </w:rPr>
      </w:pPr>
      <w:r w:rsidRPr="00F5458C">
        <w:rPr>
          <w:rFonts w:ascii="Arial" w:hAnsi="Arial" w:cs="Arial"/>
        </w:rPr>
        <w:t xml:space="preserve">poprzez pełnomocnika - Pan Dominik Piwowarczyk, </w:t>
      </w:r>
    </w:p>
    <w:p w:rsidR="00733BDB" w:rsidRPr="00F5458C" w:rsidRDefault="00B778DE" w:rsidP="009D5794">
      <w:pPr>
        <w:pStyle w:val="Bezodstpw"/>
        <w:spacing w:line="276" w:lineRule="auto"/>
        <w:ind w:left="720"/>
        <w:rPr>
          <w:rFonts w:ascii="Arial" w:hAnsi="Arial" w:cs="Arial"/>
        </w:rPr>
      </w:pPr>
      <w:r w:rsidRPr="00F5458C">
        <w:rPr>
          <w:rFonts w:ascii="Arial" w:hAnsi="Arial" w:cs="Arial"/>
        </w:rPr>
        <w:t>ul. Jesionowa 15, 40-159 Katowice.</w:t>
      </w:r>
    </w:p>
    <w:p w:rsidR="00733BDB" w:rsidRPr="009071ED" w:rsidRDefault="00B778DE" w:rsidP="009D5794">
      <w:pPr>
        <w:pStyle w:val="Rozdzielnik"/>
        <w:numPr>
          <w:ilvl w:val="0"/>
          <w:numId w:val="15"/>
        </w:numPr>
        <w:spacing w:line="276" w:lineRule="auto"/>
        <w:ind w:left="426" w:hanging="284"/>
        <w:jc w:val="left"/>
        <w:rPr>
          <w:sz w:val="22"/>
          <w:szCs w:val="22"/>
        </w:rPr>
      </w:pPr>
      <w:r>
        <w:rPr>
          <w:sz w:val="22"/>
          <w:szCs w:val="22"/>
        </w:rPr>
        <w:t xml:space="preserve">Pozostałe strony w formie obwieszczenia w trybie art. 49 Kpa w związku z art. 74 ust. </w:t>
      </w:r>
      <w:r>
        <w:rPr>
          <w:sz w:val="22"/>
          <w:szCs w:val="22"/>
        </w:rPr>
        <w:br/>
        <w:t>o udostępnianiu informacji o środowisku i jego ochronie, udziale społeczeństwa w ochr</w:t>
      </w:r>
      <w:r>
        <w:rPr>
          <w:sz w:val="22"/>
          <w:szCs w:val="22"/>
        </w:rPr>
        <w:t>onie środowiska oraz o ocenach oddziaływania na środowisko (</w:t>
      </w:r>
      <w:r>
        <w:rPr>
          <w:iCs/>
          <w:sz w:val="22"/>
          <w:szCs w:val="22"/>
        </w:rPr>
        <w:t>t.j. Dz. U. z 2022 r. poz. 1029</w:t>
      </w:r>
      <w:r>
        <w:rPr>
          <w:sz w:val="22"/>
          <w:szCs w:val="22"/>
        </w:rPr>
        <w:t>).</w:t>
      </w:r>
    </w:p>
    <w:p w:rsidR="00733BDB" w:rsidRPr="00971F9A" w:rsidRDefault="00B778DE" w:rsidP="009D5794">
      <w:pPr>
        <w:pStyle w:val="Rozdzielnik"/>
        <w:numPr>
          <w:ilvl w:val="0"/>
          <w:numId w:val="15"/>
        </w:numPr>
        <w:spacing w:after="600" w:line="276" w:lineRule="auto"/>
        <w:ind w:left="426" w:hanging="284"/>
        <w:jc w:val="left"/>
        <w:rPr>
          <w:sz w:val="22"/>
          <w:szCs w:val="22"/>
        </w:rPr>
      </w:pPr>
      <w:r w:rsidRPr="00971F9A">
        <w:rPr>
          <w:sz w:val="22"/>
          <w:szCs w:val="22"/>
        </w:rPr>
        <w:t>WOOŚ – 2 x aa</w:t>
      </w:r>
    </w:p>
    <w:p w:rsidR="005C35F9" w:rsidRPr="009071ED" w:rsidRDefault="00B778DE" w:rsidP="009D5794">
      <w:pPr>
        <w:pStyle w:val="Rozdzielnik"/>
        <w:numPr>
          <w:ilvl w:val="0"/>
          <w:numId w:val="0"/>
        </w:numPr>
        <w:spacing w:after="600" w:line="276" w:lineRule="auto"/>
        <w:ind w:left="142"/>
        <w:jc w:val="left"/>
        <w:rPr>
          <w:sz w:val="22"/>
          <w:szCs w:val="22"/>
        </w:rPr>
      </w:pPr>
    </w:p>
    <w:p w:rsidR="00733BDB" w:rsidRPr="009071ED" w:rsidRDefault="00B778DE" w:rsidP="009D5794">
      <w:pPr>
        <w:pStyle w:val="Rozdzielnik"/>
        <w:numPr>
          <w:ilvl w:val="0"/>
          <w:numId w:val="0"/>
        </w:numPr>
        <w:spacing w:line="276" w:lineRule="auto"/>
        <w:contextualSpacing w:val="0"/>
        <w:jc w:val="left"/>
        <w:rPr>
          <w:sz w:val="22"/>
          <w:szCs w:val="22"/>
          <w:u w:val="single"/>
        </w:rPr>
      </w:pPr>
      <w:r>
        <w:rPr>
          <w:sz w:val="22"/>
          <w:szCs w:val="22"/>
          <w:u w:val="single"/>
        </w:rPr>
        <w:t>Do wiadomości:</w:t>
      </w:r>
    </w:p>
    <w:p w:rsidR="00733BDB" w:rsidRPr="009071ED" w:rsidRDefault="00B778DE" w:rsidP="009D5794">
      <w:pPr>
        <w:pStyle w:val="Rozdzielnik"/>
        <w:numPr>
          <w:ilvl w:val="0"/>
          <w:numId w:val="16"/>
        </w:numPr>
        <w:spacing w:line="276" w:lineRule="auto"/>
        <w:ind w:left="426" w:hanging="284"/>
        <w:jc w:val="left"/>
        <w:rPr>
          <w:sz w:val="22"/>
          <w:szCs w:val="22"/>
        </w:rPr>
      </w:pPr>
      <w:r>
        <w:rPr>
          <w:sz w:val="22"/>
          <w:szCs w:val="22"/>
        </w:rPr>
        <w:t>Śląski Państwowy Wojewódzki Inspektor Sanitarny (zgodnie z art. 74 ust. 4 ustawy ooś)</w:t>
      </w:r>
    </w:p>
    <w:p w:rsidR="00733BDB" w:rsidRPr="009071ED" w:rsidRDefault="00B778DE" w:rsidP="009D5794">
      <w:pPr>
        <w:pStyle w:val="Rozdzielnik"/>
        <w:numPr>
          <w:ilvl w:val="0"/>
          <w:numId w:val="16"/>
        </w:numPr>
        <w:spacing w:line="276" w:lineRule="auto"/>
        <w:ind w:left="426" w:hanging="284"/>
        <w:jc w:val="left"/>
        <w:rPr>
          <w:sz w:val="22"/>
          <w:szCs w:val="22"/>
        </w:rPr>
      </w:pPr>
      <w:r w:rsidRPr="006C4C4C">
        <w:rPr>
          <w:sz w:val="22"/>
          <w:szCs w:val="22"/>
        </w:rPr>
        <w:t>Dyrektor Zarządu Zlewni Wód Polskich w Gliwica</w:t>
      </w:r>
      <w:r w:rsidRPr="006C4C4C">
        <w:rPr>
          <w:sz w:val="22"/>
          <w:szCs w:val="22"/>
        </w:rPr>
        <w:t>ch (zgodnie</w:t>
      </w:r>
      <w:r>
        <w:rPr>
          <w:sz w:val="22"/>
          <w:szCs w:val="22"/>
        </w:rPr>
        <w:t xml:space="preserve"> z art. 74 ust. 4 ustawy ooś)</w:t>
      </w:r>
    </w:p>
    <w:p w:rsidR="00733BDB" w:rsidRPr="00E4779C" w:rsidRDefault="00B778DE" w:rsidP="009D5794">
      <w:pPr>
        <w:pStyle w:val="Rozdzielnik"/>
        <w:numPr>
          <w:ilvl w:val="0"/>
          <w:numId w:val="16"/>
        </w:numPr>
        <w:spacing w:line="276" w:lineRule="auto"/>
        <w:ind w:left="426" w:hanging="284"/>
        <w:contextualSpacing w:val="0"/>
        <w:jc w:val="left"/>
        <w:rPr>
          <w:sz w:val="22"/>
          <w:szCs w:val="22"/>
        </w:rPr>
      </w:pPr>
      <w:r w:rsidRPr="00E4779C">
        <w:rPr>
          <w:sz w:val="22"/>
          <w:szCs w:val="22"/>
        </w:rPr>
        <w:t>Starosta Rybnicki (zgodnie z art. 86a ustawy ooś.)</w:t>
      </w:r>
    </w:p>
    <w:p w:rsidR="00733BDB" w:rsidRPr="009071ED" w:rsidRDefault="00B778DE" w:rsidP="009D5794">
      <w:pPr>
        <w:pStyle w:val="Rozdzielnik"/>
        <w:numPr>
          <w:ilvl w:val="0"/>
          <w:numId w:val="16"/>
        </w:numPr>
        <w:spacing w:after="120" w:line="276" w:lineRule="auto"/>
        <w:ind w:left="426" w:hanging="284"/>
        <w:jc w:val="left"/>
        <w:rPr>
          <w:sz w:val="22"/>
          <w:szCs w:val="22"/>
        </w:rPr>
      </w:pPr>
      <w:r>
        <w:rPr>
          <w:sz w:val="22"/>
          <w:szCs w:val="22"/>
        </w:rPr>
        <w:t>Minister Infrastruktury (zgodnie z art. 19 ust. 2 i ust. 5 pkt 1 ustawy o inwestycjach w zakresie terminalu</w:t>
      </w:r>
      <w:r>
        <w:rPr>
          <w:kern w:val="2"/>
          <w:sz w:val="22"/>
          <w:szCs w:val="22"/>
        </w:rPr>
        <w:t>)</w:t>
      </w:r>
    </w:p>
    <w:p w:rsidR="000573EA" w:rsidRPr="006F3C4C" w:rsidRDefault="00B778DE" w:rsidP="009D5794">
      <w:pPr>
        <w:pStyle w:val="Standardowy0"/>
        <w:spacing w:line="276" w:lineRule="auto"/>
        <w:jc w:val="left"/>
        <w:rPr>
          <w:rFonts w:ascii="Arial" w:hAnsi="Arial" w:cs="Arial"/>
          <w:sz w:val="22"/>
          <w:szCs w:val="22"/>
        </w:rPr>
      </w:pPr>
      <w:r>
        <w:rPr>
          <w:rFonts w:ascii="Arial" w:hAnsi="Arial" w:cs="Arial"/>
          <w:sz w:val="22"/>
          <w:szCs w:val="22"/>
        </w:rPr>
        <w:t xml:space="preserve">Zgodnie z ustawą z dnia 16 listopada 2006 r. o opłacie skarbowej (t.j. Dz. U. z 2021 r. poz. 1923 z późn. zm.), za wydanie decyzji 18 czerwca 2021 r. uiszczono opłatę skarbową w wysokości </w:t>
      </w:r>
      <w:r>
        <w:rPr>
          <w:rFonts w:ascii="Arial" w:hAnsi="Arial" w:cs="Arial"/>
          <w:sz w:val="22"/>
          <w:szCs w:val="22"/>
        </w:rPr>
        <w:lastRenderedPageBreak/>
        <w:t xml:space="preserve">205 zł </w:t>
      </w:r>
      <w:r w:rsidRPr="006C4C4C">
        <w:rPr>
          <w:rFonts w:ascii="Arial" w:hAnsi="Arial" w:cs="Arial"/>
          <w:sz w:val="22"/>
          <w:szCs w:val="22"/>
        </w:rPr>
        <w:t>oraz 2 x 17 zł za pełnomocnictwa na konto Urzędu Miasta Katow</w:t>
      </w:r>
      <w:r w:rsidRPr="006C4C4C">
        <w:rPr>
          <w:rFonts w:ascii="Arial" w:hAnsi="Arial" w:cs="Arial"/>
          <w:sz w:val="22"/>
          <w:szCs w:val="22"/>
        </w:rPr>
        <w:t>ice (gł. specjalista Małgorzata Kuballa).</w:t>
      </w:r>
    </w:p>
    <w:sectPr w:rsidR="000573EA" w:rsidRPr="006F3C4C" w:rsidSect="00367A73">
      <w:headerReference w:type="default" r:id="rId8"/>
      <w:footerReference w:type="default" r:id="rId9"/>
      <w:headerReference w:type="first" r:id="rId10"/>
      <w:footerReference w:type="first" r:id="rId11"/>
      <w:pgSz w:w="11906" w:h="16838"/>
      <w:pgMar w:top="1417" w:right="1417" w:bottom="1843" w:left="1417" w:header="340"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8DE" w:rsidRDefault="00B778DE" w:rsidP="00522C67">
      <w:pPr>
        <w:spacing w:after="0" w:line="240" w:lineRule="auto"/>
      </w:pPr>
      <w:r>
        <w:separator/>
      </w:r>
    </w:p>
  </w:endnote>
  <w:endnote w:type="continuationSeparator" w:id="0">
    <w:p w:rsidR="00B778DE" w:rsidRDefault="00B778DE" w:rsidP="00522C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udy Old Style CE ATT">
    <w:altName w:val="Times New Roman"/>
    <w:charset w:val="EE"/>
    <w:family w:val="roman"/>
    <w:pitch w:val="variable"/>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Bold">
    <w:altName w:val="Times New Roman"/>
    <w:panose1 w:val="00000000000000000000"/>
    <w:charset w:val="00"/>
    <w:family w:val="roman"/>
    <w:notTrueType/>
    <w:pitch w:val="default"/>
    <w:sig w:usb0="00000000" w:usb1="00000000" w:usb2="00000000" w:usb3="00000000" w:csb0="00000000" w:csb1="00000000"/>
  </w:font>
  <w:font w:name="ArialMT">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Gothic">
    <w:altName w:val="MS Gothic"/>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Gill Sans MT">
    <w:panose1 w:val="020B0502020104020203"/>
    <w:charset w:val="EE"/>
    <w:family w:val="swiss"/>
    <w:pitch w:val="variable"/>
    <w:sig w:usb0="00000007" w:usb1="00000000" w:usb2="00000000" w:usb3="00000000" w:csb0="00000003" w:csb1="00000000"/>
  </w:font>
  <w:font w:name="ArialNarrow;MS Mincho">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EC6" w:rsidRPr="004E1C1C" w:rsidRDefault="00522C67" w:rsidP="005B6EC6">
    <w:pPr>
      <w:tabs>
        <w:tab w:val="center" w:pos="4536"/>
        <w:tab w:val="right" w:pos="9072"/>
      </w:tabs>
      <w:spacing w:after="0" w:line="240" w:lineRule="auto"/>
      <w:jc w:val="center"/>
      <w:rPr>
        <w:rFonts w:ascii="Arial" w:eastAsia="Times New Roman" w:hAnsi="Arial" w:cs="Arial"/>
        <w:sz w:val="18"/>
        <w:szCs w:val="18"/>
        <w:lang w:eastAsia="pl-PL"/>
      </w:rPr>
    </w:pPr>
    <w:r w:rsidRPr="004E1C1C">
      <w:rPr>
        <w:rFonts w:ascii="Arial" w:eastAsia="Times New Roman" w:hAnsi="Arial" w:cs="Arial"/>
        <w:sz w:val="18"/>
        <w:szCs w:val="18"/>
        <w:lang w:eastAsia="pl-PL"/>
      </w:rPr>
      <w:fldChar w:fldCharType="begin"/>
    </w:r>
    <w:r w:rsidR="00B778DE" w:rsidRPr="004E1C1C">
      <w:rPr>
        <w:rFonts w:ascii="Arial" w:eastAsia="Times New Roman" w:hAnsi="Arial" w:cs="Arial"/>
        <w:sz w:val="18"/>
        <w:szCs w:val="18"/>
        <w:lang w:eastAsia="pl-PL"/>
      </w:rPr>
      <w:instrText xml:space="preserve"> PAGE </w:instrText>
    </w:r>
    <w:r w:rsidRPr="004E1C1C">
      <w:rPr>
        <w:rFonts w:ascii="Arial" w:eastAsia="Times New Roman" w:hAnsi="Arial" w:cs="Arial"/>
        <w:sz w:val="18"/>
        <w:szCs w:val="18"/>
        <w:lang w:eastAsia="pl-PL"/>
      </w:rPr>
      <w:fldChar w:fldCharType="separate"/>
    </w:r>
    <w:r w:rsidR="009D5794">
      <w:rPr>
        <w:rFonts w:ascii="Arial" w:eastAsia="Times New Roman" w:hAnsi="Arial" w:cs="Arial"/>
        <w:noProof/>
        <w:sz w:val="18"/>
        <w:szCs w:val="18"/>
        <w:lang w:eastAsia="pl-PL"/>
      </w:rPr>
      <w:t>26</w:t>
    </w:r>
    <w:r w:rsidRPr="004E1C1C">
      <w:rPr>
        <w:rFonts w:ascii="Arial" w:eastAsia="Times New Roman" w:hAnsi="Arial" w:cs="Arial"/>
        <w:sz w:val="18"/>
        <w:szCs w:val="18"/>
        <w:lang w:eastAsia="pl-PL"/>
      </w:rPr>
      <w:fldChar w:fldCharType="end"/>
    </w:r>
    <w:r w:rsidR="00B778DE" w:rsidRPr="004E1C1C">
      <w:rPr>
        <w:rFonts w:ascii="Arial" w:eastAsia="Times New Roman" w:hAnsi="Arial" w:cs="Arial"/>
        <w:sz w:val="18"/>
        <w:szCs w:val="18"/>
        <w:lang w:eastAsia="pl-PL"/>
      </w:rPr>
      <w:t>/</w:t>
    </w:r>
    <w:r w:rsidRPr="004E1C1C">
      <w:rPr>
        <w:rFonts w:ascii="Arial" w:eastAsia="Times New Roman" w:hAnsi="Arial" w:cs="Arial"/>
        <w:sz w:val="18"/>
        <w:szCs w:val="18"/>
        <w:lang w:eastAsia="pl-PL"/>
      </w:rPr>
      <w:fldChar w:fldCharType="begin"/>
    </w:r>
    <w:r w:rsidR="00B778DE" w:rsidRPr="004E1C1C">
      <w:rPr>
        <w:rFonts w:ascii="Arial" w:eastAsia="Times New Roman" w:hAnsi="Arial" w:cs="Arial"/>
        <w:sz w:val="18"/>
        <w:szCs w:val="18"/>
        <w:lang w:eastAsia="pl-PL"/>
      </w:rPr>
      <w:instrText xml:space="preserve"> NUMPAGES </w:instrText>
    </w:r>
    <w:r w:rsidRPr="004E1C1C">
      <w:rPr>
        <w:rFonts w:ascii="Arial" w:eastAsia="Times New Roman" w:hAnsi="Arial" w:cs="Arial"/>
        <w:sz w:val="18"/>
        <w:szCs w:val="18"/>
        <w:lang w:eastAsia="pl-PL"/>
      </w:rPr>
      <w:fldChar w:fldCharType="separate"/>
    </w:r>
    <w:r w:rsidR="009D5794">
      <w:rPr>
        <w:rFonts w:ascii="Arial" w:eastAsia="Times New Roman" w:hAnsi="Arial" w:cs="Arial"/>
        <w:noProof/>
        <w:sz w:val="18"/>
        <w:szCs w:val="18"/>
        <w:lang w:eastAsia="pl-PL"/>
      </w:rPr>
      <w:t>26</w:t>
    </w:r>
    <w:r w:rsidRPr="004E1C1C">
      <w:rPr>
        <w:rFonts w:ascii="Arial" w:eastAsia="Times New Roman" w:hAnsi="Arial" w:cs="Arial"/>
        <w:sz w:val="18"/>
        <w:szCs w:val="18"/>
        <w:lang w:eastAsia="pl-PL"/>
      </w:rPr>
      <w:fldChar w:fldCharType="end"/>
    </w:r>
  </w:p>
  <w:p w:rsidR="001F489F" w:rsidRDefault="00B778DE" w:rsidP="007A7EBB">
    <w:pPr>
      <w:pStyle w:val="Stopk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F36" w:rsidRPr="00425F85" w:rsidRDefault="00B778DE" w:rsidP="00F23225">
    <w:pPr>
      <w:pStyle w:val="Stopka"/>
      <w:tabs>
        <w:tab w:val="clear" w:pos="4536"/>
        <w:tab w:val="clear" w:pos="9072"/>
      </w:tabs>
      <w:ind w:hanging="42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8DE" w:rsidRDefault="00B778DE" w:rsidP="00522C67">
      <w:pPr>
        <w:spacing w:after="0" w:line="240" w:lineRule="auto"/>
      </w:pPr>
      <w:r>
        <w:separator/>
      </w:r>
    </w:p>
  </w:footnote>
  <w:footnote w:type="continuationSeparator" w:id="0">
    <w:p w:rsidR="00B778DE" w:rsidRDefault="00B778DE" w:rsidP="00522C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8F9" w:rsidRDefault="00B778DE" w:rsidP="000F38F9">
    <w:pPr>
      <w:pStyle w:val="Nagwek"/>
      <w:ind w:hanging="113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E99" w:rsidRPr="0050781D" w:rsidRDefault="00B778DE" w:rsidP="009D5794">
    <w:pPr>
      <w:tabs>
        <w:tab w:val="center" w:pos="1418"/>
      </w:tabs>
      <w:rPr>
        <w:rFonts w:ascii="Arial" w:hAnsi="Arial" w:cs="Arial"/>
      </w:rPr>
    </w:pPr>
    <w:r>
      <w:rPr>
        <w:rFonts w:ascii="Arial" w:hAnsi="Arial" w:cs="Arial"/>
        <w:b/>
        <w:color w:val="FF0000"/>
      </w:rPr>
      <w:tab/>
    </w:r>
  </w:p>
  <w:p w:rsidR="00FF1ACA" w:rsidRDefault="00B778DE" w:rsidP="00425F85">
    <w:pPr>
      <w:pStyle w:val="Nagwek"/>
      <w:tabs>
        <w:tab w:val="clear" w:pos="4536"/>
        <w:tab w:val="clear" w:pos="9072"/>
      </w:tabs>
      <w:ind w:hanging="85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1494"/>
    <w:multiLevelType w:val="hybridMultilevel"/>
    <w:tmpl w:val="9E80265E"/>
    <w:lvl w:ilvl="0" w:tplc="45BCBDFC">
      <w:start w:val="1"/>
      <w:numFmt w:val="lowerLetter"/>
      <w:lvlText w:val="%1)"/>
      <w:lvlJc w:val="left"/>
      <w:pPr>
        <w:ind w:left="1080" w:hanging="360"/>
      </w:pPr>
      <w:rPr>
        <w:rFonts w:hint="default"/>
      </w:rPr>
    </w:lvl>
    <w:lvl w:ilvl="1" w:tplc="0C3815F4" w:tentative="1">
      <w:start w:val="1"/>
      <w:numFmt w:val="lowerLetter"/>
      <w:lvlText w:val="%2."/>
      <w:lvlJc w:val="left"/>
      <w:pPr>
        <w:ind w:left="1800" w:hanging="360"/>
      </w:pPr>
    </w:lvl>
    <w:lvl w:ilvl="2" w:tplc="86C24174" w:tentative="1">
      <w:start w:val="1"/>
      <w:numFmt w:val="lowerRoman"/>
      <w:lvlText w:val="%3."/>
      <w:lvlJc w:val="right"/>
      <w:pPr>
        <w:ind w:left="2520" w:hanging="180"/>
      </w:pPr>
    </w:lvl>
    <w:lvl w:ilvl="3" w:tplc="50401BF6" w:tentative="1">
      <w:start w:val="1"/>
      <w:numFmt w:val="decimal"/>
      <w:lvlText w:val="%4."/>
      <w:lvlJc w:val="left"/>
      <w:pPr>
        <w:ind w:left="3240" w:hanging="360"/>
      </w:pPr>
    </w:lvl>
    <w:lvl w:ilvl="4" w:tplc="20E2E0DE" w:tentative="1">
      <w:start w:val="1"/>
      <w:numFmt w:val="lowerLetter"/>
      <w:lvlText w:val="%5."/>
      <w:lvlJc w:val="left"/>
      <w:pPr>
        <w:ind w:left="3960" w:hanging="360"/>
      </w:pPr>
    </w:lvl>
    <w:lvl w:ilvl="5" w:tplc="617EB9DE" w:tentative="1">
      <w:start w:val="1"/>
      <w:numFmt w:val="lowerRoman"/>
      <w:lvlText w:val="%6."/>
      <w:lvlJc w:val="right"/>
      <w:pPr>
        <w:ind w:left="4680" w:hanging="180"/>
      </w:pPr>
    </w:lvl>
    <w:lvl w:ilvl="6" w:tplc="FA8668AC" w:tentative="1">
      <w:start w:val="1"/>
      <w:numFmt w:val="decimal"/>
      <w:lvlText w:val="%7."/>
      <w:lvlJc w:val="left"/>
      <w:pPr>
        <w:ind w:left="5400" w:hanging="360"/>
      </w:pPr>
    </w:lvl>
    <w:lvl w:ilvl="7" w:tplc="1390C5F8" w:tentative="1">
      <w:start w:val="1"/>
      <w:numFmt w:val="lowerLetter"/>
      <w:lvlText w:val="%8."/>
      <w:lvlJc w:val="left"/>
      <w:pPr>
        <w:ind w:left="6120" w:hanging="360"/>
      </w:pPr>
    </w:lvl>
    <w:lvl w:ilvl="8" w:tplc="55FAE460" w:tentative="1">
      <w:start w:val="1"/>
      <w:numFmt w:val="lowerRoman"/>
      <w:lvlText w:val="%9."/>
      <w:lvlJc w:val="right"/>
      <w:pPr>
        <w:ind w:left="6840" w:hanging="180"/>
      </w:pPr>
    </w:lvl>
  </w:abstractNum>
  <w:abstractNum w:abstractNumId="1">
    <w:nsid w:val="0A06304A"/>
    <w:multiLevelType w:val="hybridMultilevel"/>
    <w:tmpl w:val="658AD6AA"/>
    <w:lvl w:ilvl="0" w:tplc="640802DA">
      <w:start w:val="1"/>
      <w:numFmt w:val="decimal"/>
      <w:lvlText w:val="%1)"/>
      <w:lvlJc w:val="left"/>
      <w:pPr>
        <w:ind w:left="1353" w:hanging="360"/>
      </w:pPr>
      <w:rPr>
        <w:rFonts w:hint="default"/>
      </w:rPr>
    </w:lvl>
    <w:lvl w:ilvl="1" w:tplc="D1FC322C" w:tentative="1">
      <w:start w:val="1"/>
      <w:numFmt w:val="lowerLetter"/>
      <w:lvlText w:val="%2."/>
      <w:lvlJc w:val="left"/>
      <w:pPr>
        <w:ind w:left="1440" w:hanging="360"/>
      </w:pPr>
    </w:lvl>
    <w:lvl w:ilvl="2" w:tplc="23F24238" w:tentative="1">
      <w:start w:val="1"/>
      <w:numFmt w:val="lowerRoman"/>
      <w:lvlText w:val="%3."/>
      <w:lvlJc w:val="right"/>
      <w:pPr>
        <w:ind w:left="2160" w:hanging="180"/>
      </w:pPr>
    </w:lvl>
    <w:lvl w:ilvl="3" w:tplc="CD108D8C" w:tentative="1">
      <w:start w:val="1"/>
      <w:numFmt w:val="decimal"/>
      <w:lvlText w:val="%4."/>
      <w:lvlJc w:val="left"/>
      <w:pPr>
        <w:ind w:left="2880" w:hanging="360"/>
      </w:pPr>
    </w:lvl>
    <w:lvl w:ilvl="4" w:tplc="98D6D36E" w:tentative="1">
      <w:start w:val="1"/>
      <w:numFmt w:val="lowerLetter"/>
      <w:lvlText w:val="%5."/>
      <w:lvlJc w:val="left"/>
      <w:pPr>
        <w:ind w:left="3600" w:hanging="360"/>
      </w:pPr>
    </w:lvl>
    <w:lvl w:ilvl="5" w:tplc="CCF2DF6E" w:tentative="1">
      <w:start w:val="1"/>
      <w:numFmt w:val="lowerRoman"/>
      <w:lvlText w:val="%6."/>
      <w:lvlJc w:val="right"/>
      <w:pPr>
        <w:ind w:left="4320" w:hanging="180"/>
      </w:pPr>
    </w:lvl>
    <w:lvl w:ilvl="6" w:tplc="3D10EB4C" w:tentative="1">
      <w:start w:val="1"/>
      <w:numFmt w:val="decimal"/>
      <w:lvlText w:val="%7."/>
      <w:lvlJc w:val="left"/>
      <w:pPr>
        <w:ind w:left="5040" w:hanging="360"/>
      </w:pPr>
    </w:lvl>
    <w:lvl w:ilvl="7" w:tplc="886898C8" w:tentative="1">
      <w:start w:val="1"/>
      <w:numFmt w:val="lowerLetter"/>
      <w:lvlText w:val="%8."/>
      <w:lvlJc w:val="left"/>
      <w:pPr>
        <w:ind w:left="5760" w:hanging="360"/>
      </w:pPr>
    </w:lvl>
    <w:lvl w:ilvl="8" w:tplc="D8C47276" w:tentative="1">
      <w:start w:val="1"/>
      <w:numFmt w:val="lowerRoman"/>
      <w:lvlText w:val="%9."/>
      <w:lvlJc w:val="right"/>
      <w:pPr>
        <w:ind w:left="6480" w:hanging="180"/>
      </w:pPr>
    </w:lvl>
  </w:abstractNum>
  <w:abstractNum w:abstractNumId="2">
    <w:nsid w:val="0BD06F59"/>
    <w:multiLevelType w:val="hybridMultilevel"/>
    <w:tmpl w:val="EA2407B0"/>
    <w:lvl w:ilvl="0" w:tplc="83BEB844">
      <w:start w:val="1"/>
      <w:numFmt w:val="bullet"/>
      <w:lvlText w:val=""/>
      <w:lvlJc w:val="left"/>
      <w:pPr>
        <w:ind w:left="1854" w:hanging="360"/>
      </w:pPr>
      <w:rPr>
        <w:rFonts w:ascii="Symbol" w:hAnsi="Symbol" w:hint="default"/>
      </w:rPr>
    </w:lvl>
    <w:lvl w:ilvl="1" w:tplc="BD1099C2" w:tentative="1">
      <w:start w:val="1"/>
      <w:numFmt w:val="bullet"/>
      <w:lvlText w:val="o"/>
      <w:lvlJc w:val="left"/>
      <w:pPr>
        <w:ind w:left="2574" w:hanging="360"/>
      </w:pPr>
      <w:rPr>
        <w:rFonts w:ascii="Courier New" w:hAnsi="Courier New" w:cs="Courier New" w:hint="default"/>
      </w:rPr>
    </w:lvl>
    <w:lvl w:ilvl="2" w:tplc="35546A08" w:tentative="1">
      <w:start w:val="1"/>
      <w:numFmt w:val="bullet"/>
      <w:lvlText w:val=""/>
      <w:lvlJc w:val="left"/>
      <w:pPr>
        <w:ind w:left="3294" w:hanging="360"/>
      </w:pPr>
      <w:rPr>
        <w:rFonts w:ascii="Wingdings" w:hAnsi="Wingdings" w:hint="default"/>
      </w:rPr>
    </w:lvl>
    <w:lvl w:ilvl="3" w:tplc="4394DD24" w:tentative="1">
      <w:start w:val="1"/>
      <w:numFmt w:val="bullet"/>
      <w:lvlText w:val=""/>
      <w:lvlJc w:val="left"/>
      <w:pPr>
        <w:ind w:left="4014" w:hanging="360"/>
      </w:pPr>
      <w:rPr>
        <w:rFonts w:ascii="Symbol" w:hAnsi="Symbol" w:hint="default"/>
      </w:rPr>
    </w:lvl>
    <w:lvl w:ilvl="4" w:tplc="2F96DE72" w:tentative="1">
      <w:start w:val="1"/>
      <w:numFmt w:val="bullet"/>
      <w:lvlText w:val="o"/>
      <w:lvlJc w:val="left"/>
      <w:pPr>
        <w:ind w:left="4734" w:hanging="360"/>
      </w:pPr>
      <w:rPr>
        <w:rFonts w:ascii="Courier New" w:hAnsi="Courier New" w:cs="Courier New" w:hint="default"/>
      </w:rPr>
    </w:lvl>
    <w:lvl w:ilvl="5" w:tplc="4DBE0B42" w:tentative="1">
      <w:start w:val="1"/>
      <w:numFmt w:val="bullet"/>
      <w:lvlText w:val=""/>
      <w:lvlJc w:val="left"/>
      <w:pPr>
        <w:ind w:left="5454" w:hanging="360"/>
      </w:pPr>
      <w:rPr>
        <w:rFonts w:ascii="Wingdings" w:hAnsi="Wingdings" w:hint="default"/>
      </w:rPr>
    </w:lvl>
    <w:lvl w:ilvl="6" w:tplc="49B05D60" w:tentative="1">
      <w:start w:val="1"/>
      <w:numFmt w:val="bullet"/>
      <w:lvlText w:val=""/>
      <w:lvlJc w:val="left"/>
      <w:pPr>
        <w:ind w:left="6174" w:hanging="360"/>
      </w:pPr>
      <w:rPr>
        <w:rFonts w:ascii="Symbol" w:hAnsi="Symbol" w:hint="default"/>
      </w:rPr>
    </w:lvl>
    <w:lvl w:ilvl="7" w:tplc="B6905E14" w:tentative="1">
      <w:start w:val="1"/>
      <w:numFmt w:val="bullet"/>
      <w:lvlText w:val="o"/>
      <w:lvlJc w:val="left"/>
      <w:pPr>
        <w:ind w:left="6894" w:hanging="360"/>
      </w:pPr>
      <w:rPr>
        <w:rFonts w:ascii="Courier New" w:hAnsi="Courier New" w:cs="Courier New" w:hint="default"/>
      </w:rPr>
    </w:lvl>
    <w:lvl w:ilvl="8" w:tplc="80EE8AF0" w:tentative="1">
      <w:start w:val="1"/>
      <w:numFmt w:val="bullet"/>
      <w:lvlText w:val=""/>
      <w:lvlJc w:val="left"/>
      <w:pPr>
        <w:ind w:left="7614" w:hanging="360"/>
      </w:pPr>
      <w:rPr>
        <w:rFonts w:ascii="Wingdings" w:hAnsi="Wingdings" w:hint="default"/>
      </w:rPr>
    </w:lvl>
  </w:abstractNum>
  <w:abstractNum w:abstractNumId="3">
    <w:nsid w:val="0C4D1398"/>
    <w:multiLevelType w:val="hybridMultilevel"/>
    <w:tmpl w:val="6D8400C6"/>
    <w:lvl w:ilvl="0" w:tplc="56E88382">
      <w:start w:val="1"/>
      <w:numFmt w:val="decimal"/>
      <w:lvlText w:val="%1."/>
      <w:lvlJc w:val="left"/>
      <w:pPr>
        <w:ind w:left="786" w:hanging="360"/>
      </w:pPr>
      <w:rPr>
        <w:rFonts w:hint="default"/>
        <w:b w:val="0"/>
        <w:bCs w:val="0"/>
        <w:caps w:val="0"/>
        <w:color w:val="000000"/>
        <w:sz w:val="22"/>
        <w:szCs w:val="22"/>
      </w:rPr>
    </w:lvl>
    <w:lvl w:ilvl="1" w:tplc="982C4ACC">
      <w:start w:val="1"/>
      <w:numFmt w:val="lowerLetter"/>
      <w:lvlText w:val="%2)"/>
      <w:lvlJc w:val="left"/>
      <w:pPr>
        <w:ind w:left="2160" w:hanging="360"/>
      </w:pPr>
      <w:rPr>
        <w:rFonts w:ascii="Arial" w:eastAsia="Calibri" w:hAnsi="Arial" w:cs="Arial"/>
      </w:rPr>
    </w:lvl>
    <w:lvl w:ilvl="2" w:tplc="0BA4DF18" w:tentative="1">
      <w:start w:val="1"/>
      <w:numFmt w:val="lowerRoman"/>
      <w:lvlText w:val="%3."/>
      <w:lvlJc w:val="right"/>
      <w:pPr>
        <w:ind w:left="2880" w:hanging="180"/>
      </w:pPr>
    </w:lvl>
    <w:lvl w:ilvl="3" w:tplc="5F6E9888" w:tentative="1">
      <w:start w:val="1"/>
      <w:numFmt w:val="decimal"/>
      <w:lvlText w:val="%4."/>
      <w:lvlJc w:val="left"/>
      <w:pPr>
        <w:ind w:left="3600" w:hanging="360"/>
      </w:pPr>
    </w:lvl>
    <w:lvl w:ilvl="4" w:tplc="37C6FB52" w:tentative="1">
      <w:start w:val="1"/>
      <w:numFmt w:val="lowerLetter"/>
      <w:lvlText w:val="%5."/>
      <w:lvlJc w:val="left"/>
      <w:pPr>
        <w:ind w:left="4320" w:hanging="360"/>
      </w:pPr>
    </w:lvl>
    <w:lvl w:ilvl="5" w:tplc="426807E6" w:tentative="1">
      <w:start w:val="1"/>
      <w:numFmt w:val="lowerRoman"/>
      <w:lvlText w:val="%6."/>
      <w:lvlJc w:val="right"/>
      <w:pPr>
        <w:ind w:left="5040" w:hanging="180"/>
      </w:pPr>
    </w:lvl>
    <w:lvl w:ilvl="6" w:tplc="72E648EC" w:tentative="1">
      <w:start w:val="1"/>
      <w:numFmt w:val="decimal"/>
      <w:lvlText w:val="%7."/>
      <w:lvlJc w:val="left"/>
      <w:pPr>
        <w:ind w:left="5760" w:hanging="360"/>
      </w:pPr>
    </w:lvl>
    <w:lvl w:ilvl="7" w:tplc="FBD84D62" w:tentative="1">
      <w:start w:val="1"/>
      <w:numFmt w:val="lowerLetter"/>
      <w:lvlText w:val="%8."/>
      <w:lvlJc w:val="left"/>
      <w:pPr>
        <w:ind w:left="6480" w:hanging="360"/>
      </w:pPr>
    </w:lvl>
    <w:lvl w:ilvl="8" w:tplc="1CB21B22" w:tentative="1">
      <w:start w:val="1"/>
      <w:numFmt w:val="lowerRoman"/>
      <w:lvlText w:val="%9."/>
      <w:lvlJc w:val="right"/>
      <w:pPr>
        <w:ind w:left="7200" w:hanging="180"/>
      </w:pPr>
    </w:lvl>
  </w:abstractNum>
  <w:abstractNum w:abstractNumId="4">
    <w:nsid w:val="11650B89"/>
    <w:multiLevelType w:val="hybridMultilevel"/>
    <w:tmpl w:val="895290BA"/>
    <w:lvl w:ilvl="0" w:tplc="AEB049A0">
      <w:start w:val="1"/>
      <w:numFmt w:val="lowerLetter"/>
      <w:lvlText w:val="%1)"/>
      <w:lvlJc w:val="left"/>
      <w:pPr>
        <w:ind w:left="720" w:hanging="360"/>
      </w:pPr>
    </w:lvl>
    <w:lvl w:ilvl="1" w:tplc="CCBCBE66">
      <w:start w:val="1"/>
      <w:numFmt w:val="lowerLetter"/>
      <w:lvlText w:val="%2."/>
      <w:lvlJc w:val="left"/>
      <w:pPr>
        <w:ind w:left="1440" w:hanging="360"/>
      </w:pPr>
    </w:lvl>
    <w:lvl w:ilvl="2" w:tplc="CA70D9A8">
      <w:start w:val="1"/>
      <w:numFmt w:val="lowerRoman"/>
      <w:lvlText w:val="%3."/>
      <w:lvlJc w:val="right"/>
      <w:pPr>
        <w:ind w:left="2160" w:hanging="180"/>
      </w:pPr>
    </w:lvl>
    <w:lvl w:ilvl="3" w:tplc="BFB6440C">
      <w:start w:val="1"/>
      <w:numFmt w:val="decimal"/>
      <w:lvlText w:val="%4."/>
      <w:lvlJc w:val="left"/>
      <w:pPr>
        <w:ind w:left="2880" w:hanging="360"/>
      </w:pPr>
    </w:lvl>
    <w:lvl w:ilvl="4" w:tplc="10640D80">
      <w:start w:val="1"/>
      <w:numFmt w:val="lowerLetter"/>
      <w:lvlText w:val="%5."/>
      <w:lvlJc w:val="left"/>
      <w:pPr>
        <w:ind w:left="3600" w:hanging="360"/>
      </w:pPr>
    </w:lvl>
    <w:lvl w:ilvl="5" w:tplc="3522AA28">
      <w:start w:val="1"/>
      <w:numFmt w:val="lowerRoman"/>
      <w:lvlText w:val="%6."/>
      <w:lvlJc w:val="right"/>
      <w:pPr>
        <w:ind w:left="4320" w:hanging="180"/>
      </w:pPr>
    </w:lvl>
    <w:lvl w:ilvl="6" w:tplc="3EB03248">
      <w:start w:val="1"/>
      <w:numFmt w:val="decimal"/>
      <w:lvlText w:val="%7."/>
      <w:lvlJc w:val="left"/>
      <w:pPr>
        <w:ind w:left="5040" w:hanging="360"/>
      </w:pPr>
    </w:lvl>
    <w:lvl w:ilvl="7" w:tplc="5ACA82D2">
      <w:start w:val="1"/>
      <w:numFmt w:val="lowerLetter"/>
      <w:lvlText w:val="%8."/>
      <w:lvlJc w:val="left"/>
      <w:pPr>
        <w:ind w:left="5760" w:hanging="360"/>
      </w:pPr>
    </w:lvl>
    <w:lvl w:ilvl="8" w:tplc="30241AAC">
      <w:start w:val="1"/>
      <w:numFmt w:val="lowerRoman"/>
      <w:lvlText w:val="%9."/>
      <w:lvlJc w:val="right"/>
      <w:pPr>
        <w:ind w:left="6480" w:hanging="180"/>
      </w:pPr>
    </w:lvl>
  </w:abstractNum>
  <w:abstractNum w:abstractNumId="5">
    <w:nsid w:val="1292119B"/>
    <w:multiLevelType w:val="hybridMultilevel"/>
    <w:tmpl w:val="41E8BDE8"/>
    <w:lvl w:ilvl="0" w:tplc="08C6DD86">
      <w:start w:val="1"/>
      <w:numFmt w:val="bullet"/>
      <w:lvlText w:val="-"/>
      <w:lvlJc w:val="left"/>
      <w:pPr>
        <w:ind w:left="1440" w:hanging="360"/>
      </w:pPr>
      <w:rPr>
        <w:rFonts w:ascii="Arial" w:hAnsi="Arial" w:cs="Arial" w:hint="default"/>
      </w:rPr>
    </w:lvl>
    <w:lvl w:ilvl="1" w:tplc="FE6AC69C">
      <w:start w:val="1"/>
      <w:numFmt w:val="bullet"/>
      <w:lvlText w:val="o"/>
      <w:lvlJc w:val="left"/>
      <w:pPr>
        <w:ind w:left="2160" w:hanging="360"/>
      </w:pPr>
      <w:rPr>
        <w:rFonts w:ascii="Courier New" w:hAnsi="Courier New" w:cs="Courier New" w:hint="default"/>
      </w:rPr>
    </w:lvl>
    <w:lvl w:ilvl="2" w:tplc="E7A4FCBE">
      <w:start w:val="1"/>
      <w:numFmt w:val="bullet"/>
      <w:lvlText w:val=""/>
      <w:lvlJc w:val="left"/>
      <w:pPr>
        <w:ind w:left="2880" w:hanging="360"/>
      </w:pPr>
      <w:rPr>
        <w:rFonts w:ascii="Wingdings" w:hAnsi="Wingdings" w:cs="Wingdings" w:hint="default"/>
      </w:rPr>
    </w:lvl>
    <w:lvl w:ilvl="3" w:tplc="89727B96">
      <w:start w:val="1"/>
      <w:numFmt w:val="bullet"/>
      <w:lvlText w:val=""/>
      <w:lvlJc w:val="left"/>
      <w:pPr>
        <w:ind w:left="3600" w:hanging="360"/>
      </w:pPr>
      <w:rPr>
        <w:rFonts w:ascii="Symbol" w:hAnsi="Symbol" w:cs="Symbol" w:hint="default"/>
      </w:rPr>
    </w:lvl>
    <w:lvl w:ilvl="4" w:tplc="B416550C">
      <w:start w:val="1"/>
      <w:numFmt w:val="bullet"/>
      <w:lvlText w:val="o"/>
      <w:lvlJc w:val="left"/>
      <w:pPr>
        <w:ind w:left="4320" w:hanging="360"/>
      </w:pPr>
      <w:rPr>
        <w:rFonts w:ascii="Courier New" w:hAnsi="Courier New" w:cs="Courier New" w:hint="default"/>
      </w:rPr>
    </w:lvl>
    <w:lvl w:ilvl="5" w:tplc="11B0D540">
      <w:start w:val="1"/>
      <w:numFmt w:val="bullet"/>
      <w:lvlText w:val=""/>
      <w:lvlJc w:val="left"/>
      <w:pPr>
        <w:ind w:left="5040" w:hanging="360"/>
      </w:pPr>
      <w:rPr>
        <w:rFonts w:ascii="Wingdings" w:hAnsi="Wingdings" w:cs="Wingdings" w:hint="default"/>
      </w:rPr>
    </w:lvl>
    <w:lvl w:ilvl="6" w:tplc="96FA74E2">
      <w:start w:val="1"/>
      <w:numFmt w:val="bullet"/>
      <w:lvlText w:val=""/>
      <w:lvlJc w:val="left"/>
      <w:pPr>
        <w:ind w:left="5760" w:hanging="360"/>
      </w:pPr>
      <w:rPr>
        <w:rFonts w:ascii="Symbol" w:hAnsi="Symbol" w:cs="Symbol" w:hint="default"/>
      </w:rPr>
    </w:lvl>
    <w:lvl w:ilvl="7" w:tplc="885A45EC">
      <w:start w:val="1"/>
      <w:numFmt w:val="bullet"/>
      <w:lvlText w:val="o"/>
      <w:lvlJc w:val="left"/>
      <w:pPr>
        <w:ind w:left="6480" w:hanging="360"/>
      </w:pPr>
      <w:rPr>
        <w:rFonts w:ascii="Courier New" w:hAnsi="Courier New" w:cs="Courier New" w:hint="default"/>
      </w:rPr>
    </w:lvl>
    <w:lvl w:ilvl="8" w:tplc="F3FA80F2">
      <w:start w:val="1"/>
      <w:numFmt w:val="bullet"/>
      <w:lvlText w:val=""/>
      <w:lvlJc w:val="left"/>
      <w:pPr>
        <w:ind w:left="7200" w:hanging="360"/>
      </w:pPr>
      <w:rPr>
        <w:rFonts w:ascii="Wingdings" w:hAnsi="Wingdings" w:cs="Wingdings" w:hint="default"/>
      </w:rPr>
    </w:lvl>
  </w:abstractNum>
  <w:abstractNum w:abstractNumId="6">
    <w:nsid w:val="1955071A"/>
    <w:multiLevelType w:val="hybridMultilevel"/>
    <w:tmpl w:val="2E70FB1C"/>
    <w:lvl w:ilvl="0" w:tplc="B1C209DE">
      <w:start w:val="1"/>
      <w:numFmt w:val="bullet"/>
      <w:lvlText w:val=""/>
      <w:lvlJc w:val="left"/>
      <w:pPr>
        <w:ind w:left="720" w:hanging="360"/>
      </w:pPr>
      <w:rPr>
        <w:rFonts w:ascii="Symbol" w:hAnsi="Symbol" w:hint="default"/>
      </w:rPr>
    </w:lvl>
    <w:lvl w:ilvl="1" w:tplc="F29E25F8" w:tentative="1">
      <w:start w:val="1"/>
      <w:numFmt w:val="bullet"/>
      <w:lvlText w:val="o"/>
      <w:lvlJc w:val="left"/>
      <w:pPr>
        <w:ind w:left="1440" w:hanging="360"/>
      </w:pPr>
      <w:rPr>
        <w:rFonts w:ascii="Courier New" w:hAnsi="Courier New" w:cs="Courier New" w:hint="default"/>
      </w:rPr>
    </w:lvl>
    <w:lvl w:ilvl="2" w:tplc="178E1100" w:tentative="1">
      <w:start w:val="1"/>
      <w:numFmt w:val="bullet"/>
      <w:lvlText w:val=""/>
      <w:lvlJc w:val="left"/>
      <w:pPr>
        <w:ind w:left="2160" w:hanging="360"/>
      </w:pPr>
      <w:rPr>
        <w:rFonts w:ascii="Wingdings" w:hAnsi="Wingdings" w:hint="default"/>
      </w:rPr>
    </w:lvl>
    <w:lvl w:ilvl="3" w:tplc="B2481BFA" w:tentative="1">
      <w:start w:val="1"/>
      <w:numFmt w:val="bullet"/>
      <w:lvlText w:val=""/>
      <w:lvlJc w:val="left"/>
      <w:pPr>
        <w:ind w:left="2880" w:hanging="360"/>
      </w:pPr>
      <w:rPr>
        <w:rFonts w:ascii="Symbol" w:hAnsi="Symbol" w:hint="default"/>
      </w:rPr>
    </w:lvl>
    <w:lvl w:ilvl="4" w:tplc="BC86DF68" w:tentative="1">
      <w:start w:val="1"/>
      <w:numFmt w:val="bullet"/>
      <w:lvlText w:val="o"/>
      <w:lvlJc w:val="left"/>
      <w:pPr>
        <w:ind w:left="3600" w:hanging="360"/>
      </w:pPr>
      <w:rPr>
        <w:rFonts w:ascii="Courier New" w:hAnsi="Courier New" w:cs="Courier New" w:hint="default"/>
      </w:rPr>
    </w:lvl>
    <w:lvl w:ilvl="5" w:tplc="2CC4CCA2" w:tentative="1">
      <w:start w:val="1"/>
      <w:numFmt w:val="bullet"/>
      <w:lvlText w:val=""/>
      <w:lvlJc w:val="left"/>
      <w:pPr>
        <w:ind w:left="4320" w:hanging="360"/>
      </w:pPr>
      <w:rPr>
        <w:rFonts w:ascii="Wingdings" w:hAnsi="Wingdings" w:hint="default"/>
      </w:rPr>
    </w:lvl>
    <w:lvl w:ilvl="6" w:tplc="F84AB272" w:tentative="1">
      <w:start w:val="1"/>
      <w:numFmt w:val="bullet"/>
      <w:lvlText w:val=""/>
      <w:lvlJc w:val="left"/>
      <w:pPr>
        <w:ind w:left="5040" w:hanging="360"/>
      </w:pPr>
      <w:rPr>
        <w:rFonts w:ascii="Symbol" w:hAnsi="Symbol" w:hint="default"/>
      </w:rPr>
    </w:lvl>
    <w:lvl w:ilvl="7" w:tplc="3C70DFD0" w:tentative="1">
      <w:start w:val="1"/>
      <w:numFmt w:val="bullet"/>
      <w:lvlText w:val="o"/>
      <w:lvlJc w:val="left"/>
      <w:pPr>
        <w:ind w:left="5760" w:hanging="360"/>
      </w:pPr>
      <w:rPr>
        <w:rFonts w:ascii="Courier New" w:hAnsi="Courier New" w:cs="Courier New" w:hint="default"/>
      </w:rPr>
    </w:lvl>
    <w:lvl w:ilvl="8" w:tplc="DBE8CE94" w:tentative="1">
      <w:start w:val="1"/>
      <w:numFmt w:val="bullet"/>
      <w:lvlText w:val=""/>
      <w:lvlJc w:val="left"/>
      <w:pPr>
        <w:ind w:left="6480" w:hanging="360"/>
      </w:pPr>
      <w:rPr>
        <w:rFonts w:ascii="Wingdings" w:hAnsi="Wingdings" w:hint="default"/>
      </w:rPr>
    </w:lvl>
  </w:abstractNum>
  <w:abstractNum w:abstractNumId="7">
    <w:nsid w:val="1BD161B8"/>
    <w:multiLevelType w:val="hybridMultilevel"/>
    <w:tmpl w:val="D62AA54E"/>
    <w:lvl w:ilvl="0" w:tplc="347E4686">
      <w:start w:val="1"/>
      <w:numFmt w:val="bullet"/>
      <w:lvlText w:val=""/>
      <w:lvlJc w:val="left"/>
      <w:pPr>
        <w:ind w:left="720" w:hanging="360"/>
      </w:pPr>
      <w:rPr>
        <w:rFonts w:ascii="Wingdings" w:hAnsi="Wingdings" w:hint="default"/>
      </w:rPr>
    </w:lvl>
    <w:lvl w:ilvl="1" w:tplc="0FC8DCDC" w:tentative="1">
      <w:start w:val="1"/>
      <w:numFmt w:val="bullet"/>
      <w:lvlText w:val="o"/>
      <w:lvlJc w:val="left"/>
      <w:pPr>
        <w:ind w:left="1440" w:hanging="360"/>
      </w:pPr>
      <w:rPr>
        <w:rFonts w:ascii="Courier New" w:hAnsi="Courier New" w:cs="Courier New" w:hint="default"/>
      </w:rPr>
    </w:lvl>
    <w:lvl w:ilvl="2" w:tplc="77F455C4" w:tentative="1">
      <w:start w:val="1"/>
      <w:numFmt w:val="bullet"/>
      <w:lvlText w:val=""/>
      <w:lvlJc w:val="left"/>
      <w:pPr>
        <w:ind w:left="2160" w:hanging="360"/>
      </w:pPr>
      <w:rPr>
        <w:rFonts w:ascii="Wingdings" w:hAnsi="Wingdings" w:hint="default"/>
      </w:rPr>
    </w:lvl>
    <w:lvl w:ilvl="3" w:tplc="9948F4DE" w:tentative="1">
      <w:start w:val="1"/>
      <w:numFmt w:val="bullet"/>
      <w:lvlText w:val=""/>
      <w:lvlJc w:val="left"/>
      <w:pPr>
        <w:ind w:left="2880" w:hanging="360"/>
      </w:pPr>
      <w:rPr>
        <w:rFonts w:ascii="Symbol" w:hAnsi="Symbol" w:hint="default"/>
      </w:rPr>
    </w:lvl>
    <w:lvl w:ilvl="4" w:tplc="82F0AAAC" w:tentative="1">
      <w:start w:val="1"/>
      <w:numFmt w:val="bullet"/>
      <w:lvlText w:val="o"/>
      <w:lvlJc w:val="left"/>
      <w:pPr>
        <w:ind w:left="3600" w:hanging="360"/>
      </w:pPr>
      <w:rPr>
        <w:rFonts w:ascii="Courier New" w:hAnsi="Courier New" w:cs="Courier New" w:hint="default"/>
      </w:rPr>
    </w:lvl>
    <w:lvl w:ilvl="5" w:tplc="FC9216E4" w:tentative="1">
      <w:start w:val="1"/>
      <w:numFmt w:val="bullet"/>
      <w:lvlText w:val=""/>
      <w:lvlJc w:val="left"/>
      <w:pPr>
        <w:ind w:left="4320" w:hanging="360"/>
      </w:pPr>
      <w:rPr>
        <w:rFonts w:ascii="Wingdings" w:hAnsi="Wingdings" w:hint="default"/>
      </w:rPr>
    </w:lvl>
    <w:lvl w:ilvl="6" w:tplc="8BF82C2A" w:tentative="1">
      <w:start w:val="1"/>
      <w:numFmt w:val="bullet"/>
      <w:lvlText w:val=""/>
      <w:lvlJc w:val="left"/>
      <w:pPr>
        <w:ind w:left="5040" w:hanging="360"/>
      </w:pPr>
      <w:rPr>
        <w:rFonts w:ascii="Symbol" w:hAnsi="Symbol" w:hint="default"/>
      </w:rPr>
    </w:lvl>
    <w:lvl w:ilvl="7" w:tplc="B84CF0C0" w:tentative="1">
      <w:start w:val="1"/>
      <w:numFmt w:val="bullet"/>
      <w:lvlText w:val="o"/>
      <w:lvlJc w:val="left"/>
      <w:pPr>
        <w:ind w:left="5760" w:hanging="360"/>
      </w:pPr>
      <w:rPr>
        <w:rFonts w:ascii="Courier New" w:hAnsi="Courier New" w:cs="Courier New" w:hint="default"/>
      </w:rPr>
    </w:lvl>
    <w:lvl w:ilvl="8" w:tplc="B97C7E1A" w:tentative="1">
      <w:start w:val="1"/>
      <w:numFmt w:val="bullet"/>
      <w:lvlText w:val=""/>
      <w:lvlJc w:val="left"/>
      <w:pPr>
        <w:ind w:left="6480" w:hanging="360"/>
      </w:pPr>
      <w:rPr>
        <w:rFonts w:ascii="Wingdings" w:hAnsi="Wingdings" w:hint="default"/>
      </w:rPr>
    </w:lvl>
  </w:abstractNum>
  <w:abstractNum w:abstractNumId="8">
    <w:nsid w:val="1D5E56DF"/>
    <w:multiLevelType w:val="hybridMultilevel"/>
    <w:tmpl w:val="763673EA"/>
    <w:lvl w:ilvl="0" w:tplc="D6E6C960">
      <w:start w:val="1"/>
      <w:numFmt w:val="bullet"/>
      <w:lvlText w:val=""/>
      <w:lvlJc w:val="left"/>
      <w:pPr>
        <w:tabs>
          <w:tab w:val="num" w:pos="903"/>
        </w:tabs>
        <w:ind w:left="903" w:hanging="363"/>
      </w:pPr>
      <w:rPr>
        <w:rFonts w:ascii="Symbol" w:hAnsi="Symbol" w:hint="default"/>
      </w:rPr>
    </w:lvl>
    <w:lvl w:ilvl="1" w:tplc="19483F6A" w:tentative="1">
      <w:start w:val="1"/>
      <w:numFmt w:val="bullet"/>
      <w:lvlText w:val="o"/>
      <w:lvlJc w:val="left"/>
      <w:pPr>
        <w:tabs>
          <w:tab w:val="num" w:pos="1440"/>
        </w:tabs>
        <w:ind w:left="1440" w:hanging="360"/>
      </w:pPr>
      <w:rPr>
        <w:rFonts w:ascii="Courier New" w:hAnsi="Courier New" w:cs="Courier New" w:hint="default"/>
      </w:rPr>
    </w:lvl>
    <w:lvl w:ilvl="2" w:tplc="244C023C" w:tentative="1">
      <w:start w:val="1"/>
      <w:numFmt w:val="bullet"/>
      <w:lvlText w:val=""/>
      <w:lvlJc w:val="left"/>
      <w:pPr>
        <w:tabs>
          <w:tab w:val="num" w:pos="2160"/>
        </w:tabs>
        <w:ind w:left="2160" w:hanging="360"/>
      </w:pPr>
      <w:rPr>
        <w:rFonts w:ascii="Wingdings" w:hAnsi="Wingdings" w:hint="default"/>
      </w:rPr>
    </w:lvl>
    <w:lvl w:ilvl="3" w:tplc="25BCF506" w:tentative="1">
      <w:start w:val="1"/>
      <w:numFmt w:val="bullet"/>
      <w:lvlText w:val=""/>
      <w:lvlJc w:val="left"/>
      <w:pPr>
        <w:tabs>
          <w:tab w:val="num" w:pos="2880"/>
        </w:tabs>
        <w:ind w:left="2880" w:hanging="360"/>
      </w:pPr>
      <w:rPr>
        <w:rFonts w:ascii="Symbol" w:hAnsi="Symbol" w:hint="default"/>
      </w:rPr>
    </w:lvl>
    <w:lvl w:ilvl="4" w:tplc="B0680B9C" w:tentative="1">
      <w:start w:val="1"/>
      <w:numFmt w:val="bullet"/>
      <w:lvlText w:val="o"/>
      <w:lvlJc w:val="left"/>
      <w:pPr>
        <w:tabs>
          <w:tab w:val="num" w:pos="3600"/>
        </w:tabs>
        <w:ind w:left="3600" w:hanging="360"/>
      </w:pPr>
      <w:rPr>
        <w:rFonts w:ascii="Courier New" w:hAnsi="Courier New" w:cs="Courier New" w:hint="default"/>
      </w:rPr>
    </w:lvl>
    <w:lvl w:ilvl="5" w:tplc="CA966A3E" w:tentative="1">
      <w:start w:val="1"/>
      <w:numFmt w:val="bullet"/>
      <w:lvlText w:val=""/>
      <w:lvlJc w:val="left"/>
      <w:pPr>
        <w:tabs>
          <w:tab w:val="num" w:pos="4320"/>
        </w:tabs>
        <w:ind w:left="4320" w:hanging="360"/>
      </w:pPr>
      <w:rPr>
        <w:rFonts w:ascii="Wingdings" w:hAnsi="Wingdings" w:hint="default"/>
      </w:rPr>
    </w:lvl>
    <w:lvl w:ilvl="6" w:tplc="523C54A0" w:tentative="1">
      <w:start w:val="1"/>
      <w:numFmt w:val="bullet"/>
      <w:lvlText w:val=""/>
      <w:lvlJc w:val="left"/>
      <w:pPr>
        <w:tabs>
          <w:tab w:val="num" w:pos="5040"/>
        </w:tabs>
        <w:ind w:left="5040" w:hanging="360"/>
      </w:pPr>
      <w:rPr>
        <w:rFonts w:ascii="Symbol" w:hAnsi="Symbol" w:hint="default"/>
      </w:rPr>
    </w:lvl>
    <w:lvl w:ilvl="7" w:tplc="E5AC8BAC" w:tentative="1">
      <w:start w:val="1"/>
      <w:numFmt w:val="bullet"/>
      <w:lvlText w:val="o"/>
      <w:lvlJc w:val="left"/>
      <w:pPr>
        <w:tabs>
          <w:tab w:val="num" w:pos="5760"/>
        </w:tabs>
        <w:ind w:left="5760" w:hanging="360"/>
      </w:pPr>
      <w:rPr>
        <w:rFonts w:ascii="Courier New" w:hAnsi="Courier New" w:cs="Courier New" w:hint="default"/>
      </w:rPr>
    </w:lvl>
    <w:lvl w:ilvl="8" w:tplc="DF148246" w:tentative="1">
      <w:start w:val="1"/>
      <w:numFmt w:val="bullet"/>
      <w:lvlText w:val=""/>
      <w:lvlJc w:val="left"/>
      <w:pPr>
        <w:tabs>
          <w:tab w:val="num" w:pos="6480"/>
        </w:tabs>
        <w:ind w:left="6480" w:hanging="360"/>
      </w:pPr>
      <w:rPr>
        <w:rFonts w:ascii="Wingdings" w:hAnsi="Wingdings" w:hint="default"/>
      </w:rPr>
    </w:lvl>
  </w:abstractNum>
  <w:abstractNum w:abstractNumId="9">
    <w:nsid w:val="1FF40A30"/>
    <w:multiLevelType w:val="hybridMultilevel"/>
    <w:tmpl w:val="6D8400C6"/>
    <w:lvl w:ilvl="0" w:tplc="4A4809B8">
      <w:start w:val="1"/>
      <w:numFmt w:val="decimal"/>
      <w:lvlText w:val="%1."/>
      <w:lvlJc w:val="left"/>
      <w:pPr>
        <w:ind w:left="786" w:hanging="360"/>
      </w:pPr>
      <w:rPr>
        <w:rFonts w:hint="default"/>
        <w:b w:val="0"/>
        <w:bCs w:val="0"/>
        <w:caps w:val="0"/>
        <w:color w:val="000000"/>
        <w:sz w:val="22"/>
        <w:szCs w:val="22"/>
      </w:rPr>
    </w:lvl>
    <w:lvl w:ilvl="1" w:tplc="1A800C8A">
      <w:start w:val="1"/>
      <w:numFmt w:val="lowerLetter"/>
      <w:lvlText w:val="%2)"/>
      <w:lvlJc w:val="left"/>
      <w:pPr>
        <w:ind w:left="2160" w:hanging="360"/>
      </w:pPr>
      <w:rPr>
        <w:rFonts w:ascii="Arial" w:eastAsia="Calibri" w:hAnsi="Arial" w:cs="Arial"/>
      </w:rPr>
    </w:lvl>
    <w:lvl w:ilvl="2" w:tplc="517ED790" w:tentative="1">
      <w:start w:val="1"/>
      <w:numFmt w:val="lowerRoman"/>
      <w:lvlText w:val="%3."/>
      <w:lvlJc w:val="right"/>
      <w:pPr>
        <w:ind w:left="2880" w:hanging="180"/>
      </w:pPr>
    </w:lvl>
    <w:lvl w:ilvl="3" w:tplc="478AC9C6" w:tentative="1">
      <w:start w:val="1"/>
      <w:numFmt w:val="decimal"/>
      <w:lvlText w:val="%4."/>
      <w:lvlJc w:val="left"/>
      <w:pPr>
        <w:ind w:left="3600" w:hanging="360"/>
      </w:pPr>
    </w:lvl>
    <w:lvl w:ilvl="4" w:tplc="5B3EF2C6" w:tentative="1">
      <w:start w:val="1"/>
      <w:numFmt w:val="lowerLetter"/>
      <w:lvlText w:val="%5."/>
      <w:lvlJc w:val="left"/>
      <w:pPr>
        <w:ind w:left="4320" w:hanging="360"/>
      </w:pPr>
    </w:lvl>
    <w:lvl w:ilvl="5" w:tplc="31D65EF6" w:tentative="1">
      <w:start w:val="1"/>
      <w:numFmt w:val="lowerRoman"/>
      <w:lvlText w:val="%6."/>
      <w:lvlJc w:val="right"/>
      <w:pPr>
        <w:ind w:left="5040" w:hanging="180"/>
      </w:pPr>
    </w:lvl>
    <w:lvl w:ilvl="6" w:tplc="5648608E" w:tentative="1">
      <w:start w:val="1"/>
      <w:numFmt w:val="decimal"/>
      <w:lvlText w:val="%7."/>
      <w:lvlJc w:val="left"/>
      <w:pPr>
        <w:ind w:left="5760" w:hanging="360"/>
      </w:pPr>
    </w:lvl>
    <w:lvl w:ilvl="7" w:tplc="AA0E8636" w:tentative="1">
      <w:start w:val="1"/>
      <w:numFmt w:val="lowerLetter"/>
      <w:lvlText w:val="%8."/>
      <w:lvlJc w:val="left"/>
      <w:pPr>
        <w:ind w:left="6480" w:hanging="360"/>
      </w:pPr>
    </w:lvl>
    <w:lvl w:ilvl="8" w:tplc="3556B13E" w:tentative="1">
      <w:start w:val="1"/>
      <w:numFmt w:val="lowerRoman"/>
      <w:lvlText w:val="%9."/>
      <w:lvlJc w:val="right"/>
      <w:pPr>
        <w:ind w:left="7200" w:hanging="180"/>
      </w:pPr>
    </w:lvl>
  </w:abstractNum>
  <w:abstractNum w:abstractNumId="10">
    <w:nsid w:val="21C36E1A"/>
    <w:multiLevelType w:val="hybridMultilevel"/>
    <w:tmpl w:val="8FC29362"/>
    <w:lvl w:ilvl="0" w:tplc="B64E6D92">
      <w:start w:val="1"/>
      <w:numFmt w:val="decimal"/>
      <w:lvlText w:val="%1)"/>
      <w:lvlJc w:val="left"/>
      <w:pPr>
        <w:ind w:left="720" w:hanging="360"/>
      </w:pPr>
    </w:lvl>
    <w:lvl w:ilvl="1" w:tplc="D9F084FA" w:tentative="1">
      <w:start w:val="1"/>
      <w:numFmt w:val="lowerLetter"/>
      <w:lvlText w:val="%2."/>
      <w:lvlJc w:val="left"/>
      <w:pPr>
        <w:ind w:left="1440" w:hanging="360"/>
      </w:pPr>
    </w:lvl>
    <w:lvl w:ilvl="2" w:tplc="EB9074EE" w:tentative="1">
      <w:start w:val="1"/>
      <w:numFmt w:val="lowerRoman"/>
      <w:lvlText w:val="%3."/>
      <w:lvlJc w:val="right"/>
      <w:pPr>
        <w:ind w:left="2160" w:hanging="180"/>
      </w:pPr>
    </w:lvl>
    <w:lvl w:ilvl="3" w:tplc="3E78DB5E" w:tentative="1">
      <w:start w:val="1"/>
      <w:numFmt w:val="decimal"/>
      <w:lvlText w:val="%4."/>
      <w:lvlJc w:val="left"/>
      <w:pPr>
        <w:ind w:left="2880" w:hanging="360"/>
      </w:pPr>
    </w:lvl>
    <w:lvl w:ilvl="4" w:tplc="39D88070" w:tentative="1">
      <w:start w:val="1"/>
      <w:numFmt w:val="lowerLetter"/>
      <w:lvlText w:val="%5."/>
      <w:lvlJc w:val="left"/>
      <w:pPr>
        <w:ind w:left="3600" w:hanging="360"/>
      </w:pPr>
    </w:lvl>
    <w:lvl w:ilvl="5" w:tplc="E0CA4E08" w:tentative="1">
      <w:start w:val="1"/>
      <w:numFmt w:val="lowerRoman"/>
      <w:lvlText w:val="%6."/>
      <w:lvlJc w:val="right"/>
      <w:pPr>
        <w:ind w:left="4320" w:hanging="180"/>
      </w:pPr>
    </w:lvl>
    <w:lvl w:ilvl="6" w:tplc="E75683E2" w:tentative="1">
      <w:start w:val="1"/>
      <w:numFmt w:val="decimal"/>
      <w:lvlText w:val="%7."/>
      <w:lvlJc w:val="left"/>
      <w:pPr>
        <w:ind w:left="5040" w:hanging="360"/>
      </w:pPr>
    </w:lvl>
    <w:lvl w:ilvl="7" w:tplc="03E24796" w:tentative="1">
      <w:start w:val="1"/>
      <w:numFmt w:val="lowerLetter"/>
      <w:lvlText w:val="%8."/>
      <w:lvlJc w:val="left"/>
      <w:pPr>
        <w:ind w:left="5760" w:hanging="360"/>
      </w:pPr>
    </w:lvl>
    <w:lvl w:ilvl="8" w:tplc="B168648C" w:tentative="1">
      <w:start w:val="1"/>
      <w:numFmt w:val="lowerRoman"/>
      <w:lvlText w:val="%9."/>
      <w:lvlJc w:val="right"/>
      <w:pPr>
        <w:ind w:left="6480" w:hanging="180"/>
      </w:pPr>
    </w:lvl>
  </w:abstractNum>
  <w:abstractNum w:abstractNumId="11">
    <w:nsid w:val="22670535"/>
    <w:multiLevelType w:val="hybridMultilevel"/>
    <w:tmpl w:val="D3D2C6D8"/>
    <w:lvl w:ilvl="0" w:tplc="7CBA7C88">
      <w:start w:val="1"/>
      <w:numFmt w:val="decimal"/>
      <w:lvlText w:val="%1)"/>
      <w:lvlJc w:val="left"/>
      <w:pPr>
        <w:ind w:left="720" w:hanging="360"/>
      </w:pPr>
    </w:lvl>
    <w:lvl w:ilvl="1" w:tplc="09D48BB8" w:tentative="1">
      <w:start w:val="1"/>
      <w:numFmt w:val="lowerLetter"/>
      <w:lvlText w:val="%2."/>
      <w:lvlJc w:val="left"/>
      <w:pPr>
        <w:ind w:left="1440" w:hanging="360"/>
      </w:pPr>
    </w:lvl>
    <w:lvl w:ilvl="2" w:tplc="A232D174" w:tentative="1">
      <w:start w:val="1"/>
      <w:numFmt w:val="lowerRoman"/>
      <w:lvlText w:val="%3."/>
      <w:lvlJc w:val="right"/>
      <w:pPr>
        <w:ind w:left="2160" w:hanging="180"/>
      </w:pPr>
    </w:lvl>
    <w:lvl w:ilvl="3" w:tplc="0DAE276E" w:tentative="1">
      <w:start w:val="1"/>
      <w:numFmt w:val="decimal"/>
      <w:lvlText w:val="%4."/>
      <w:lvlJc w:val="left"/>
      <w:pPr>
        <w:ind w:left="2880" w:hanging="360"/>
      </w:pPr>
    </w:lvl>
    <w:lvl w:ilvl="4" w:tplc="330827A4" w:tentative="1">
      <w:start w:val="1"/>
      <w:numFmt w:val="lowerLetter"/>
      <w:lvlText w:val="%5."/>
      <w:lvlJc w:val="left"/>
      <w:pPr>
        <w:ind w:left="3600" w:hanging="360"/>
      </w:pPr>
    </w:lvl>
    <w:lvl w:ilvl="5" w:tplc="1222E302" w:tentative="1">
      <w:start w:val="1"/>
      <w:numFmt w:val="lowerRoman"/>
      <w:lvlText w:val="%6."/>
      <w:lvlJc w:val="right"/>
      <w:pPr>
        <w:ind w:left="4320" w:hanging="180"/>
      </w:pPr>
    </w:lvl>
    <w:lvl w:ilvl="6" w:tplc="4664DF64" w:tentative="1">
      <w:start w:val="1"/>
      <w:numFmt w:val="decimal"/>
      <w:lvlText w:val="%7."/>
      <w:lvlJc w:val="left"/>
      <w:pPr>
        <w:ind w:left="5040" w:hanging="360"/>
      </w:pPr>
    </w:lvl>
    <w:lvl w:ilvl="7" w:tplc="C0D8AF1E" w:tentative="1">
      <w:start w:val="1"/>
      <w:numFmt w:val="lowerLetter"/>
      <w:lvlText w:val="%8."/>
      <w:lvlJc w:val="left"/>
      <w:pPr>
        <w:ind w:left="5760" w:hanging="360"/>
      </w:pPr>
    </w:lvl>
    <w:lvl w:ilvl="8" w:tplc="ACE2E156" w:tentative="1">
      <w:start w:val="1"/>
      <w:numFmt w:val="lowerRoman"/>
      <w:lvlText w:val="%9."/>
      <w:lvlJc w:val="right"/>
      <w:pPr>
        <w:ind w:left="6480" w:hanging="180"/>
      </w:pPr>
    </w:lvl>
  </w:abstractNum>
  <w:abstractNum w:abstractNumId="12">
    <w:nsid w:val="27226EA5"/>
    <w:multiLevelType w:val="hybridMultilevel"/>
    <w:tmpl w:val="1ADE17B6"/>
    <w:lvl w:ilvl="0" w:tplc="E24E5A5C">
      <w:start w:val="1"/>
      <w:numFmt w:val="bullet"/>
      <w:lvlText w:val=""/>
      <w:lvlJc w:val="left"/>
      <w:pPr>
        <w:ind w:left="720" w:hanging="360"/>
      </w:pPr>
      <w:rPr>
        <w:rFonts w:ascii="Symbol" w:hAnsi="Symbol" w:hint="default"/>
      </w:rPr>
    </w:lvl>
    <w:lvl w:ilvl="1" w:tplc="E18A1A34" w:tentative="1">
      <w:start w:val="1"/>
      <w:numFmt w:val="bullet"/>
      <w:lvlText w:val="o"/>
      <w:lvlJc w:val="left"/>
      <w:pPr>
        <w:ind w:left="1440" w:hanging="360"/>
      </w:pPr>
      <w:rPr>
        <w:rFonts w:ascii="Courier New" w:hAnsi="Courier New" w:cs="Courier New" w:hint="default"/>
      </w:rPr>
    </w:lvl>
    <w:lvl w:ilvl="2" w:tplc="A6B88AFE" w:tentative="1">
      <w:start w:val="1"/>
      <w:numFmt w:val="bullet"/>
      <w:lvlText w:val=""/>
      <w:lvlJc w:val="left"/>
      <w:pPr>
        <w:ind w:left="2160" w:hanging="360"/>
      </w:pPr>
      <w:rPr>
        <w:rFonts w:ascii="Wingdings" w:hAnsi="Wingdings" w:hint="default"/>
      </w:rPr>
    </w:lvl>
    <w:lvl w:ilvl="3" w:tplc="9D1A53E6" w:tentative="1">
      <w:start w:val="1"/>
      <w:numFmt w:val="bullet"/>
      <w:lvlText w:val=""/>
      <w:lvlJc w:val="left"/>
      <w:pPr>
        <w:ind w:left="2880" w:hanging="360"/>
      </w:pPr>
      <w:rPr>
        <w:rFonts w:ascii="Symbol" w:hAnsi="Symbol" w:hint="default"/>
      </w:rPr>
    </w:lvl>
    <w:lvl w:ilvl="4" w:tplc="259C2728" w:tentative="1">
      <w:start w:val="1"/>
      <w:numFmt w:val="bullet"/>
      <w:lvlText w:val="o"/>
      <w:lvlJc w:val="left"/>
      <w:pPr>
        <w:ind w:left="3600" w:hanging="360"/>
      </w:pPr>
      <w:rPr>
        <w:rFonts w:ascii="Courier New" w:hAnsi="Courier New" w:cs="Courier New" w:hint="default"/>
      </w:rPr>
    </w:lvl>
    <w:lvl w:ilvl="5" w:tplc="B758294C" w:tentative="1">
      <w:start w:val="1"/>
      <w:numFmt w:val="bullet"/>
      <w:lvlText w:val=""/>
      <w:lvlJc w:val="left"/>
      <w:pPr>
        <w:ind w:left="4320" w:hanging="360"/>
      </w:pPr>
      <w:rPr>
        <w:rFonts w:ascii="Wingdings" w:hAnsi="Wingdings" w:hint="default"/>
      </w:rPr>
    </w:lvl>
    <w:lvl w:ilvl="6" w:tplc="CA8C0298" w:tentative="1">
      <w:start w:val="1"/>
      <w:numFmt w:val="bullet"/>
      <w:lvlText w:val=""/>
      <w:lvlJc w:val="left"/>
      <w:pPr>
        <w:ind w:left="5040" w:hanging="360"/>
      </w:pPr>
      <w:rPr>
        <w:rFonts w:ascii="Symbol" w:hAnsi="Symbol" w:hint="default"/>
      </w:rPr>
    </w:lvl>
    <w:lvl w:ilvl="7" w:tplc="D3528F48" w:tentative="1">
      <w:start w:val="1"/>
      <w:numFmt w:val="bullet"/>
      <w:lvlText w:val="o"/>
      <w:lvlJc w:val="left"/>
      <w:pPr>
        <w:ind w:left="5760" w:hanging="360"/>
      </w:pPr>
      <w:rPr>
        <w:rFonts w:ascii="Courier New" w:hAnsi="Courier New" w:cs="Courier New" w:hint="default"/>
      </w:rPr>
    </w:lvl>
    <w:lvl w:ilvl="8" w:tplc="69F44122" w:tentative="1">
      <w:start w:val="1"/>
      <w:numFmt w:val="bullet"/>
      <w:lvlText w:val=""/>
      <w:lvlJc w:val="left"/>
      <w:pPr>
        <w:ind w:left="6480" w:hanging="360"/>
      </w:pPr>
      <w:rPr>
        <w:rFonts w:ascii="Wingdings" w:hAnsi="Wingdings" w:hint="default"/>
      </w:rPr>
    </w:lvl>
  </w:abstractNum>
  <w:abstractNum w:abstractNumId="13">
    <w:nsid w:val="290A1493"/>
    <w:multiLevelType w:val="hybridMultilevel"/>
    <w:tmpl w:val="4DAC3B5E"/>
    <w:lvl w:ilvl="0" w:tplc="9506A6DC">
      <w:start w:val="1"/>
      <w:numFmt w:val="upperRoman"/>
      <w:lvlText w:val="%1."/>
      <w:lvlJc w:val="left"/>
      <w:pPr>
        <w:ind w:left="1080" w:hanging="720"/>
      </w:pPr>
      <w:rPr>
        <w:rFonts w:hint="default"/>
      </w:rPr>
    </w:lvl>
    <w:lvl w:ilvl="1" w:tplc="F9E67D36" w:tentative="1">
      <w:start w:val="1"/>
      <w:numFmt w:val="lowerLetter"/>
      <w:lvlText w:val="%2."/>
      <w:lvlJc w:val="left"/>
      <w:pPr>
        <w:ind w:left="1440" w:hanging="360"/>
      </w:pPr>
    </w:lvl>
    <w:lvl w:ilvl="2" w:tplc="270C465C" w:tentative="1">
      <w:start w:val="1"/>
      <w:numFmt w:val="lowerRoman"/>
      <w:lvlText w:val="%3."/>
      <w:lvlJc w:val="right"/>
      <w:pPr>
        <w:ind w:left="2160" w:hanging="180"/>
      </w:pPr>
    </w:lvl>
    <w:lvl w:ilvl="3" w:tplc="8F6E1672" w:tentative="1">
      <w:start w:val="1"/>
      <w:numFmt w:val="decimal"/>
      <w:lvlText w:val="%4."/>
      <w:lvlJc w:val="left"/>
      <w:pPr>
        <w:ind w:left="2880" w:hanging="360"/>
      </w:pPr>
    </w:lvl>
    <w:lvl w:ilvl="4" w:tplc="827A0BC4" w:tentative="1">
      <w:start w:val="1"/>
      <w:numFmt w:val="lowerLetter"/>
      <w:lvlText w:val="%5."/>
      <w:lvlJc w:val="left"/>
      <w:pPr>
        <w:ind w:left="3600" w:hanging="360"/>
      </w:pPr>
    </w:lvl>
    <w:lvl w:ilvl="5" w:tplc="CE4E1D7C" w:tentative="1">
      <w:start w:val="1"/>
      <w:numFmt w:val="lowerRoman"/>
      <w:lvlText w:val="%6."/>
      <w:lvlJc w:val="right"/>
      <w:pPr>
        <w:ind w:left="4320" w:hanging="180"/>
      </w:pPr>
    </w:lvl>
    <w:lvl w:ilvl="6" w:tplc="85489010" w:tentative="1">
      <w:start w:val="1"/>
      <w:numFmt w:val="decimal"/>
      <w:lvlText w:val="%7."/>
      <w:lvlJc w:val="left"/>
      <w:pPr>
        <w:ind w:left="5040" w:hanging="360"/>
      </w:pPr>
    </w:lvl>
    <w:lvl w:ilvl="7" w:tplc="4552C69A" w:tentative="1">
      <w:start w:val="1"/>
      <w:numFmt w:val="lowerLetter"/>
      <w:lvlText w:val="%8."/>
      <w:lvlJc w:val="left"/>
      <w:pPr>
        <w:ind w:left="5760" w:hanging="360"/>
      </w:pPr>
    </w:lvl>
    <w:lvl w:ilvl="8" w:tplc="B3E006D2" w:tentative="1">
      <w:start w:val="1"/>
      <w:numFmt w:val="lowerRoman"/>
      <w:lvlText w:val="%9."/>
      <w:lvlJc w:val="right"/>
      <w:pPr>
        <w:ind w:left="6480" w:hanging="180"/>
      </w:pPr>
    </w:lvl>
  </w:abstractNum>
  <w:abstractNum w:abstractNumId="14">
    <w:nsid w:val="29335664"/>
    <w:multiLevelType w:val="hybridMultilevel"/>
    <w:tmpl w:val="F348CAC0"/>
    <w:lvl w:ilvl="0" w:tplc="C31CAA42">
      <w:start w:val="1"/>
      <w:numFmt w:val="bullet"/>
      <w:lvlText w:val=""/>
      <w:lvlJc w:val="left"/>
      <w:pPr>
        <w:ind w:left="1854" w:hanging="360"/>
      </w:pPr>
      <w:rPr>
        <w:rFonts w:ascii="Symbol" w:hAnsi="Symbol" w:hint="default"/>
      </w:rPr>
    </w:lvl>
    <w:lvl w:ilvl="1" w:tplc="287C78AC" w:tentative="1">
      <w:start w:val="1"/>
      <w:numFmt w:val="bullet"/>
      <w:lvlText w:val="o"/>
      <w:lvlJc w:val="left"/>
      <w:pPr>
        <w:ind w:left="2574" w:hanging="360"/>
      </w:pPr>
      <w:rPr>
        <w:rFonts w:ascii="Courier New" w:hAnsi="Courier New" w:cs="Courier New" w:hint="default"/>
      </w:rPr>
    </w:lvl>
    <w:lvl w:ilvl="2" w:tplc="E3F23D82" w:tentative="1">
      <w:start w:val="1"/>
      <w:numFmt w:val="bullet"/>
      <w:lvlText w:val=""/>
      <w:lvlJc w:val="left"/>
      <w:pPr>
        <w:ind w:left="3294" w:hanging="360"/>
      </w:pPr>
      <w:rPr>
        <w:rFonts w:ascii="Wingdings" w:hAnsi="Wingdings" w:hint="default"/>
      </w:rPr>
    </w:lvl>
    <w:lvl w:ilvl="3" w:tplc="FF46C4BC" w:tentative="1">
      <w:start w:val="1"/>
      <w:numFmt w:val="bullet"/>
      <w:lvlText w:val=""/>
      <w:lvlJc w:val="left"/>
      <w:pPr>
        <w:ind w:left="4014" w:hanging="360"/>
      </w:pPr>
      <w:rPr>
        <w:rFonts w:ascii="Symbol" w:hAnsi="Symbol" w:hint="default"/>
      </w:rPr>
    </w:lvl>
    <w:lvl w:ilvl="4" w:tplc="DB947C5A" w:tentative="1">
      <w:start w:val="1"/>
      <w:numFmt w:val="bullet"/>
      <w:lvlText w:val="o"/>
      <w:lvlJc w:val="left"/>
      <w:pPr>
        <w:ind w:left="4734" w:hanging="360"/>
      </w:pPr>
      <w:rPr>
        <w:rFonts w:ascii="Courier New" w:hAnsi="Courier New" w:cs="Courier New" w:hint="default"/>
      </w:rPr>
    </w:lvl>
    <w:lvl w:ilvl="5" w:tplc="24F2AAC6" w:tentative="1">
      <w:start w:val="1"/>
      <w:numFmt w:val="bullet"/>
      <w:lvlText w:val=""/>
      <w:lvlJc w:val="left"/>
      <w:pPr>
        <w:ind w:left="5454" w:hanging="360"/>
      </w:pPr>
      <w:rPr>
        <w:rFonts w:ascii="Wingdings" w:hAnsi="Wingdings" w:hint="default"/>
      </w:rPr>
    </w:lvl>
    <w:lvl w:ilvl="6" w:tplc="1D06AF0A" w:tentative="1">
      <w:start w:val="1"/>
      <w:numFmt w:val="bullet"/>
      <w:lvlText w:val=""/>
      <w:lvlJc w:val="left"/>
      <w:pPr>
        <w:ind w:left="6174" w:hanging="360"/>
      </w:pPr>
      <w:rPr>
        <w:rFonts w:ascii="Symbol" w:hAnsi="Symbol" w:hint="default"/>
      </w:rPr>
    </w:lvl>
    <w:lvl w:ilvl="7" w:tplc="C79AFDD0" w:tentative="1">
      <w:start w:val="1"/>
      <w:numFmt w:val="bullet"/>
      <w:lvlText w:val="o"/>
      <w:lvlJc w:val="left"/>
      <w:pPr>
        <w:ind w:left="6894" w:hanging="360"/>
      </w:pPr>
      <w:rPr>
        <w:rFonts w:ascii="Courier New" w:hAnsi="Courier New" w:cs="Courier New" w:hint="default"/>
      </w:rPr>
    </w:lvl>
    <w:lvl w:ilvl="8" w:tplc="AFC80430" w:tentative="1">
      <w:start w:val="1"/>
      <w:numFmt w:val="bullet"/>
      <w:lvlText w:val=""/>
      <w:lvlJc w:val="left"/>
      <w:pPr>
        <w:ind w:left="7614" w:hanging="360"/>
      </w:pPr>
      <w:rPr>
        <w:rFonts w:ascii="Wingdings" w:hAnsi="Wingdings" w:hint="default"/>
      </w:rPr>
    </w:lvl>
  </w:abstractNum>
  <w:abstractNum w:abstractNumId="15">
    <w:nsid w:val="2934637F"/>
    <w:multiLevelType w:val="hybridMultilevel"/>
    <w:tmpl w:val="1534E260"/>
    <w:lvl w:ilvl="0" w:tplc="44D041FA">
      <w:start w:val="1"/>
      <w:numFmt w:val="decimal"/>
      <w:lvlText w:val="%1."/>
      <w:lvlJc w:val="left"/>
      <w:pPr>
        <w:ind w:left="720" w:hanging="360"/>
      </w:pPr>
      <w:rPr>
        <w:rFonts w:hint="default"/>
      </w:rPr>
    </w:lvl>
    <w:lvl w:ilvl="1" w:tplc="76700DF6" w:tentative="1">
      <w:start w:val="1"/>
      <w:numFmt w:val="lowerLetter"/>
      <w:lvlText w:val="%2."/>
      <w:lvlJc w:val="left"/>
      <w:pPr>
        <w:ind w:left="1440" w:hanging="360"/>
      </w:pPr>
    </w:lvl>
    <w:lvl w:ilvl="2" w:tplc="08B8D4D6" w:tentative="1">
      <w:start w:val="1"/>
      <w:numFmt w:val="lowerRoman"/>
      <w:lvlText w:val="%3."/>
      <w:lvlJc w:val="right"/>
      <w:pPr>
        <w:ind w:left="2160" w:hanging="180"/>
      </w:pPr>
    </w:lvl>
    <w:lvl w:ilvl="3" w:tplc="CCB0F48A" w:tentative="1">
      <w:start w:val="1"/>
      <w:numFmt w:val="decimal"/>
      <w:lvlText w:val="%4."/>
      <w:lvlJc w:val="left"/>
      <w:pPr>
        <w:ind w:left="2880" w:hanging="360"/>
      </w:pPr>
    </w:lvl>
    <w:lvl w:ilvl="4" w:tplc="FB768504" w:tentative="1">
      <w:start w:val="1"/>
      <w:numFmt w:val="lowerLetter"/>
      <w:lvlText w:val="%5."/>
      <w:lvlJc w:val="left"/>
      <w:pPr>
        <w:ind w:left="3600" w:hanging="360"/>
      </w:pPr>
    </w:lvl>
    <w:lvl w:ilvl="5" w:tplc="4FBEBA4C" w:tentative="1">
      <w:start w:val="1"/>
      <w:numFmt w:val="lowerRoman"/>
      <w:lvlText w:val="%6."/>
      <w:lvlJc w:val="right"/>
      <w:pPr>
        <w:ind w:left="4320" w:hanging="180"/>
      </w:pPr>
    </w:lvl>
    <w:lvl w:ilvl="6" w:tplc="6E44C8C6" w:tentative="1">
      <w:start w:val="1"/>
      <w:numFmt w:val="decimal"/>
      <w:lvlText w:val="%7."/>
      <w:lvlJc w:val="left"/>
      <w:pPr>
        <w:ind w:left="5040" w:hanging="360"/>
      </w:pPr>
    </w:lvl>
    <w:lvl w:ilvl="7" w:tplc="F7B8F82A" w:tentative="1">
      <w:start w:val="1"/>
      <w:numFmt w:val="lowerLetter"/>
      <w:lvlText w:val="%8."/>
      <w:lvlJc w:val="left"/>
      <w:pPr>
        <w:ind w:left="5760" w:hanging="360"/>
      </w:pPr>
    </w:lvl>
    <w:lvl w:ilvl="8" w:tplc="21763034" w:tentative="1">
      <w:start w:val="1"/>
      <w:numFmt w:val="lowerRoman"/>
      <w:lvlText w:val="%9."/>
      <w:lvlJc w:val="right"/>
      <w:pPr>
        <w:ind w:left="6480" w:hanging="180"/>
      </w:pPr>
    </w:lvl>
  </w:abstractNum>
  <w:abstractNum w:abstractNumId="16">
    <w:nsid w:val="2AC868E8"/>
    <w:multiLevelType w:val="hybridMultilevel"/>
    <w:tmpl w:val="C4F09F70"/>
    <w:lvl w:ilvl="0" w:tplc="AFE6A2CA">
      <w:start w:val="1"/>
      <w:numFmt w:val="bullet"/>
      <w:lvlText w:val="-"/>
      <w:lvlJc w:val="left"/>
      <w:pPr>
        <w:ind w:left="1440" w:hanging="360"/>
      </w:pPr>
      <w:rPr>
        <w:rFonts w:ascii="Arial" w:hAnsi="Arial" w:cs="Arial" w:hint="default"/>
      </w:rPr>
    </w:lvl>
    <w:lvl w:ilvl="1" w:tplc="9C1EC47A">
      <w:start w:val="1"/>
      <w:numFmt w:val="bullet"/>
      <w:lvlText w:val="o"/>
      <w:lvlJc w:val="left"/>
      <w:pPr>
        <w:ind w:left="2160" w:hanging="360"/>
      </w:pPr>
      <w:rPr>
        <w:rFonts w:ascii="Courier New" w:hAnsi="Courier New" w:cs="Courier New" w:hint="default"/>
      </w:rPr>
    </w:lvl>
    <w:lvl w:ilvl="2" w:tplc="EDFA3338">
      <w:start w:val="1"/>
      <w:numFmt w:val="bullet"/>
      <w:lvlText w:val=""/>
      <w:lvlJc w:val="left"/>
      <w:pPr>
        <w:ind w:left="2880" w:hanging="360"/>
      </w:pPr>
      <w:rPr>
        <w:rFonts w:ascii="Wingdings" w:hAnsi="Wingdings" w:cs="Wingdings" w:hint="default"/>
      </w:rPr>
    </w:lvl>
    <w:lvl w:ilvl="3" w:tplc="5C464EBA">
      <w:start w:val="1"/>
      <w:numFmt w:val="bullet"/>
      <w:lvlText w:val=""/>
      <w:lvlJc w:val="left"/>
      <w:pPr>
        <w:ind w:left="3600" w:hanging="360"/>
      </w:pPr>
      <w:rPr>
        <w:rFonts w:ascii="Symbol" w:hAnsi="Symbol" w:cs="Symbol" w:hint="default"/>
      </w:rPr>
    </w:lvl>
    <w:lvl w:ilvl="4" w:tplc="CFE2CD20">
      <w:start w:val="1"/>
      <w:numFmt w:val="bullet"/>
      <w:lvlText w:val="o"/>
      <w:lvlJc w:val="left"/>
      <w:pPr>
        <w:ind w:left="4320" w:hanging="360"/>
      </w:pPr>
      <w:rPr>
        <w:rFonts w:ascii="Courier New" w:hAnsi="Courier New" w:cs="Courier New" w:hint="default"/>
      </w:rPr>
    </w:lvl>
    <w:lvl w:ilvl="5" w:tplc="EE6C6B0E">
      <w:start w:val="1"/>
      <w:numFmt w:val="bullet"/>
      <w:lvlText w:val=""/>
      <w:lvlJc w:val="left"/>
      <w:pPr>
        <w:ind w:left="5040" w:hanging="360"/>
      </w:pPr>
      <w:rPr>
        <w:rFonts w:ascii="Wingdings" w:hAnsi="Wingdings" w:cs="Wingdings" w:hint="default"/>
      </w:rPr>
    </w:lvl>
    <w:lvl w:ilvl="6" w:tplc="83BC3EC2">
      <w:start w:val="1"/>
      <w:numFmt w:val="bullet"/>
      <w:lvlText w:val=""/>
      <w:lvlJc w:val="left"/>
      <w:pPr>
        <w:ind w:left="5760" w:hanging="360"/>
      </w:pPr>
      <w:rPr>
        <w:rFonts w:ascii="Symbol" w:hAnsi="Symbol" w:cs="Symbol" w:hint="default"/>
      </w:rPr>
    </w:lvl>
    <w:lvl w:ilvl="7" w:tplc="13EA6AD6">
      <w:start w:val="1"/>
      <w:numFmt w:val="bullet"/>
      <w:lvlText w:val="o"/>
      <w:lvlJc w:val="left"/>
      <w:pPr>
        <w:ind w:left="6480" w:hanging="360"/>
      </w:pPr>
      <w:rPr>
        <w:rFonts w:ascii="Courier New" w:hAnsi="Courier New" w:cs="Courier New" w:hint="default"/>
      </w:rPr>
    </w:lvl>
    <w:lvl w:ilvl="8" w:tplc="2CAC4D34">
      <w:start w:val="1"/>
      <w:numFmt w:val="bullet"/>
      <w:lvlText w:val=""/>
      <w:lvlJc w:val="left"/>
      <w:pPr>
        <w:ind w:left="7200" w:hanging="360"/>
      </w:pPr>
      <w:rPr>
        <w:rFonts w:ascii="Wingdings" w:hAnsi="Wingdings" w:cs="Wingdings" w:hint="default"/>
      </w:rPr>
    </w:lvl>
  </w:abstractNum>
  <w:abstractNum w:abstractNumId="17">
    <w:nsid w:val="2B39729C"/>
    <w:multiLevelType w:val="hybridMultilevel"/>
    <w:tmpl w:val="E0BC28BA"/>
    <w:lvl w:ilvl="0" w:tplc="F10E43AA">
      <w:start w:val="1"/>
      <w:numFmt w:val="decimal"/>
      <w:lvlText w:val="%1."/>
      <w:lvlJc w:val="left"/>
      <w:pPr>
        <w:ind w:left="720" w:hanging="360"/>
      </w:pPr>
      <w:rPr>
        <w:rFonts w:hint="default"/>
      </w:rPr>
    </w:lvl>
    <w:lvl w:ilvl="1" w:tplc="508EEF50" w:tentative="1">
      <w:start w:val="1"/>
      <w:numFmt w:val="lowerLetter"/>
      <w:lvlText w:val="%2."/>
      <w:lvlJc w:val="left"/>
      <w:pPr>
        <w:ind w:left="1440" w:hanging="360"/>
      </w:pPr>
    </w:lvl>
    <w:lvl w:ilvl="2" w:tplc="5AC4AAD0" w:tentative="1">
      <w:start w:val="1"/>
      <w:numFmt w:val="lowerRoman"/>
      <w:lvlText w:val="%3."/>
      <w:lvlJc w:val="right"/>
      <w:pPr>
        <w:ind w:left="2160" w:hanging="180"/>
      </w:pPr>
    </w:lvl>
    <w:lvl w:ilvl="3" w:tplc="89085A84" w:tentative="1">
      <w:start w:val="1"/>
      <w:numFmt w:val="decimal"/>
      <w:lvlText w:val="%4."/>
      <w:lvlJc w:val="left"/>
      <w:pPr>
        <w:ind w:left="2880" w:hanging="360"/>
      </w:pPr>
    </w:lvl>
    <w:lvl w:ilvl="4" w:tplc="E58CCE72" w:tentative="1">
      <w:start w:val="1"/>
      <w:numFmt w:val="lowerLetter"/>
      <w:lvlText w:val="%5."/>
      <w:lvlJc w:val="left"/>
      <w:pPr>
        <w:ind w:left="3600" w:hanging="360"/>
      </w:pPr>
    </w:lvl>
    <w:lvl w:ilvl="5" w:tplc="6722E97A" w:tentative="1">
      <w:start w:val="1"/>
      <w:numFmt w:val="lowerRoman"/>
      <w:lvlText w:val="%6."/>
      <w:lvlJc w:val="right"/>
      <w:pPr>
        <w:ind w:left="4320" w:hanging="180"/>
      </w:pPr>
    </w:lvl>
    <w:lvl w:ilvl="6" w:tplc="91C00D8E" w:tentative="1">
      <w:start w:val="1"/>
      <w:numFmt w:val="decimal"/>
      <w:lvlText w:val="%7."/>
      <w:lvlJc w:val="left"/>
      <w:pPr>
        <w:ind w:left="5040" w:hanging="360"/>
      </w:pPr>
    </w:lvl>
    <w:lvl w:ilvl="7" w:tplc="77461B0C" w:tentative="1">
      <w:start w:val="1"/>
      <w:numFmt w:val="lowerLetter"/>
      <w:lvlText w:val="%8."/>
      <w:lvlJc w:val="left"/>
      <w:pPr>
        <w:ind w:left="5760" w:hanging="360"/>
      </w:pPr>
    </w:lvl>
    <w:lvl w:ilvl="8" w:tplc="190C4036" w:tentative="1">
      <w:start w:val="1"/>
      <w:numFmt w:val="lowerRoman"/>
      <w:lvlText w:val="%9."/>
      <w:lvlJc w:val="right"/>
      <w:pPr>
        <w:ind w:left="6480" w:hanging="180"/>
      </w:pPr>
    </w:lvl>
  </w:abstractNum>
  <w:abstractNum w:abstractNumId="18">
    <w:nsid w:val="2C5B6ADC"/>
    <w:multiLevelType w:val="hybridMultilevel"/>
    <w:tmpl w:val="95FC71C8"/>
    <w:lvl w:ilvl="0" w:tplc="6648747E">
      <w:start w:val="1"/>
      <w:numFmt w:val="bullet"/>
      <w:lvlText w:val=""/>
      <w:lvlJc w:val="left"/>
      <w:pPr>
        <w:ind w:left="720" w:hanging="360"/>
      </w:pPr>
      <w:rPr>
        <w:rFonts w:ascii="Symbol" w:hAnsi="Symbol" w:hint="default"/>
      </w:rPr>
    </w:lvl>
    <w:lvl w:ilvl="1" w:tplc="68086A24" w:tentative="1">
      <w:start w:val="1"/>
      <w:numFmt w:val="bullet"/>
      <w:lvlText w:val="o"/>
      <w:lvlJc w:val="left"/>
      <w:pPr>
        <w:ind w:left="1440" w:hanging="360"/>
      </w:pPr>
      <w:rPr>
        <w:rFonts w:ascii="Courier New" w:hAnsi="Courier New" w:cs="Courier New" w:hint="default"/>
      </w:rPr>
    </w:lvl>
    <w:lvl w:ilvl="2" w:tplc="73A4C774" w:tentative="1">
      <w:start w:val="1"/>
      <w:numFmt w:val="bullet"/>
      <w:lvlText w:val=""/>
      <w:lvlJc w:val="left"/>
      <w:pPr>
        <w:ind w:left="2160" w:hanging="360"/>
      </w:pPr>
      <w:rPr>
        <w:rFonts w:ascii="Wingdings" w:hAnsi="Wingdings" w:hint="default"/>
      </w:rPr>
    </w:lvl>
    <w:lvl w:ilvl="3" w:tplc="6302B616" w:tentative="1">
      <w:start w:val="1"/>
      <w:numFmt w:val="bullet"/>
      <w:lvlText w:val=""/>
      <w:lvlJc w:val="left"/>
      <w:pPr>
        <w:ind w:left="2880" w:hanging="360"/>
      </w:pPr>
      <w:rPr>
        <w:rFonts w:ascii="Symbol" w:hAnsi="Symbol" w:hint="default"/>
      </w:rPr>
    </w:lvl>
    <w:lvl w:ilvl="4" w:tplc="E9586076" w:tentative="1">
      <w:start w:val="1"/>
      <w:numFmt w:val="bullet"/>
      <w:lvlText w:val="o"/>
      <w:lvlJc w:val="left"/>
      <w:pPr>
        <w:ind w:left="3600" w:hanging="360"/>
      </w:pPr>
      <w:rPr>
        <w:rFonts w:ascii="Courier New" w:hAnsi="Courier New" w:cs="Courier New" w:hint="default"/>
      </w:rPr>
    </w:lvl>
    <w:lvl w:ilvl="5" w:tplc="1C0696FC" w:tentative="1">
      <w:start w:val="1"/>
      <w:numFmt w:val="bullet"/>
      <w:lvlText w:val=""/>
      <w:lvlJc w:val="left"/>
      <w:pPr>
        <w:ind w:left="4320" w:hanging="360"/>
      </w:pPr>
      <w:rPr>
        <w:rFonts w:ascii="Wingdings" w:hAnsi="Wingdings" w:hint="default"/>
      </w:rPr>
    </w:lvl>
    <w:lvl w:ilvl="6" w:tplc="CA3ACBD6" w:tentative="1">
      <w:start w:val="1"/>
      <w:numFmt w:val="bullet"/>
      <w:lvlText w:val=""/>
      <w:lvlJc w:val="left"/>
      <w:pPr>
        <w:ind w:left="5040" w:hanging="360"/>
      </w:pPr>
      <w:rPr>
        <w:rFonts w:ascii="Symbol" w:hAnsi="Symbol" w:hint="default"/>
      </w:rPr>
    </w:lvl>
    <w:lvl w:ilvl="7" w:tplc="85A6A9A8" w:tentative="1">
      <w:start w:val="1"/>
      <w:numFmt w:val="bullet"/>
      <w:lvlText w:val="o"/>
      <w:lvlJc w:val="left"/>
      <w:pPr>
        <w:ind w:left="5760" w:hanging="360"/>
      </w:pPr>
      <w:rPr>
        <w:rFonts w:ascii="Courier New" w:hAnsi="Courier New" w:cs="Courier New" w:hint="default"/>
      </w:rPr>
    </w:lvl>
    <w:lvl w:ilvl="8" w:tplc="14462464" w:tentative="1">
      <w:start w:val="1"/>
      <w:numFmt w:val="bullet"/>
      <w:lvlText w:val=""/>
      <w:lvlJc w:val="left"/>
      <w:pPr>
        <w:ind w:left="6480" w:hanging="360"/>
      </w:pPr>
      <w:rPr>
        <w:rFonts w:ascii="Wingdings" w:hAnsi="Wingdings" w:hint="default"/>
      </w:rPr>
    </w:lvl>
  </w:abstractNum>
  <w:abstractNum w:abstractNumId="19">
    <w:nsid w:val="339A5BE2"/>
    <w:multiLevelType w:val="hybridMultilevel"/>
    <w:tmpl w:val="289A1EC6"/>
    <w:lvl w:ilvl="0" w:tplc="D9DA34C6">
      <w:start w:val="1"/>
      <w:numFmt w:val="decimal"/>
      <w:lvlText w:val="%1."/>
      <w:lvlJc w:val="left"/>
      <w:pPr>
        <w:ind w:left="720" w:hanging="360"/>
      </w:pPr>
      <w:rPr>
        <w:rFonts w:hint="default"/>
        <w:color w:val="auto"/>
      </w:rPr>
    </w:lvl>
    <w:lvl w:ilvl="1" w:tplc="D9FAED64" w:tentative="1">
      <w:start w:val="1"/>
      <w:numFmt w:val="lowerLetter"/>
      <w:lvlText w:val="%2."/>
      <w:lvlJc w:val="left"/>
      <w:pPr>
        <w:ind w:left="1440" w:hanging="360"/>
      </w:pPr>
    </w:lvl>
    <w:lvl w:ilvl="2" w:tplc="A9BABA00" w:tentative="1">
      <w:start w:val="1"/>
      <w:numFmt w:val="lowerRoman"/>
      <w:lvlText w:val="%3."/>
      <w:lvlJc w:val="right"/>
      <w:pPr>
        <w:ind w:left="2160" w:hanging="180"/>
      </w:pPr>
    </w:lvl>
    <w:lvl w:ilvl="3" w:tplc="356CDEC2" w:tentative="1">
      <w:start w:val="1"/>
      <w:numFmt w:val="decimal"/>
      <w:lvlText w:val="%4."/>
      <w:lvlJc w:val="left"/>
      <w:pPr>
        <w:ind w:left="2880" w:hanging="360"/>
      </w:pPr>
    </w:lvl>
    <w:lvl w:ilvl="4" w:tplc="6A8E4778" w:tentative="1">
      <w:start w:val="1"/>
      <w:numFmt w:val="lowerLetter"/>
      <w:lvlText w:val="%5."/>
      <w:lvlJc w:val="left"/>
      <w:pPr>
        <w:ind w:left="3600" w:hanging="360"/>
      </w:pPr>
    </w:lvl>
    <w:lvl w:ilvl="5" w:tplc="4D82C52C" w:tentative="1">
      <w:start w:val="1"/>
      <w:numFmt w:val="lowerRoman"/>
      <w:lvlText w:val="%6."/>
      <w:lvlJc w:val="right"/>
      <w:pPr>
        <w:ind w:left="4320" w:hanging="180"/>
      </w:pPr>
    </w:lvl>
    <w:lvl w:ilvl="6" w:tplc="A712F180" w:tentative="1">
      <w:start w:val="1"/>
      <w:numFmt w:val="decimal"/>
      <w:lvlText w:val="%7."/>
      <w:lvlJc w:val="left"/>
      <w:pPr>
        <w:ind w:left="5040" w:hanging="360"/>
      </w:pPr>
    </w:lvl>
    <w:lvl w:ilvl="7" w:tplc="68EE0DE2" w:tentative="1">
      <w:start w:val="1"/>
      <w:numFmt w:val="lowerLetter"/>
      <w:lvlText w:val="%8."/>
      <w:lvlJc w:val="left"/>
      <w:pPr>
        <w:ind w:left="5760" w:hanging="360"/>
      </w:pPr>
    </w:lvl>
    <w:lvl w:ilvl="8" w:tplc="FBBE3504" w:tentative="1">
      <w:start w:val="1"/>
      <w:numFmt w:val="lowerRoman"/>
      <w:lvlText w:val="%9."/>
      <w:lvlJc w:val="right"/>
      <w:pPr>
        <w:ind w:left="6480" w:hanging="180"/>
      </w:pPr>
    </w:lvl>
  </w:abstractNum>
  <w:abstractNum w:abstractNumId="20">
    <w:nsid w:val="3702781B"/>
    <w:multiLevelType w:val="hybridMultilevel"/>
    <w:tmpl w:val="E6201280"/>
    <w:lvl w:ilvl="0" w:tplc="F5D8E3AC">
      <w:start w:val="1"/>
      <w:numFmt w:val="bullet"/>
      <w:lvlText w:val="-"/>
      <w:lvlJc w:val="left"/>
      <w:pPr>
        <w:ind w:left="1440" w:hanging="360"/>
      </w:pPr>
      <w:rPr>
        <w:rFonts w:ascii="Arial" w:hAnsi="Arial" w:cs="Arial" w:hint="default"/>
      </w:rPr>
    </w:lvl>
    <w:lvl w:ilvl="1" w:tplc="CBB21364">
      <w:start w:val="1"/>
      <w:numFmt w:val="bullet"/>
      <w:lvlText w:val="o"/>
      <w:lvlJc w:val="left"/>
      <w:pPr>
        <w:ind w:left="2160" w:hanging="360"/>
      </w:pPr>
      <w:rPr>
        <w:rFonts w:ascii="Courier New" w:hAnsi="Courier New" w:cs="Courier New" w:hint="default"/>
      </w:rPr>
    </w:lvl>
    <w:lvl w:ilvl="2" w:tplc="556A1758">
      <w:start w:val="1"/>
      <w:numFmt w:val="bullet"/>
      <w:lvlText w:val=""/>
      <w:lvlJc w:val="left"/>
      <w:pPr>
        <w:ind w:left="2880" w:hanging="360"/>
      </w:pPr>
      <w:rPr>
        <w:rFonts w:ascii="Wingdings" w:hAnsi="Wingdings" w:cs="Wingdings" w:hint="default"/>
      </w:rPr>
    </w:lvl>
    <w:lvl w:ilvl="3" w:tplc="DDFA6EB2">
      <w:start w:val="1"/>
      <w:numFmt w:val="bullet"/>
      <w:lvlText w:val=""/>
      <w:lvlJc w:val="left"/>
      <w:pPr>
        <w:ind w:left="3600" w:hanging="360"/>
      </w:pPr>
      <w:rPr>
        <w:rFonts w:ascii="Symbol" w:hAnsi="Symbol" w:cs="Symbol" w:hint="default"/>
      </w:rPr>
    </w:lvl>
    <w:lvl w:ilvl="4" w:tplc="2C401BB4">
      <w:start w:val="1"/>
      <w:numFmt w:val="bullet"/>
      <w:lvlText w:val="o"/>
      <w:lvlJc w:val="left"/>
      <w:pPr>
        <w:ind w:left="4320" w:hanging="360"/>
      </w:pPr>
      <w:rPr>
        <w:rFonts w:ascii="Courier New" w:hAnsi="Courier New" w:cs="Courier New" w:hint="default"/>
      </w:rPr>
    </w:lvl>
    <w:lvl w:ilvl="5" w:tplc="39E470D6">
      <w:start w:val="1"/>
      <w:numFmt w:val="bullet"/>
      <w:lvlText w:val=""/>
      <w:lvlJc w:val="left"/>
      <w:pPr>
        <w:ind w:left="5040" w:hanging="360"/>
      </w:pPr>
      <w:rPr>
        <w:rFonts w:ascii="Wingdings" w:hAnsi="Wingdings" w:cs="Wingdings" w:hint="default"/>
      </w:rPr>
    </w:lvl>
    <w:lvl w:ilvl="6" w:tplc="23FE1566">
      <w:start w:val="1"/>
      <w:numFmt w:val="bullet"/>
      <w:lvlText w:val=""/>
      <w:lvlJc w:val="left"/>
      <w:pPr>
        <w:ind w:left="5760" w:hanging="360"/>
      </w:pPr>
      <w:rPr>
        <w:rFonts w:ascii="Symbol" w:hAnsi="Symbol" w:cs="Symbol" w:hint="default"/>
      </w:rPr>
    </w:lvl>
    <w:lvl w:ilvl="7" w:tplc="6ACA2D4E">
      <w:start w:val="1"/>
      <w:numFmt w:val="bullet"/>
      <w:lvlText w:val="o"/>
      <w:lvlJc w:val="left"/>
      <w:pPr>
        <w:ind w:left="6480" w:hanging="360"/>
      </w:pPr>
      <w:rPr>
        <w:rFonts w:ascii="Courier New" w:hAnsi="Courier New" w:cs="Courier New" w:hint="default"/>
      </w:rPr>
    </w:lvl>
    <w:lvl w:ilvl="8" w:tplc="5A94672E">
      <w:start w:val="1"/>
      <w:numFmt w:val="bullet"/>
      <w:lvlText w:val=""/>
      <w:lvlJc w:val="left"/>
      <w:pPr>
        <w:ind w:left="7200" w:hanging="360"/>
      </w:pPr>
      <w:rPr>
        <w:rFonts w:ascii="Wingdings" w:hAnsi="Wingdings" w:cs="Wingdings" w:hint="default"/>
      </w:rPr>
    </w:lvl>
  </w:abstractNum>
  <w:abstractNum w:abstractNumId="21">
    <w:nsid w:val="3A2B539C"/>
    <w:multiLevelType w:val="hybridMultilevel"/>
    <w:tmpl w:val="9054555E"/>
    <w:lvl w:ilvl="0" w:tplc="A5486E58">
      <w:start w:val="1"/>
      <w:numFmt w:val="lowerLetter"/>
      <w:lvlText w:val="%1)"/>
      <w:lvlJc w:val="left"/>
      <w:pPr>
        <w:ind w:left="1571" w:hanging="360"/>
      </w:pPr>
    </w:lvl>
    <w:lvl w:ilvl="1" w:tplc="8A5C5DC8" w:tentative="1">
      <w:start w:val="1"/>
      <w:numFmt w:val="lowerLetter"/>
      <w:lvlText w:val="%2."/>
      <w:lvlJc w:val="left"/>
      <w:pPr>
        <w:ind w:left="2291" w:hanging="360"/>
      </w:pPr>
    </w:lvl>
    <w:lvl w:ilvl="2" w:tplc="435231E2" w:tentative="1">
      <w:start w:val="1"/>
      <w:numFmt w:val="lowerRoman"/>
      <w:lvlText w:val="%3."/>
      <w:lvlJc w:val="right"/>
      <w:pPr>
        <w:ind w:left="3011" w:hanging="180"/>
      </w:pPr>
    </w:lvl>
    <w:lvl w:ilvl="3" w:tplc="19EA72B6" w:tentative="1">
      <w:start w:val="1"/>
      <w:numFmt w:val="decimal"/>
      <w:lvlText w:val="%4."/>
      <w:lvlJc w:val="left"/>
      <w:pPr>
        <w:ind w:left="3731" w:hanging="360"/>
      </w:pPr>
    </w:lvl>
    <w:lvl w:ilvl="4" w:tplc="27C4D052" w:tentative="1">
      <w:start w:val="1"/>
      <w:numFmt w:val="lowerLetter"/>
      <w:lvlText w:val="%5."/>
      <w:lvlJc w:val="left"/>
      <w:pPr>
        <w:ind w:left="4451" w:hanging="360"/>
      </w:pPr>
    </w:lvl>
    <w:lvl w:ilvl="5" w:tplc="8E9C5A8E" w:tentative="1">
      <w:start w:val="1"/>
      <w:numFmt w:val="lowerRoman"/>
      <w:lvlText w:val="%6."/>
      <w:lvlJc w:val="right"/>
      <w:pPr>
        <w:ind w:left="5171" w:hanging="180"/>
      </w:pPr>
    </w:lvl>
    <w:lvl w:ilvl="6" w:tplc="8AE4D796" w:tentative="1">
      <w:start w:val="1"/>
      <w:numFmt w:val="decimal"/>
      <w:lvlText w:val="%7."/>
      <w:lvlJc w:val="left"/>
      <w:pPr>
        <w:ind w:left="5891" w:hanging="360"/>
      </w:pPr>
    </w:lvl>
    <w:lvl w:ilvl="7" w:tplc="39FE3E0C" w:tentative="1">
      <w:start w:val="1"/>
      <w:numFmt w:val="lowerLetter"/>
      <w:lvlText w:val="%8."/>
      <w:lvlJc w:val="left"/>
      <w:pPr>
        <w:ind w:left="6611" w:hanging="360"/>
      </w:pPr>
    </w:lvl>
    <w:lvl w:ilvl="8" w:tplc="C7A20526" w:tentative="1">
      <w:start w:val="1"/>
      <w:numFmt w:val="lowerRoman"/>
      <w:lvlText w:val="%9."/>
      <w:lvlJc w:val="right"/>
      <w:pPr>
        <w:ind w:left="7331" w:hanging="180"/>
      </w:pPr>
    </w:lvl>
  </w:abstractNum>
  <w:abstractNum w:abstractNumId="22">
    <w:nsid w:val="3E5D4775"/>
    <w:multiLevelType w:val="hybridMultilevel"/>
    <w:tmpl w:val="39E683DE"/>
    <w:lvl w:ilvl="0" w:tplc="5E7050BE">
      <w:start w:val="1"/>
      <w:numFmt w:val="bullet"/>
      <w:lvlText w:val=""/>
      <w:lvlJc w:val="left"/>
      <w:pPr>
        <w:tabs>
          <w:tab w:val="num" w:pos="502"/>
        </w:tabs>
        <w:ind w:left="502" w:hanging="360"/>
      </w:pPr>
      <w:rPr>
        <w:rFonts w:ascii="Symbol" w:hAnsi="Symbol" w:hint="default"/>
      </w:rPr>
    </w:lvl>
    <w:lvl w:ilvl="1" w:tplc="07CC5EFA">
      <w:start w:val="1"/>
      <w:numFmt w:val="bullet"/>
      <w:lvlText w:val="o"/>
      <w:lvlJc w:val="left"/>
      <w:pPr>
        <w:tabs>
          <w:tab w:val="num" w:pos="1440"/>
        </w:tabs>
        <w:ind w:left="1440" w:hanging="360"/>
      </w:pPr>
      <w:rPr>
        <w:rFonts w:ascii="Courier New" w:hAnsi="Courier New" w:hint="default"/>
      </w:rPr>
    </w:lvl>
    <w:lvl w:ilvl="2" w:tplc="172E7DBE">
      <w:start w:val="1"/>
      <w:numFmt w:val="bullet"/>
      <w:lvlText w:val=""/>
      <w:lvlJc w:val="left"/>
      <w:pPr>
        <w:tabs>
          <w:tab w:val="num" w:pos="2160"/>
        </w:tabs>
        <w:ind w:left="2160" w:hanging="360"/>
      </w:pPr>
      <w:rPr>
        <w:rFonts w:ascii="Wingdings" w:hAnsi="Wingdings" w:hint="default"/>
      </w:rPr>
    </w:lvl>
    <w:lvl w:ilvl="3" w:tplc="5E30EF74">
      <w:start w:val="1"/>
      <w:numFmt w:val="bullet"/>
      <w:lvlText w:val=""/>
      <w:lvlJc w:val="left"/>
      <w:pPr>
        <w:tabs>
          <w:tab w:val="num" w:pos="2880"/>
        </w:tabs>
        <w:ind w:left="2880" w:hanging="360"/>
      </w:pPr>
      <w:rPr>
        <w:rFonts w:ascii="Symbol" w:hAnsi="Symbol" w:hint="default"/>
      </w:rPr>
    </w:lvl>
    <w:lvl w:ilvl="4" w:tplc="FF9EE672">
      <w:start w:val="1"/>
      <w:numFmt w:val="bullet"/>
      <w:lvlText w:val="o"/>
      <w:lvlJc w:val="left"/>
      <w:pPr>
        <w:tabs>
          <w:tab w:val="num" w:pos="3600"/>
        </w:tabs>
        <w:ind w:left="3600" w:hanging="360"/>
      </w:pPr>
      <w:rPr>
        <w:rFonts w:ascii="Courier New" w:hAnsi="Courier New" w:hint="default"/>
      </w:rPr>
    </w:lvl>
    <w:lvl w:ilvl="5" w:tplc="41362A8A">
      <w:start w:val="1"/>
      <w:numFmt w:val="bullet"/>
      <w:lvlText w:val=""/>
      <w:lvlJc w:val="left"/>
      <w:pPr>
        <w:tabs>
          <w:tab w:val="num" w:pos="4320"/>
        </w:tabs>
        <w:ind w:left="4320" w:hanging="360"/>
      </w:pPr>
      <w:rPr>
        <w:rFonts w:ascii="Wingdings" w:hAnsi="Wingdings" w:hint="default"/>
      </w:rPr>
    </w:lvl>
    <w:lvl w:ilvl="6" w:tplc="7624ABC6">
      <w:start w:val="1"/>
      <w:numFmt w:val="bullet"/>
      <w:lvlText w:val=""/>
      <w:lvlJc w:val="left"/>
      <w:pPr>
        <w:tabs>
          <w:tab w:val="num" w:pos="5040"/>
        </w:tabs>
        <w:ind w:left="5040" w:hanging="360"/>
      </w:pPr>
      <w:rPr>
        <w:rFonts w:ascii="Symbol" w:hAnsi="Symbol" w:hint="default"/>
      </w:rPr>
    </w:lvl>
    <w:lvl w:ilvl="7" w:tplc="56ECEF5E">
      <w:start w:val="1"/>
      <w:numFmt w:val="bullet"/>
      <w:lvlText w:val="o"/>
      <w:lvlJc w:val="left"/>
      <w:pPr>
        <w:tabs>
          <w:tab w:val="num" w:pos="5760"/>
        </w:tabs>
        <w:ind w:left="5760" w:hanging="360"/>
      </w:pPr>
      <w:rPr>
        <w:rFonts w:ascii="Courier New" w:hAnsi="Courier New" w:hint="default"/>
      </w:rPr>
    </w:lvl>
    <w:lvl w:ilvl="8" w:tplc="7DAE1062">
      <w:start w:val="1"/>
      <w:numFmt w:val="bullet"/>
      <w:lvlText w:val=""/>
      <w:lvlJc w:val="left"/>
      <w:pPr>
        <w:tabs>
          <w:tab w:val="num" w:pos="6480"/>
        </w:tabs>
        <w:ind w:left="6480" w:hanging="360"/>
      </w:pPr>
      <w:rPr>
        <w:rFonts w:ascii="Wingdings" w:hAnsi="Wingdings" w:hint="default"/>
      </w:rPr>
    </w:lvl>
  </w:abstractNum>
  <w:abstractNum w:abstractNumId="23">
    <w:nsid w:val="44DF60B4"/>
    <w:multiLevelType w:val="hybridMultilevel"/>
    <w:tmpl w:val="5F1C4DAA"/>
    <w:lvl w:ilvl="0" w:tplc="72185E8C">
      <w:start w:val="1"/>
      <w:numFmt w:val="lowerLetter"/>
      <w:lvlText w:val="%1)"/>
      <w:lvlJc w:val="left"/>
      <w:pPr>
        <w:ind w:left="644" w:hanging="360"/>
      </w:pPr>
    </w:lvl>
    <w:lvl w:ilvl="1" w:tplc="8C8C6918">
      <w:start w:val="1"/>
      <w:numFmt w:val="decimal"/>
      <w:lvlText w:val="%2)"/>
      <w:lvlJc w:val="left"/>
      <w:pPr>
        <w:ind w:left="1979" w:hanging="975"/>
      </w:pPr>
      <w:rPr>
        <w:rFonts w:hint="default"/>
      </w:rPr>
    </w:lvl>
    <w:lvl w:ilvl="2" w:tplc="28A00F78" w:tentative="1">
      <w:start w:val="1"/>
      <w:numFmt w:val="lowerRoman"/>
      <w:lvlText w:val="%3."/>
      <w:lvlJc w:val="right"/>
      <w:pPr>
        <w:ind w:left="2084" w:hanging="180"/>
      </w:pPr>
    </w:lvl>
    <w:lvl w:ilvl="3" w:tplc="B00A08EC" w:tentative="1">
      <w:start w:val="1"/>
      <w:numFmt w:val="decimal"/>
      <w:lvlText w:val="%4."/>
      <w:lvlJc w:val="left"/>
      <w:pPr>
        <w:ind w:left="2804" w:hanging="360"/>
      </w:pPr>
    </w:lvl>
    <w:lvl w:ilvl="4" w:tplc="A1248482" w:tentative="1">
      <w:start w:val="1"/>
      <w:numFmt w:val="lowerLetter"/>
      <w:lvlText w:val="%5."/>
      <w:lvlJc w:val="left"/>
      <w:pPr>
        <w:ind w:left="3524" w:hanging="360"/>
      </w:pPr>
    </w:lvl>
    <w:lvl w:ilvl="5" w:tplc="CF629690" w:tentative="1">
      <w:start w:val="1"/>
      <w:numFmt w:val="lowerRoman"/>
      <w:lvlText w:val="%6."/>
      <w:lvlJc w:val="right"/>
      <w:pPr>
        <w:ind w:left="4244" w:hanging="180"/>
      </w:pPr>
    </w:lvl>
    <w:lvl w:ilvl="6" w:tplc="BB6250C0" w:tentative="1">
      <w:start w:val="1"/>
      <w:numFmt w:val="decimal"/>
      <w:lvlText w:val="%7."/>
      <w:lvlJc w:val="left"/>
      <w:pPr>
        <w:ind w:left="4964" w:hanging="360"/>
      </w:pPr>
    </w:lvl>
    <w:lvl w:ilvl="7" w:tplc="37FC12AC" w:tentative="1">
      <w:start w:val="1"/>
      <w:numFmt w:val="lowerLetter"/>
      <w:lvlText w:val="%8."/>
      <w:lvlJc w:val="left"/>
      <w:pPr>
        <w:ind w:left="5684" w:hanging="360"/>
      </w:pPr>
    </w:lvl>
    <w:lvl w:ilvl="8" w:tplc="D65AF2B4" w:tentative="1">
      <w:start w:val="1"/>
      <w:numFmt w:val="lowerRoman"/>
      <w:lvlText w:val="%9."/>
      <w:lvlJc w:val="right"/>
      <w:pPr>
        <w:ind w:left="6404" w:hanging="180"/>
      </w:pPr>
    </w:lvl>
  </w:abstractNum>
  <w:abstractNum w:abstractNumId="24">
    <w:nsid w:val="45965E8B"/>
    <w:multiLevelType w:val="multilevel"/>
    <w:tmpl w:val="7A34AD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5D420BB"/>
    <w:multiLevelType w:val="hybridMultilevel"/>
    <w:tmpl w:val="93A47548"/>
    <w:lvl w:ilvl="0" w:tplc="4E4C2330">
      <w:start w:val="1"/>
      <w:numFmt w:val="decimal"/>
      <w:lvlText w:val="II.%1."/>
      <w:lvlJc w:val="left"/>
      <w:pPr>
        <w:ind w:left="1003" w:hanging="360"/>
      </w:pPr>
      <w:rPr>
        <w:rFonts w:hint="default"/>
      </w:rPr>
    </w:lvl>
    <w:lvl w:ilvl="1" w:tplc="4454B4C0">
      <w:start w:val="1"/>
      <w:numFmt w:val="lowerLetter"/>
      <w:lvlText w:val="%2)"/>
      <w:lvlJc w:val="left"/>
      <w:pPr>
        <w:ind w:left="1723" w:hanging="360"/>
      </w:pPr>
      <w:rPr>
        <w:rFonts w:ascii="Arial" w:eastAsia="Times New Roman" w:hAnsi="Arial" w:cs="Arial"/>
      </w:rPr>
    </w:lvl>
    <w:lvl w:ilvl="2" w:tplc="A6DEFE54">
      <w:start w:val="1"/>
      <w:numFmt w:val="lowerRoman"/>
      <w:lvlText w:val="%3."/>
      <w:lvlJc w:val="right"/>
      <w:pPr>
        <w:ind w:left="2443" w:hanging="180"/>
      </w:pPr>
    </w:lvl>
    <w:lvl w:ilvl="3" w:tplc="AAE6D440">
      <w:start w:val="1"/>
      <w:numFmt w:val="decimal"/>
      <w:lvlText w:val="II.%4."/>
      <w:lvlJc w:val="left"/>
      <w:pPr>
        <w:ind w:left="3163" w:hanging="360"/>
      </w:pPr>
      <w:rPr>
        <w:rFonts w:hint="default"/>
      </w:rPr>
    </w:lvl>
    <w:lvl w:ilvl="4" w:tplc="14765DB4">
      <w:start w:val="1"/>
      <w:numFmt w:val="lowerLetter"/>
      <w:lvlText w:val="%5."/>
      <w:lvlJc w:val="left"/>
      <w:pPr>
        <w:ind w:left="3883" w:hanging="360"/>
      </w:pPr>
    </w:lvl>
    <w:lvl w:ilvl="5" w:tplc="588454BE" w:tentative="1">
      <w:start w:val="1"/>
      <w:numFmt w:val="lowerRoman"/>
      <w:lvlText w:val="%6."/>
      <w:lvlJc w:val="right"/>
      <w:pPr>
        <w:ind w:left="4603" w:hanging="180"/>
      </w:pPr>
    </w:lvl>
    <w:lvl w:ilvl="6" w:tplc="8B4C4424">
      <w:start w:val="1"/>
      <w:numFmt w:val="decimal"/>
      <w:lvlText w:val="II.%7."/>
      <w:lvlJc w:val="left"/>
      <w:pPr>
        <w:ind w:left="5323" w:hanging="360"/>
      </w:pPr>
      <w:rPr>
        <w:rFonts w:hint="default"/>
      </w:rPr>
    </w:lvl>
    <w:lvl w:ilvl="7" w:tplc="832A82A4">
      <w:start w:val="1"/>
      <w:numFmt w:val="lowerLetter"/>
      <w:lvlText w:val="%8."/>
      <w:lvlJc w:val="left"/>
      <w:pPr>
        <w:ind w:left="6043" w:hanging="360"/>
      </w:pPr>
    </w:lvl>
    <w:lvl w:ilvl="8" w:tplc="42E60794" w:tentative="1">
      <w:start w:val="1"/>
      <w:numFmt w:val="lowerRoman"/>
      <w:lvlText w:val="%9."/>
      <w:lvlJc w:val="right"/>
      <w:pPr>
        <w:ind w:left="6763" w:hanging="180"/>
      </w:pPr>
    </w:lvl>
  </w:abstractNum>
  <w:abstractNum w:abstractNumId="26">
    <w:nsid w:val="46D8200A"/>
    <w:multiLevelType w:val="hybridMultilevel"/>
    <w:tmpl w:val="8F5EA6F0"/>
    <w:lvl w:ilvl="0" w:tplc="1D8E299E">
      <w:start w:val="1"/>
      <w:numFmt w:val="lowerLetter"/>
      <w:lvlText w:val="%1)"/>
      <w:lvlJc w:val="left"/>
      <w:pPr>
        <w:ind w:left="1429" w:hanging="360"/>
      </w:pPr>
    </w:lvl>
    <w:lvl w:ilvl="1" w:tplc="DD58F964" w:tentative="1">
      <w:start w:val="1"/>
      <w:numFmt w:val="lowerLetter"/>
      <w:lvlText w:val="%2."/>
      <w:lvlJc w:val="left"/>
      <w:pPr>
        <w:ind w:left="2149" w:hanging="360"/>
      </w:pPr>
    </w:lvl>
    <w:lvl w:ilvl="2" w:tplc="0FCC57BE" w:tentative="1">
      <w:start w:val="1"/>
      <w:numFmt w:val="lowerRoman"/>
      <w:lvlText w:val="%3."/>
      <w:lvlJc w:val="right"/>
      <w:pPr>
        <w:ind w:left="2869" w:hanging="180"/>
      </w:pPr>
    </w:lvl>
    <w:lvl w:ilvl="3" w:tplc="68CCE3AA" w:tentative="1">
      <w:start w:val="1"/>
      <w:numFmt w:val="decimal"/>
      <w:lvlText w:val="%4."/>
      <w:lvlJc w:val="left"/>
      <w:pPr>
        <w:ind w:left="3589" w:hanging="360"/>
      </w:pPr>
    </w:lvl>
    <w:lvl w:ilvl="4" w:tplc="A1D2793C" w:tentative="1">
      <w:start w:val="1"/>
      <w:numFmt w:val="lowerLetter"/>
      <w:lvlText w:val="%5."/>
      <w:lvlJc w:val="left"/>
      <w:pPr>
        <w:ind w:left="4309" w:hanging="360"/>
      </w:pPr>
    </w:lvl>
    <w:lvl w:ilvl="5" w:tplc="8C5AB99E" w:tentative="1">
      <w:start w:val="1"/>
      <w:numFmt w:val="lowerRoman"/>
      <w:lvlText w:val="%6."/>
      <w:lvlJc w:val="right"/>
      <w:pPr>
        <w:ind w:left="5029" w:hanging="180"/>
      </w:pPr>
    </w:lvl>
    <w:lvl w:ilvl="6" w:tplc="8062A692" w:tentative="1">
      <w:start w:val="1"/>
      <w:numFmt w:val="decimal"/>
      <w:lvlText w:val="%7."/>
      <w:lvlJc w:val="left"/>
      <w:pPr>
        <w:ind w:left="5749" w:hanging="360"/>
      </w:pPr>
    </w:lvl>
    <w:lvl w:ilvl="7" w:tplc="AF76EB2C" w:tentative="1">
      <w:start w:val="1"/>
      <w:numFmt w:val="lowerLetter"/>
      <w:lvlText w:val="%8."/>
      <w:lvlJc w:val="left"/>
      <w:pPr>
        <w:ind w:left="6469" w:hanging="360"/>
      </w:pPr>
    </w:lvl>
    <w:lvl w:ilvl="8" w:tplc="B38C9C8A" w:tentative="1">
      <w:start w:val="1"/>
      <w:numFmt w:val="lowerRoman"/>
      <w:lvlText w:val="%9."/>
      <w:lvlJc w:val="right"/>
      <w:pPr>
        <w:ind w:left="7189" w:hanging="180"/>
      </w:pPr>
    </w:lvl>
  </w:abstractNum>
  <w:abstractNum w:abstractNumId="27">
    <w:nsid w:val="47C526C0"/>
    <w:multiLevelType w:val="hybridMultilevel"/>
    <w:tmpl w:val="A5228D0E"/>
    <w:lvl w:ilvl="0" w:tplc="B33EC008">
      <w:start w:val="1"/>
      <w:numFmt w:val="bullet"/>
      <w:lvlText w:val=""/>
      <w:lvlJc w:val="left"/>
      <w:pPr>
        <w:ind w:left="1996" w:hanging="360"/>
      </w:pPr>
      <w:rPr>
        <w:rFonts w:ascii="Symbol" w:hAnsi="Symbol" w:hint="default"/>
      </w:rPr>
    </w:lvl>
    <w:lvl w:ilvl="1" w:tplc="A9C0A650" w:tentative="1">
      <w:start w:val="1"/>
      <w:numFmt w:val="bullet"/>
      <w:lvlText w:val="o"/>
      <w:lvlJc w:val="left"/>
      <w:pPr>
        <w:ind w:left="2716" w:hanging="360"/>
      </w:pPr>
      <w:rPr>
        <w:rFonts w:ascii="Courier New" w:hAnsi="Courier New" w:cs="Courier New" w:hint="default"/>
      </w:rPr>
    </w:lvl>
    <w:lvl w:ilvl="2" w:tplc="EA869CD2" w:tentative="1">
      <w:start w:val="1"/>
      <w:numFmt w:val="bullet"/>
      <w:lvlText w:val=""/>
      <w:lvlJc w:val="left"/>
      <w:pPr>
        <w:ind w:left="3436" w:hanging="360"/>
      </w:pPr>
      <w:rPr>
        <w:rFonts w:ascii="Wingdings" w:hAnsi="Wingdings" w:hint="default"/>
      </w:rPr>
    </w:lvl>
    <w:lvl w:ilvl="3" w:tplc="96F48260" w:tentative="1">
      <w:start w:val="1"/>
      <w:numFmt w:val="bullet"/>
      <w:lvlText w:val=""/>
      <w:lvlJc w:val="left"/>
      <w:pPr>
        <w:ind w:left="4156" w:hanging="360"/>
      </w:pPr>
      <w:rPr>
        <w:rFonts w:ascii="Symbol" w:hAnsi="Symbol" w:hint="default"/>
      </w:rPr>
    </w:lvl>
    <w:lvl w:ilvl="4" w:tplc="112AF824" w:tentative="1">
      <w:start w:val="1"/>
      <w:numFmt w:val="bullet"/>
      <w:lvlText w:val="o"/>
      <w:lvlJc w:val="left"/>
      <w:pPr>
        <w:ind w:left="4876" w:hanging="360"/>
      </w:pPr>
      <w:rPr>
        <w:rFonts w:ascii="Courier New" w:hAnsi="Courier New" w:cs="Courier New" w:hint="default"/>
      </w:rPr>
    </w:lvl>
    <w:lvl w:ilvl="5" w:tplc="15666B3A" w:tentative="1">
      <w:start w:val="1"/>
      <w:numFmt w:val="bullet"/>
      <w:lvlText w:val=""/>
      <w:lvlJc w:val="left"/>
      <w:pPr>
        <w:ind w:left="5596" w:hanging="360"/>
      </w:pPr>
      <w:rPr>
        <w:rFonts w:ascii="Wingdings" w:hAnsi="Wingdings" w:hint="default"/>
      </w:rPr>
    </w:lvl>
    <w:lvl w:ilvl="6" w:tplc="FCBA2B7E" w:tentative="1">
      <w:start w:val="1"/>
      <w:numFmt w:val="bullet"/>
      <w:lvlText w:val=""/>
      <w:lvlJc w:val="left"/>
      <w:pPr>
        <w:ind w:left="6316" w:hanging="360"/>
      </w:pPr>
      <w:rPr>
        <w:rFonts w:ascii="Symbol" w:hAnsi="Symbol" w:hint="default"/>
      </w:rPr>
    </w:lvl>
    <w:lvl w:ilvl="7" w:tplc="0486FEAE" w:tentative="1">
      <w:start w:val="1"/>
      <w:numFmt w:val="bullet"/>
      <w:lvlText w:val="o"/>
      <w:lvlJc w:val="left"/>
      <w:pPr>
        <w:ind w:left="7036" w:hanging="360"/>
      </w:pPr>
      <w:rPr>
        <w:rFonts w:ascii="Courier New" w:hAnsi="Courier New" w:cs="Courier New" w:hint="default"/>
      </w:rPr>
    </w:lvl>
    <w:lvl w:ilvl="8" w:tplc="EFCE79CE" w:tentative="1">
      <w:start w:val="1"/>
      <w:numFmt w:val="bullet"/>
      <w:lvlText w:val=""/>
      <w:lvlJc w:val="left"/>
      <w:pPr>
        <w:ind w:left="7756" w:hanging="360"/>
      </w:pPr>
      <w:rPr>
        <w:rFonts w:ascii="Wingdings" w:hAnsi="Wingdings" w:hint="default"/>
      </w:rPr>
    </w:lvl>
  </w:abstractNum>
  <w:abstractNum w:abstractNumId="28">
    <w:nsid w:val="4CCE489D"/>
    <w:multiLevelType w:val="multilevel"/>
    <w:tmpl w:val="7A34AD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FBA6353"/>
    <w:multiLevelType w:val="hybridMultilevel"/>
    <w:tmpl w:val="6AEA2E9E"/>
    <w:lvl w:ilvl="0" w:tplc="E420533E">
      <w:start w:val="1"/>
      <w:numFmt w:val="decimal"/>
      <w:lvlText w:val="%1)"/>
      <w:lvlJc w:val="left"/>
      <w:pPr>
        <w:ind w:left="720" w:hanging="360"/>
      </w:pPr>
      <w:rPr>
        <w:rFonts w:hint="default"/>
      </w:rPr>
    </w:lvl>
    <w:lvl w:ilvl="1" w:tplc="E68C43CC" w:tentative="1">
      <w:start w:val="1"/>
      <w:numFmt w:val="lowerLetter"/>
      <w:lvlText w:val="%2."/>
      <w:lvlJc w:val="left"/>
      <w:pPr>
        <w:ind w:left="1440" w:hanging="360"/>
      </w:pPr>
    </w:lvl>
    <w:lvl w:ilvl="2" w:tplc="68BA2956" w:tentative="1">
      <w:start w:val="1"/>
      <w:numFmt w:val="lowerRoman"/>
      <w:lvlText w:val="%3."/>
      <w:lvlJc w:val="right"/>
      <w:pPr>
        <w:ind w:left="2160" w:hanging="180"/>
      </w:pPr>
    </w:lvl>
    <w:lvl w:ilvl="3" w:tplc="14F67B18" w:tentative="1">
      <w:start w:val="1"/>
      <w:numFmt w:val="decimal"/>
      <w:lvlText w:val="%4."/>
      <w:lvlJc w:val="left"/>
      <w:pPr>
        <w:ind w:left="2880" w:hanging="360"/>
      </w:pPr>
    </w:lvl>
    <w:lvl w:ilvl="4" w:tplc="BB925776" w:tentative="1">
      <w:start w:val="1"/>
      <w:numFmt w:val="lowerLetter"/>
      <w:lvlText w:val="%5."/>
      <w:lvlJc w:val="left"/>
      <w:pPr>
        <w:ind w:left="3600" w:hanging="360"/>
      </w:pPr>
    </w:lvl>
    <w:lvl w:ilvl="5" w:tplc="CDF24748" w:tentative="1">
      <w:start w:val="1"/>
      <w:numFmt w:val="lowerRoman"/>
      <w:lvlText w:val="%6."/>
      <w:lvlJc w:val="right"/>
      <w:pPr>
        <w:ind w:left="4320" w:hanging="180"/>
      </w:pPr>
    </w:lvl>
    <w:lvl w:ilvl="6" w:tplc="093EEC96" w:tentative="1">
      <w:start w:val="1"/>
      <w:numFmt w:val="decimal"/>
      <w:lvlText w:val="%7."/>
      <w:lvlJc w:val="left"/>
      <w:pPr>
        <w:ind w:left="5040" w:hanging="360"/>
      </w:pPr>
    </w:lvl>
    <w:lvl w:ilvl="7" w:tplc="EE32B31A" w:tentative="1">
      <w:start w:val="1"/>
      <w:numFmt w:val="lowerLetter"/>
      <w:lvlText w:val="%8."/>
      <w:lvlJc w:val="left"/>
      <w:pPr>
        <w:ind w:left="5760" w:hanging="360"/>
      </w:pPr>
    </w:lvl>
    <w:lvl w:ilvl="8" w:tplc="5BFAF678" w:tentative="1">
      <w:start w:val="1"/>
      <w:numFmt w:val="lowerRoman"/>
      <w:lvlText w:val="%9."/>
      <w:lvlJc w:val="right"/>
      <w:pPr>
        <w:ind w:left="6480" w:hanging="180"/>
      </w:pPr>
    </w:lvl>
  </w:abstractNum>
  <w:abstractNum w:abstractNumId="30">
    <w:nsid w:val="533306CE"/>
    <w:multiLevelType w:val="hybridMultilevel"/>
    <w:tmpl w:val="5C6870D2"/>
    <w:lvl w:ilvl="0" w:tplc="29ECC5CA">
      <w:start w:val="1"/>
      <w:numFmt w:val="bullet"/>
      <w:lvlText w:val=""/>
      <w:lvlJc w:val="left"/>
      <w:pPr>
        <w:ind w:left="720" w:hanging="360"/>
      </w:pPr>
      <w:rPr>
        <w:rFonts w:ascii="Symbol" w:hAnsi="Symbol" w:hint="default"/>
      </w:rPr>
    </w:lvl>
    <w:lvl w:ilvl="1" w:tplc="7004A1B0" w:tentative="1">
      <w:start w:val="1"/>
      <w:numFmt w:val="bullet"/>
      <w:lvlText w:val="o"/>
      <w:lvlJc w:val="left"/>
      <w:pPr>
        <w:ind w:left="1440" w:hanging="360"/>
      </w:pPr>
      <w:rPr>
        <w:rFonts w:ascii="Courier New" w:hAnsi="Courier New" w:cs="Courier New" w:hint="default"/>
      </w:rPr>
    </w:lvl>
    <w:lvl w:ilvl="2" w:tplc="5934A576" w:tentative="1">
      <w:start w:val="1"/>
      <w:numFmt w:val="bullet"/>
      <w:lvlText w:val=""/>
      <w:lvlJc w:val="left"/>
      <w:pPr>
        <w:ind w:left="2160" w:hanging="360"/>
      </w:pPr>
      <w:rPr>
        <w:rFonts w:ascii="Wingdings" w:hAnsi="Wingdings" w:hint="default"/>
      </w:rPr>
    </w:lvl>
    <w:lvl w:ilvl="3" w:tplc="08B2DFA8" w:tentative="1">
      <w:start w:val="1"/>
      <w:numFmt w:val="bullet"/>
      <w:lvlText w:val=""/>
      <w:lvlJc w:val="left"/>
      <w:pPr>
        <w:ind w:left="2880" w:hanging="360"/>
      </w:pPr>
      <w:rPr>
        <w:rFonts w:ascii="Symbol" w:hAnsi="Symbol" w:hint="default"/>
      </w:rPr>
    </w:lvl>
    <w:lvl w:ilvl="4" w:tplc="B3401C96" w:tentative="1">
      <w:start w:val="1"/>
      <w:numFmt w:val="bullet"/>
      <w:lvlText w:val="o"/>
      <w:lvlJc w:val="left"/>
      <w:pPr>
        <w:ind w:left="3600" w:hanging="360"/>
      </w:pPr>
      <w:rPr>
        <w:rFonts w:ascii="Courier New" w:hAnsi="Courier New" w:cs="Courier New" w:hint="default"/>
      </w:rPr>
    </w:lvl>
    <w:lvl w:ilvl="5" w:tplc="EB0A99D8" w:tentative="1">
      <w:start w:val="1"/>
      <w:numFmt w:val="bullet"/>
      <w:lvlText w:val=""/>
      <w:lvlJc w:val="left"/>
      <w:pPr>
        <w:ind w:left="4320" w:hanging="360"/>
      </w:pPr>
      <w:rPr>
        <w:rFonts w:ascii="Wingdings" w:hAnsi="Wingdings" w:hint="default"/>
      </w:rPr>
    </w:lvl>
    <w:lvl w:ilvl="6" w:tplc="6CEE8354" w:tentative="1">
      <w:start w:val="1"/>
      <w:numFmt w:val="bullet"/>
      <w:lvlText w:val=""/>
      <w:lvlJc w:val="left"/>
      <w:pPr>
        <w:ind w:left="5040" w:hanging="360"/>
      </w:pPr>
      <w:rPr>
        <w:rFonts w:ascii="Symbol" w:hAnsi="Symbol" w:hint="default"/>
      </w:rPr>
    </w:lvl>
    <w:lvl w:ilvl="7" w:tplc="B1D2470C" w:tentative="1">
      <w:start w:val="1"/>
      <w:numFmt w:val="bullet"/>
      <w:lvlText w:val="o"/>
      <w:lvlJc w:val="left"/>
      <w:pPr>
        <w:ind w:left="5760" w:hanging="360"/>
      </w:pPr>
      <w:rPr>
        <w:rFonts w:ascii="Courier New" w:hAnsi="Courier New" w:cs="Courier New" w:hint="default"/>
      </w:rPr>
    </w:lvl>
    <w:lvl w:ilvl="8" w:tplc="02FE2658" w:tentative="1">
      <w:start w:val="1"/>
      <w:numFmt w:val="bullet"/>
      <w:lvlText w:val=""/>
      <w:lvlJc w:val="left"/>
      <w:pPr>
        <w:ind w:left="6480" w:hanging="360"/>
      </w:pPr>
      <w:rPr>
        <w:rFonts w:ascii="Wingdings" w:hAnsi="Wingdings" w:hint="default"/>
      </w:rPr>
    </w:lvl>
  </w:abstractNum>
  <w:abstractNum w:abstractNumId="31">
    <w:nsid w:val="53AC37E3"/>
    <w:multiLevelType w:val="multilevel"/>
    <w:tmpl w:val="E3A27F6C"/>
    <w:lvl w:ilvl="0">
      <w:start w:val="1"/>
      <w:numFmt w:val="upperRoman"/>
      <w:lvlText w:val="%1."/>
      <w:lvlJc w:val="righ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32">
    <w:nsid w:val="59CF201A"/>
    <w:multiLevelType w:val="hybridMultilevel"/>
    <w:tmpl w:val="A0045D60"/>
    <w:lvl w:ilvl="0" w:tplc="FDBE0458">
      <w:start w:val="1"/>
      <w:numFmt w:val="bullet"/>
      <w:lvlText w:val=""/>
      <w:lvlJc w:val="left"/>
      <w:pPr>
        <w:ind w:left="720" w:hanging="360"/>
      </w:pPr>
      <w:rPr>
        <w:rFonts w:ascii="Symbol" w:hAnsi="Symbol" w:hint="default"/>
      </w:rPr>
    </w:lvl>
    <w:lvl w:ilvl="1" w:tplc="FE021ABA" w:tentative="1">
      <w:start w:val="1"/>
      <w:numFmt w:val="bullet"/>
      <w:lvlText w:val="o"/>
      <w:lvlJc w:val="left"/>
      <w:pPr>
        <w:ind w:left="1440" w:hanging="360"/>
      </w:pPr>
      <w:rPr>
        <w:rFonts w:ascii="Courier New" w:hAnsi="Courier New" w:cs="Courier New" w:hint="default"/>
      </w:rPr>
    </w:lvl>
    <w:lvl w:ilvl="2" w:tplc="A994256A" w:tentative="1">
      <w:start w:val="1"/>
      <w:numFmt w:val="bullet"/>
      <w:lvlText w:val=""/>
      <w:lvlJc w:val="left"/>
      <w:pPr>
        <w:ind w:left="2160" w:hanging="360"/>
      </w:pPr>
      <w:rPr>
        <w:rFonts w:ascii="Wingdings" w:hAnsi="Wingdings" w:hint="default"/>
      </w:rPr>
    </w:lvl>
    <w:lvl w:ilvl="3" w:tplc="99D0553C" w:tentative="1">
      <w:start w:val="1"/>
      <w:numFmt w:val="bullet"/>
      <w:lvlText w:val=""/>
      <w:lvlJc w:val="left"/>
      <w:pPr>
        <w:ind w:left="2880" w:hanging="360"/>
      </w:pPr>
      <w:rPr>
        <w:rFonts w:ascii="Symbol" w:hAnsi="Symbol" w:hint="default"/>
      </w:rPr>
    </w:lvl>
    <w:lvl w:ilvl="4" w:tplc="633C5544" w:tentative="1">
      <w:start w:val="1"/>
      <w:numFmt w:val="bullet"/>
      <w:lvlText w:val="o"/>
      <w:lvlJc w:val="left"/>
      <w:pPr>
        <w:ind w:left="3600" w:hanging="360"/>
      </w:pPr>
      <w:rPr>
        <w:rFonts w:ascii="Courier New" w:hAnsi="Courier New" w:cs="Courier New" w:hint="default"/>
      </w:rPr>
    </w:lvl>
    <w:lvl w:ilvl="5" w:tplc="9C8C3D8A" w:tentative="1">
      <w:start w:val="1"/>
      <w:numFmt w:val="bullet"/>
      <w:lvlText w:val=""/>
      <w:lvlJc w:val="left"/>
      <w:pPr>
        <w:ind w:left="4320" w:hanging="360"/>
      </w:pPr>
      <w:rPr>
        <w:rFonts w:ascii="Wingdings" w:hAnsi="Wingdings" w:hint="default"/>
      </w:rPr>
    </w:lvl>
    <w:lvl w:ilvl="6" w:tplc="25B621A0" w:tentative="1">
      <w:start w:val="1"/>
      <w:numFmt w:val="bullet"/>
      <w:lvlText w:val=""/>
      <w:lvlJc w:val="left"/>
      <w:pPr>
        <w:ind w:left="5040" w:hanging="360"/>
      </w:pPr>
      <w:rPr>
        <w:rFonts w:ascii="Symbol" w:hAnsi="Symbol" w:hint="default"/>
      </w:rPr>
    </w:lvl>
    <w:lvl w:ilvl="7" w:tplc="4B30F9F0" w:tentative="1">
      <w:start w:val="1"/>
      <w:numFmt w:val="bullet"/>
      <w:lvlText w:val="o"/>
      <w:lvlJc w:val="left"/>
      <w:pPr>
        <w:ind w:left="5760" w:hanging="360"/>
      </w:pPr>
      <w:rPr>
        <w:rFonts w:ascii="Courier New" w:hAnsi="Courier New" w:cs="Courier New" w:hint="default"/>
      </w:rPr>
    </w:lvl>
    <w:lvl w:ilvl="8" w:tplc="2BF81D2A" w:tentative="1">
      <w:start w:val="1"/>
      <w:numFmt w:val="bullet"/>
      <w:lvlText w:val=""/>
      <w:lvlJc w:val="left"/>
      <w:pPr>
        <w:ind w:left="6480" w:hanging="360"/>
      </w:pPr>
      <w:rPr>
        <w:rFonts w:ascii="Wingdings" w:hAnsi="Wingdings" w:hint="default"/>
      </w:rPr>
    </w:lvl>
  </w:abstractNum>
  <w:abstractNum w:abstractNumId="33">
    <w:nsid w:val="5B3A7752"/>
    <w:multiLevelType w:val="hybridMultilevel"/>
    <w:tmpl w:val="CABE5FB4"/>
    <w:lvl w:ilvl="0" w:tplc="FB220918">
      <w:start w:val="1"/>
      <w:numFmt w:val="bullet"/>
      <w:lvlText w:val=""/>
      <w:lvlJc w:val="left"/>
      <w:pPr>
        <w:ind w:left="720" w:hanging="360"/>
      </w:pPr>
      <w:rPr>
        <w:rFonts w:ascii="Symbol" w:hAnsi="Symbol" w:hint="default"/>
      </w:rPr>
    </w:lvl>
    <w:lvl w:ilvl="1" w:tplc="62826A38" w:tentative="1">
      <w:start w:val="1"/>
      <w:numFmt w:val="bullet"/>
      <w:lvlText w:val="o"/>
      <w:lvlJc w:val="left"/>
      <w:pPr>
        <w:ind w:left="1440" w:hanging="360"/>
      </w:pPr>
      <w:rPr>
        <w:rFonts w:ascii="Courier New" w:hAnsi="Courier New" w:cs="Courier New" w:hint="default"/>
      </w:rPr>
    </w:lvl>
    <w:lvl w:ilvl="2" w:tplc="77F8EF14" w:tentative="1">
      <w:start w:val="1"/>
      <w:numFmt w:val="bullet"/>
      <w:lvlText w:val=""/>
      <w:lvlJc w:val="left"/>
      <w:pPr>
        <w:ind w:left="2160" w:hanging="360"/>
      </w:pPr>
      <w:rPr>
        <w:rFonts w:ascii="Wingdings" w:hAnsi="Wingdings" w:hint="default"/>
      </w:rPr>
    </w:lvl>
    <w:lvl w:ilvl="3" w:tplc="5088E8EC" w:tentative="1">
      <w:start w:val="1"/>
      <w:numFmt w:val="bullet"/>
      <w:lvlText w:val=""/>
      <w:lvlJc w:val="left"/>
      <w:pPr>
        <w:ind w:left="2880" w:hanging="360"/>
      </w:pPr>
      <w:rPr>
        <w:rFonts w:ascii="Symbol" w:hAnsi="Symbol" w:hint="default"/>
      </w:rPr>
    </w:lvl>
    <w:lvl w:ilvl="4" w:tplc="31FA99DA" w:tentative="1">
      <w:start w:val="1"/>
      <w:numFmt w:val="bullet"/>
      <w:lvlText w:val="o"/>
      <w:lvlJc w:val="left"/>
      <w:pPr>
        <w:ind w:left="3600" w:hanging="360"/>
      </w:pPr>
      <w:rPr>
        <w:rFonts w:ascii="Courier New" w:hAnsi="Courier New" w:cs="Courier New" w:hint="default"/>
      </w:rPr>
    </w:lvl>
    <w:lvl w:ilvl="5" w:tplc="D206D22E" w:tentative="1">
      <w:start w:val="1"/>
      <w:numFmt w:val="bullet"/>
      <w:lvlText w:val=""/>
      <w:lvlJc w:val="left"/>
      <w:pPr>
        <w:ind w:left="4320" w:hanging="360"/>
      </w:pPr>
      <w:rPr>
        <w:rFonts w:ascii="Wingdings" w:hAnsi="Wingdings" w:hint="default"/>
      </w:rPr>
    </w:lvl>
    <w:lvl w:ilvl="6" w:tplc="A9D266F0" w:tentative="1">
      <w:start w:val="1"/>
      <w:numFmt w:val="bullet"/>
      <w:lvlText w:val=""/>
      <w:lvlJc w:val="left"/>
      <w:pPr>
        <w:ind w:left="5040" w:hanging="360"/>
      </w:pPr>
      <w:rPr>
        <w:rFonts w:ascii="Symbol" w:hAnsi="Symbol" w:hint="default"/>
      </w:rPr>
    </w:lvl>
    <w:lvl w:ilvl="7" w:tplc="A60EE38A" w:tentative="1">
      <w:start w:val="1"/>
      <w:numFmt w:val="bullet"/>
      <w:lvlText w:val="o"/>
      <w:lvlJc w:val="left"/>
      <w:pPr>
        <w:ind w:left="5760" w:hanging="360"/>
      </w:pPr>
      <w:rPr>
        <w:rFonts w:ascii="Courier New" w:hAnsi="Courier New" w:cs="Courier New" w:hint="default"/>
      </w:rPr>
    </w:lvl>
    <w:lvl w:ilvl="8" w:tplc="DDE41068" w:tentative="1">
      <w:start w:val="1"/>
      <w:numFmt w:val="bullet"/>
      <w:lvlText w:val=""/>
      <w:lvlJc w:val="left"/>
      <w:pPr>
        <w:ind w:left="6480" w:hanging="360"/>
      </w:pPr>
      <w:rPr>
        <w:rFonts w:ascii="Wingdings" w:hAnsi="Wingdings" w:hint="default"/>
      </w:rPr>
    </w:lvl>
  </w:abstractNum>
  <w:abstractNum w:abstractNumId="34">
    <w:nsid w:val="61B102C5"/>
    <w:multiLevelType w:val="hybridMultilevel"/>
    <w:tmpl w:val="D1AC2E26"/>
    <w:lvl w:ilvl="0" w:tplc="296C91FA">
      <w:start w:val="1"/>
      <w:numFmt w:val="bullet"/>
      <w:lvlText w:val="-"/>
      <w:lvlJc w:val="left"/>
      <w:pPr>
        <w:ind w:left="1440" w:hanging="360"/>
      </w:pPr>
      <w:rPr>
        <w:rFonts w:ascii="Arial" w:hAnsi="Arial" w:cs="Arial" w:hint="default"/>
      </w:rPr>
    </w:lvl>
    <w:lvl w:ilvl="1" w:tplc="CEC4D36C">
      <w:start w:val="1"/>
      <w:numFmt w:val="bullet"/>
      <w:lvlText w:val="o"/>
      <w:lvlJc w:val="left"/>
      <w:pPr>
        <w:ind w:left="2160" w:hanging="360"/>
      </w:pPr>
      <w:rPr>
        <w:rFonts w:ascii="Courier New" w:hAnsi="Courier New" w:cs="Courier New" w:hint="default"/>
      </w:rPr>
    </w:lvl>
    <w:lvl w:ilvl="2" w:tplc="8BA827E0">
      <w:start w:val="1"/>
      <w:numFmt w:val="bullet"/>
      <w:lvlText w:val=""/>
      <w:lvlJc w:val="left"/>
      <w:pPr>
        <w:ind w:left="2880" w:hanging="360"/>
      </w:pPr>
      <w:rPr>
        <w:rFonts w:ascii="Wingdings" w:hAnsi="Wingdings" w:cs="Wingdings" w:hint="default"/>
      </w:rPr>
    </w:lvl>
    <w:lvl w:ilvl="3" w:tplc="224AE66E">
      <w:start w:val="1"/>
      <w:numFmt w:val="bullet"/>
      <w:lvlText w:val=""/>
      <w:lvlJc w:val="left"/>
      <w:pPr>
        <w:ind w:left="3600" w:hanging="360"/>
      </w:pPr>
      <w:rPr>
        <w:rFonts w:ascii="Symbol" w:hAnsi="Symbol" w:cs="Symbol" w:hint="default"/>
      </w:rPr>
    </w:lvl>
    <w:lvl w:ilvl="4" w:tplc="8A6A9178">
      <w:start w:val="1"/>
      <w:numFmt w:val="bullet"/>
      <w:lvlText w:val="o"/>
      <w:lvlJc w:val="left"/>
      <w:pPr>
        <w:ind w:left="4320" w:hanging="360"/>
      </w:pPr>
      <w:rPr>
        <w:rFonts w:ascii="Courier New" w:hAnsi="Courier New" w:cs="Courier New" w:hint="default"/>
      </w:rPr>
    </w:lvl>
    <w:lvl w:ilvl="5" w:tplc="2A6A977C">
      <w:start w:val="1"/>
      <w:numFmt w:val="bullet"/>
      <w:lvlText w:val=""/>
      <w:lvlJc w:val="left"/>
      <w:pPr>
        <w:ind w:left="5040" w:hanging="360"/>
      </w:pPr>
      <w:rPr>
        <w:rFonts w:ascii="Wingdings" w:hAnsi="Wingdings" w:cs="Wingdings" w:hint="default"/>
      </w:rPr>
    </w:lvl>
    <w:lvl w:ilvl="6" w:tplc="F4889346">
      <w:start w:val="1"/>
      <w:numFmt w:val="bullet"/>
      <w:lvlText w:val=""/>
      <w:lvlJc w:val="left"/>
      <w:pPr>
        <w:ind w:left="5760" w:hanging="360"/>
      </w:pPr>
      <w:rPr>
        <w:rFonts w:ascii="Symbol" w:hAnsi="Symbol" w:cs="Symbol" w:hint="default"/>
      </w:rPr>
    </w:lvl>
    <w:lvl w:ilvl="7" w:tplc="48C05CC6">
      <w:start w:val="1"/>
      <w:numFmt w:val="bullet"/>
      <w:lvlText w:val="o"/>
      <w:lvlJc w:val="left"/>
      <w:pPr>
        <w:ind w:left="6480" w:hanging="360"/>
      </w:pPr>
      <w:rPr>
        <w:rFonts w:ascii="Courier New" w:hAnsi="Courier New" w:cs="Courier New" w:hint="default"/>
      </w:rPr>
    </w:lvl>
    <w:lvl w:ilvl="8" w:tplc="8EC8F8DE">
      <w:start w:val="1"/>
      <w:numFmt w:val="bullet"/>
      <w:lvlText w:val=""/>
      <w:lvlJc w:val="left"/>
      <w:pPr>
        <w:ind w:left="7200" w:hanging="360"/>
      </w:pPr>
      <w:rPr>
        <w:rFonts w:ascii="Wingdings" w:hAnsi="Wingdings" w:cs="Wingdings" w:hint="default"/>
      </w:rPr>
    </w:lvl>
  </w:abstractNum>
  <w:abstractNum w:abstractNumId="35">
    <w:nsid w:val="67DD6063"/>
    <w:multiLevelType w:val="hybridMultilevel"/>
    <w:tmpl w:val="B74685F8"/>
    <w:lvl w:ilvl="0" w:tplc="044EA2A4">
      <w:start w:val="1"/>
      <w:numFmt w:val="lowerLetter"/>
      <w:lvlText w:val="%1)"/>
      <w:lvlJc w:val="left"/>
      <w:pPr>
        <w:ind w:left="1146" w:hanging="360"/>
      </w:pPr>
      <w:rPr>
        <w:rFonts w:hint="default"/>
      </w:rPr>
    </w:lvl>
    <w:lvl w:ilvl="1" w:tplc="F4D6432E" w:tentative="1">
      <w:start w:val="1"/>
      <w:numFmt w:val="lowerLetter"/>
      <w:lvlText w:val="%2."/>
      <w:lvlJc w:val="left"/>
      <w:pPr>
        <w:ind w:left="1866" w:hanging="360"/>
      </w:pPr>
    </w:lvl>
    <w:lvl w:ilvl="2" w:tplc="A95471DA" w:tentative="1">
      <w:start w:val="1"/>
      <w:numFmt w:val="lowerRoman"/>
      <w:lvlText w:val="%3."/>
      <w:lvlJc w:val="right"/>
      <w:pPr>
        <w:ind w:left="2586" w:hanging="180"/>
      </w:pPr>
    </w:lvl>
    <w:lvl w:ilvl="3" w:tplc="27762866" w:tentative="1">
      <w:start w:val="1"/>
      <w:numFmt w:val="decimal"/>
      <w:lvlText w:val="%4."/>
      <w:lvlJc w:val="left"/>
      <w:pPr>
        <w:ind w:left="3306" w:hanging="360"/>
      </w:pPr>
    </w:lvl>
    <w:lvl w:ilvl="4" w:tplc="16ECDA64" w:tentative="1">
      <w:start w:val="1"/>
      <w:numFmt w:val="lowerLetter"/>
      <w:lvlText w:val="%5."/>
      <w:lvlJc w:val="left"/>
      <w:pPr>
        <w:ind w:left="4026" w:hanging="360"/>
      </w:pPr>
    </w:lvl>
    <w:lvl w:ilvl="5" w:tplc="AB2A063E" w:tentative="1">
      <w:start w:val="1"/>
      <w:numFmt w:val="lowerRoman"/>
      <w:lvlText w:val="%6."/>
      <w:lvlJc w:val="right"/>
      <w:pPr>
        <w:ind w:left="4746" w:hanging="180"/>
      </w:pPr>
    </w:lvl>
    <w:lvl w:ilvl="6" w:tplc="F4669D00" w:tentative="1">
      <w:start w:val="1"/>
      <w:numFmt w:val="decimal"/>
      <w:lvlText w:val="%7."/>
      <w:lvlJc w:val="left"/>
      <w:pPr>
        <w:ind w:left="5466" w:hanging="360"/>
      </w:pPr>
    </w:lvl>
    <w:lvl w:ilvl="7" w:tplc="82D21312" w:tentative="1">
      <w:start w:val="1"/>
      <w:numFmt w:val="lowerLetter"/>
      <w:lvlText w:val="%8."/>
      <w:lvlJc w:val="left"/>
      <w:pPr>
        <w:ind w:left="6186" w:hanging="360"/>
      </w:pPr>
    </w:lvl>
    <w:lvl w:ilvl="8" w:tplc="1A768C14" w:tentative="1">
      <w:start w:val="1"/>
      <w:numFmt w:val="lowerRoman"/>
      <w:lvlText w:val="%9."/>
      <w:lvlJc w:val="right"/>
      <w:pPr>
        <w:ind w:left="6906" w:hanging="180"/>
      </w:pPr>
    </w:lvl>
  </w:abstractNum>
  <w:abstractNum w:abstractNumId="36">
    <w:nsid w:val="67F746FF"/>
    <w:multiLevelType w:val="hybridMultilevel"/>
    <w:tmpl w:val="B14893A4"/>
    <w:lvl w:ilvl="0" w:tplc="3EE2F2C0">
      <w:start w:val="1"/>
      <w:numFmt w:val="bullet"/>
      <w:lvlText w:val=""/>
      <w:lvlJc w:val="left"/>
      <w:pPr>
        <w:ind w:left="720" w:hanging="360"/>
      </w:pPr>
      <w:rPr>
        <w:rFonts w:ascii="Symbol" w:hAnsi="Symbol" w:hint="default"/>
      </w:rPr>
    </w:lvl>
    <w:lvl w:ilvl="1" w:tplc="57B06A46">
      <w:start w:val="1"/>
      <w:numFmt w:val="bullet"/>
      <w:lvlText w:val="o"/>
      <w:lvlJc w:val="left"/>
      <w:pPr>
        <w:ind w:left="1440" w:hanging="360"/>
      </w:pPr>
      <w:rPr>
        <w:rFonts w:ascii="Courier New" w:hAnsi="Courier New" w:cs="Courier New" w:hint="default"/>
      </w:rPr>
    </w:lvl>
    <w:lvl w:ilvl="2" w:tplc="89C00044" w:tentative="1">
      <w:start w:val="1"/>
      <w:numFmt w:val="bullet"/>
      <w:lvlText w:val=""/>
      <w:lvlJc w:val="left"/>
      <w:pPr>
        <w:ind w:left="2160" w:hanging="360"/>
      </w:pPr>
      <w:rPr>
        <w:rFonts w:ascii="Wingdings" w:hAnsi="Wingdings" w:hint="default"/>
      </w:rPr>
    </w:lvl>
    <w:lvl w:ilvl="3" w:tplc="8042CAE2" w:tentative="1">
      <w:start w:val="1"/>
      <w:numFmt w:val="bullet"/>
      <w:lvlText w:val=""/>
      <w:lvlJc w:val="left"/>
      <w:pPr>
        <w:ind w:left="2880" w:hanging="360"/>
      </w:pPr>
      <w:rPr>
        <w:rFonts w:ascii="Symbol" w:hAnsi="Symbol" w:hint="default"/>
      </w:rPr>
    </w:lvl>
    <w:lvl w:ilvl="4" w:tplc="DD8CDDCC" w:tentative="1">
      <w:start w:val="1"/>
      <w:numFmt w:val="bullet"/>
      <w:lvlText w:val="o"/>
      <w:lvlJc w:val="left"/>
      <w:pPr>
        <w:ind w:left="3600" w:hanging="360"/>
      </w:pPr>
      <w:rPr>
        <w:rFonts w:ascii="Courier New" w:hAnsi="Courier New" w:cs="Courier New" w:hint="default"/>
      </w:rPr>
    </w:lvl>
    <w:lvl w:ilvl="5" w:tplc="99723166" w:tentative="1">
      <w:start w:val="1"/>
      <w:numFmt w:val="bullet"/>
      <w:lvlText w:val=""/>
      <w:lvlJc w:val="left"/>
      <w:pPr>
        <w:ind w:left="4320" w:hanging="360"/>
      </w:pPr>
      <w:rPr>
        <w:rFonts w:ascii="Wingdings" w:hAnsi="Wingdings" w:hint="default"/>
      </w:rPr>
    </w:lvl>
    <w:lvl w:ilvl="6" w:tplc="69DED698" w:tentative="1">
      <w:start w:val="1"/>
      <w:numFmt w:val="bullet"/>
      <w:lvlText w:val=""/>
      <w:lvlJc w:val="left"/>
      <w:pPr>
        <w:ind w:left="5040" w:hanging="360"/>
      </w:pPr>
      <w:rPr>
        <w:rFonts w:ascii="Symbol" w:hAnsi="Symbol" w:hint="default"/>
      </w:rPr>
    </w:lvl>
    <w:lvl w:ilvl="7" w:tplc="0B68D090" w:tentative="1">
      <w:start w:val="1"/>
      <w:numFmt w:val="bullet"/>
      <w:lvlText w:val="o"/>
      <w:lvlJc w:val="left"/>
      <w:pPr>
        <w:ind w:left="5760" w:hanging="360"/>
      </w:pPr>
      <w:rPr>
        <w:rFonts w:ascii="Courier New" w:hAnsi="Courier New" w:cs="Courier New" w:hint="default"/>
      </w:rPr>
    </w:lvl>
    <w:lvl w:ilvl="8" w:tplc="DB7246CE" w:tentative="1">
      <w:start w:val="1"/>
      <w:numFmt w:val="bullet"/>
      <w:lvlText w:val=""/>
      <w:lvlJc w:val="left"/>
      <w:pPr>
        <w:ind w:left="6480" w:hanging="360"/>
      </w:pPr>
      <w:rPr>
        <w:rFonts w:ascii="Wingdings" w:hAnsi="Wingdings" w:hint="default"/>
      </w:rPr>
    </w:lvl>
  </w:abstractNum>
  <w:abstractNum w:abstractNumId="37">
    <w:nsid w:val="68CD53CC"/>
    <w:multiLevelType w:val="hybridMultilevel"/>
    <w:tmpl w:val="8DA45E62"/>
    <w:lvl w:ilvl="0" w:tplc="5262FDD8">
      <w:start w:val="1"/>
      <w:numFmt w:val="decimal"/>
      <w:pStyle w:val="Rozdzielnik"/>
      <w:lvlText w:val="%1."/>
      <w:lvlJc w:val="left"/>
      <w:pPr>
        <w:ind w:left="720" w:hanging="360"/>
      </w:pPr>
    </w:lvl>
    <w:lvl w:ilvl="1" w:tplc="015EC576" w:tentative="1">
      <w:start w:val="1"/>
      <w:numFmt w:val="lowerLetter"/>
      <w:lvlText w:val="%2."/>
      <w:lvlJc w:val="left"/>
      <w:pPr>
        <w:ind w:left="1440" w:hanging="360"/>
      </w:pPr>
    </w:lvl>
    <w:lvl w:ilvl="2" w:tplc="F76A63F8" w:tentative="1">
      <w:start w:val="1"/>
      <w:numFmt w:val="lowerRoman"/>
      <w:lvlText w:val="%3."/>
      <w:lvlJc w:val="right"/>
      <w:pPr>
        <w:ind w:left="2160" w:hanging="180"/>
      </w:pPr>
    </w:lvl>
    <w:lvl w:ilvl="3" w:tplc="922C0F4C" w:tentative="1">
      <w:start w:val="1"/>
      <w:numFmt w:val="decimal"/>
      <w:lvlText w:val="%4."/>
      <w:lvlJc w:val="left"/>
      <w:pPr>
        <w:ind w:left="2880" w:hanging="360"/>
      </w:pPr>
    </w:lvl>
    <w:lvl w:ilvl="4" w:tplc="2632ACE4" w:tentative="1">
      <w:start w:val="1"/>
      <w:numFmt w:val="lowerLetter"/>
      <w:lvlText w:val="%5."/>
      <w:lvlJc w:val="left"/>
      <w:pPr>
        <w:ind w:left="3600" w:hanging="360"/>
      </w:pPr>
    </w:lvl>
    <w:lvl w:ilvl="5" w:tplc="133060B4" w:tentative="1">
      <w:start w:val="1"/>
      <w:numFmt w:val="lowerRoman"/>
      <w:lvlText w:val="%6."/>
      <w:lvlJc w:val="right"/>
      <w:pPr>
        <w:ind w:left="4320" w:hanging="180"/>
      </w:pPr>
    </w:lvl>
    <w:lvl w:ilvl="6" w:tplc="68FE70FA" w:tentative="1">
      <w:start w:val="1"/>
      <w:numFmt w:val="decimal"/>
      <w:lvlText w:val="%7."/>
      <w:lvlJc w:val="left"/>
      <w:pPr>
        <w:ind w:left="5040" w:hanging="360"/>
      </w:pPr>
    </w:lvl>
    <w:lvl w:ilvl="7" w:tplc="B48E4004" w:tentative="1">
      <w:start w:val="1"/>
      <w:numFmt w:val="lowerLetter"/>
      <w:lvlText w:val="%8."/>
      <w:lvlJc w:val="left"/>
      <w:pPr>
        <w:ind w:left="5760" w:hanging="360"/>
      </w:pPr>
    </w:lvl>
    <w:lvl w:ilvl="8" w:tplc="3604CA00" w:tentative="1">
      <w:start w:val="1"/>
      <w:numFmt w:val="lowerRoman"/>
      <w:lvlText w:val="%9."/>
      <w:lvlJc w:val="right"/>
      <w:pPr>
        <w:ind w:left="6480" w:hanging="180"/>
      </w:pPr>
    </w:lvl>
  </w:abstractNum>
  <w:abstractNum w:abstractNumId="38">
    <w:nsid w:val="70083176"/>
    <w:multiLevelType w:val="hybridMultilevel"/>
    <w:tmpl w:val="5C98A88A"/>
    <w:lvl w:ilvl="0" w:tplc="6EEA6724">
      <w:start w:val="1"/>
      <w:numFmt w:val="bullet"/>
      <w:lvlText w:val=""/>
      <w:lvlJc w:val="left"/>
      <w:pPr>
        <w:ind w:left="720" w:hanging="360"/>
      </w:pPr>
      <w:rPr>
        <w:rFonts w:ascii="Wingdings" w:hAnsi="Wingdings" w:hint="default"/>
      </w:rPr>
    </w:lvl>
    <w:lvl w:ilvl="1" w:tplc="4C7C87DC" w:tentative="1">
      <w:start w:val="1"/>
      <w:numFmt w:val="bullet"/>
      <w:lvlText w:val="o"/>
      <w:lvlJc w:val="left"/>
      <w:pPr>
        <w:ind w:left="1440" w:hanging="360"/>
      </w:pPr>
      <w:rPr>
        <w:rFonts w:ascii="Courier New" w:hAnsi="Courier New" w:cs="Courier New" w:hint="default"/>
      </w:rPr>
    </w:lvl>
    <w:lvl w:ilvl="2" w:tplc="ADA2B5A2" w:tentative="1">
      <w:start w:val="1"/>
      <w:numFmt w:val="bullet"/>
      <w:lvlText w:val=""/>
      <w:lvlJc w:val="left"/>
      <w:pPr>
        <w:ind w:left="2160" w:hanging="360"/>
      </w:pPr>
      <w:rPr>
        <w:rFonts w:ascii="Wingdings" w:hAnsi="Wingdings" w:hint="default"/>
      </w:rPr>
    </w:lvl>
    <w:lvl w:ilvl="3" w:tplc="816A2226" w:tentative="1">
      <w:start w:val="1"/>
      <w:numFmt w:val="bullet"/>
      <w:lvlText w:val=""/>
      <w:lvlJc w:val="left"/>
      <w:pPr>
        <w:ind w:left="2880" w:hanging="360"/>
      </w:pPr>
      <w:rPr>
        <w:rFonts w:ascii="Symbol" w:hAnsi="Symbol" w:hint="default"/>
      </w:rPr>
    </w:lvl>
    <w:lvl w:ilvl="4" w:tplc="8FDEDDBA" w:tentative="1">
      <w:start w:val="1"/>
      <w:numFmt w:val="bullet"/>
      <w:lvlText w:val="o"/>
      <w:lvlJc w:val="left"/>
      <w:pPr>
        <w:ind w:left="3600" w:hanging="360"/>
      </w:pPr>
      <w:rPr>
        <w:rFonts w:ascii="Courier New" w:hAnsi="Courier New" w:cs="Courier New" w:hint="default"/>
      </w:rPr>
    </w:lvl>
    <w:lvl w:ilvl="5" w:tplc="D2A0F22A" w:tentative="1">
      <w:start w:val="1"/>
      <w:numFmt w:val="bullet"/>
      <w:lvlText w:val=""/>
      <w:lvlJc w:val="left"/>
      <w:pPr>
        <w:ind w:left="4320" w:hanging="360"/>
      </w:pPr>
      <w:rPr>
        <w:rFonts w:ascii="Wingdings" w:hAnsi="Wingdings" w:hint="default"/>
      </w:rPr>
    </w:lvl>
    <w:lvl w:ilvl="6" w:tplc="E3969526" w:tentative="1">
      <w:start w:val="1"/>
      <w:numFmt w:val="bullet"/>
      <w:lvlText w:val=""/>
      <w:lvlJc w:val="left"/>
      <w:pPr>
        <w:ind w:left="5040" w:hanging="360"/>
      </w:pPr>
      <w:rPr>
        <w:rFonts w:ascii="Symbol" w:hAnsi="Symbol" w:hint="default"/>
      </w:rPr>
    </w:lvl>
    <w:lvl w:ilvl="7" w:tplc="76C27408" w:tentative="1">
      <w:start w:val="1"/>
      <w:numFmt w:val="bullet"/>
      <w:lvlText w:val="o"/>
      <w:lvlJc w:val="left"/>
      <w:pPr>
        <w:ind w:left="5760" w:hanging="360"/>
      </w:pPr>
      <w:rPr>
        <w:rFonts w:ascii="Courier New" w:hAnsi="Courier New" w:cs="Courier New" w:hint="default"/>
      </w:rPr>
    </w:lvl>
    <w:lvl w:ilvl="8" w:tplc="BEE4E186" w:tentative="1">
      <w:start w:val="1"/>
      <w:numFmt w:val="bullet"/>
      <w:lvlText w:val=""/>
      <w:lvlJc w:val="left"/>
      <w:pPr>
        <w:ind w:left="6480" w:hanging="360"/>
      </w:pPr>
      <w:rPr>
        <w:rFonts w:ascii="Wingdings" w:hAnsi="Wingdings" w:hint="default"/>
      </w:rPr>
    </w:lvl>
  </w:abstractNum>
  <w:abstractNum w:abstractNumId="39">
    <w:nsid w:val="722E20C1"/>
    <w:multiLevelType w:val="hybridMultilevel"/>
    <w:tmpl w:val="6AB657C2"/>
    <w:lvl w:ilvl="0" w:tplc="28C2FDAE">
      <w:start w:val="1"/>
      <w:numFmt w:val="decimal"/>
      <w:lvlText w:val="%1."/>
      <w:lvlJc w:val="left"/>
      <w:pPr>
        <w:ind w:left="720" w:hanging="360"/>
      </w:pPr>
      <w:rPr>
        <w:rFonts w:hint="default"/>
      </w:rPr>
    </w:lvl>
    <w:lvl w:ilvl="1" w:tplc="80282328">
      <w:start w:val="1"/>
      <w:numFmt w:val="lowerLetter"/>
      <w:lvlText w:val="%2."/>
      <w:lvlJc w:val="left"/>
      <w:pPr>
        <w:ind w:left="1440" w:hanging="360"/>
      </w:pPr>
    </w:lvl>
    <w:lvl w:ilvl="2" w:tplc="2020B6EA" w:tentative="1">
      <w:start w:val="1"/>
      <w:numFmt w:val="lowerRoman"/>
      <w:lvlText w:val="%3."/>
      <w:lvlJc w:val="right"/>
      <w:pPr>
        <w:ind w:left="2160" w:hanging="180"/>
      </w:pPr>
    </w:lvl>
    <w:lvl w:ilvl="3" w:tplc="C8BA41D2" w:tentative="1">
      <w:start w:val="1"/>
      <w:numFmt w:val="decimal"/>
      <w:lvlText w:val="%4."/>
      <w:lvlJc w:val="left"/>
      <w:pPr>
        <w:ind w:left="2880" w:hanging="360"/>
      </w:pPr>
    </w:lvl>
    <w:lvl w:ilvl="4" w:tplc="6626334A" w:tentative="1">
      <w:start w:val="1"/>
      <w:numFmt w:val="lowerLetter"/>
      <w:lvlText w:val="%5."/>
      <w:lvlJc w:val="left"/>
      <w:pPr>
        <w:ind w:left="3600" w:hanging="360"/>
      </w:pPr>
    </w:lvl>
    <w:lvl w:ilvl="5" w:tplc="ECC283F2" w:tentative="1">
      <w:start w:val="1"/>
      <w:numFmt w:val="lowerRoman"/>
      <w:lvlText w:val="%6."/>
      <w:lvlJc w:val="right"/>
      <w:pPr>
        <w:ind w:left="4320" w:hanging="180"/>
      </w:pPr>
    </w:lvl>
    <w:lvl w:ilvl="6" w:tplc="5D1424C2" w:tentative="1">
      <w:start w:val="1"/>
      <w:numFmt w:val="decimal"/>
      <w:lvlText w:val="%7."/>
      <w:lvlJc w:val="left"/>
      <w:pPr>
        <w:ind w:left="5040" w:hanging="360"/>
      </w:pPr>
    </w:lvl>
    <w:lvl w:ilvl="7" w:tplc="7FC64A76" w:tentative="1">
      <w:start w:val="1"/>
      <w:numFmt w:val="lowerLetter"/>
      <w:lvlText w:val="%8."/>
      <w:lvlJc w:val="left"/>
      <w:pPr>
        <w:ind w:left="5760" w:hanging="360"/>
      </w:pPr>
    </w:lvl>
    <w:lvl w:ilvl="8" w:tplc="226AC01C" w:tentative="1">
      <w:start w:val="1"/>
      <w:numFmt w:val="lowerRoman"/>
      <w:lvlText w:val="%9."/>
      <w:lvlJc w:val="right"/>
      <w:pPr>
        <w:ind w:left="6480" w:hanging="180"/>
      </w:pPr>
    </w:lvl>
  </w:abstractNum>
  <w:abstractNum w:abstractNumId="40">
    <w:nsid w:val="743C039C"/>
    <w:multiLevelType w:val="hybridMultilevel"/>
    <w:tmpl w:val="F9946388"/>
    <w:lvl w:ilvl="0" w:tplc="626C60AC">
      <w:start w:val="1"/>
      <w:numFmt w:val="lowerLetter"/>
      <w:lvlText w:val="%1)"/>
      <w:lvlJc w:val="left"/>
      <w:pPr>
        <w:ind w:left="720" w:hanging="360"/>
      </w:pPr>
    </w:lvl>
    <w:lvl w:ilvl="1" w:tplc="35A45BE8" w:tentative="1">
      <w:start w:val="1"/>
      <w:numFmt w:val="lowerLetter"/>
      <w:lvlText w:val="%2."/>
      <w:lvlJc w:val="left"/>
      <w:pPr>
        <w:ind w:left="1440" w:hanging="360"/>
      </w:pPr>
    </w:lvl>
    <w:lvl w:ilvl="2" w:tplc="4F9228EE" w:tentative="1">
      <w:start w:val="1"/>
      <w:numFmt w:val="lowerRoman"/>
      <w:lvlText w:val="%3."/>
      <w:lvlJc w:val="right"/>
      <w:pPr>
        <w:ind w:left="2160" w:hanging="180"/>
      </w:pPr>
    </w:lvl>
    <w:lvl w:ilvl="3" w:tplc="998C1D02" w:tentative="1">
      <w:start w:val="1"/>
      <w:numFmt w:val="decimal"/>
      <w:lvlText w:val="%4."/>
      <w:lvlJc w:val="left"/>
      <w:pPr>
        <w:ind w:left="2880" w:hanging="360"/>
      </w:pPr>
    </w:lvl>
    <w:lvl w:ilvl="4" w:tplc="51F229D0" w:tentative="1">
      <w:start w:val="1"/>
      <w:numFmt w:val="lowerLetter"/>
      <w:lvlText w:val="%5."/>
      <w:lvlJc w:val="left"/>
      <w:pPr>
        <w:ind w:left="3600" w:hanging="360"/>
      </w:pPr>
    </w:lvl>
    <w:lvl w:ilvl="5" w:tplc="5DDACD4C" w:tentative="1">
      <w:start w:val="1"/>
      <w:numFmt w:val="lowerRoman"/>
      <w:lvlText w:val="%6."/>
      <w:lvlJc w:val="right"/>
      <w:pPr>
        <w:ind w:left="4320" w:hanging="180"/>
      </w:pPr>
    </w:lvl>
    <w:lvl w:ilvl="6" w:tplc="51B88B34" w:tentative="1">
      <w:start w:val="1"/>
      <w:numFmt w:val="decimal"/>
      <w:lvlText w:val="%7."/>
      <w:lvlJc w:val="left"/>
      <w:pPr>
        <w:ind w:left="5040" w:hanging="360"/>
      </w:pPr>
    </w:lvl>
    <w:lvl w:ilvl="7" w:tplc="CFFA3844" w:tentative="1">
      <w:start w:val="1"/>
      <w:numFmt w:val="lowerLetter"/>
      <w:lvlText w:val="%8."/>
      <w:lvlJc w:val="left"/>
      <w:pPr>
        <w:ind w:left="5760" w:hanging="360"/>
      </w:pPr>
    </w:lvl>
    <w:lvl w:ilvl="8" w:tplc="15E8E60C" w:tentative="1">
      <w:start w:val="1"/>
      <w:numFmt w:val="lowerRoman"/>
      <w:lvlText w:val="%9."/>
      <w:lvlJc w:val="right"/>
      <w:pPr>
        <w:ind w:left="6480" w:hanging="180"/>
      </w:pPr>
    </w:lvl>
  </w:abstractNum>
  <w:abstractNum w:abstractNumId="41">
    <w:nsid w:val="74827819"/>
    <w:multiLevelType w:val="hybridMultilevel"/>
    <w:tmpl w:val="B56C7180"/>
    <w:lvl w:ilvl="0" w:tplc="D4EE6350">
      <w:start w:val="1"/>
      <w:numFmt w:val="lowerLetter"/>
      <w:lvlText w:val="%1)"/>
      <w:lvlJc w:val="left"/>
      <w:pPr>
        <w:ind w:left="720" w:hanging="360"/>
      </w:pPr>
      <w:rPr>
        <w:color w:val="auto"/>
      </w:rPr>
    </w:lvl>
    <w:lvl w:ilvl="1" w:tplc="7EECB2AE" w:tentative="1">
      <w:start w:val="1"/>
      <w:numFmt w:val="lowerLetter"/>
      <w:lvlText w:val="%2."/>
      <w:lvlJc w:val="left"/>
      <w:pPr>
        <w:ind w:left="1440" w:hanging="360"/>
      </w:pPr>
    </w:lvl>
    <w:lvl w:ilvl="2" w:tplc="3996A024" w:tentative="1">
      <w:start w:val="1"/>
      <w:numFmt w:val="lowerRoman"/>
      <w:lvlText w:val="%3."/>
      <w:lvlJc w:val="right"/>
      <w:pPr>
        <w:ind w:left="2160" w:hanging="180"/>
      </w:pPr>
    </w:lvl>
    <w:lvl w:ilvl="3" w:tplc="2234694A" w:tentative="1">
      <w:start w:val="1"/>
      <w:numFmt w:val="decimal"/>
      <w:lvlText w:val="%4."/>
      <w:lvlJc w:val="left"/>
      <w:pPr>
        <w:ind w:left="2880" w:hanging="360"/>
      </w:pPr>
    </w:lvl>
    <w:lvl w:ilvl="4" w:tplc="A8E85362" w:tentative="1">
      <w:start w:val="1"/>
      <w:numFmt w:val="lowerLetter"/>
      <w:lvlText w:val="%5."/>
      <w:lvlJc w:val="left"/>
      <w:pPr>
        <w:ind w:left="3600" w:hanging="360"/>
      </w:pPr>
    </w:lvl>
    <w:lvl w:ilvl="5" w:tplc="532C3AC0" w:tentative="1">
      <w:start w:val="1"/>
      <w:numFmt w:val="lowerRoman"/>
      <w:lvlText w:val="%6."/>
      <w:lvlJc w:val="right"/>
      <w:pPr>
        <w:ind w:left="4320" w:hanging="180"/>
      </w:pPr>
    </w:lvl>
    <w:lvl w:ilvl="6" w:tplc="695E9F94" w:tentative="1">
      <w:start w:val="1"/>
      <w:numFmt w:val="decimal"/>
      <w:lvlText w:val="%7."/>
      <w:lvlJc w:val="left"/>
      <w:pPr>
        <w:ind w:left="5040" w:hanging="360"/>
      </w:pPr>
    </w:lvl>
    <w:lvl w:ilvl="7" w:tplc="57B2BFE8" w:tentative="1">
      <w:start w:val="1"/>
      <w:numFmt w:val="lowerLetter"/>
      <w:lvlText w:val="%8."/>
      <w:lvlJc w:val="left"/>
      <w:pPr>
        <w:ind w:left="5760" w:hanging="360"/>
      </w:pPr>
    </w:lvl>
    <w:lvl w:ilvl="8" w:tplc="992828E6" w:tentative="1">
      <w:start w:val="1"/>
      <w:numFmt w:val="lowerRoman"/>
      <w:lvlText w:val="%9."/>
      <w:lvlJc w:val="right"/>
      <w:pPr>
        <w:ind w:left="6480" w:hanging="180"/>
      </w:pPr>
    </w:lvl>
  </w:abstractNum>
  <w:abstractNum w:abstractNumId="42">
    <w:nsid w:val="7743140C"/>
    <w:multiLevelType w:val="hybridMultilevel"/>
    <w:tmpl w:val="982AEEF4"/>
    <w:lvl w:ilvl="0" w:tplc="00D64D54">
      <w:start w:val="1"/>
      <w:numFmt w:val="lowerLetter"/>
      <w:lvlText w:val="%1)"/>
      <w:lvlJc w:val="left"/>
      <w:pPr>
        <w:ind w:left="720" w:hanging="360"/>
      </w:pPr>
    </w:lvl>
    <w:lvl w:ilvl="1" w:tplc="2286C17A" w:tentative="1">
      <w:start w:val="1"/>
      <w:numFmt w:val="lowerLetter"/>
      <w:lvlText w:val="%2."/>
      <w:lvlJc w:val="left"/>
      <w:pPr>
        <w:ind w:left="1440" w:hanging="360"/>
      </w:pPr>
    </w:lvl>
    <w:lvl w:ilvl="2" w:tplc="163C71B6" w:tentative="1">
      <w:start w:val="1"/>
      <w:numFmt w:val="lowerRoman"/>
      <w:lvlText w:val="%3."/>
      <w:lvlJc w:val="right"/>
      <w:pPr>
        <w:ind w:left="2160" w:hanging="180"/>
      </w:pPr>
    </w:lvl>
    <w:lvl w:ilvl="3" w:tplc="AD24D412" w:tentative="1">
      <w:start w:val="1"/>
      <w:numFmt w:val="decimal"/>
      <w:lvlText w:val="%4."/>
      <w:lvlJc w:val="left"/>
      <w:pPr>
        <w:ind w:left="2880" w:hanging="360"/>
      </w:pPr>
    </w:lvl>
    <w:lvl w:ilvl="4" w:tplc="2C4237DA" w:tentative="1">
      <w:start w:val="1"/>
      <w:numFmt w:val="lowerLetter"/>
      <w:lvlText w:val="%5."/>
      <w:lvlJc w:val="left"/>
      <w:pPr>
        <w:ind w:left="3600" w:hanging="360"/>
      </w:pPr>
    </w:lvl>
    <w:lvl w:ilvl="5" w:tplc="F516F282" w:tentative="1">
      <w:start w:val="1"/>
      <w:numFmt w:val="lowerRoman"/>
      <w:lvlText w:val="%6."/>
      <w:lvlJc w:val="right"/>
      <w:pPr>
        <w:ind w:left="4320" w:hanging="180"/>
      </w:pPr>
    </w:lvl>
    <w:lvl w:ilvl="6" w:tplc="103292DC" w:tentative="1">
      <w:start w:val="1"/>
      <w:numFmt w:val="decimal"/>
      <w:lvlText w:val="%7."/>
      <w:lvlJc w:val="left"/>
      <w:pPr>
        <w:ind w:left="5040" w:hanging="360"/>
      </w:pPr>
    </w:lvl>
    <w:lvl w:ilvl="7" w:tplc="67A6EB70" w:tentative="1">
      <w:start w:val="1"/>
      <w:numFmt w:val="lowerLetter"/>
      <w:lvlText w:val="%8."/>
      <w:lvlJc w:val="left"/>
      <w:pPr>
        <w:ind w:left="5760" w:hanging="360"/>
      </w:pPr>
    </w:lvl>
    <w:lvl w:ilvl="8" w:tplc="B8B45C96" w:tentative="1">
      <w:start w:val="1"/>
      <w:numFmt w:val="lowerRoman"/>
      <w:lvlText w:val="%9."/>
      <w:lvlJc w:val="right"/>
      <w:pPr>
        <w:ind w:left="6480" w:hanging="180"/>
      </w:pPr>
    </w:lvl>
  </w:abstractNum>
  <w:abstractNum w:abstractNumId="43">
    <w:nsid w:val="77D747ED"/>
    <w:multiLevelType w:val="hybridMultilevel"/>
    <w:tmpl w:val="CD90C860"/>
    <w:lvl w:ilvl="0" w:tplc="B4584B94">
      <w:start w:val="1"/>
      <w:numFmt w:val="decimal"/>
      <w:lvlText w:val="%1)"/>
      <w:lvlJc w:val="left"/>
      <w:pPr>
        <w:ind w:left="1440" w:hanging="360"/>
      </w:pPr>
      <w:rPr>
        <w:rFonts w:hint="default"/>
        <w:color w:val="auto"/>
      </w:rPr>
    </w:lvl>
    <w:lvl w:ilvl="1" w:tplc="CD24546E" w:tentative="1">
      <w:start w:val="1"/>
      <w:numFmt w:val="lowerLetter"/>
      <w:lvlText w:val="%2."/>
      <w:lvlJc w:val="left"/>
      <w:pPr>
        <w:ind w:left="2160" w:hanging="360"/>
      </w:pPr>
    </w:lvl>
    <w:lvl w:ilvl="2" w:tplc="573051B8" w:tentative="1">
      <w:start w:val="1"/>
      <w:numFmt w:val="lowerRoman"/>
      <w:lvlText w:val="%3."/>
      <w:lvlJc w:val="right"/>
      <w:pPr>
        <w:ind w:left="2880" w:hanging="180"/>
      </w:pPr>
    </w:lvl>
    <w:lvl w:ilvl="3" w:tplc="819E2F96" w:tentative="1">
      <w:start w:val="1"/>
      <w:numFmt w:val="decimal"/>
      <w:lvlText w:val="%4."/>
      <w:lvlJc w:val="left"/>
      <w:pPr>
        <w:ind w:left="3600" w:hanging="360"/>
      </w:pPr>
    </w:lvl>
    <w:lvl w:ilvl="4" w:tplc="D6A2AE90" w:tentative="1">
      <w:start w:val="1"/>
      <w:numFmt w:val="lowerLetter"/>
      <w:lvlText w:val="%5."/>
      <w:lvlJc w:val="left"/>
      <w:pPr>
        <w:ind w:left="4320" w:hanging="360"/>
      </w:pPr>
    </w:lvl>
    <w:lvl w:ilvl="5" w:tplc="7DF6A39A" w:tentative="1">
      <w:start w:val="1"/>
      <w:numFmt w:val="lowerRoman"/>
      <w:lvlText w:val="%6."/>
      <w:lvlJc w:val="right"/>
      <w:pPr>
        <w:ind w:left="5040" w:hanging="180"/>
      </w:pPr>
    </w:lvl>
    <w:lvl w:ilvl="6" w:tplc="F32C946E" w:tentative="1">
      <w:start w:val="1"/>
      <w:numFmt w:val="decimal"/>
      <w:lvlText w:val="%7."/>
      <w:lvlJc w:val="left"/>
      <w:pPr>
        <w:ind w:left="5760" w:hanging="360"/>
      </w:pPr>
    </w:lvl>
    <w:lvl w:ilvl="7" w:tplc="A894E8BC" w:tentative="1">
      <w:start w:val="1"/>
      <w:numFmt w:val="lowerLetter"/>
      <w:lvlText w:val="%8."/>
      <w:lvlJc w:val="left"/>
      <w:pPr>
        <w:ind w:left="6480" w:hanging="360"/>
      </w:pPr>
    </w:lvl>
    <w:lvl w:ilvl="8" w:tplc="1EDC6368" w:tentative="1">
      <w:start w:val="1"/>
      <w:numFmt w:val="lowerRoman"/>
      <w:lvlText w:val="%9."/>
      <w:lvlJc w:val="right"/>
      <w:pPr>
        <w:ind w:left="7200" w:hanging="180"/>
      </w:pPr>
    </w:lvl>
  </w:abstractNum>
  <w:abstractNum w:abstractNumId="44">
    <w:nsid w:val="78163D21"/>
    <w:multiLevelType w:val="hybridMultilevel"/>
    <w:tmpl w:val="A81813B2"/>
    <w:lvl w:ilvl="0" w:tplc="A72A772A">
      <w:start w:val="1"/>
      <w:numFmt w:val="decimal"/>
      <w:lvlText w:val="%1)"/>
      <w:lvlJc w:val="left"/>
      <w:pPr>
        <w:ind w:left="720" w:hanging="360"/>
      </w:pPr>
    </w:lvl>
    <w:lvl w:ilvl="1" w:tplc="FE84A19A" w:tentative="1">
      <w:start w:val="1"/>
      <w:numFmt w:val="lowerLetter"/>
      <w:lvlText w:val="%2."/>
      <w:lvlJc w:val="left"/>
      <w:pPr>
        <w:ind w:left="1440" w:hanging="360"/>
      </w:pPr>
    </w:lvl>
    <w:lvl w:ilvl="2" w:tplc="0C7C390A" w:tentative="1">
      <w:start w:val="1"/>
      <w:numFmt w:val="lowerRoman"/>
      <w:lvlText w:val="%3."/>
      <w:lvlJc w:val="right"/>
      <w:pPr>
        <w:ind w:left="2160" w:hanging="180"/>
      </w:pPr>
    </w:lvl>
    <w:lvl w:ilvl="3" w:tplc="82D22EB8" w:tentative="1">
      <w:start w:val="1"/>
      <w:numFmt w:val="decimal"/>
      <w:lvlText w:val="%4."/>
      <w:lvlJc w:val="left"/>
      <w:pPr>
        <w:ind w:left="2880" w:hanging="360"/>
      </w:pPr>
    </w:lvl>
    <w:lvl w:ilvl="4" w:tplc="94FAB0C6" w:tentative="1">
      <w:start w:val="1"/>
      <w:numFmt w:val="lowerLetter"/>
      <w:lvlText w:val="%5."/>
      <w:lvlJc w:val="left"/>
      <w:pPr>
        <w:ind w:left="3600" w:hanging="360"/>
      </w:pPr>
    </w:lvl>
    <w:lvl w:ilvl="5" w:tplc="27EC0B3E" w:tentative="1">
      <w:start w:val="1"/>
      <w:numFmt w:val="lowerRoman"/>
      <w:lvlText w:val="%6."/>
      <w:lvlJc w:val="right"/>
      <w:pPr>
        <w:ind w:left="4320" w:hanging="180"/>
      </w:pPr>
    </w:lvl>
    <w:lvl w:ilvl="6" w:tplc="96C0EBA4" w:tentative="1">
      <w:start w:val="1"/>
      <w:numFmt w:val="decimal"/>
      <w:lvlText w:val="%7."/>
      <w:lvlJc w:val="left"/>
      <w:pPr>
        <w:ind w:left="5040" w:hanging="360"/>
      </w:pPr>
    </w:lvl>
    <w:lvl w:ilvl="7" w:tplc="B720FC32" w:tentative="1">
      <w:start w:val="1"/>
      <w:numFmt w:val="lowerLetter"/>
      <w:lvlText w:val="%8."/>
      <w:lvlJc w:val="left"/>
      <w:pPr>
        <w:ind w:left="5760" w:hanging="360"/>
      </w:pPr>
    </w:lvl>
    <w:lvl w:ilvl="8" w:tplc="9A401F2A" w:tentative="1">
      <w:start w:val="1"/>
      <w:numFmt w:val="lowerRoman"/>
      <w:lvlText w:val="%9."/>
      <w:lvlJc w:val="right"/>
      <w:pPr>
        <w:ind w:left="6480" w:hanging="180"/>
      </w:pPr>
    </w:lvl>
  </w:abstractNum>
  <w:abstractNum w:abstractNumId="45">
    <w:nsid w:val="7D335381"/>
    <w:multiLevelType w:val="hybridMultilevel"/>
    <w:tmpl w:val="61C08DD6"/>
    <w:lvl w:ilvl="0" w:tplc="918C3282">
      <w:start w:val="1"/>
      <w:numFmt w:val="lowerLetter"/>
      <w:lvlText w:val="%1)"/>
      <w:lvlJc w:val="left"/>
      <w:pPr>
        <w:ind w:left="1146" w:hanging="360"/>
      </w:pPr>
      <w:rPr>
        <w:rFonts w:ascii="Arial" w:hAnsi="Arial" w:cs="Arial" w:hint="default"/>
        <w:b w:val="0"/>
        <w:bCs w:val="0"/>
        <w:i w:val="0"/>
        <w:iCs w:val="0"/>
        <w:sz w:val="22"/>
        <w:szCs w:val="22"/>
      </w:rPr>
    </w:lvl>
    <w:lvl w:ilvl="1" w:tplc="36722A18">
      <w:start w:val="1"/>
      <w:numFmt w:val="lowerLetter"/>
      <w:lvlText w:val="%2."/>
      <w:lvlJc w:val="left"/>
      <w:pPr>
        <w:ind w:left="1440" w:hanging="360"/>
      </w:pPr>
    </w:lvl>
    <w:lvl w:ilvl="2" w:tplc="37504E5A">
      <w:start w:val="1"/>
      <w:numFmt w:val="lowerRoman"/>
      <w:lvlText w:val="%3."/>
      <w:lvlJc w:val="right"/>
      <w:pPr>
        <w:ind w:left="2160" w:hanging="180"/>
      </w:pPr>
    </w:lvl>
    <w:lvl w:ilvl="3" w:tplc="6B5C1B82">
      <w:start w:val="1"/>
      <w:numFmt w:val="decimal"/>
      <w:lvlText w:val="%4."/>
      <w:lvlJc w:val="left"/>
      <w:pPr>
        <w:ind w:left="2880" w:hanging="360"/>
      </w:pPr>
    </w:lvl>
    <w:lvl w:ilvl="4" w:tplc="905CB998">
      <w:start w:val="1"/>
      <w:numFmt w:val="lowerLetter"/>
      <w:lvlText w:val="%5."/>
      <w:lvlJc w:val="left"/>
      <w:pPr>
        <w:ind w:left="3600" w:hanging="360"/>
      </w:pPr>
    </w:lvl>
    <w:lvl w:ilvl="5" w:tplc="9A985CEC">
      <w:start w:val="1"/>
      <w:numFmt w:val="lowerRoman"/>
      <w:lvlText w:val="%6."/>
      <w:lvlJc w:val="right"/>
      <w:pPr>
        <w:ind w:left="4320" w:hanging="180"/>
      </w:pPr>
    </w:lvl>
    <w:lvl w:ilvl="6" w:tplc="45DC7C58">
      <w:start w:val="1"/>
      <w:numFmt w:val="decimal"/>
      <w:lvlText w:val="%7."/>
      <w:lvlJc w:val="left"/>
      <w:pPr>
        <w:ind w:left="5040" w:hanging="360"/>
      </w:pPr>
    </w:lvl>
    <w:lvl w:ilvl="7" w:tplc="9960725C">
      <w:start w:val="1"/>
      <w:numFmt w:val="lowerLetter"/>
      <w:lvlText w:val="%8."/>
      <w:lvlJc w:val="left"/>
      <w:pPr>
        <w:ind w:left="5760" w:hanging="360"/>
      </w:pPr>
    </w:lvl>
    <w:lvl w:ilvl="8" w:tplc="A0880356">
      <w:start w:val="1"/>
      <w:numFmt w:val="lowerRoman"/>
      <w:lvlText w:val="%9."/>
      <w:lvlJc w:val="right"/>
      <w:pPr>
        <w:ind w:left="6480" w:hanging="180"/>
      </w:pPr>
    </w:lvl>
  </w:abstractNum>
  <w:abstractNum w:abstractNumId="46">
    <w:nsid w:val="7D480D13"/>
    <w:multiLevelType w:val="hybridMultilevel"/>
    <w:tmpl w:val="23086BDE"/>
    <w:lvl w:ilvl="0" w:tplc="3E883A5E">
      <w:start w:val="1"/>
      <w:numFmt w:val="decimal"/>
      <w:lvlText w:val="%1."/>
      <w:lvlJc w:val="left"/>
      <w:pPr>
        <w:ind w:left="786" w:hanging="360"/>
      </w:pPr>
      <w:rPr>
        <w:rFonts w:hint="default"/>
        <w:b w:val="0"/>
        <w:bCs w:val="0"/>
        <w:caps w:val="0"/>
        <w:color w:val="000000"/>
        <w:sz w:val="22"/>
        <w:szCs w:val="22"/>
      </w:rPr>
    </w:lvl>
    <w:lvl w:ilvl="1" w:tplc="B8565B90">
      <w:start w:val="1"/>
      <w:numFmt w:val="lowerLetter"/>
      <w:lvlText w:val="%2)"/>
      <w:lvlJc w:val="left"/>
      <w:pPr>
        <w:ind w:left="2160" w:hanging="360"/>
      </w:pPr>
      <w:rPr>
        <w:rFonts w:ascii="Arial" w:eastAsia="Calibri" w:hAnsi="Arial" w:cs="Arial"/>
      </w:rPr>
    </w:lvl>
    <w:lvl w:ilvl="2" w:tplc="016A9890" w:tentative="1">
      <w:start w:val="1"/>
      <w:numFmt w:val="lowerRoman"/>
      <w:lvlText w:val="%3."/>
      <w:lvlJc w:val="right"/>
      <w:pPr>
        <w:ind w:left="2880" w:hanging="180"/>
      </w:pPr>
    </w:lvl>
    <w:lvl w:ilvl="3" w:tplc="60D068E2" w:tentative="1">
      <w:start w:val="1"/>
      <w:numFmt w:val="decimal"/>
      <w:lvlText w:val="%4."/>
      <w:lvlJc w:val="left"/>
      <w:pPr>
        <w:ind w:left="3600" w:hanging="360"/>
      </w:pPr>
    </w:lvl>
    <w:lvl w:ilvl="4" w:tplc="1B6A09B4" w:tentative="1">
      <w:start w:val="1"/>
      <w:numFmt w:val="lowerLetter"/>
      <w:lvlText w:val="%5."/>
      <w:lvlJc w:val="left"/>
      <w:pPr>
        <w:ind w:left="4320" w:hanging="360"/>
      </w:pPr>
    </w:lvl>
    <w:lvl w:ilvl="5" w:tplc="8348C06A" w:tentative="1">
      <w:start w:val="1"/>
      <w:numFmt w:val="lowerRoman"/>
      <w:lvlText w:val="%6."/>
      <w:lvlJc w:val="right"/>
      <w:pPr>
        <w:ind w:left="5040" w:hanging="180"/>
      </w:pPr>
    </w:lvl>
    <w:lvl w:ilvl="6" w:tplc="4BE6245A" w:tentative="1">
      <w:start w:val="1"/>
      <w:numFmt w:val="decimal"/>
      <w:lvlText w:val="%7."/>
      <w:lvlJc w:val="left"/>
      <w:pPr>
        <w:ind w:left="5760" w:hanging="360"/>
      </w:pPr>
    </w:lvl>
    <w:lvl w:ilvl="7" w:tplc="FE2EE6C6" w:tentative="1">
      <w:start w:val="1"/>
      <w:numFmt w:val="lowerLetter"/>
      <w:lvlText w:val="%8."/>
      <w:lvlJc w:val="left"/>
      <w:pPr>
        <w:ind w:left="6480" w:hanging="360"/>
      </w:pPr>
    </w:lvl>
    <w:lvl w:ilvl="8" w:tplc="EE1A2230" w:tentative="1">
      <w:start w:val="1"/>
      <w:numFmt w:val="lowerRoman"/>
      <w:lvlText w:val="%9."/>
      <w:lvlJc w:val="right"/>
      <w:pPr>
        <w:ind w:left="7200" w:hanging="180"/>
      </w:pPr>
    </w:lvl>
  </w:abstractNum>
  <w:num w:numId="1">
    <w:abstractNumId w:val="8"/>
  </w:num>
  <w:num w:numId="2">
    <w:abstractNumId w:val="30"/>
  </w:num>
  <w:num w:numId="3">
    <w:abstractNumId w:val="22"/>
  </w:num>
  <w:num w:numId="4">
    <w:abstractNumId w:val="7"/>
  </w:num>
  <w:num w:numId="5">
    <w:abstractNumId w:val="38"/>
  </w:num>
  <w:num w:numId="6">
    <w:abstractNumId w:val="13"/>
  </w:num>
  <w:num w:numId="7">
    <w:abstractNumId w:val="23"/>
  </w:num>
  <w:num w:numId="8">
    <w:abstractNumId w:val="39"/>
  </w:num>
  <w:num w:numId="9">
    <w:abstractNumId w:val="25"/>
  </w:num>
  <w:num w:numId="10">
    <w:abstractNumId w:val="10"/>
  </w:num>
  <w:num w:numId="11">
    <w:abstractNumId w:val="36"/>
  </w:num>
  <w:num w:numId="12">
    <w:abstractNumId w:val="31"/>
  </w:num>
  <w:num w:numId="13">
    <w:abstractNumId w:val="19"/>
  </w:num>
  <w:num w:numId="14">
    <w:abstractNumId w:val="37"/>
  </w:num>
  <w:num w:numId="15">
    <w:abstractNumId w:val="24"/>
  </w:num>
  <w:num w:numId="16">
    <w:abstractNumId w:val="28"/>
  </w:num>
  <w:num w:numId="17">
    <w:abstractNumId w:val="0"/>
  </w:num>
  <w:num w:numId="18">
    <w:abstractNumId w:val="41"/>
  </w:num>
  <w:num w:numId="19">
    <w:abstractNumId w:val="3"/>
  </w:num>
  <w:num w:numId="20">
    <w:abstractNumId w:val="40"/>
  </w:num>
  <w:num w:numId="21">
    <w:abstractNumId w:val="35"/>
  </w:num>
  <w:num w:numId="22">
    <w:abstractNumId w:val="17"/>
  </w:num>
  <w:num w:numId="23">
    <w:abstractNumId w:val="15"/>
  </w:num>
  <w:num w:numId="24">
    <w:abstractNumId w:val="1"/>
  </w:num>
  <w:num w:numId="25">
    <w:abstractNumId w:val="29"/>
  </w:num>
  <w:num w:numId="26">
    <w:abstractNumId w:val="45"/>
  </w:num>
  <w:num w:numId="27">
    <w:abstractNumId w:val="14"/>
  </w:num>
  <w:num w:numId="28">
    <w:abstractNumId w:val="46"/>
  </w:num>
  <w:num w:numId="29">
    <w:abstractNumId w:val="2"/>
  </w:num>
  <w:num w:numId="30">
    <w:abstractNumId w:val="4"/>
  </w:num>
  <w:num w:numId="31">
    <w:abstractNumId w:val="20"/>
  </w:num>
  <w:num w:numId="32">
    <w:abstractNumId w:val="5"/>
  </w:num>
  <w:num w:numId="33">
    <w:abstractNumId w:val="16"/>
  </w:num>
  <w:num w:numId="34">
    <w:abstractNumId w:val="34"/>
  </w:num>
  <w:num w:numId="35">
    <w:abstractNumId w:val="21"/>
  </w:num>
  <w:num w:numId="36">
    <w:abstractNumId w:val="42"/>
  </w:num>
  <w:num w:numId="37">
    <w:abstractNumId w:val="32"/>
  </w:num>
  <w:num w:numId="38">
    <w:abstractNumId w:val="18"/>
  </w:num>
  <w:num w:numId="39">
    <w:abstractNumId w:val="27"/>
  </w:num>
  <w:num w:numId="40">
    <w:abstractNumId w:val="33"/>
  </w:num>
  <w:num w:numId="41">
    <w:abstractNumId w:val="43"/>
  </w:num>
  <w:num w:numId="42">
    <w:abstractNumId w:val="11"/>
  </w:num>
  <w:num w:numId="43">
    <w:abstractNumId w:val="12"/>
  </w:num>
  <w:num w:numId="44">
    <w:abstractNumId w:val="44"/>
  </w:num>
  <w:num w:numId="45">
    <w:abstractNumId w:val="6"/>
  </w:num>
  <w:num w:numId="46">
    <w:abstractNumId w:val="9"/>
  </w:num>
  <w:num w:numId="4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522C67"/>
    <w:rsid w:val="00522C67"/>
    <w:rsid w:val="009D5794"/>
    <w:rsid w:val="00B778DE"/>
    <w:rsid w:val="00D1026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3955"/>
    <w:pPr>
      <w:spacing w:after="200" w:line="276" w:lineRule="auto"/>
    </w:pPr>
    <w:rPr>
      <w:sz w:val="22"/>
      <w:szCs w:val="22"/>
      <w:lang w:eastAsia="en-US"/>
    </w:rPr>
  </w:style>
  <w:style w:type="paragraph" w:styleId="Nagwek1">
    <w:name w:val="heading 1"/>
    <w:basedOn w:val="Normalny"/>
    <w:next w:val="Normalny"/>
    <w:link w:val="Nagwek1Znak"/>
    <w:qFormat/>
    <w:rsid w:val="005F0683"/>
    <w:pPr>
      <w:keepNext/>
      <w:spacing w:after="0" w:line="240" w:lineRule="auto"/>
      <w:jc w:val="center"/>
      <w:outlineLvl w:val="0"/>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F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aliases w:val="Akapit z listą1,Akapit z listą11,Akapit z listą3,Akapit z listą31,Asia 2  Akapit z listą,BulletC,Bullets,Kolorowa lista — akcent 11,List Paragraph1,List Paragraph_0,Numerowanie,Obiekt,Wyliczanie,Wypunktowanie,normalny,normalny tekst"/>
    <w:basedOn w:val="Normalny"/>
    <w:link w:val="AkapitzlistZnak"/>
    <w:uiPriority w:val="34"/>
    <w:qFormat/>
    <w:rsid w:val="008D3955"/>
    <w:pPr>
      <w:ind w:left="720"/>
      <w:contextualSpacing/>
    </w:pPr>
  </w:style>
  <w:style w:type="paragraph" w:styleId="Bezodstpw">
    <w:name w:val="No Spacing"/>
    <w:aliases w:val="1."/>
    <w:link w:val="BezodstpwZnak"/>
    <w:uiPriority w:val="1"/>
    <w:qFormat/>
    <w:rsid w:val="008D3955"/>
    <w:rPr>
      <w:sz w:val="22"/>
      <w:szCs w:val="22"/>
      <w:lang w:eastAsia="en-US"/>
    </w:rPr>
  </w:style>
  <w:style w:type="paragraph" w:styleId="Tekstpodstawowy">
    <w:name w:val="Body Text"/>
    <w:basedOn w:val="Normalny"/>
    <w:link w:val="TekstpodstawowyZnak"/>
    <w:rsid w:val="00C244A7"/>
    <w:pPr>
      <w:spacing w:after="0" w:line="240" w:lineRule="auto"/>
      <w:jc w:val="both"/>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C244A7"/>
    <w:rPr>
      <w:rFonts w:ascii="Times New Roman" w:eastAsia="Times New Roman" w:hAnsi="Times New Roman"/>
      <w:sz w:val="24"/>
    </w:rPr>
  </w:style>
  <w:style w:type="paragraph" w:styleId="Tekstpodstawowywcity2">
    <w:name w:val="Body Text Indent 2"/>
    <w:basedOn w:val="Normalny"/>
    <w:link w:val="Tekstpodstawowywcity2Znak"/>
    <w:uiPriority w:val="99"/>
    <w:unhideWhenUsed/>
    <w:rsid w:val="00C244A7"/>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C244A7"/>
    <w:rPr>
      <w:rFonts w:ascii="Times New Roman" w:eastAsia="Times New Roman" w:hAnsi="Times New Roman"/>
      <w:sz w:val="24"/>
      <w:szCs w:val="24"/>
    </w:rPr>
  </w:style>
  <w:style w:type="paragraph" w:customStyle="1" w:styleId="zwykywcity">
    <w:name w:val="zwykły wcięty"/>
    <w:basedOn w:val="Normalny"/>
    <w:uiPriority w:val="99"/>
    <w:qFormat/>
    <w:rsid w:val="00C244A7"/>
    <w:pPr>
      <w:suppressAutoHyphens/>
      <w:spacing w:after="60" w:line="360" w:lineRule="auto"/>
      <w:ind w:firstLine="396"/>
      <w:jc w:val="both"/>
    </w:pPr>
    <w:rPr>
      <w:rFonts w:ascii="Goudy Old Style CE ATT" w:eastAsia="Times New Roman" w:hAnsi="Goudy Old Style CE ATT"/>
      <w:sz w:val="24"/>
      <w:szCs w:val="20"/>
      <w:lang w:eastAsia="ar-SA"/>
    </w:rPr>
  </w:style>
  <w:style w:type="paragraph" w:customStyle="1" w:styleId="Zwykytekst1">
    <w:name w:val="Zwykły tekst1"/>
    <w:basedOn w:val="Normalny"/>
    <w:qFormat/>
    <w:rsid w:val="00C244A7"/>
    <w:pPr>
      <w:overflowPunct w:val="0"/>
      <w:autoSpaceDE w:val="0"/>
      <w:autoSpaceDN w:val="0"/>
      <w:adjustRightInd w:val="0"/>
      <w:spacing w:after="0" w:line="240" w:lineRule="auto"/>
      <w:textAlignment w:val="baseline"/>
    </w:pPr>
    <w:rPr>
      <w:rFonts w:ascii="Courier New" w:eastAsia="Times New Roman" w:hAnsi="Courier New"/>
      <w:sz w:val="20"/>
      <w:szCs w:val="20"/>
      <w:lang w:eastAsia="pl-PL"/>
    </w:rPr>
  </w:style>
  <w:style w:type="character" w:customStyle="1" w:styleId="AkapitzlistZnak">
    <w:name w:val="Akapit z listą Znak"/>
    <w:aliases w:val="Akapit z listą1 Znak,Akapit z listą11 Znak,Akapit z listą3 Znak,Akapit z listą31 Znak,Asia 2  Akapit z listą Znak,BulletC Znak,Bullets Znak,Kolorowa lista — akcent 11 Znak,List Paragraph1 Znak,List Paragraph_0 Znak,Numerowanie Znak"/>
    <w:link w:val="Akapitzlist"/>
    <w:uiPriority w:val="34"/>
    <w:qFormat/>
    <w:rsid w:val="000573EA"/>
    <w:rPr>
      <w:sz w:val="22"/>
      <w:szCs w:val="22"/>
      <w:lang w:eastAsia="en-US"/>
    </w:rPr>
  </w:style>
  <w:style w:type="character" w:customStyle="1" w:styleId="Nagwek1Znak">
    <w:name w:val="Nagłówek 1 Znak"/>
    <w:basedOn w:val="Domylnaczcionkaakapitu"/>
    <w:link w:val="Nagwek1"/>
    <w:rsid w:val="005F0683"/>
    <w:rPr>
      <w:rFonts w:ascii="Times New Roman" w:eastAsia="Times New Roman" w:hAnsi="Times New Roman"/>
      <w:b/>
      <w:bCs/>
      <w:sz w:val="24"/>
      <w:szCs w:val="24"/>
    </w:rPr>
  </w:style>
  <w:style w:type="character" w:customStyle="1" w:styleId="highlight">
    <w:name w:val="highlight"/>
    <w:basedOn w:val="Domylnaczcionkaakapitu"/>
    <w:rsid w:val="001C42C0"/>
  </w:style>
  <w:style w:type="paragraph" w:styleId="Tekstpodstawowywcity">
    <w:name w:val="Body Text Indent"/>
    <w:basedOn w:val="Normalny"/>
    <w:link w:val="TekstpodstawowywcityZnak"/>
    <w:uiPriority w:val="99"/>
    <w:semiHidden/>
    <w:unhideWhenUsed/>
    <w:rsid w:val="001135E3"/>
    <w:pPr>
      <w:spacing w:after="120"/>
      <w:ind w:left="283"/>
    </w:pPr>
  </w:style>
  <w:style w:type="character" w:customStyle="1" w:styleId="TekstpodstawowywcityZnak">
    <w:name w:val="Tekst podstawowy wcięty Znak"/>
    <w:basedOn w:val="Domylnaczcionkaakapitu"/>
    <w:link w:val="Tekstpodstawowywcity"/>
    <w:uiPriority w:val="99"/>
    <w:semiHidden/>
    <w:rsid w:val="001135E3"/>
    <w:rPr>
      <w:sz w:val="22"/>
      <w:szCs w:val="22"/>
      <w:lang w:eastAsia="en-US"/>
    </w:rPr>
  </w:style>
  <w:style w:type="paragraph" w:customStyle="1" w:styleId="Default">
    <w:name w:val="Default"/>
    <w:uiPriority w:val="99"/>
    <w:rsid w:val="00190328"/>
    <w:pPr>
      <w:widowControl w:val="0"/>
      <w:autoSpaceDE w:val="0"/>
      <w:autoSpaceDN w:val="0"/>
      <w:adjustRightInd w:val="0"/>
    </w:pPr>
    <w:rPr>
      <w:rFonts w:ascii="Times New Roman" w:eastAsia="Times New Roman" w:hAnsi="Times New Roman"/>
      <w:color w:val="000000"/>
      <w:sz w:val="24"/>
      <w:szCs w:val="24"/>
    </w:rPr>
  </w:style>
  <w:style w:type="paragraph" w:customStyle="1" w:styleId="Nagwek21">
    <w:name w:val="Nagłówek 21"/>
    <w:basedOn w:val="Normalny"/>
    <w:qFormat/>
    <w:rsid w:val="00E32E99"/>
    <w:pPr>
      <w:keepNext/>
      <w:widowControl w:val="0"/>
      <w:suppressAutoHyphens/>
      <w:spacing w:after="0" w:line="240" w:lineRule="auto"/>
      <w:outlineLvl w:val="1"/>
    </w:pPr>
    <w:rPr>
      <w:rFonts w:ascii="Times New Roman" w:eastAsia="Arial Unicode MS" w:hAnsi="Times New Roman"/>
      <w:b/>
      <w:bCs/>
      <w:sz w:val="28"/>
      <w:szCs w:val="20"/>
      <w:lang w:eastAsia="pl-PL"/>
    </w:rPr>
  </w:style>
  <w:style w:type="character" w:customStyle="1" w:styleId="info-list-value-uzasadnienie">
    <w:name w:val="info-list-value-uzasadnienie"/>
    <w:basedOn w:val="Domylnaczcionkaakapitu"/>
    <w:rsid w:val="000E0A26"/>
  </w:style>
  <w:style w:type="character" w:customStyle="1" w:styleId="fontstyle01">
    <w:name w:val="fontstyle01"/>
    <w:basedOn w:val="Domylnaczcionkaakapitu"/>
    <w:rsid w:val="002E2624"/>
    <w:rPr>
      <w:rFonts w:ascii="Times-Bold" w:hAnsi="Times-Bold" w:hint="default"/>
      <w:b/>
      <w:bCs/>
      <w:i w:val="0"/>
      <w:iCs w:val="0"/>
      <w:color w:val="000000"/>
      <w:sz w:val="18"/>
      <w:szCs w:val="18"/>
    </w:rPr>
  </w:style>
  <w:style w:type="paragraph" w:customStyle="1" w:styleId="just">
    <w:name w:val="just"/>
    <w:basedOn w:val="Normalny"/>
    <w:rsid w:val="00026D7A"/>
    <w:pPr>
      <w:spacing w:before="45" w:after="45" w:line="240" w:lineRule="auto"/>
      <w:jc w:val="both"/>
    </w:pPr>
    <w:rPr>
      <w:rFonts w:ascii="Arial Unicode MS" w:eastAsia="Arial Unicode MS" w:hAnsi="Arial Unicode MS" w:cs="Arial Unicode MS"/>
      <w:sz w:val="24"/>
      <w:szCs w:val="24"/>
      <w:lang w:eastAsia="pl-PL"/>
    </w:rPr>
  </w:style>
  <w:style w:type="character" w:customStyle="1" w:styleId="markedcontent">
    <w:name w:val="markedcontent"/>
    <w:basedOn w:val="Domylnaczcionkaakapitu"/>
    <w:rsid w:val="009F4FC3"/>
  </w:style>
  <w:style w:type="paragraph" w:customStyle="1" w:styleId="Standardowy0">
    <w:name w:val="Standardowy_"/>
    <w:rsid w:val="00733BDB"/>
    <w:pPr>
      <w:widowControl w:val="0"/>
      <w:tabs>
        <w:tab w:val="left" w:pos="-720"/>
      </w:tabs>
      <w:suppressAutoHyphens/>
      <w:overflowPunct w:val="0"/>
      <w:autoSpaceDE w:val="0"/>
      <w:autoSpaceDN w:val="0"/>
      <w:adjustRightInd w:val="0"/>
      <w:jc w:val="both"/>
    </w:pPr>
    <w:rPr>
      <w:rFonts w:ascii="Times New Roman" w:eastAsia="Times New Roman" w:hAnsi="Times New Roman"/>
      <w:spacing w:val="-3"/>
      <w:sz w:val="24"/>
    </w:rPr>
  </w:style>
  <w:style w:type="paragraph" w:customStyle="1" w:styleId="Rozdzielnik">
    <w:name w:val="Rozdzielnik"/>
    <w:basedOn w:val="Akapitzlist"/>
    <w:link w:val="RozdzielnikZnak"/>
    <w:qFormat/>
    <w:rsid w:val="00733BDB"/>
    <w:pPr>
      <w:numPr>
        <w:numId w:val="14"/>
      </w:numPr>
      <w:spacing w:after="0" w:line="240" w:lineRule="auto"/>
      <w:jc w:val="both"/>
    </w:pPr>
    <w:rPr>
      <w:rFonts w:ascii="Arial" w:eastAsia="Times New Roman" w:hAnsi="Arial" w:cs="Arial"/>
      <w:sz w:val="20"/>
      <w:szCs w:val="20"/>
      <w:lang w:eastAsia="pl-PL"/>
    </w:rPr>
  </w:style>
  <w:style w:type="character" w:customStyle="1" w:styleId="RozdzielnikZnak">
    <w:name w:val="Rozdzielnik Znak"/>
    <w:basedOn w:val="Domylnaczcionkaakapitu"/>
    <w:link w:val="Rozdzielnik"/>
    <w:qFormat/>
    <w:rsid w:val="00733BDB"/>
    <w:rPr>
      <w:rFonts w:ascii="Arial" w:eastAsia="Times New Roman" w:hAnsi="Arial" w:cs="Arial"/>
    </w:rPr>
  </w:style>
  <w:style w:type="character" w:customStyle="1" w:styleId="FontStyle22">
    <w:name w:val="Font Style22"/>
    <w:basedOn w:val="Domylnaczcionkaakapitu"/>
    <w:uiPriority w:val="99"/>
    <w:rsid w:val="00733BDB"/>
    <w:rPr>
      <w:rFonts w:ascii="Times New Roman" w:hAnsi="Times New Roman" w:cs="Times New Roman"/>
      <w:sz w:val="22"/>
      <w:szCs w:val="22"/>
    </w:rPr>
  </w:style>
  <w:style w:type="character" w:customStyle="1" w:styleId="BezodstpwZnak">
    <w:name w:val="Bez odstępów Znak"/>
    <w:aliases w:val="1. Znak"/>
    <w:link w:val="Bezodstpw"/>
    <w:uiPriority w:val="1"/>
    <w:rsid w:val="00733BDB"/>
    <w:rPr>
      <w:sz w:val="22"/>
      <w:szCs w:val="22"/>
      <w:lang w:eastAsia="en-US"/>
    </w:rPr>
  </w:style>
  <w:style w:type="character" w:styleId="Odwoaniedokomentarza">
    <w:name w:val="annotation reference"/>
    <w:basedOn w:val="Domylnaczcionkaakapitu"/>
    <w:uiPriority w:val="99"/>
    <w:semiHidden/>
    <w:unhideWhenUsed/>
    <w:rsid w:val="00B07C24"/>
    <w:rPr>
      <w:sz w:val="16"/>
      <w:szCs w:val="16"/>
    </w:rPr>
  </w:style>
  <w:style w:type="paragraph" w:styleId="Tekstkomentarza">
    <w:name w:val="annotation text"/>
    <w:basedOn w:val="Normalny"/>
    <w:link w:val="TekstkomentarzaZnak"/>
    <w:uiPriority w:val="99"/>
    <w:unhideWhenUsed/>
    <w:rsid w:val="00B07C24"/>
    <w:pPr>
      <w:spacing w:line="240" w:lineRule="auto"/>
    </w:pPr>
    <w:rPr>
      <w:sz w:val="20"/>
      <w:szCs w:val="20"/>
    </w:rPr>
  </w:style>
  <w:style w:type="character" w:customStyle="1" w:styleId="TekstkomentarzaZnak">
    <w:name w:val="Tekst komentarza Znak"/>
    <w:basedOn w:val="Domylnaczcionkaakapitu"/>
    <w:link w:val="Tekstkomentarza"/>
    <w:uiPriority w:val="99"/>
    <w:rsid w:val="00B07C24"/>
    <w:rPr>
      <w:lang w:eastAsia="en-US"/>
    </w:rPr>
  </w:style>
  <w:style w:type="paragraph" w:styleId="Tematkomentarza">
    <w:name w:val="annotation subject"/>
    <w:basedOn w:val="Tekstkomentarza"/>
    <w:next w:val="Tekstkomentarza"/>
    <w:link w:val="TematkomentarzaZnak"/>
    <w:uiPriority w:val="99"/>
    <w:semiHidden/>
    <w:unhideWhenUsed/>
    <w:rsid w:val="00B07C24"/>
    <w:rPr>
      <w:b/>
      <w:bCs/>
    </w:rPr>
  </w:style>
  <w:style w:type="character" w:customStyle="1" w:styleId="TematkomentarzaZnak">
    <w:name w:val="Temat komentarza Znak"/>
    <w:basedOn w:val="TekstkomentarzaZnak"/>
    <w:link w:val="Tematkomentarza"/>
    <w:uiPriority w:val="99"/>
    <w:semiHidden/>
    <w:rsid w:val="00B07C24"/>
    <w:rPr>
      <w:b/>
      <w:bCs/>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C3AC2-4CB0-4612-8B62-BAB3AA510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11913</Words>
  <Characters>71479</Characters>
  <Application>Microsoft Office Word</Application>
  <DocSecurity>0</DocSecurity>
  <Lines>595</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RDOŚ Katowice</dc:creator>
  <cp:lastModifiedBy>kuballam</cp:lastModifiedBy>
  <cp:revision>3</cp:revision>
  <cp:lastPrinted>2022-05-30T07:22:00Z</cp:lastPrinted>
  <dcterms:created xsi:type="dcterms:W3CDTF">2022-07-21T10:51:00Z</dcterms:created>
  <dcterms:modified xsi:type="dcterms:W3CDTF">2022-07-21T10:55:00Z</dcterms:modified>
</cp:coreProperties>
</file>