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D3B8" w14:textId="77777777" w:rsidR="00E916F1" w:rsidRDefault="00E916F1" w:rsidP="00C53987">
      <w:pPr>
        <w:spacing w:after="0" w:line="240" w:lineRule="exact"/>
        <w:rPr>
          <w:rFonts w:ascii="Lato" w:hAnsi="Lato"/>
          <w:sz w:val="20"/>
        </w:rPr>
      </w:pPr>
    </w:p>
    <w:p w14:paraId="2F59433F" w14:textId="77777777" w:rsidR="00E916F1" w:rsidRPr="009276B2" w:rsidRDefault="00E916F1" w:rsidP="00C53987">
      <w:pPr>
        <w:spacing w:after="0" w:line="240" w:lineRule="exact"/>
        <w:rPr>
          <w:rFonts w:ascii="Lato" w:hAnsi="Lato"/>
          <w:sz w:val="20"/>
        </w:rPr>
      </w:pPr>
    </w:p>
    <w:p w14:paraId="0E75A45A" w14:textId="1A4A5A55" w:rsidR="00E916F1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DLI-IX.7620.4.2026</w:t>
      </w:r>
      <w:bookmarkEnd w:id="0"/>
      <w:r w:rsidR="0078750B">
        <w:rPr>
          <w:rFonts w:ascii="Lato" w:hAnsi="Lato"/>
          <w:sz w:val="20"/>
        </w:rPr>
        <w:t>.DM</w:t>
      </w:r>
    </w:p>
    <w:p w14:paraId="67FD5416" w14:textId="5EE11DD6" w:rsidR="00E916F1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ED5B5B" w:rsidRPr="00ED5B5B">
        <w:rPr>
          <w:rFonts w:ascii="Lato" w:hAnsi="Lato"/>
          <w:sz w:val="20"/>
        </w:rPr>
        <w:t>28 sierpnia 2026 r.</w:t>
      </w:r>
    </w:p>
    <w:p w14:paraId="7C8FAB54" w14:textId="77777777" w:rsidR="00E916F1" w:rsidRPr="009276B2" w:rsidRDefault="00E916F1" w:rsidP="00C53987">
      <w:pPr>
        <w:spacing w:after="0" w:line="240" w:lineRule="exact"/>
        <w:rPr>
          <w:rFonts w:ascii="Lato" w:hAnsi="Lato"/>
          <w:sz w:val="20"/>
        </w:rPr>
      </w:pPr>
    </w:p>
    <w:p w14:paraId="2EAC9F77" w14:textId="77777777" w:rsidR="00E916F1" w:rsidRPr="009276B2" w:rsidRDefault="00E916F1" w:rsidP="00C53987">
      <w:pPr>
        <w:spacing w:after="0" w:line="240" w:lineRule="exact"/>
        <w:rPr>
          <w:rFonts w:ascii="Lato" w:hAnsi="Lato"/>
          <w:sz w:val="20"/>
        </w:rPr>
      </w:pPr>
    </w:p>
    <w:p w14:paraId="7496AA65" w14:textId="77777777" w:rsidR="0078750B" w:rsidRDefault="0078750B" w:rsidP="0078750B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  <w:u w:val="single"/>
        </w:rPr>
      </w:pPr>
      <w:r w:rsidRPr="001434B5">
        <w:rPr>
          <w:rFonts w:ascii="Lato" w:hAnsi="Lato" w:cs="Arial"/>
          <w:b/>
          <w:spacing w:val="4"/>
          <w:sz w:val="20"/>
          <w:szCs w:val="20"/>
          <w:u w:val="single"/>
        </w:rPr>
        <w:t>OBWIESZCZENIE</w:t>
      </w:r>
    </w:p>
    <w:p w14:paraId="6A9999E8" w14:textId="77777777" w:rsidR="0078750B" w:rsidRPr="001434B5" w:rsidRDefault="0078750B" w:rsidP="0078750B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5313E1AC" w14:textId="5704315B" w:rsidR="0078750B" w:rsidRDefault="0078750B" w:rsidP="0078750B">
      <w:pPr>
        <w:spacing w:after="240" w:line="240" w:lineRule="exact"/>
        <w:jc w:val="both"/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Na podstawie 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1434B5">
        <w:rPr>
          <w:rFonts w:ascii="Lato" w:hAnsi="Lato" w:cs="Arial"/>
          <w:spacing w:val="4"/>
          <w:sz w:val="20"/>
          <w:szCs w:val="20"/>
        </w:rPr>
        <w:t>(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 xml:space="preserve">. </w:t>
      </w:r>
      <w:r w:rsidRPr="001434B5">
        <w:rPr>
          <w:rFonts w:ascii="Lato" w:hAnsi="Lato" w:cs="Arial"/>
          <w:bCs/>
          <w:spacing w:val="4"/>
          <w:sz w:val="20"/>
          <w:szCs w:val="20"/>
        </w:rPr>
        <w:t>Dz. U. z 202</w:t>
      </w:r>
      <w:r>
        <w:rPr>
          <w:rFonts w:ascii="Lato" w:hAnsi="Lato" w:cs="Arial"/>
          <w:bCs/>
          <w:spacing w:val="4"/>
          <w:sz w:val="20"/>
          <w:szCs w:val="20"/>
        </w:rPr>
        <w:t>5</w:t>
      </w:r>
      <w:r w:rsidRPr="001434B5">
        <w:rPr>
          <w:rFonts w:ascii="Lato" w:hAnsi="Lato" w:cs="Arial"/>
          <w:bCs/>
          <w:spacing w:val="4"/>
          <w:sz w:val="20"/>
          <w:szCs w:val="20"/>
        </w:rPr>
        <w:t xml:space="preserve"> r.</w:t>
      </w:r>
      <w:r>
        <w:rPr>
          <w:rFonts w:ascii="Lato" w:hAnsi="Lato" w:cs="Arial"/>
          <w:bCs/>
          <w:spacing w:val="4"/>
          <w:sz w:val="20"/>
          <w:szCs w:val="20"/>
        </w:rPr>
        <w:t xml:space="preserve">, </w:t>
      </w:r>
      <w:r w:rsidRPr="001434B5">
        <w:rPr>
          <w:rFonts w:ascii="Lato" w:hAnsi="Lato" w:cs="Arial"/>
          <w:bCs/>
          <w:spacing w:val="4"/>
          <w:sz w:val="20"/>
          <w:szCs w:val="20"/>
        </w:rPr>
        <w:t xml:space="preserve">poz. </w:t>
      </w:r>
      <w:r>
        <w:rPr>
          <w:rFonts w:ascii="Lato" w:hAnsi="Lato" w:cs="Arial"/>
          <w:bCs/>
          <w:spacing w:val="4"/>
          <w:sz w:val="20"/>
          <w:szCs w:val="20"/>
        </w:rPr>
        <w:t>1691)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 xml:space="preserve">, oraz </w:t>
      </w:r>
      <w:r w:rsidRPr="001434B5">
        <w:rPr>
          <w:rFonts w:ascii="Lato" w:hAnsi="Lato" w:cs="Arial"/>
          <w:spacing w:val="4"/>
          <w:sz w:val="20"/>
          <w:szCs w:val="20"/>
        </w:rPr>
        <w:t xml:space="preserve">art. 12 ust. 1 i 3 ustawy z dnia </w:t>
      </w:r>
      <w:r>
        <w:rPr>
          <w:rFonts w:ascii="Lato" w:hAnsi="Lato" w:cs="Arial"/>
          <w:spacing w:val="4"/>
          <w:sz w:val="20"/>
          <w:szCs w:val="20"/>
        </w:rPr>
        <w:br/>
      </w:r>
      <w:r w:rsidRPr="001434B5">
        <w:rPr>
          <w:rFonts w:ascii="Lato" w:hAnsi="Lato" w:cs="Arial"/>
          <w:spacing w:val="4"/>
          <w:sz w:val="20"/>
          <w:szCs w:val="20"/>
        </w:rPr>
        <w:t xml:space="preserve">24 kwietnia 2009 r. o inwestycjach w zakresie terminalu 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regazyfikacyjnego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 xml:space="preserve"> skroplonego gazu ziemnego w Świnoujściu (</w:t>
      </w:r>
      <w:proofErr w:type="spellStart"/>
      <w:r w:rsidRPr="001434B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1434B5">
        <w:rPr>
          <w:rFonts w:ascii="Lato" w:hAnsi="Lato" w:cs="Arial"/>
          <w:spacing w:val="4"/>
          <w:sz w:val="20"/>
          <w:szCs w:val="20"/>
        </w:rPr>
        <w:t>. Dz. U. z 202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1434B5">
        <w:rPr>
          <w:rFonts w:ascii="Lato" w:hAnsi="Lato" w:cs="Arial"/>
          <w:spacing w:val="4"/>
          <w:sz w:val="20"/>
          <w:szCs w:val="20"/>
        </w:rPr>
        <w:t xml:space="preserve"> r., poz. </w:t>
      </w:r>
      <w:r>
        <w:rPr>
          <w:rFonts w:ascii="Lato" w:hAnsi="Lato" w:cs="Arial"/>
          <w:spacing w:val="4"/>
          <w:sz w:val="20"/>
          <w:szCs w:val="20"/>
        </w:rPr>
        <w:t>1222,</w:t>
      </w:r>
      <w:r w:rsidRPr="001434B5">
        <w:rPr>
          <w:rFonts w:ascii="Lato" w:hAnsi="Lato" w:cs="Arial"/>
          <w:spacing w:val="4"/>
          <w:sz w:val="20"/>
          <w:szCs w:val="20"/>
        </w:rPr>
        <w:t>), a także art. 72 ust. 6 w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1434B5">
        <w:rPr>
          <w:rFonts w:ascii="Lato" w:hAnsi="Lato" w:cs="Arial"/>
          <w:spacing w:val="4"/>
          <w:sz w:val="20"/>
          <w:szCs w:val="20"/>
        </w:rPr>
        <w:t xml:space="preserve">zw. z art. 72 ust. 1 pkt 15 ustawy z dnia 3 października 2008 r. </w:t>
      </w:r>
      <w:r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o udostępnianiu informacji o środowisku i jego ochronie, udziale społeczeństwa w ochronie środowiska oraz o ocenach oddziaływania na środowisko (</w:t>
      </w:r>
      <w:proofErr w:type="spellStart"/>
      <w:r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t.j</w:t>
      </w:r>
      <w:proofErr w:type="spellEnd"/>
      <w:r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. Dz. U. z 202</w:t>
      </w:r>
      <w:r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6</w:t>
      </w:r>
      <w:r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 xml:space="preserve"> r. poz. </w:t>
      </w:r>
      <w:r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670</w:t>
      </w:r>
      <w:r w:rsidRPr="001434B5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),</w:t>
      </w:r>
    </w:p>
    <w:p w14:paraId="505C7006" w14:textId="77777777" w:rsidR="0078750B" w:rsidRPr="001434B5" w:rsidRDefault="0078750B" w:rsidP="0078750B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3CC55C6D" w14:textId="77777777" w:rsidR="0078750B" w:rsidRDefault="0078750B" w:rsidP="0078750B">
      <w:pPr>
        <w:spacing w:after="24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  <w:r w:rsidRPr="001434B5">
        <w:rPr>
          <w:rFonts w:ascii="Lato" w:hAnsi="Lato" w:cs="Arial"/>
          <w:b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spacing w:val="4"/>
          <w:sz w:val="20"/>
          <w:szCs w:val="20"/>
        </w:rPr>
        <w:t>Finansów i Gospodarki</w:t>
      </w:r>
    </w:p>
    <w:p w14:paraId="5FF8AB30" w14:textId="77777777" w:rsidR="0078750B" w:rsidRPr="001434B5" w:rsidRDefault="0078750B" w:rsidP="0078750B">
      <w:pPr>
        <w:spacing w:after="24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</w:p>
    <w:p w14:paraId="5751235A" w14:textId="6A974468" w:rsidR="0078750B" w:rsidRPr="0078750B" w:rsidRDefault="0078750B" w:rsidP="0078750B">
      <w:pPr>
        <w:spacing w:after="240" w:line="240" w:lineRule="atLeast"/>
        <w:jc w:val="both"/>
        <w:outlineLvl w:val="0"/>
        <w:rPr>
          <w:rFonts w:ascii="Lato" w:eastAsia="Calibri" w:hAnsi="Lato" w:cs="Arial"/>
          <w:spacing w:val="4"/>
          <w:sz w:val="20"/>
          <w:szCs w:val="20"/>
        </w:rPr>
      </w:pPr>
      <w:r w:rsidRPr="006642CE">
        <w:rPr>
          <w:rFonts w:ascii="Lato" w:hAnsi="Lato" w:cs="Arial"/>
          <w:spacing w:val="4"/>
          <w:sz w:val="20"/>
          <w:szCs w:val="20"/>
        </w:rPr>
        <w:t xml:space="preserve">zawiadamia, że wydał decyzję z 12 dnia sierpnia 2026 r., znak: DLI-IX.7620.4.2026.DM, </w:t>
      </w:r>
      <w:r w:rsidRPr="006642CE">
        <w:rPr>
          <w:rFonts w:ascii="Lato" w:hAnsi="Lato" w:cs="Arial"/>
          <w:bCs/>
          <w:spacing w:val="4"/>
          <w:sz w:val="20"/>
          <w:szCs w:val="20"/>
        </w:rPr>
        <w:t xml:space="preserve">utrzymującą w mocy decyzję </w:t>
      </w:r>
      <w:r w:rsidRPr="006642CE">
        <w:rPr>
          <w:rFonts w:ascii="Lato" w:hAnsi="Lato" w:cs="Arial"/>
          <w:spacing w:val="4"/>
          <w:sz w:val="20"/>
          <w:szCs w:val="20"/>
        </w:rPr>
        <w:t>Wojewody Lubelskiego z dnia 19 grudnia 2025 r., znak: IF-II.747.42.2025.WK,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6642CE">
        <w:rPr>
          <w:rFonts w:ascii="Lato" w:hAnsi="Lato" w:cs="Arial"/>
          <w:spacing w:val="4"/>
          <w:sz w:val="20"/>
          <w:szCs w:val="20"/>
        </w:rPr>
        <w:t>o ustaleniu lokalizację inwestycji towarzyszącej inwestycjom w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6642CE">
        <w:rPr>
          <w:rFonts w:ascii="Lato" w:hAnsi="Lato" w:cs="Arial"/>
          <w:spacing w:val="4"/>
          <w:sz w:val="20"/>
          <w:szCs w:val="20"/>
        </w:rPr>
        <w:t xml:space="preserve">zakresie terminalu </w:t>
      </w:r>
      <w:proofErr w:type="spellStart"/>
      <w:r w:rsidRPr="006642CE">
        <w:rPr>
          <w:rFonts w:ascii="Lato" w:hAnsi="Lato" w:cs="Arial"/>
          <w:spacing w:val="4"/>
          <w:sz w:val="20"/>
          <w:szCs w:val="20"/>
        </w:rPr>
        <w:t>regazyfikacyjnego</w:t>
      </w:r>
      <w:proofErr w:type="spellEnd"/>
      <w:r w:rsidRPr="006642CE">
        <w:rPr>
          <w:rFonts w:ascii="Lato" w:hAnsi="Lato" w:cs="Arial"/>
          <w:spacing w:val="4"/>
          <w:sz w:val="20"/>
          <w:szCs w:val="20"/>
        </w:rPr>
        <w:t xml:space="preserve"> skroplonego gazu ziemnego w Świnoujściu dla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6642CE">
        <w:rPr>
          <w:rFonts w:ascii="Lato" w:hAnsi="Lato" w:cs="Arial"/>
          <w:spacing w:val="4"/>
          <w:sz w:val="20"/>
          <w:szCs w:val="20"/>
        </w:rPr>
        <w:t xml:space="preserve">inwestycji pod nazwą: </w:t>
      </w:r>
      <w:r w:rsidRPr="00E143F9">
        <w:rPr>
          <w:rFonts w:ascii="Lato" w:eastAsia="Calibri" w:hAnsi="Lato" w:cs="Arial"/>
          <w:spacing w:val="4"/>
          <w:sz w:val="20"/>
          <w:szCs w:val="20"/>
        </w:rPr>
        <w:t xml:space="preserve">:  „Budowa gazociągu DN 1000 MOP 8,4 </w:t>
      </w:r>
      <w:proofErr w:type="spellStart"/>
      <w:r w:rsidRPr="00E143F9">
        <w:rPr>
          <w:rFonts w:ascii="Lato" w:eastAsia="Calibri" w:hAnsi="Lato" w:cs="Arial"/>
          <w:spacing w:val="4"/>
          <w:sz w:val="20"/>
          <w:szCs w:val="20"/>
        </w:rPr>
        <w:t>MPa</w:t>
      </w:r>
      <w:proofErr w:type="spellEnd"/>
      <w:r w:rsidRPr="00E143F9">
        <w:rPr>
          <w:rFonts w:ascii="Lato" w:eastAsia="Calibri" w:hAnsi="Lato" w:cs="Arial"/>
          <w:spacing w:val="4"/>
          <w:sz w:val="20"/>
          <w:szCs w:val="20"/>
        </w:rPr>
        <w:t xml:space="preserve"> relacji Wronów – Rozwadów wraz z infrastrukturą niezbędną do jego obsługi” w ramach inwestycji pn.</w:t>
      </w:r>
      <w:r>
        <w:rPr>
          <w:rFonts w:ascii="Lato" w:eastAsia="Calibri" w:hAnsi="Lato" w:cs="Arial"/>
          <w:spacing w:val="4"/>
          <w:sz w:val="20"/>
          <w:szCs w:val="20"/>
        </w:rPr>
        <w:t> </w:t>
      </w:r>
      <w:r w:rsidRPr="00E143F9">
        <w:rPr>
          <w:rFonts w:ascii="Lato" w:eastAsia="Calibri" w:hAnsi="Lato" w:cs="Arial"/>
          <w:spacing w:val="4"/>
          <w:sz w:val="20"/>
          <w:szCs w:val="20"/>
        </w:rPr>
        <w:t>„Budowa gazociągu Rembelszczyzna – Wronów - Rozwadów – Strachocina wraz z</w:t>
      </w:r>
      <w:r>
        <w:rPr>
          <w:rFonts w:ascii="Lato" w:eastAsia="Calibri" w:hAnsi="Lato" w:cs="Arial"/>
          <w:spacing w:val="4"/>
          <w:sz w:val="20"/>
          <w:szCs w:val="20"/>
        </w:rPr>
        <w:t> </w:t>
      </w:r>
      <w:r w:rsidRPr="00E143F9">
        <w:rPr>
          <w:rFonts w:ascii="Lato" w:eastAsia="Calibri" w:hAnsi="Lato" w:cs="Arial"/>
          <w:spacing w:val="4"/>
          <w:sz w:val="20"/>
          <w:szCs w:val="20"/>
        </w:rPr>
        <w:t>infrastrukturą niezbędną do jego obsługi na terenie województwa mazowieckiego, lubelskiego i podkarpackiego”,</w:t>
      </w:r>
    </w:p>
    <w:p w14:paraId="5EC623DD" w14:textId="77777777" w:rsidR="0078750B" w:rsidRDefault="0078750B" w:rsidP="0078750B">
      <w:pPr>
        <w:spacing w:before="120" w:after="240" w:line="240" w:lineRule="exact"/>
        <w:jc w:val="both"/>
        <w:rPr>
          <w:rFonts w:ascii="Lato" w:hAnsi="Lato"/>
          <w:color w:val="000000"/>
          <w:spacing w:val="4"/>
          <w:sz w:val="20"/>
          <w:szCs w:val="20"/>
        </w:rPr>
      </w:pPr>
      <w:r w:rsidRPr="001434B5">
        <w:rPr>
          <w:rFonts w:ascii="Lato" w:hAnsi="Lato" w:cs="Arial"/>
          <w:spacing w:val="4"/>
          <w:sz w:val="20"/>
          <w:szCs w:val="20"/>
        </w:rPr>
        <w:t xml:space="preserve">Z treścią ww. decyzji z dnia </w:t>
      </w:r>
      <w:r>
        <w:rPr>
          <w:rFonts w:ascii="Lato" w:hAnsi="Lato" w:cs="Arial"/>
          <w:spacing w:val="4"/>
          <w:sz w:val="20"/>
          <w:szCs w:val="20"/>
        </w:rPr>
        <w:t xml:space="preserve">12 </w:t>
      </w:r>
      <w:r w:rsidRPr="00AD5066">
        <w:rPr>
          <w:rFonts w:ascii="Lato" w:hAnsi="Lato" w:cs="Arial"/>
          <w:spacing w:val="4"/>
          <w:sz w:val="20"/>
          <w:szCs w:val="20"/>
        </w:rPr>
        <w:t xml:space="preserve">sierpnia 2026 </w:t>
      </w:r>
      <w:r w:rsidRPr="001434B5">
        <w:rPr>
          <w:rFonts w:ascii="Lato" w:hAnsi="Lato" w:cs="Arial"/>
          <w:spacing w:val="4"/>
          <w:sz w:val="20"/>
          <w:szCs w:val="20"/>
        </w:rPr>
        <w:t>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1434B5">
        <w:rPr>
          <w:rFonts w:ascii="Lato" w:hAnsi="Lato" w:cs="Arial"/>
          <w:spacing w:val="4"/>
          <w:sz w:val="20"/>
          <w:szCs w:val="20"/>
        </w:rPr>
        <w:t xml:space="preserve"> oraz aktami sprawy można zapoznać się </w:t>
      </w:r>
      <w:r>
        <w:rPr>
          <w:rFonts w:ascii="Lato" w:hAnsi="Lato" w:cs="Arial"/>
          <w:spacing w:val="4"/>
          <w:sz w:val="20"/>
          <w:szCs w:val="20"/>
        </w:rPr>
        <w:br/>
      </w:r>
      <w:r w:rsidRPr="001434B5">
        <w:rPr>
          <w:rFonts w:ascii="Lato" w:hAnsi="Lato" w:cs="Arial"/>
          <w:spacing w:val="4"/>
          <w:sz w:val="20"/>
          <w:szCs w:val="20"/>
        </w:rPr>
        <w:t xml:space="preserve">w Ministerstwie Rozwoju i Technologii w Warszawie, ul. Chałubińskiego 4/6, we </w:t>
      </w:r>
      <w:r w:rsidRPr="001434B5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</w:t>
      </w:r>
      <w:r w:rsidRPr="00AD5066">
        <w:rPr>
          <w:rFonts w:ascii="Lato" w:hAnsi="Lato" w:cs="Arial"/>
          <w:bCs/>
          <w:iCs/>
          <w:spacing w:val="4"/>
          <w:sz w:val="20"/>
          <w:szCs w:val="20"/>
        </w:rPr>
        <w:t xml:space="preserve">9:00 do 14:30, </w:t>
      </w:r>
      <w:r w:rsidRPr="00AD5066">
        <w:rPr>
          <w:rFonts w:ascii="Lato" w:hAnsi="Lato" w:cs="Arial"/>
          <w:bCs/>
          <w:iCs/>
          <w:spacing w:val="4"/>
          <w:sz w:val="20"/>
          <w:szCs w:val="20"/>
          <w:u w:val="single"/>
        </w:rPr>
        <w:t>po wcześniejszym umówieniu się telefonicznie pod numerem telefonu (22) 323 42 22</w:t>
      </w:r>
      <w:r w:rsidRPr="00AD5066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r w:rsidRPr="00585DA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 treścią ww. decyzji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585DA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– w Biuletynie Informacji Publicznej Ministerstwa Rozwoju i Technologii pod adresem: https://www.gov.pl/web/rozwoj-technologia/obwieszczenia-decyzje-komunikaty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6D2592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(od dnia </w:t>
      </w:r>
      <w:r>
        <w:rPr>
          <w:rFonts w:ascii="Lato" w:hAnsi="Lato" w:cs="Arial"/>
          <w:bCs/>
          <w:color w:val="000000"/>
          <w:spacing w:val="4"/>
          <w:sz w:val="20"/>
          <w:szCs w:val="20"/>
        </w:rPr>
        <w:t>3 września 2026</w:t>
      </w:r>
      <w:r w:rsidRPr="006D2592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 r.)</w:t>
      </w:r>
      <w:r w:rsidRPr="001434B5">
        <w:rPr>
          <w:rFonts w:ascii="Lato" w:hAnsi="Lato" w:cs="Arial"/>
          <w:color w:val="000000"/>
          <w:spacing w:val="4"/>
          <w:sz w:val="20"/>
          <w:szCs w:val="20"/>
        </w:rPr>
        <w:t xml:space="preserve">, </w:t>
      </w:r>
      <w:r w:rsidRPr="00AD5066">
        <w:rPr>
          <w:rFonts w:ascii="Lato" w:hAnsi="Lato" w:cs="Arial"/>
          <w:bCs/>
          <w:iCs/>
          <w:spacing w:val="4"/>
          <w:sz w:val="20"/>
          <w:szCs w:val="20"/>
        </w:rPr>
        <w:t>jak również z treścią ww. decyzji - w urzędzie gminy właściwym ze względu na lokalizację inwestycji, tj. w Urzędzie Gminy Żyrzyn, Urzędzie Gminy Chodel, Urzędzie Gminy Wojciechów, Urzędzie Gminy Kraśnik, Urzędzie Gminy Trzydnik Duży, Urzędzie Miejskim w Wąwolnicy, Urzędzie Miasta Końskowola, Urzędzie Gminy Poniatowa, Urzędzie Miejskim w Kurowie, Urzędzie Gminy Urzędów, Urzędzie Miejskim w Bełżycach oraz Urzędzie Gminy Dzierzkowice</w:t>
      </w:r>
      <w:r>
        <w:rPr>
          <w:rFonts w:ascii="Lato" w:hAnsi="Lato"/>
          <w:color w:val="000000"/>
          <w:spacing w:val="4"/>
          <w:sz w:val="20"/>
          <w:szCs w:val="20"/>
        </w:rPr>
        <w:t>.</w:t>
      </w:r>
    </w:p>
    <w:p w14:paraId="725AABE6" w14:textId="2CBC29C1" w:rsidR="0078750B" w:rsidRPr="007C7DED" w:rsidRDefault="0078750B" w:rsidP="0078750B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 xml:space="preserve">Na ww. decyzję Ministra </w:t>
      </w:r>
      <w:r w:rsidRPr="00AD5066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AD5066">
        <w:rPr>
          <w:rFonts w:ascii="Lato" w:hAnsi="Lato" w:cs="Arial"/>
          <w:spacing w:val="4"/>
          <w:sz w:val="20"/>
          <w:szCs w:val="20"/>
        </w:rPr>
        <w:t xml:space="preserve"> </w:t>
      </w:r>
      <w:r>
        <w:rPr>
          <w:rFonts w:ascii="Lato" w:hAnsi="Lato" w:cs="Arial"/>
          <w:spacing w:val="4"/>
          <w:sz w:val="20"/>
          <w:szCs w:val="20"/>
        </w:rPr>
        <w:t xml:space="preserve">z 12 dnia </w:t>
      </w:r>
      <w:r w:rsidRPr="00AD5066">
        <w:rPr>
          <w:rFonts w:ascii="Lato" w:hAnsi="Lato" w:cs="Arial"/>
          <w:spacing w:val="4"/>
          <w:sz w:val="20"/>
          <w:szCs w:val="20"/>
        </w:rPr>
        <w:t xml:space="preserve">sierpnia 2026 </w:t>
      </w:r>
      <w:r>
        <w:rPr>
          <w:rFonts w:ascii="Lato" w:hAnsi="Lato" w:cs="Arial"/>
          <w:spacing w:val="4"/>
          <w:sz w:val="20"/>
          <w:szCs w:val="20"/>
        </w:rPr>
        <w:t xml:space="preserve">r., </w:t>
      </w:r>
      <w:r w:rsidRPr="006642CE">
        <w:rPr>
          <w:rFonts w:ascii="Lato" w:hAnsi="Lato" w:cs="Arial"/>
          <w:spacing w:val="4"/>
          <w:sz w:val="20"/>
          <w:szCs w:val="20"/>
        </w:rPr>
        <w:t>znak: DLI-IX.7620.4.2026.DM</w:t>
      </w:r>
      <w:r>
        <w:rPr>
          <w:rFonts w:ascii="Lato" w:hAnsi="Lato" w:cs="Arial"/>
          <w:spacing w:val="4"/>
          <w:sz w:val="20"/>
          <w:szCs w:val="20"/>
        </w:rPr>
        <w:t xml:space="preserve"> przysługuje skarga do Wojewódzkiego Sądu Administracyjnego w Warszawie, wnoszona za pośrednictwem Ministra </w:t>
      </w:r>
      <w:r w:rsidRPr="00AD5066">
        <w:rPr>
          <w:rFonts w:ascii="Lato" w:hAnsi="Lato" w:cs="Arial"/>
          <w:bCs/>
          <w:spacing w:val="4"/>
          <w:sz w:val="20"/>
          <w:szCs w:val="20"/>
        </w:rPr>
        <w:t>Finansów i Gospodarki</w:t>
      </w:r>
      <w:r>
        <w:rPr>
          <w:rFonts w:ascii="Lato" w:hAnsi="Lato" w:cs="Arial"/>
          <w:spacing w:val="4"/>
          <w:sz w:val="20"/>
          <w:szCs w:val="20"/>
        </w:rPr>
        <w:t xml:space="preserve">, w terminie 30 dni od dnia, w którym zawiadomienie o wydaniu tej decyzji uważa się za dokonane. Zawiadomienie o wydaniu ww. decyzji Ministra </w:t>
      </w:r>
      <w:r w:rsidRPr="00AD5066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AD5066">
        <w:rPr>
          <w:rFonts w:ascii="Lato" w:hAnsi="Lato" w:cs="Arial"/>
          <w:spacing w:val="4"/>
          <w:sz w:val="20"/>
          <w:szCs w:val="20"/>
        </w:rPr>
        <w:t xml:space="preserve"> z dnia </w:t>
      </w:r>
      <w:r>
        <w:rPr>
          <w:rFonts w:ascii="Lato" w:hAnsi="Lato" w:cs="Arial"/>
          <w:spacing w:val="4"/>
          <w:sz w:val="20"/>
          <w:szCs w:val="20"/>
        </w:rPr>
        <w:t xml:space="preserve">12 </w:t>
      </w:r>
      <w:r w:rsidRPr="00AD5066">
        <w:rPr>
          <w:rFonts w:ascii="Lato" w:hAnsi="Lato" w:cs="Arial"/>
          <w:spacing w:val="4"/>
          <w:sz w:val="20"/>
          <w:szCs w:val="20"/>
        </w:rPr>
        <w:lastRenderedPageBreak/>
        <w:t>sierpnia 2026</w:t>
      </w:r>
      <w:r>
        <w:rPr>
          <w:rFonts w:ascii="Lato" w:hAnsi="Lato" w:cs="Arial"/>
          <w:spacing w:val="4"/>
          <w:sz w:val="20"/>
          <w:szCs w:val="20"/>
        </w:rPr>
        <w:t xml:space="preserve"> r., </w:t>
      </w:r>
      <w:r w:rsidRPr="006642CE">
        <w:rPr>
          <w:rFonts w:ascii="Lato" w:hAnsi="Lato" w:cs="Arial"/>
          <w:spacing w:val="4"/>
          <w:sz w:val="20"/>
          <w:szCs w:val="20"/>
        </w:rPr>
        <w:t>znak: DLI-IX.7620.4.2026.DM</w:t>
      </w:r>
      <w:r>
        <w:rPr>
          <w:rFonts w:ascii="Lato" w:hAnsi="Lato" w:cs="Arial"/>
          <w:spacing w:val="4"/>
          <w:sz w:val="20"/>
          <w:szCs w:val="20"/>
        </w:rPr>
        <w:t xml:space="preserve"> uważa się za dokonane po upływie 14 dni od dnia publikacji w Ministerstwie Rozwoju i Technologii obwieszczenia informującego o wydaniu ww. decyzji Ministra </w:t>
      </w:r>
      <w:r w:rsidRPr="00AD5066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AD5066">
        <w:rPr>
          <w:rFonts w:ascii="Lato" w:hAnsi="Lato" w:cs="Arial"/>
          <w:spacing w:val="4"/>
          <w:sz w:val="20"/>
          <w:szCs w:val="20"/>
        </w:rPr>
        <w:t xml:space="preserve"> z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AD5066">
        <w:rPr>
          <w:rFonts w:ascii="Lato" w:hAnsi="Lato" w:cs="Arial"/>
          <w:spacing w:val="4"/>
          <w:sz w:val="20"/>
          <w:szCs w:val="20"/>
        </w:rPr>
        <w:t xml:space="preserve">dnia </w:t>
      </w:r>
      <w:r w:rsidR="008F7F3D">
        <w:rPr>
          <w:rFonts w:ascii="Lato" w:hAnsi="Lato" w:cs="Arial"/>
          <w:spacing w:val="4"/>
          <w:sz w:val="20"/>
          <w:szCs w:val="20"/>
        </w:rPr>
        <w:t xml:space="preserve">12 </w:t>
      </w:r>
      <w:r w:rsidRPr="00AD5066">
        <w:rPr>
          <w:rFonts w:ascii="Lato" w:hAnsi="Lato" w:cs="Arial"/>
          <w:spacing w:val="4"/>
          <w:sz w:val="20"/>
          <w:szCs w:val="20"/>
        </w:rPr>
        <w:t xml:space="preserve">sierpnia 2026 </w:t>
      </w:r>
      <w:r>
        <w:rPr>
          <w:rFonts w:ascii="Lato" w:hAnsi="Lato" w:cs="Arial"/>
          <w:spacing w:val="4"/>
          <w:sz w:val="20"/>
          <w:szCs w:val="20"/>
        </w:rPr>
        <w:t xml:space="preserve">r., </w:t>
      </w:r>
      <w:r w:rsidRPr="006642CE">
        <w:rPr>
          <w:rFonts w:ascii="Lato" w:hAnsi="Lato" w:cs="Arial"/>
          <w:spacing w:val="4"/>
          <w:sz w:val="20"/>
          <w:szCs w:val="20"/>
        </w:rPr>
        <w:t>znak: DLI-IX.7620.4.2026.DM</w:t>
      </w:r>
      <w:r>
        <w:rPr>
          <w:rFonts w:ascii="Lato" w:hAnsi="Lato" w:cs="Arial"/>
          <w:spacing w:val="4"/>
          <w:sz w:val="20"/>
          <w:szCs w:val="20"/>
        </w:rPr>
        <w:t>.</w:t>
      </w:r>
    </w:p>
    <w:p w14:paraId="1B8195DC" w14:textId="77777777" w:rsidR="0078750B" w:rsidRPr="007C7DED" w:rsidRDefault="0078750B" w:rsidP="0078750B">
      <w:pPr>
        <w:spacing w:after="240" w:line="240" w:lineRule="exact"/>
        <w:jc w:val="both"/>
        <w:rPr>
          <w:rFonts w:ascii="Lato" w:hAnsi="Lato" w:cs="Times New Roman"/>
          <w:b/>
          <w:spacing w:val="4"/>
          <w:sz w:val="20"/>
          <w:szCs w:val="20"/>
          <w:u w:val="single"/>
        </w:rPr>
      </w:pPr>
      <w:r>
        <w:rPr>
          <w:rFonts w:ascii="Lato" w:hAnsi="Lato"/>
          <w:bCs/>
          <w:spacing w:val="4"/>
          <w:sz w:val="20"/>
          <w:szCs w:val="20"/>
          <w:u w:val="single"/>
        </w:rPr>
        <w:br/>
      </w:r>
      <w:r w:rsidRPr="001434B5">
        <w:rPr>
          <w:rFonts w:ascii="Lato" w:hAnsi="Lato"/>
          <w:bCs/>
          <w:spacing w:val="4"/>
          <w:sz w:val="20"/>
          <w:szCs w:val="20"/>
          <w:u w:val="single"/>
        </w:rPr>
        <w:t>Data publikacji obwieszczenia i treści decyzji:</w:t>
      </w:r>
      <w:r>
        <w:rPr>
          <w:rFonts w:ascii="Lato" w:hAnsi="Lato"/>
          <w:bCs/>
          <w:spacing w:val="4"/>
          <w:sz w:val="20"/>
          <w:szCs w:val="20"/>
          <w:u w:val="single"/>
        </w:rPr>
        <w:t xml:space="preserve"> 3 września </w:t>
      </w:r>
      <w:r>
        <w:rPr>
          <w:rFonts w:ascii="Lato" w:hAnsi="Lato"/>
          <w:b/>
          <w:spacing w:val="4"/>
          <w:sz w:val="20"/>
          <w:szCs w:val="20"/>
          <w:u w:val="single"/>
        </w:rPr>
        <w:t>2026</w:t>
      </w:r>
      <w:r w:rsidRPr="007C7DED">
        <w:rPr>
          <w:rFonts w:ascii="Lato" w:hAnsi="Lato"/>
          <w:b/>
          <w:spacing w:val="4"/>
          <w:sz w:val="20"/>
          <w:szCs w:val="20"/>
          <w:u w:val="single"/>
        </w:rPr>
        <w:t xml:space="preserve"> r.</w:t>
      </w:r>
    </w:p>
    <w:p w14:paraId="555EE3C6" w14:textId="77777777" w:rsidR="0078750B" w:rsidRPr="00DF2E7F" w:rsidRDefault="0078750B" w:rsidP="0078750B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b/>
          <w:spacing w:val="4"/>
          <w:sz w:val="20"/>
          <w:szCs w:val="20"/>
          <w:u w:val="single"/>
        </w:rPr>
        <w:br/>
      </w:r>
      <w:r w:rsidRPr="001434B5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1434B5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</w:p>
    <w:p w14:paraId="2BF9E1EB" w14:textId="77777777" w:rsidR="00E916F1" w:rsidRPr="00565D32" w:rsidRDefault="00E916F1" w:rsidP="00C53987">
      <w:pPr>
        <w:spacing w:after="120" w:line="240" w:lineRule="exact"/>
        <w:rPr>
          <w:rFonts w:ascii="Lato" w:hAnsi="Lato"/>
          <w:sz w:val="20"/>
        </w:rPr>
      </w:pPr>
    </w:p>
    <w:p w14:paraId="077EF2FE" w14:textId="1BE695AD" w:rsidR="00ED5B5B" w:rsidRPr="00ED5B5B" w:rsidRDefault="00000000" w:rsidP="00ED5B5B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2C3CA31C" w14:textId="77777777" w:rsidR="00ED5B5B" w:rsidRPr="00ED5B5B" w:rsidRDefault="00ED5B5B" w:rsidP="00ED5B5B">
      <w:pPr>
        <w:spacing w:after="120" w:line="240" w:lineRule="exact"/>
        <w:ind w:left="4253"/>
        <w:rPr>
          <w:rFonts w:ascii="Lato" w:hAnsi="Lato"/>
          <w:sz w:val="20"/>
        </w:rPr>
      </w:pPr>
      <w:r w:rsidRPr="00ED5B5B">
        <w:rPr>
          <w:rFonts w:ascii="Lato" w:hAnsi="Lato"/>
          <w:sz w:val="20"/>
        </w:rPr>
        <w:t>Magdalena Tuzińska</w:t>
      </w:r>
    </w:p>
    <w:p w14:paraId="2D4A42CA" w14:textId="77777777" w:rsidR="00ED5B5B" w:rsidRPr="00ED5B5B" w:rsidRDefault="00ED5B5B" w:rsidP="00ED5B5B">
      <w:pPr>
        <w:spacing w:after="120" w:line="240" w:lineRule="exact"/>
        <w:ind w:left="4253"/>
        <w:rPr>
          <w:rFonts w:ascii="Lato" w:hAnsi="Lato"/>
          <w:sz w:val="20"/>
        </w:rPr>
      </w:pPr>
      <w:r w:rsidRPr="00ED5B5B">
        <w:rPr>
          <w:rFonts w:ascii="Lato" w:hAnsi="Lato"/>
          <w:sz w:val="20"/>
        </w:rPr>
        <w:t>naczelnik</w:t>
      </w:r>
    </w:p>
    <w:p w14:paraId="14F0FC27" w14:textId="77777777" w:rsidR="00ED5B5B" w:rsidRPr="00ED5B5B" w:rsidRDefault="00ED5B5B" w:rsidP="00ED5B5B">
      <w:pPr>
        <w:spacing w:after="120" w:line="240" w:lineRule="exact"/>
        <w:ind w:left="4253"/>
        <w:rPr>
          <w:rFonts w:ascii="Lato" w:hAnsi="Lato"/>
          <w:sz w:val="20"/>
        </w:rPr>
      </w:pPr>
      <w:r w:rsidRPr="00ED5B5B">
        <w:rPr>
          <w:rFonts w:ascii="Lato" w:hAnsi="Lato"/>
          <w:sz w:val="20"/>
        </w:rPr>
        <w:t>Departament Lokalizacji Inwestycji</w:t>
      </w:r>
    </w:p>
    <w:p w14:paraId="7C06238E" w14:textId="77777777" w:rsidR="00ED5B5B" w:rsidRPr="00ED5B5B" w:rsidRDefault="00ED5B5B" w:rsidP="00ED5B5B">
      <w:pPr>
        <w:spacing w:after="120" w:line="240" w:lineRule="exact"/>
        <w:ind w:left="4253"/>
        <w:rPr>
          <w:rFonts w:ascii="Lato" w:hAnsi="Lato"/>
          <w:sz w:val="20"/>
        </w:rPr>
      </w:pPr>
      <w:r w:rsidRPr="00ED5B5B">
        <w:rPr>
          <w:rFonts w:ascii="Lato" w:hAnsi="Lato"/>
          <w:sz w:val="20"/>
        </w:rPr>
        <w:t>/ kwalifikowany podpis elektroniczny /</w:t>
      </w:r>
    </w:p>
    <w:p w14:paraId="4F1A5FCD" w14:textId="128EF20E" w:rsidR="0078750B" w:rsidRDefault="00ED5B5B" w:rsidP="00ED5B5B">
      <w:pPr>
        <w:spacing w:after="120" w:line="240" w:lineRule="exact"/>
        <w:ind w:left="4253"/>
        <w:rPr>
          <w:rFonts w:ascii="Lato" w:hAnsi="Lato"/>
          <w:sz w:val="20"/>
        </w:rPr>
      </w:pPr>
      <w:r w:rsidRPr="00ED5B5B">
        <w:rPr>
          <w:rFonts w:ascii="Lato" w:hAnsi="Lato"/>
          <w:sz w:val="20"/>
        </w:rPr>
        <w:t>w Ministerstwie Rozwoju i Technologii</w:t>
      </w:r>
    </w:p>
    <w:p w14:paraId="67538584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5592E62E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1FD715AE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2F40D9C4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1CD2A680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34A5F2E3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53C3DB27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78A00812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150E5CD9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75F168EA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49FBE661" w14:textId="77777777" w:rsidR="00ED5B5B" w:rsidRDefault="00ED5B5B" w:rsidP="00A94F72">
      <w:pPr>
        <w:spacing w:after="120" w:line="240" w:lineRule="exact"/>
        <w:rPr>
          <w:rFonts w:ascii="Lato" w:hAnsi="Lato"/>
          <w:sz w:val="20"/>
        </w:rPr>
      </w:pPr>
    </w:p>
    <w:p w14:paraId="2C7B92C3" w14:textId="77777777" w:rsidR="00ED5B5B" w:rsidRDefault="00ED5B5B" w:rsidP="00A94F72">
      <w:pPr>
        <w:spacing w:after="120" w:line="240" w:lineRule="exact"/>
        <w:rPr>
          <w:rFonts w:ascii="Lato" w:hAnsi="Lato"/>
          <w:sz w:val="20"/>
        </w:rPr>
      </w:pPr>
    </w:p>
    <w:p w14:paraId="49CC2058" w14:textId="77777777" w:rsidR="00ED5B5B" w:rsidRDefault="00ED5B5B" w:rsidP="00A94F72">
      <w:pPr>
        <w:spacing w:after="120" w:line="240" w:lineRule="exact"/>
        <w:rPr>
          <w:rFonts w:ascii="Lato" w:hAnsi="Lato"/>
          <w:sz w:val="20"/>
        </w:rPr>
      </w:pPr>
    </w:p>
    <w:p w14:paraId="06FCC57B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26ACBC38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3E3D8359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5835FD22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7F356FFD" w14:textId="77777777" w:rsidR="0078750B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324CDB2D" w14:textId="77777777" w:rsidR="0078750B" w:rsidRPr="00565D32" w:rsidRDefault="0078750B" w:rsidP="00A94F72">
      <w:pPr>
        <w:spacing w:after="120" w:line="240" w:lineRule="exact"/>
        <w:rPr>
          <w:rFonts w:ascii="Lato" w:hAnsi="Lato"/>
          <w:sz w:val="20"/>
        </w:rPr>
      </w:pPr>
    </w:p>
    <w:p w14:paraId="668465C6" w14:textId="77777777" w:rsidR="0078750B" w:rsidRDefault="0078750B" w:rsidP="0078750B">
      <w:pPr>
        <w:spacing w:after="120" w:line="240" w:lineRule="exact"/>
        <w:ind w:left="4963"/>
        <w:jc w:val="center"/>
        <w:rPr>
          <w:rFonts w:ascii="Lato" w:hAnsi="Lato" w:cs="Arial"/>
          <w:spacing w:val="4"/>
          <w:sz w:val="20"/>
          <w:szCs w:val="20"/>
        </w:rPr>
      </w:pPr>
      <w:r w:rsidRPr="001434B5">
        <w:rPr>
          <w:rFonts w:ascii="Lato" w:hAnsi="Lato" w:cs="Arial"/>
          <w:color w:val="000000"/>
          <w:sz w:val="20"/>
          <w:szCs w:val="20"/>
          <w:lang w:eastAsia="en-GB"/>
        </w:rPr>
        <w:lastRenderedPageBreak/>
        <w:t xml:space="preserve">Załącznik do obwieszczenia </w:t>
      </w:r>
      <w:r w:rsidRPr="001434B5">
        <w:rPr>
          <w:rFonts w:ascii="Lato" w:hAnsi="Lato" w:cs="Arial"/>
          <w:color w:val="000000"/>
          <w:sz w:val="20"/>
          <w:szCs w:val="20"/>
          <w:lang w:eastAsia="en-GB"/>
        </w:rPr>
        <w:br/>
        <w:t xml:space="preserve">Ministra </w:t>
      </w:r>
      <w:r>
        <w:rPr>
          <w:rFonts w:ascii="Lato" w:hAnsi="Lato" w:cs="Arial"/>
          <w:color w:val="000000"/>
          <w:sz w:val="20"/>
          <w:szCs w:val="20"/>
          <w:lang w:eastAsia="en-GB"/>
        </w:rPr>
        <w:t>Finansów i Gospodarki</w:t>
      </w:r>
      <w:r w:rsidRPr="001434B5">
        <w:rPr>
          <w:rFonts w:ascii="Lato" w:hAnsi="Lato" w:cs="Arial"/>
          <w:color w:val="000000"/>
          <w:sz w:val="20"/>
          <w:szCs w:val="20"/>
          <w:lang w:eastAsia="en-GB"/>
        </w:rPr>
        <w:br/>
        <w:t xml:space="preserve">znak: </w:t>
      </w:r>
      <w:r>
        <w:rPr>
          <w:rFonts w:ascii="Lato" w:hAnsi="Lato" w:cs="Arial"/>
          <w:spacing w:val="4"/>
          <w:sz w:val="20"/>
          <w:szCs w:val="20"/>
        </w:rPr>
        <w:t>DLI-IX.7620.4.2026.DM</w:t>
      </w:r>
    </w:p>
    <w:p w14:paraId="00413A4B" w14:textId="77777777" w:rsidR="0078750B" w:rsidRPr="001434B5" w:rsidRDefault="0078750B" w:rsidP="0078750B">
      <w:pPr>
        <w:spacing w:after="120" w:line="240" w:lineRule="exact"/>
        <w:ind w:left="4963"/>
        <w:jc w:val="center"/>
        <w:rPr>
          <w:rFonts w:ascii="Lato" w:hAnsi="Lato" w:cs="Arial"/>
          <w:spacing w:val="4"/>
          <w:sz w:val="20"/>
          <w:szCs w:val="20"/>
          <w:lang w:eastAsia="pl-PL"/>
        </w:rPr>
      </w:pPr>
    </w:p>
    <w:p w14:paraId="61660F29" w14:textId="77777777" w:rsidR="0078750B" w:rsidRPr="00A51AEB" w:rsidRDefault="0078750B" w:rsidP="0078750B">
      <w:pPr>
        <w:spacing w:after="0" w:line="24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A51AEB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  <w:r w:rsidRPr="00A51AEB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br/>
      </w:r>
    </w:p>
    <w:p w14:paraId="23606F6A" w14:textId="77777777" w:rsidR="0078750B" w:rsidRPr="00A51AEB" w:rsidRDefault="0078750B" w:rsidP="0078750B">
      <w:p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Pr="00A51AEB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z przetwarzaniem danych osobowych i w sprawie swobodnego przepływu takich danych oraz uchylenia dyrektywy 95/46/WE (Dz. U. L 119 z 4 maja 2016, z </w:t>
      </w:r>
      <w:proofErr w:type="spellStart"/>
      <w:r w:rsidRPr="00A51AEB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A51AEB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459EFD5D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</w:rPr>
      </w:pPr>
      <w:r w:rsidRPr="00A51AEB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Finansów </w:t>
      </w:r>
      <w:r w:rsidRPr="00A51AEB">
        <w:rPr>
          <w:rFonts w:ascii="Lato" w:hAnsi="Lato" w:cs="Arial"/>
          <w:spacing w:val="4"/>
          <w:sz w:val="20"/>
          <w:szCs w:val="20"/>
        </w:rPr>
        <w:br/>
        <w:t xml:space="preserve">i Gospodarki, którego obsługę zapewnia Ministerstwo Rozwoju i Technologii </w:t>
      </w:r>
      <w:r w:rsidRPr="00A51AEB">
        <w:rPr>
          <w:rFonts w:ascii="Lato" w:hAnsi="Lato" w:cs="Arial"/>
          <w:spacing w:val="4"/>
          <w:sz w:val="20"/>
          <w:szCs w:val="20"/>
        </w:rPr>
        <w:br/>
        <w:t xml:space="preserve">z siedzibą w Warszawie, Plac Trzech Krzyży 3/5, kancelaria@mrit.gov.pl, tel.: </w:t>
      </w:r>
      <w:r w:rsidRPr="00A51AEB">
        <w:rPr>
          <w:rFonts w:ascii="Lato" w:hAnsi="Lato" w:cs="Arial"/>
          <w:spacing w:val="4"/>
          <w:sz w:val="20"/>
          <w:szCs w:val="20"/>
        </w:rPr>
        <w:br/>
        <w:t xml:space="preserve">+48 222 500 123, adres skrytki na </w:t>
      </w:r>
      <w:proofErr w:type="spellStart"/>
      <w:r w:rsidRPr="00A51AEB">
        <w:rPr>
          <w:rFonts w:ascii="Lato" w:hAnsi="Lato" w:cs="Arial"/>
          <w:spacing w:val="4"/>
          <w:sz w:val="20"/>
          <w:szCs w:val="20"/>
        </w:rPr>
        <w:t>ePUAP</w:t>
      </w:r>
      <w:proofErr w:type="spellEnd"/>
      <w:r w:rsidRPr="00A51AEB">
        <w:rPr>
          <w:rFonts w:ascii="Lato" w:hAnsi="Lato" w:cs="Arial"/>
          <w:spacing w:val="4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A51AEB">
        <w:rPr>
          <w:rFonts w:ascii="Lato" w:hAnsi="Lato" w:cs="Arial"/>
          <w:spacing w:val="4"/>
          <w:sz w:val="20"/>
          <w:szCs w:val="20"/>
        </w:rPr>
        <w:t>MRiT</w:t>
      </w:r>
      <w:proofErr w:type="spellEnd"/>
      <w:r w:rsidRPr="00A51AEB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7F6ABA0A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A51AEB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A51AEB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A51AEB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A51AEB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3C7008FE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A51AEB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</w:t>
      </w:r>
      <w:r w:rsidRPr="00A51AEB">
        <w:rPr>
          <w:rFonts w:ascii="Lato" w:hAnsi="Lato" w:cs="Arial"/>
          <w:spacing w:val="4"/>
          <w:sz w:val="20"/>
          <w:szCs w:val="20"/>
          <w:lang w:eastAsia="en-GB"/>
        </w:rPr>
        <w:t>postępowań administracyjnych realizowanych na podst. przepisów ustawy z dnia 14 czerwca 1960 r. Kodeks postępowania administracyjnego (</w:t>
      </w:r>
      <w:proofErr w:type="spellStart"/>
      <w:r w:rsidRPr="00A51AEB">
        <w:rPr>
          <w:rFonts w:ascii="Lato" w:hAnsi="Lato" w:cs="Arial"/>
          <w:spacing w:val="4"/>
          <w:sz w:val="20"/>
          <w:szCs w:val="20"/>
          <w:lang w:eastAsia="en-GB"/>
        </w:rPr>
        <w:t>t.j</w:t>
      </w:r>
      <w:proofErr w:type="spellEnd"/>
      <w:r w:rsidRPr="00A51AEB">
        <w:rPr>
          <w:rFonts w:ascii="Lato" w:hAnsi="Lato" w:cs="Arial"/>
          <w:spacing w:val="4"/>
          <w:sz w:val="20"/>
          <w:szCs w:val="20"/>
          <w:lang w:eastAsia="en-GB"/>
        </w:rPr>
        <w:t xml:space="preserve">. Dz.U. z 2025 r. poz. 1691), dalej „KPA”, oraz </w:t>
      </w:r>
      <w:r w:rsidRPr="00A51AEB">
        <w:rPr>
          <w:rFonts w:ascii="Lato" w:hAnsi="Lato" w:cs="Arial"/>
          <w:spacing w:val="4"/>
          <w:sz w:val="20"/>
          <w:szCs w:val="20"/>
        </w:rPr>
        <w:t xml:space="preserve">w związku z </w:t>
      </w:r>
      <w:r w:rsidRPr="00A51AEB">
        <w:rPr>
          <w:rFonts w:ascii="Lato" w:hAnsi="Lato" w:cs="Arial"/>
          <w:iCs/>
          <w:spacing w:val="4"/>
          <w:sz w:val="20"/>
          <w:szCs w:val="20"/>
        </w:rPr>
        <w:t xml:space="preserve">ustawą z dnia 24 kwietnia 2009 r., o inwestycjach w zakresie terminalu </w:t>
      </w:r>
      <w:proofErr w:type="spellStart"/>
      <w:r w:rsidRPr="00A51AEB">
        <w:rPr>
          <w:rFonts w:ascii="Lato" w:hAnsi="Lato" w:cs="Arial"/>
          <w:iCs/>
          <w:spacing w:val="4"/>
          <w:sz w:val="20"/>
          <w:szCs w:val="20"/>
        </w:rPr>
        <w:t>regazyfikacyjnego</w:t>
      </w:r>
      <w:proofErr w:type="spellEnd"/>
      <w:r w:rsidRPr="00A51AEB">
        <w:rPr>
          <w:rFonts w:ascii="Lato" w:hAnsi="Lato" w:cs="Arial"/>
          <w:iCs/>
          <w:spacing w:val="4"/>
          <w:sz w:val="20"/>
          <w:szCs w:val="20"/>
        </w:rPr>
        <w:t xml:space="preserve"> skroplonego gazu ziemnego w Świnoujściu </w:t>
      </w:r>
      <w:r w:rsidRPr="00A51AEB">
        <w:rPr>
          <w:rFonts w:ascii="Lato" w:hAnsi="Lato" w:cs="Arial"/>
          <w:bCs/>
          <w:iCs/>
          <w:spacing w:val="4"/>
          <w:sz w:val="20"/>
          <w:szCs w:val="20"/>
        </w:rPr>
        <w:t>(</w:t>
      </w:r>
      <w:proofErr w:type="spellStart"/>
      <w:r w:rsidRPr="00A51AEB">
        <w:rPr>
          <w:rFonts w:ascii="Lato" w:hAnsi="Lato" w:cs="Arial"/>
          <w:bCs/>
          <w:iCs/>
          <w:spacing w:val="4"/>
          <w:sz w:val="20"/>
          <w:szCs w:val="20"/>
        </w:rPr>
        <w:t>t.j</w:t>
      </w:r>
      <w:proofErr w:type="spellEnd"/>
      <w:r w:rsidRPr="00A51AEB">
        <w:rPr>
          <w:rFonts w:ascii="Lato" w:hAnsi="Lato" w:cs="Arial"/>
          <w:bCs/>
          <w:iCs/>
          <w:spacing w:val="4"/>
          <w:sz w:val="20"/>
          <w:szCs w:val="20"/>
        </w:rPr>
        <w:t>. Dz. U. z 2025 r. poz. 1222</w:t>
      </w:r>
      <w:r w:rsidRPr="00A51AEB">
        <w:rPr>
          <w:rFonts w:ascii="Lato" w:hAnsi="Lato" w:cs="Arial"/>
          <w:spacing w:val="4"/>
          <w:sz w:val="20"/>
          <w:szCs w:val="20"/>
        </w:rPr>
        <w:t>).</w:t>
      </w:r>
    </w:p>
    <w:p w14:paraId="3115DFC0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2F359CAC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6C836BF" w14:textId="77777777" w:rsidR="0078750B" w:rsidRPr="00A51AEB" w:rsidRDefault="0078750B" w:rsidP="0078750B">
      <w:pPr>
        <w:numPr>
          <w:ilvl w:val="0"/>
          <w:numId w:val="4"/>
        </w:numPr>
        <w:spacing w:after="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39E90312" w14:textId="77777777" w:rsidR="0078750B" w:rsidRPr="00A51AEB" w:rsidRDefault="0078750B" w:rsidP="0078750B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B27A088" w14:textId="77777777" w:rsidR="0078750B" w:rsidRPr="00A51AEB" w:rsidRDefault="0078750B" w:rsidP="0078750B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A51AEB">
        <w:rPr>
          <w:rFonts w:ascii="Lato" w:hAnsi="Lato" w:cs="Arial"/>
          <w:spacing w:val="4"/>
          <w:sz w:val="20"/>
          <w:szCs w:val="20"/>
        </w:rPr>
        <w:t>Rozwoju i Technologii</w:t>
      </w:r>
      <w:r w:rsidRPr="00A51AEB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 w:rsidRPr="00A51AEB">
        <w:rPr>
          <w:rFonts w:ascii="Lato" w:hAnsi="Lato" w:cs="Arial"/>
          <w:spacing w:val="4"/>
          <w:sz w:val="20"/>
          <w:szCs w:val="20"/>
        </w:rPr>
        <w:t>Finansów i Gospodarki</w:t>
      </w:r>
    </w:p>
    <w:p w14:paraId="7A4656D2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A51AEB">
        <w:rPr>
          <w:rFonts w:ascii="Lato" w:hAnsi="Lato" w:cs="Arial"/>
          <w:spacing w:val="4"/>
          <w:sz w:val="20"/>
          <w:szCs w:val="20"/>
        </w:rPr>
        <w:t xml:space="preserve">Odbiorcą Pani/Pana danych osobowych jest również Wojewoda Podlaski, </w:t>
      </w:r>
      <w:r w:rsidRPr="00A51AEB">
        <w:rPr>
          <w:rFonts w:ascii="Lato" w:hAnsi="Lato" w:cs="Arial"/>
          <w:spacing w:val="4"/>
          <w:sz w:val="20"/>
          <w:szCs w:val="20"/>
        </w:rPr>
        <w:br/>
        <w:t>w związku z korzystaniem przez Administratora z systemu elektronicznego zarządzania dokumentacją (EZD PUW).</w:t>
      </w:r>
    </w:p>
    <w:p w14:paraId="777DB930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A51AEB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Pr="00A51AEB">
        <w:rPr>
          <w:rFonts w:ascii="Lato" w:hAnsi="Lato" w:cs="Arial"/>
          <w:spacing w:val="4"/>
          <w:sz w:val="20"/>
          <w:szCs w:val="20"/>
        </w:rPr>
        <w:br/>
        <w:t xml:space="preserve">tj. ustawie z dnia 14 lipca 1983 r. </w:t>
      </w:r>
      <w:r w:rsidRPr="00A51AEB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A51AEB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A51AEB">
        <w:rPr>
          <w:rFonts w:ascii="Lato" w:hAnsi="Lato" w:cs="Arial"/>
          <w:spacing w:val="4"/>
          <w:sz w:val="20"/>
          <w:szCs w:val="20"/>
        </w:rPr>
        <w:t xml:space="preserve">(Dz. U. z 2020 r. poz. 164, z </w:t>
      </w:r>
      <w:proofErr w:type="spellStart"/>
      <w:r w:rsidRPr="00A51AEB">
        <w:rPr>
          <w:rFonts w:ascii="Lato" w:hAnsi="Lato" w:cs="Arial"/>
          <w:spacing w:val="4"/>
          <w:sz w:val="20"/>
          <w:szCs w:val="20"/>
        </w:rPr>
        <w:t>późn</w:t>
      </w:r>
      <w:proofErr w:type="spellEnd"/>
      <w:r w:rsidRPr="00A51AEB">
        <w:rPr>
          <w:rFonts w:ascii="Lato" w:hAnsi="Lato" w:cs="Arial"/>
          <w:spacing w:val="4"/>
          <w:sz w:val="20"/>
          <w:szCs w:val="20"/>
        </w:rPr>
        <w:t>. zm.).</w:t>
      </w:r>
    </w:p>
    <w:p w14:paraId="2D364CDE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A51AEB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172F9FD1" w14:textId="77777777" w:rsidR="0078750B" w:rsidRPr="00A51AEB" w:rsidRDefault="0078750B" w:rsidP="0078750B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912CD20" w14:textId="77777777" w:rsidR="0078750B" w:rsidRPr="00A51AEB" w:rsidRDefault="0078750B" w:rsidP="0078750B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lastRenderedPageBreak/>
        <w:t>prawo do ich sprostowania, jeśli są błędne lub nieaktualne, a także uzupełnienia, jeżeli są niekompletne;</w:t>
      </w:r>
    </w:p>
    <w:p w14:paraId="015400F2" w14:textId="77777777" w:rsidR="0078750B" w:rsidRPr="00A51AEB" w:rsidRDefault="0078750B" w:rsidP="0078750B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51AEB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0EB4FFDC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A51AEB">
        <w:rPr>
          <w:rFonts w:ascii="Lato" w:hAnsi="Lato" w:cs="Arial"/>
          <w:spacing w:val="4"/>
          <w:sz w:val="20"/>
          <w:szCs w:val="20"/>
        </w:rPr>
        <w:t>Pani/Pana dane osobowe nie będą przekazywane do państwa trzeciego.</w:t>
      </w:r>
    </w:p>
    <w:p w14:paraId="50C85A63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A51AEB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31406789" w14:textId="77777777" w:rsidR="0078750B" w:rsidRPr="00A51AEB" w:rsidRDefault="0078750B" w:rsidP="0078750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A51AEB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A51AEB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Pani/Pana danych osobowych, przysługuje Pani/Panu prawo wniesienia skargi do organu nadzorczego właściwego </w:t>
      </w:r>
      <w:r w:rsidRPr="00A51AEB">
        <w:rPr>
          <w:rFonts w:ascii="Lato" w:hAnsi="Lato" w:cs="Arial"/>
          <w:spacing w:val="4"/>
          <w:sz w:val="20"/>
          <w:szCs w:val="20"/>
        </w:rPr>
        <w:br/>
        <w:t>w sprawach ochrony danych osobowych, tj. Prezesa Urzędu Ochrony Danych Osobowych.</w:t>
      </w:r>
    </w:p>
    <w:p w14:paraId="0ED0D395" w14:textId="77777777" w:rsidR="0078750B" w:rsidRPr="001434B5" w:rsidRDefault="0078750B" w:rsidP="0078750B">
      <w:pPr>
        <w:spacing w:after="120" w:line="240" w:lineRule="exact"/>
        <w:rPr>
          <w:rFonts w:ascii="Lato" w:hAnsi="Lato" w:cstheme="minorHAnsi"/>
          <w:sz w:val="20"/>
          <w:szCs w:val="20"/>
        </w:rPr>
      </w:pPr>
    </w:p>
    <w:p w14:paraId="481DE901" w14:textId="54D4105B" w:rsidR="00E916F1" w:rsidRPr="00565D32" w:rsidRDefault="00E916F1" w:rsidP="0078750B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E916F1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F34B6" w14:textId="77777777" w:rsidR="003A5B96" w:rsidRDefault="003A5B96">
      <w:pPr>
        <w:spacing w:after="0" w:line="240" w:lineRule="auto"/>
      </w:pPr>
      <w:r>
        <w:separator/>
      </w:r>
    </w:p>
  </w:endnote>
  <w:endnote w:type="continuationSeparator" w:id="0">
    <w:p w14:paraId="009EB866" w14:textId="77777777" w:rsidR="003A5B96" w:rsidRDefault="003A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128A7B1-7D32-471A-BF3C-8DDA0647F3D9}"/>
    <w:embedBold r:id="rId2" w:fontKey="{BB16B2B9-9D79-4410-A12E-0F9A9C0FBEE8}"/>
    <w:embedItalic r:id="rId3" w:fontKey="{6F69E1D4-8D24-469B-B930-9B242B8649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8F60BA24-C00B-4548-A435-7D12129627B8}"/>
    <w:embedBold r:id="rId5" w:fontKey="{E659D04C-7ADC-4214-98A7-26F400CC9F05}"/>
    <w:embedItalic r:id="rId6" w:fontKey="{B76C5352-20D0-407B-82BB-209D7603035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09CA160A-1990-47A8-8006-9F0E39802B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2C8A" w14:textId="77777777" w:rsidR="00E916F1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86345D" wp14:editId="5D93C70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44BE87F1" w14:textId="77777777" w:rsidR="00E916F1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C721246" w14:textId="77777777" w:rsidR="00E916F1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0D891" w14:textId="77777777" w:rsidR="00E916F1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A2D478" wp14:editId="3BBDA06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55103C0" w14:textId="77777777" w:rsidR="00E916F1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3009A4C2" w14:textId="77777777" w:rsidR="00E916F1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83AA0" w14:textId="77777777" w:rsidR="003A5B96" w:rsidRDefault="003A5B96">
      <w:pPr>
        <w:spacing w:after="0" w:line="240" w:lineRule="auto"/>
      </w:pPr>
      <w:r>
        <w:separator/>
      </w:r>
    </w:p>
  </w:footnote>
  <w:footnote w:type="continuationSeparator" w:id="0">
    <w:p w14:paraId="4F502FE6" w14:textId="77777777" w:rsidR="003A5B96" w:rsidRDefault="003A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71F6B" w14:textId="77777777" w:rsidR="00E916F1" w:rsidRDefault="00E916F1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F236" w14:textId="77777777" w:rsidR="00E916F1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94718F6" wp14:editId="07953870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FF4A5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55A8CB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036C6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FB815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027F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DCDC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6FA68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5064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B226B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1F928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7F84B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5CA7E2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0D850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8CEAB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6BAF6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280F4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31A05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EF00B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75084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7159612">
    <w:abstractNumId w:val="0"/>
  </w:num>
  <w:num w:numId="3" w16cid:durableId="10780969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45335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02768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0B"/>
    <w:rsid w:val="000C4394"/>
    <w:rsid w:val="003A5B96"/>
    <w:rsid w:val="0078750B"/>
    <w:rsid w:val="00875B54"/>
    <w:rsid w:val="008F4A26"/>
    <w:rsid w:val="008F7F3D"/>
    <w:rsid w:val="00B92317"/>
    <w:rsid w:val="00E916F1"/>
    <w:rsid w:val="00ED5B5B"/>
    <w:rsid w:val="00F1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1FE5"/>
  <w15:docId w15:val="{C30C3DF2-D911-4F35-A4C4-7F9D45D8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2026-09-07T06:28:00Z</dcterms:created>
  <dcterms:modified xsi:type="dcterms:W3CDTF">2026-09-07T06:28:00Z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