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A367" w14:textId="1D694D00" w:rsidR="00C13266" w:rsidRDefault="00C13266" w:rsidP="00C13266">
      <w:pPr>
        <w:pStyle w:val="NormalnyWeb"/>
        <w:jc w:val="center"/>
      </w:pPr>
      <w:r>
        <w:rPr>
          <w:rStyle w:val="Pogrubienie"/>
          <w:rFonts w:eastAsiaTheme="majorEastAsia"/>
        </w:rPr>
        <w:t>Informacja o wynikach konkursu wraz z uzasadnieniem</w:t>
      </w:r>
      <w:r>
        <w:rPr>
          <w:b/>
          <w:bCs/>
        </w:rPr>
        <w:br/>
      </w:r>
      <w:r w:rsidR="00EF7FF4">
        <w:rPr>
          <w:rStyle w:val="Pogrubienie"/>
          <w:rFonts w:eastAsiaTheme="majorEastAsia"/>
        </w:rPr>
        <w:t xml:space="preserve"> </w:t>
      </w:r>
      <w:r>
        <w:br/>
      </w:r>
      <w:r w:rsidR="00EF7FF4">
        <w:rPr>
          <w:rStyle w:val="Pogrubienie"/>
          <w:rFonts w:eastAsiaTheme="majorEastAsia"/>
        </w:rPr>
        <w:t>dotyczy ogłoszenia o nu</w:t>
      </w:r>
      <w:r>
        <w:rPr>
          <w:rStyle w:val="Pogrubienie"/>
          <w:rFonts w:eastAsiaTheme="majorEastAsia"/>
        </w:rPr>
        <w:t>mer</w:t>
      </w:r>
      <w:r w:rsidR="00EF7FF4">
        <w:rPr>
          <w:rStyle w:val="Pogrubienie"/>
          <w:rFonts w:eastAsiaTheme="majorEastAsia"/>
        </w:rPr>
        <w:t>ze</w:t>
      </w:r>
      <w:r>
        <w:rPr>
          <w:rStyle w:val="Pogrubienie"/>
          <w:rFonts w:eastAsiaTheme="majorEastAsia"/>
        </w:rPr>
        <w:t xml:space="preserve"> ewidencyjny</w:t>
      </w:r>
      <w:r w:rsidR="00EF7FF4">
        <w:rPr>
          <w:rStyle w:val="Pogrubienie"/>
          <w:rFonts w:eastAsiaTheme="majorEastAsia"/>
        </w:rPr>
        <w:t>m</w:t>
      </w:r>
      <w:r>
        <w:rPr>
          <w:rStyle w:val="Pogrubienie"/>
          <w:rFonts w:eastAsiaTheme="majorEastAsia"/>
        </w:rPr>
        <w:t xml:space="preserve"> </w:t>
      </w:r>
      <w:r w:rsidR="00E468B7">
        <w:rPr>
          <w:rStyle w:val="Pogrubienie"/>
          <w:rFonts w:eastAsiaTheme="majorEastAsia"/>
        </w:rPr>
        <w:t>62</w:t>
      </w:r>
      <w:r>
        <w:rPr>
          <w:rStyle w:val="Pogrubienie"/>
          <w:rFonts w:eastAsiaTheme="majorEastAsia"/>
        </w:rPr>
        <w:t>/NA/WAT/2025</w:t>
      </w:r>
    </w:p>
    <w:p w14:paraId="52245818" w14:textId="0F488248" w:rsidR="00C13266" w:rsidRDefault="00C13266" w:rsidP="00C13266">
      <w:pPr>
        <w:pStyle w:val="NormalnyWeb"/>
      </w:pPr>
      <w:r>
        <w:rPr>
          <w:rStyle w:val="Pogrubienie"/>
          <w:rFonts w:eastAsiaTheme="majorEastAsia"/>
        </w:rPr>
        <w:t xml:space="preserve"> </w:t>
      </w:r>
    </w:p>
    <w:p w14:paraId="57547AF7" w14:textId="5B61C38A" w:rsidR="00C13266" w:rsidRDefault="00C13266" w:rsidP="00C13266">
      <w:pPr>
        <w:pStyle w:val="NormalnyWeb"/>
      </w:pPr>
      <w:r>
        <w:rPr>
          <w:rStyle w:val="Pogrubienie"/>
          <w:rFonts w:eastAsiaTheme="majorEastAsia"/>
        </w:rPr>
        <w:t>Stanowisko:</w:t>
      </w:r>
      <w:r>
        <w:t xml:space="preserve"> </w:t>
      </w:r>
      <w:r w:rsidR="00AD1B23">
        <w:t>adiunkt w grupie pracowników dydaktycznych</w:t>
      </w:r>
    </w:p>
    <w:p w14:paraId="5EFE454C" w14:textId="04C111BD" w:rsidR="00C13266" w:rsidRDefault="00C13266" w:rsidP="00C13266">
      <w:pPr>
        <w:pStyle w:val="NormalnyWeb"/>
      </w:pPr>
      <w:r>
        <w:rPr>
          <w:rStyle w:val="Pogrubienie"/>
          <w:rFonts w:eastAsiaTheme="majorEastAsia"/>
        </w:rPr>
        <w:t>Dyscyplina naukowa:</w:t>
      </w:r>
      <w:r>
        <w:t xml:space="preserve"> </w:t>
      </w:r>
      <w:r w:rsidR="00AD1B23" w:rsidRPr="00AD1B23">
        <w:t>nauki o polityce i administracj</w:t>
      </w:r>
      <w:r w:rsidR="00AD1B23">
        <w:t>i</w:t>
      </w:r>
    </w:p>
    <w:p w14:paraId="5BB56034" w14:textId="0C5388AB" w:rsidR="00C13266" w:rsidRDefault="78D40809" w:rsidP="00C13266">
      <w:pPr>
        <w:pStyle w:val="NormalnyWeb"/>
      </w:pPr>
      <w:r w:rsidRPr="78D40809">
        <w:rPr>
          <w:rStyle w:val="Pogrubienie"/>
          <w:rFonts w:eastAsiaTheme="majorEastAsia"/>
        </w:rPr>
        <w:t>Data ogłoszenia konkursu:</w:t>
      </w:r>
      <w:r>
        <w:t xml:space="preserve"> 23 grudnia 2025 r.</w:t>
      </w:r>
    </w:p>
    <w:p w14:paraId="5838A4CC" w14:textId="7D2FE916" w:rsidR="00C13266" w:rsidRDefault="78D40809" w:rsidP="00C13266">
      <w:pPr>
        <w:pStyle w:val="NormalnyWeb"/>
      </w:pPr>
      <w:r w:rsidRPr="78D40809">
        <w:rPr>
          <w:rStyle w:val="Pogrubienie"/>
          <w:rFonts w:eastAsiaTheme="majorEastAsia"/>
        </w:rPr>
        <w:t>Termin składania ofert:</w:t>
      </w:r>
      <w:r>
        <w:t xml:space="preserve"> 26 stycznia 2026 r.</w:t>
      </w:r>
    </w:p>
    <w:p w14:paraId="10171442" w14:textId="0D27FBBD" w:rsidR="00C13266" w:rsidRDefault="78D40809" w:rsidP="00C13266">
      <w:pPr>
        <w:pStyle w:val="NormalnyWeb"/>
      </w:pPr>
      <w:r w:rsidRPr="78D40809">
        <w:rPr>
          <w:rStyle w:val="Pogrubienie"/>
          <w:rFonts w:eastAsiaTheme="majorEastAsia"/>
        </w:rPr>
        <w:t>Data rozstrzygnięcia konkursu:</w:t>
      </w:r>
      <w:r>
        <w:t xml:space="preserve"> 2 lutego 2026 r.</w:t>
      </w:r>
    </w:p>
    <w:p w14:paraId="6070DBE6" w14:textId="687AB488" w:rsidR="00C13266" w:rsidRDefault="00C13266" w:rsidP="00C13266">
      <w:pPr>
        <w:pStyle w:val="NormalnyWeb"/>
      </w:pPr>
      <w:r>
        <w:rPr>
          <w:rStyle w:val="Pogrubienie"/>
          <w:rFonts w:eastAsiaTheme="majorEastAsia"/>
        </w:rPr>
        <w:t>Liczba kandydatów:</w:t>
      </w:r>
      <w:r>
        <w:t xml:space="preserve"> </w:t>
      </w:r>
      <w:r w:rsidR="00C3783D">
        <w:t>2</w:t>
      </w:r>
    </w:p>
    <w:p w14:paraId="75A7FA4B" w14:textId="6BDD675F" w:rsidR="00C13266" w:rsidRPr="00C3783D" w:rsidRDefault="00C13266" w:rsidP="00AB00F7">
      <w:pPr>
        <w:pStyle w:val="NormalnyWeb"/>
        <w:jc w:val="both"/>
        <w:rPr>
          <w:b/>
          <w:bCs/>
        </w:rPr>
      </w:pPr>
      <w:r>
        <w:rPr>
          <w:rStyle w:val="Pogrubienie"/>
          <w:rFonts w:eastAsiaTheme="majorEastAsia"/>
        </w:rPr>
        <w:t>Wyniki konkursu:</w:t>
      </w:r>
      <w:r w:rsidR="00C3783D">
        <w:rPr>
          <w:rStyle w:val="Pogrubienie"/>
          <w:rFonts w:eastAsiaTheme="majorEastAsia"/>
        </w:rPr>
        <w:t xml:space="preserve"> </w:t>
      </w:r>
      <w:r w:rsidR="00C3783D" w:rsidRPr="00C3783D">
        <w:rPr>
          <w:rStyle w:val="Pogrubienie"/>
          <w:rFonts w:eastAsiaTheme="majorEastAsia"/>
          <w:b w:val="0"/>
          <w:bCs w:val="0"/>
        </w:rPr>
        <w:t xml:space="preserve">Komisja konkursowa powołana przez Dziekana Wydziału Bezpieczeństwa, Logistyki i Zarządzania WAT Decyzją nr 8/WLO/2026 z dnia 30 stycznia 2026 r. w sprawie powołania komisji konkursowej do rozstrzygnięcia konkursu na stanowisko adiunkta w grupie pracowników dydaktycznych, w dniu 2 lutego 2026 r. pozytywnie zaopiniowała wniosek </w:t>
      </w:r>
      <w:r w:rsidR="00C3783D">
        <w:rPr>
          <w:rStyle w:val="Pogrubienie"/>
          <w:rFonts w:eastAsiaTheme="majorEastAsia"/>
          <w:b w:val="0"/>
          <w:bCs w:val="0"/>
        </w:rPr>
        <w:br/>
      </w:r>
      <w:r w:rsidR="00C3783D" w:rsidRPr="00C3783D">
        <w:rPr>
          <w:rStyle w:val="Pogrubienie"/>
          <w:rFonts w:eastAsiaTheme="majorEastAsia"/>
          <w:b w:val="0"/>
          <w:bCs w:val="0"/>
        </w:rPr>
        <w:t xml:space="preserve">o zatrudnienie dr. Michała </w:t>
      </w:r>
      <w:proofErr w:type="spellStart"/>
      <w:r w:rsidR="00C3783D" w:rsidRPr="00C3783D">
        <w:rPr>
          <w:rStyle w:val="Pogrubienie"/>
          <w:rFonts w:eastAsiaTheme="majorEastAsia"/>
          <w:b w:val="0"/>
          <w:bCs w:val="0"/>
        </w:rPr>
        <w:t>Szczegielniaka</w:t>
      </w:r>
      <w:proofErr w:type="spellEnd"/>
      <w:r w:rsidR="00C3783D" w:rsidRPr="00C3783D">
        <w:rPr>
          <w:rStyle w:val="Pogrubienie"/>
          <w:rFonts w:eastAsiaTheme="majorEastAsia"/>
          <w:b w:val="0"/>
          <w:bCs w:val="0"/>
        </w:rPr>
        <w:t xml:space="preserve"> na stanowisku adiunkta w grupie pracowników dydaktycznych (pełny etat, nauki o polityce i administracji), od 1 marca 2026 r</w:t>
      </w:r>
      <w:r w:rsidR="00C3783D">
        <w:rPr>
          <w:rStyle w:val="Pogrubienie"/>
          <w:rFonts w:eastAsiaTheme="majorEastAsia"/>
          <w:b w:val="0"/>
          <w:bCs w:val="0"/>
        </w:rPr>
        <w:t>.</w:t>
      </w:r>
    </w:p>
    <w:p w14:paraId="72BC88F9" w14:textId="77777777" w:rsidR="00D944CB" w:rsidRDefault="00D944CB" w:rsidP="00AB00F7">
      <w:pPr>
        <w:pStyle w:val="NormalnyWeb"/>
        <w:jc w:val="both"/>
      </w:pPr>
    </w:p>
    <w:p w14:paraId="64A97A90" w14:textId="7A6DCF5D" w:rsidR="00C3783D" w:rsidRPr="00C3783D" w:rsidRDefault="00C13266" w:rsidP="00C3783D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</w:rPr>
      </w:pPr>
      <w:r>
        <w:rPr>
          <w:rStyle w:val="Pogrubienie"/>
          <w:rFonts w:eastAsiaTheme="majorEastAsia"/>
        </w:rPr>
        <w:t>Uzasadnienie:</w:t>
      </w:r>
      <w:r w:rsidR="00C3783D">
        <w:rPr>
          <w:rStyle w:val="Pogrubienie"/>
          <w:rFonts w:eastAsiaTheme="majorEastAsia"/>
        </w:rPr>
        <w:t xml:space="preserve"> </w:t>
      </w:r>
      <w:r w:rsidR="00C3783D" w:rsidRPr="00C3783D">
        <w:rPr>
          <w:rStyle w:val="Pogrubienie"/>
          <w:rFonts w:eastAsiaTheme="majorEastAsia"/>
          <w:b w:val="0"/>
          <w:bCs w:val="0"/>
        </w:rPr>
        <w:t xml:space="preserve">Do konkursu zgłosiło się </w:t>
      </w:r>
      <w:r w:rsidR="00C3783D">
        <w:rPr>
          <w:rStyle w:val="Pogrubienie"/>
          <w:rFonts w:eastAsiaTheme="majorEastAsia"/>
          <w:b w:val="0"/>
          <w:bCs w:val="0"/>
        </w:rPr>
        <w:t>dw</w:t>
      </w:r>
      <w:r w:rsidR="00F57090">
        <w:rPr>
          <w:rStyle w:val="Pogrubienie"/>
          <w:rFonts w:eastAsiaTheme="majorEastAsia"/>
          <w:b w:val="0"/>
          <w:bCs w:val="0"/>
        </w:rPr>
        <w:t>oje</w:t>
      </w:r>
      <w:r w:rsidR="00C3783D" w:rsidRPr="00C3783D">
        <w:rPr>
          <w:rStyle w:val="Pogrubienie"/>
          <w:rFonts w:eastAsiaTheme="majorEastAsia"/>
          <w:b w:val="0"/>
          <w:bCs w:val="0"/>
        </w:rPr>
        <w:t xml:space="preserve"> kandydatów. Komisja konkursowa zapoznała się z dokumentacją złożoną przez kandydatów i zweryfikowała jej kompletność pod względem formalnym.</w:t>
      </w:r>
    </w:p>
    <w:p w14:paraId="03E91FA7" w14:textId="06650431" w:rsidR="008B08A5" w:rsidRPr="00C3783D" w:rsidRDefault="00C3783D" w:rsidP="00C3783D">
      <w:pPr>
        <w:pStyle w:val="NormalnyWeb"/>
        <w:spacing w:before="0" w:beforeAutospacing="0" w:after="0" w:afterAutospacing="0"/>
        <w:jc w:val="both"/>
        <w:rPr>
          <w:rFonts w:eastAsiaTheme="majorEastAsia"/>
          <w:b/>
          <w:bCs/>
        </w:rPr>
      </w:pPr>
      <w:r w:rsidRPr="00C3783D">
        <w:rPr>
          <w:rStyle w:val="Pogrubienie"/>
          <w:rFonts w:eastAsiaTheme="majorEastAsia"/>
          <w:b w:val="0"/>
          <w:bCs w:val="0"/>
        </w:rPr>
        <w:t xml:space="preserve">Komisja oceniła osiągnięcia kandydatów, wartościując ich merytoryczne przygotowanie do pracy w charakterze nauczyciela akademickiego. Po przeprowadzeniu podsumowania uzyskanych punktów, komisja konkursowa zarekomendowała do zatrudnienia dr. Michała </w:t>
      </w:r>
      <w:proofErr w:type="spellStart"/>
      <w:r w:rsidRPr="00C3783D">
        <w:rPr>
          <w:rStyle w:val="Pogrubienie"/>
          <w:rFonts w:eastAsiaTheme="majorEastAsia"/>
          <w:b w:val="0"/>
          <w:bCs w:val="0"/>
        </w:rPr>
        <w:t>Szczegielniaka</w:t>
      </w:r>
      <w:proofErr w:type="spellEnd"/>
      <w:r w:rsidRPr="00C3783D">
        <w:rPr>
          <w:rStyle w:val="Pogrubienie"/>
          <w:rFonts w:eastAsiaTheme="majorEastAsia"/>
          <w:b w:val="0"/>
          <w:bCs w:val="0"/>
        </w:rPr>
        <w:t>, który spełnił wszystkie wymagania i oczekiwania zgodnie z ogłoszonym konkursem, uzyskując wysoką liczbę punktów</w:t>
      </w:r>
      <w:r>
        <w:rPr>
          <w:rStyle w:val="Pogrubienie"/>
          <w:rFonts w:eastAsiaTheme="majorEastAsia"/>
          <w:b w:val="0"/>
          <w:bCs w:val="0"/>
        </w:rPr>
        <w:t>.</w:t>
      </w:r>
    </w:p>
    <w:p w14:paraId="3C277C17" w14:textId="2F7D4271" w:rsidR="00CD7C39" w:rsidRDefault="00CD7C39" w:rsidP="008B08A5">
      <w:pPr>
        <w:pStyle w:val="NormalnyWeb"/>
        <w:jc w:val="both"/>
      </w:pPr>
    </w:p>
    <w:sectPr w:rsidR="00CD7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0934" w14:textId="77777777" w:rsidR="00BF6327" w:rsidRDefault="00BF6327" w:rsidP="001E35D9">
      <w:pPr>
        <w:spacing w:after="0" w:line="240" w:lineRule="auto"/>
      </w:pPr>
      <w:r>
        <w:separator/>
      </w:r>
    </w:p>
  </w:endnote>
  <w:endnote w:type="continuationSeparator" w:id="0">
    <w:p w14:paraId="14B1FE38" w14:textId="77777777" w:rsidR="00BF6327" w:rsidRDefault="00BF6327" w:rsidP="001E3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B3C4C" w14:textId="77777777" w:rsidR="00BF6327" w:rsidRDefault="00BF6327" w:rsidP="001E35D9">
      <w:pPr>
        <w:spacing w:after="0" w:line="240" w:lineRule="auto"/>
      </w:pPr>
      <w:r>
        <w:separator/>
      </w:r>
    </w:p>
  </w:footnote>
  <w:footnote w:type="continuationSeparator" w:id="0">
    <w:p w14:paraId="601EB5D4" w14:textId="77777777" w:rsidR="00BF6327" w:rsidRDefault="00BF6327" w:rsidP="001E3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66"/>
    <w:rsid w:val="001E35D9"/>
    <w:rsid w:val="00281356"/>
    <w:rsid w:val="002A641A"/>
    <w:rsid w:val="003810F5"/>
    <w:rsid w:val="00551EA2"/>
    <w:rsid w:val="005E55AD"/>
    <w:rsid w:val="007123CB"/>
    <w:rsid w:val="00720F58"/>
    <w:rsid w:val="007810B8"/>
    <w:rsid w:val="0078432C"/>
    <w:rsid w:val="007A03E8"/>
    <w:rsid w:val="007E29B8"/>
    <w:rsid w:val="008364A8"/>
    <w:rsid w:val="008B08A5"/>
    <w:rsid w:val="008B7392"/>
    <w:rsid w:val="008E3632"/>
    <w:rsid w:val="009C7F65"/>
    <w:rsid w:val="00A94EE6"/>
    <w:rsid w:val="00AB00F7"/>
    <w:rsid w:val="00AD1B23"/>
    <w:rsid w:val="00AE4326"/>
    <w:rsid w:val="00B21918"/>
    <w:rsid w:val="00B76627"/>
    <w:rsid w:val="00BF6327"/>
    <w:rsid w:val="00C027D9"/>
    <w:rsid w:val="00C05FBB"/>
    <w:rsid w:val="00C13266"/>
    <w:rsid w:val="00C3783D"/>
    <w:rsid w:val="00CD4F92"/>
    <w:rsid w:val="00CD7C39"/>
    <w:rsid w:val="00D944CB"/>
    <w:rsid w:val="00E468B7"/>
    <w:rsid w:val="00E55169"/>
    <w:rsid w:val="00EF7FF4"/>
    <w:rsid w:val="00F07975"/>
    <w:rsid w:val="00F57090"/>
    <w:rsid w:val="00F948C6"/>
    <w:rsid w:val="00FA546A"/>
    <w:rsid w:val="00FF029E"/>
    <w:rsid w:val="78D4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EAB79"/>
  <w15:chartTrackingRefBased/>
  <w15:docId w15:val="{D70F932D-92BB-4101-B1EB-86A03357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3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2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2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2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2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2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2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3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3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32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32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32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2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26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1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132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3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Strychalski</dc:creator>
  <cp:keywords/>
  <dc:description/>
  <cp:lastModifiedBy>Krysowaty Aneta</cp:lastModifiedBy>
  <cp:revision>2</cp:revision>
  <dcterms:created xsi:type="dcterms:W3CDTF">2026-02-04T09:26:00Z</dcterms:created>
  <dcterms:modified xsi:type="dcterms:W3CDTF">2026-02-04T09:26:00Z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UxC4dwLulzfINJ8nQH+xvX5LNGipWa4BRSZhPgxsCvmXO1Hg8I42+YHr0pXE4AIBIPKNNuvAnD2NRj3G2z7fHrHupzz4WE0XRko6UcPb/34=</vt:lpwstr>
  </property>
  <property fmtid="{D5CDD505-2E9C-101B-9397-08002B2CF9AE}" pid="4" name="WATClassificationDate">
    <vt:lpwstr>2026-02-03T11:30:30.8846800+01:00</vt:lpwstr>
  </property>
  <property fmtid="{D5CDD505-2E9C-101B-9397-08002B2CF9AE}" pid="5" name="WATClassifiedBySID">
    <vt:lpwstr>UxC4dwLulzfINJ8nQH+xvX5LNGipWa4BRSZhPgxsCvkvaos5n5sxU4wDdajQLvzFQKWArNM9cAqwSvUDDE/vJStDFG9HD5ftrywdQo1YdZAfkGtYQuokquxptZ2YxLYr</vt:lpwstr>
  </property>
  <property fmtid="{D5CDD505-2E9C-101B-9397-08002B2CF9AE}" pid="6" name="WATGRNItemId">
    <vt:lpwstr>GRN-e5ef306e-673c-4af1-9581-59f1ee0bfab0</vt:lpwstr>
  </property>
  <property fmtid="{D5CDD505-2E9C-101B-9397-08002B2CF9AE}" pid="7" name="WATHash">
    <vt:lpwstr>f3LZ+VIdaIuF8F6JnN6p3jw66ivYniACZtjGdWGEm50=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