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B7A" w14:textId="4D8C96F9" w:rsidR="002F0A42" w:rsidRPr="00EB6E6B" w:rsidRDefault="002F0A42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4E72E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15</w:t>
      </w: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  <w:r w:rsidR="007C4103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z tytułu sankcji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E5C3454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</w:p>
    <w:p w14:paraId="625079D1" w14:textId="68F24712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45DE0E02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 I</w:t>
      </w:r>
      <w:r>
        <w:rPr>
          <w:rFonts w:ascii="Calibri" w:hAnsi="Calibri" w:cs="Arial"/>
          <w:sz w:val="24"/>
          <w:szCs w:val="24"/>
          <w:lang w:eastAsia="en-GB"/>
        </w:rPr>
        <w:t>I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8D125E">
        <w:rPr>
          <w:rFonts w:ascii="Calibri" w:eastAsia="Times New Roman" w:hAnsi="Calibri" w:cs="Times New Roman"/>
          <w:sz w:val="24"/>
          <w:szCs w:val="24"/>
        </w:rPr>
        <w:t>Hydrostrateg</w:t>
      </w:r>
      <w:proofErr w:type="spellEnd"/>
      <w:r w:rsidRPr="008D125E">
        <w:rPr>
          <w:rFonts w:ascii="Calibri" w:eastAsia="Times New Roman" w:hAnsi="Calibri" w:cs="Times New Roman"/>
          <w:sz w:val="24"/>
          <w:szCs w:val="24"/>
        </w:rPr>
        <w:t xml:space="preserve"> „Innowacje dla gospodarki wodnej i żeglugi śródlądowej”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03EB4EE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destabilizującymi sytuację na Ukrainie (Dz. Urz. UE L 229 z 31.07.2014,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20.05.2006,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rząd obszarów ukraińskich (Dz. Urz. UE LI 42 z 23.02.2022, str. 77,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2012/642/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17.10.2012,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17 marca 2014 r. w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z 17.03.2014, str. 16,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2014/512/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ograniczających w związku z działaniami Rosji destabilizującymi sytuację na Ukrainie (Dz. Urz. UE L 229z 31.07.2014, str. 13,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 oraz decyzji Rady (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70A4C27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 nr 1407/2013,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4C724D56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419E562C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 art. 2 ust. 2 rozporządzenia nr 1407/2013.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4A7295FF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3E4A6B" w:rsidRPr="002F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78F4" w14:textId="77777777" w:rsidR="002513D7" w:rsidRDefault="002513D7" w:rsidP="002F0A42">
      <w:pPr>
        <w:spacing w:after="0" w:line="240" w:lineRule="auto"/>
      </w:pPr>
      <w:r>
        <w:separator/>
      </w:r>
    </w:p>
  </w:endnote>
  <w:endnote w:type="continuationSeparator" w:id="0">
    <w:p w14:paraId="32CD1EA0" w14:textId="77777777" w:rsidR="002513D7" w:rsidRDefault="002513D7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47A" w14:textId="77777777" w:rsidR="002F0A42" w:rsidRDefault="002F0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3BC" w14:textId="1D098DFF" w:rsidR="002F0A42" w:rsidRDefault="002F0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882" w14:textId="77777777" w:rsidR="002F0A42" w:rsidRDefault="002F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61C6" w14:textId="77777777" w:rsidR="002513D7" w:rsidRDefault="002513D7" w:rsidP="002F0A42">
      <w:pPr>
        <w:spacing w:after="0" w:line="240" w:lineRule="auto"/>
      </w:pPr>
      <w:r>
        <w:separator/>
      </w:r>
    </w:p>
  </w:footnote>
  <w:footnote w:type="continuationSeparator" w:id="0">
    <w:p w14:paraId="76418DEE" w14:textId="77777777" w:rsidR="002513D7" w:rsidRDefault="002513D7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36" w14:textId="77777777" w:rsidR="002F0A42" w:rsidRDefault="002F0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77777777" w:rsidR="002F0A42" w:rsidRDefault="002F0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18A" w14:textId="77777777" w:rsidR="002F0A42" w:rsidRDefault="002F0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121A8B"/>
    <w:rsid w:val="00152FE3"/>
    <w:rsid w:val="00186B2A"/>
    <w:rsid w:val="002513D7"/>
    <w:rsid w:val="002F0A42"/>
    <w:rsid w:val="00316990"/>
    <w:rsid w:val="003E1B29"/>
    <w:rsid w:val="004E72E5"/>
    <w:rsid w:val="00701EEB"/>
    <w:rsid w:val="00776A7C"/>
    <w:rsid w:val="007C4103"/>
    <w:rsid w:val="008F71BB"/>
    <w:rsid w:val="0095092E"/>
    <w:rsid w:val="009E55D4"/>
    <w:rsid w:val="009F6922"/>
    <w:rsid w:val="00A66F7D"/>
    <w:rsid w:val="00CE7E4E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22964-C717-4E61-B457-4F341BDDA3D9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070fc24c-0bc3-4bbe-8951-5b8c59a994ad"/>
  </ds:schemaRefs>
</ds:datastoreItem>
</file>

<file path=customXml/itemProps2.xml><?xml version="1.0" encoding="utf-8"?>
<ds:datastoreItem xmlns:ds="http://schemas.openxmlformats.org/officeDocument/2006/customXml" ds:itemID="{CD3475EB-D4C3-4D7C-8375-17177780E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1F107-8F96-4980-96AB-621F4CB23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629</Words>
  <Characters>3777</Characters>
  <Application>Microsoft Office Word</Application>
  <DocSecurity>0</DocSecurity>
  <Lines>31</Lines>
  <Paragraphs>8</Paragraphs>
  <ScaleCrop>false</ScaleCrop>
  <Company>NCBR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Małgorzata Kostrzewa</cp:lastModifiedBy>
  <cp:revision>11</cp:revision>
  <dcterms:created xsi:type="dcterms:W3CDTF">2024-01-03T08:38:00Z</dcterms:created>
  <dcterms:modified xsi:type="dcterms:W3CDTF">2024-02-02T14:31:00Z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</Properties>
</file>