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F0" w:rsidRPr="00EB1DB7" w:rsidRDefault="00C212F0" w:rsidP="00EB1DB7">
      <w:pPr>
        <w:rPr>
          <w:rFonts w:ascii="Calibri" w:hAnsi="Calibri" w:cs="Calibri"/>
          <w:b/>
          <w:caps/>
          <w:sz w:val="22"/>
          <w:szCs w:val="22"/>
        </w:rPr>
      </w:pPr>
    </w:p>
    <w:tbl>
      <w:tblPr>
        <w:tblW w:w="9976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B"/>
      </w:tblPr>
      <w:tblGrid>
        <w:gridCol w:w="754"/>
        <w:gridCol w:w="1748"/>
        <w:gridCol w:w="960"/>
        <w:gridCol w:w="1087"/>
        <w:gridCol w:w="1095"/>
        <w:gridCol w:w="2460"/>
        <w:gridCol w:w="1872"/>
      </w:tblGrid>
      <w:tr w:rsidR="00703C60" w:rsidRPr="00EB1DB7" w:rsidTr="006F1E1E">
        <w:trPr>
          <w:cantSplit/>
          <w:tblHeader/>
        </w:trPr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EB1DB7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Wysokoś</w:t>
            </w:r>
            <w:r w:rsidR="00A368F8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="00703C60"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B1DB7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Lisy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Białymstoku Nr 9 poz. 84 z 1969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Skalich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”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Janki, oddz. 28 i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m. Rogale (Lasy </w:t>
            </w:r>
            <w:proofErr w:type="spellStart"/>
            <w:r w:rsidR="00EB1DB7">
              <w:rPr>
                <w:rFonts w:ascii="Calibri" w:hAnsi="Calibri" w:cs="Calibri"/>
                <w:sz w:val="22"/>
                <w:szCs w:val="22"/>
              </w:rPr>
              <w:t>Skaliskie</w:t>
            </w:r>
            <w:proofErr w:type="spellEnd"/>
            <w:r w:rsidR="00EB1DB7">
              <w:rPr>
                <w:rFonts w:ascii="Calibri" w:hAnsi="Calibri" w:cs="Calibri"/>
                <w:sz w:val="22"/>
                <w:szCs w:val="22"/>
              </w:rPr>
              <w:t xml:space="preserve">), 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na N od leśnego jeziora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 „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Angerapp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Banie Mazurskie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m. Skaliszkiejmy,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Rogale, oddz. 345 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71 poz. 1204, 1999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100-180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 oddz. 189 b (1965)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Rlb-16/9/52 29.12.1952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Arklity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w b. parku koło pałacu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RGŻL-op-399/84 11.06.1984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642-645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425-590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27-30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Dąbrowa, oddz.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  <w:r w:rsid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ur.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Kemlak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1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218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77,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Frączkowo-Skandawa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270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650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269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</w:t>
            </w:r>
            <w:smartTag w:uri="urn:schemas-microsoft-com:office:smarttags" w:element="metricconverter">
              <w:smartTagPr>
                <w:attr w:name="ProductID" w:val="26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266 a</w:t>
              </w:r>
            </w:smartTag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Bobry, oddz. 265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6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356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683-688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7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357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excelsior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290, 440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357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691-694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Królikarnia, oddz. </w:t>
            </w:r>
            <w:smartTag w:uri="urn:schemas-microsoft-com:office:smarttags" w:element="metricconverter">
              <w:smartTagPr>
                <w:attr w:name="ProductID" w:val="355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355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Łączki, oddz. </w:t>
            </w:r>
            <w:smartTag w:uri="urn:schemas-microsoft-com:office:smarttags" w:element="metricconverter">
              <w:smartTagPr>
                <w:attr w:name="ProductID" w:val="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11 g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779-785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-7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786-790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A607C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dąb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szypułkowy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robur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</w:t>
            </w:r>
            <w:r w:rsidR="00EA60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oddz. 356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380, 400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przypałacowy, oddz. 356 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795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  <w:trHeight w:val="132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m. Drogosze,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799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Srokowo, m. Drogosze,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 poz. 77 z 18.02.1994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21.12.2007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1395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3 drzew: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251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189+254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robinia akacjowa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Robinia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pseudoacacia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 Skandławkach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199, poz. 2566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21.12.2007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:rsidR="00703C60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30399" w:rsidRPr="00EB1DB7" w:rsidRDefault="00530399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="009A6319" w:rsidRPr="009A6319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160-338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Barciany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śródpolna dwustronna, jednorzędowa zwarta aleja przy drodze nr 607 na odcinku Barciany - Srokowo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:rsidR="00703C60" w:rsidRPr="00EB1DB7" w:rsidRDefault="00703C60" w:rsidP="00EB1DB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03C60" w:rsidRPr="00EB1DB7" w:rsidRDefault="00703C60" w:rsidP="00EB1DB7">
            <w:pPr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:rsidR="003535D9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 07.05.2009 r.</w:t>
            </w:r>
            <w:r w:rsidR="009A63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6319">
              <w:rPr>
                <w:rFonts w:ascii="Calibri" w:hAnsi="Calibri" w:cs="Calibri"/>
                <w:sz w:val="22"/>
                <w:szCs w:val="22"/>
              </w:rPr>
              <w:br/>
              <w:t xml:space="preserve">Dz. Urz. Woj. </w:t>
            </w:r>
            <w:proofErr w:type="spellStart"/>
            <w:r w:rsidR="009A631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9A6319">
              <w:rPr>
                <w:rFonts w:ascii="Calibri" w:hAnsi="Calibri" w:cs="Calibri"/>
                <w:sz w:val="22"/>
                <w:szCs w:val="22"/>
              </w:rPr>
              <w:t>. poz. 3981 z 02.10.2020 r.</w:t>
            </w:r>
            <w:r w:rsidR="003535D9">
              <w:rPr>
                <w:rFonts w:ascii="Calibri" w:hAnsi="Calibri" w:cs="Calibri"/>
                <w:sz w:val="22"/>
                <w:szCs w:val="22"/>
              </w:rPr>
              <w:t xml:space="preserve"> Dz. Urz. Woj. 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3535D9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3535D9">
              <w:rPr>
                <w:rFonts w:ascii="Calibri" w:hAnsi="Calibri" w:cs="Calibri"/>
                <w:sz w:val="22"/>
                <w:szCs w:val="22"/>
              </w:rPr>
              <w:t>. z 2021 r. poz. 3798 – zniesienie 5 drzew dąb szypułkowy</w:t>
            </w:r>
            <w:bookmarkStart w:id="0" w:name="_GoBack"/>
            <w:bookmarkEnd w:id="0"/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(1969),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pomnika Nr 383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346/68 20.11.1968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cis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17 szt.+ ok. 500 podrostów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50-80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do 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84, 85, 89, 104, 105, 113, 116 (1969)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355/70 26.10.1970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Leszno oddz. 104 h,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dębu-nr 346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RGŻL-op-383/84 11.06.1984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cis pospolity</w:t>
            </w:r>
            <w:r w:rsidR="006F1E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Taxus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baccata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156; 160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450; 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Ramsowo, przy drodze polnej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RGŻL-op-384/84 11.06.1984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pióropusznika strusiego-ok. 2000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wzdłuż rz. Orzechówki w km 2+200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12 poz. 236 z 31.12.1986r.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podworski w folwarku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stanowisko pełnika europejskiego (kilkaset szt.)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25 h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2,25 ha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łąki śródleśnej NE od wsi Maruny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16 Woj. Olsztyńskiego z 11.02.1991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360, 680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Skajboty, wł. p. 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Chrołowskiej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1, poz. 4 z 15.01.1993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824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Olsztyn,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Barczewko, oddz. 231m, k/Nikielkowa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Olsztyńskiego Nr 20, poz. 202 z 08.09.1995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 „Anna”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Barczewo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ul. Modrzewiowej w Wójtowie, na pograniczu posesji Państwa Wojnowskich i drogi wewnętrznej należącej do Urzędu Miasta Barczewo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leśniczówki przy Galinach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 Orzec. Nr Lb-162/57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 od wsi Minty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k. wsi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Deksniany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N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głazu- pomnika nr 276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NW róg parku b. PGR Kinkajmy, 300m od szosy do Kętrzyna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Lb-167/57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szosie Maszewy-Łabędnik Mały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Lb-170/57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Bartoszyce, ul. Kętrzyńska 18, w ogrodzie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Lb-185/57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Krawczyki, park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Lb-189/57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Parkoszewo, nad sadzawką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SW od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Lb-194/57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b. PGR Parkoszewo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Lb-196/57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Lb-197/57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Lb-198/57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Sporwiny, zbocze przy strumieniu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Lb-199/57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Lb-200/57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30.05.57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Lb-201/57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Lb-202/57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Sporwiny, zbocze przy zabudowaniach S.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Krasnowskiego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Orzec. Nr Lb-203/57 Prez. WRN w Olsztynie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20.06.57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głaz-różowy granit grubokrystaliczny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Podwórze b. PGR Ciemna Wola, obok dębu- nr 166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R.XII.276/61 z 27.11.1961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obok stawu w parku b. PGR Bajdyty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R-X-316/64 z 26.06.1964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385; 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Łęg, park przypałacowy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Rlop-325/67 z 30.05.1967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4  szt. 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350-690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Łęg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334/68 z 26.06.1968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aleja  25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150-300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Łęg, przy drodze do Ardap, na odcinku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150 m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373/75 z 25.09.1975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400-560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Bajdyty,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560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Łabędnik, park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7, poz. 66 z 16.04.1992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</w:t>
            </w:r>
            <w:smartTag w:uri="urn:schemas-microsoft-com:office:smarttags" w:element="metricconverter">
              <w:smartTagPr>
                <w:attr w:name="ProductID" w:val="329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329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>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Górzyste, oddz. 338 d,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Łabędziowo, oddz. 54 b, obręb Bartniki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480, 47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Dąbrówka 145 Aa, obręb Sępopol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134, poz.1685 z 29.09.2004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drobnolistna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192 j leśnictwo Mała Wola,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do drogi gruntowej Bezledy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Solno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n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odmiana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czerwonolistna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193 j leśnictwo Mała Wola,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193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193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Mała Wola,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328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oddz. 332 Bi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modrzew europejski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były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Bg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Borki,  park podworski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337 d leśnictwo Borki,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gruntowej, na granicy las – pole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1340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Bartoszyce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314 o leśnictwo Borki,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utwardzonej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73, poz. 1153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126(125*)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-5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285, 312, 356, 370, 423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35, 30, 32, 22, 35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Karpiny, 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Drygały,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Karpiny, oddz. 85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 16/125/52</w:t>
            </w:r>
          </w:p>
        </w:tc>
      </w:tr>
      <w:tr w:rsidR="00703C60" w:rsidRPr="00EB1DB7" w:rsidTr="00703C60">
        <w:trPr>
          <w:cantSplit/>
          <w:trHeight w:val="180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jesion wyniosły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370, 340, 270, 400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30, 29, 29, 32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RX 347/69 lub RLLŚ-83/1/69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odm.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Robustra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-11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182-360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aleja do kościoła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posesja p. Wł.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Gałaka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2, poz. 10 z 1980 r.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12/80 Woj. Suw. z 12.03.1980 r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ul. Kolejowa, obok chodnika,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70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Sienkiewicza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na rogu ul. Kościuszki i Targowej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613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Drygały, około </w:t>
            </w:r>
            <w:smartTag w:uri="urn:schemas-microsoft-com:office:smarttags" w:element="metricconverter">
              <w:smartTagPr>
                <w:attr w:name="ProductID" w:val="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stacji PKP, przy drodze brukowej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  <w:trHeight w:val="195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wejmutka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przed budynkiem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za budynkiem szkoły podstawowej, przy ogrodzeniu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E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czerwony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rubra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Drygały, po W stronie budynku szkoły podstawowej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Komorowo, przy rozwidleniu dróg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621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Komorowo, w lesie liściastym, ok.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magazynu nawozowego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  <w:trHeight w:val="202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c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rośnie na terenie byłego poligonu wojskowego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  <w:trHeight w:val="1540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675 h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rośnie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526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526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Ruda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drzewo rosnące na terenie ruin wsi Kozłówek, na terenie byłego poligonu wojskowego; rozwidlone na wysokości na dwa pnie o obwodzie </w:t>
            </w:r>
            <w:smartTag w:uri="urn:schemas-microsoft-com:office:smarttags" w:element="metricconverter">
              <w:smartTagPr>
                <w:attr w:name="ProductID" w:val="320 c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320 cm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każdy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verrucosa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588 c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byłego poligonu wojskowego, przy drodze leśnej w pobliżu ruin wsi Kozłówek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 jaworowo – lipowa 52 szt.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26-32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oddziały 611 d, </w:t>
            </w:r>
            <w:smartTag w:uri="urn:schemas-microsoft-com:office:smarttags" w:element="metricconverter">
              <w:smartTagPr>
                <w:attr w:name="ProductID" w:val="611 g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611 g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612 b, 612 d, </w:t>
            </w:r>
            <w:smartTag w:uri="urn:schemas-microsoft-com:office:smarttags" w:element="metricconverter">
              <w:smartTagPr>
                <w:attr w:name="ProductID" w:val="612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612 f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65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656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Nitki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; aleja obustronna o długości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w odległości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runy starej leśniczówki, na terenie byłego poligonu wojskowego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jedlica zielona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</w:t>
            </w:r>
            <w:smartTag w:uri="urn:schemas-microsoft-com:office:smarttags" w:element="metricconverter">
              <w:smartTagPr>
                <w:attr w:name="ProductID" w:val="486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486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Monety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grupa drzew: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buk zwyczajny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kasztanowiec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  <w:p w:rsidR="00703C60" w:rsidRPr="00EB1DB7" w:rsidRDefault="006F1E1E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</w:t>
            </w:r>
            <w:r w:rsidR="00703C60" w:rsidRPr="00EB1DB7">
              <w:rPr>
                <w:rFonts w:ascii="Calibri" w:hAnsi="Calibri" w:cs="Calibri"/>
                <w:sz w:val="22"/>
                <w:szCs w:val="22"/>
              </w:rPr>
              <w:t>ipa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</w:p>
          <w:p w:rsidR="00703C60" w:rsidRPr="00EB1DB7" w:rsidRDefault="006F1E1E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  <w:r w:rsidR="00703C60" w:rsidRPr="00EB1DB7">
              <w:rPr>
                <w:rFonts w:ascii="Calibri" w:hAnsi="Calibri" w:cs="Calibri"/>
                <w:sz w:val="22"/>
                <w:szCs w:val="22"/>
                <w:lang w:val="en-US"/>
              </w:rPr>
              <w:t>lon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210-315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190-228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oddział  396 Aa leśnictwo Kaliszki obręb leśny Biała,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300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trasy Pisz – Biała Piska,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osady Kawałek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  <w:trHeight w:val="1659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wiąz szypułkowy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554 l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554 l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leśnictwo Biała Góra obręb leśny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Grądówka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na terenie poligonu wojskowego przy drodze Ruda - Pilchy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Aleja-33 szt.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szerokolistna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platyphylos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lipa krymska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proofErr w:type="spellStart"/>
            <w:r w:rsidRPr="00EB1DB7">
              <w:rPr>
                <w:rStyle w:val="Uwydatnienie"/>
                <w:rFonts w:ascii="Calibri" w:hAnsi="Calibri" w:cs="Calibri"/>
                <w:sz w:val="22"/>
                <w:szCs w:val="22"/>
              </w:rPr>
              <w:t>euchlora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110-325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Biała Piska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oddz. 138 Ba leśnictwo Lisy obręb leśny Biała, aleja o długości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przy posesji leśniczówki leśnictw Borowe i Ruda przy wjeździe od drogi wiejskiej, otoczonej polami uprawnymi wsi Myszki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Lipowo, skraj parku, 20m od b. Biura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Nr 353/70 29.09.1970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  <w:trHeight w:val="1751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Mrągowo,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Dębowo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coddz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44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144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, brzeg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Bęskiego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4, poz. 88 z 15.03.1989 r.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Zarz. Nr 21 Woj. Olsztyńskiego z 08.03.1989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dąb bezszypułkowy</w:t>
            </w:r>
          </w:p>
          <w:p w:rsidR="00703C60" w:rsidRPr="00EB1DB7" w:rsidRDefault="00703C60" w:rsidP="00EB1DB7">
            <w:pPr>
              <w:pStyle w:val="WW-Zawartotabeli11111111111111111111111111111111111111111111"/>
              <w:spacing w:after="0"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Wipsowo,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Pierwój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dz. 5/4, obręb Kamionka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152, poz. 2513 z 27.12.2001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“Kubuś”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1954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Babalice-w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Sędzice-w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1985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kasztanowiec biały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770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Łąkorek-w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sosna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silvestris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buk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sylvatica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Grabiny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1988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380-420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23-25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b. Kościele ewangelickim w Biskupcu Pomorskim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Lipinki – dz. Nr 271, „Lipinianka – Julianka”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 z 2010 r.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Nr 50, poz. 851.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Wielka Tymawa-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Wonna-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1993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occidentalis-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152-230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41m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475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1 h,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Krotoszyny, oddz. 3 b, nad jez.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Trupel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laevis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-4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grab pospolity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betulus-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  <w:p w:rsidR="00155808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biała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258-412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329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258-315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295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201-290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22-24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20-28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 parku w Łąkorku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:rsidTr="00703C60">
        <w:trPr>
          <w:cantSplit/>
          <w:trHeight w:val="279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334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197 t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1994 r.</w:t>
            </w:r>
          </w:p>
        </w:tc>
      </w:tr>
      <w:tr w:rsidR="00703C60" w:rsidRPr="00EB1DB7" w:rsidTr="00703C60">
        <w:trPr>
          <w:cantSplit/>
          <w:trHeight w:val="3483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Aleja-765 szt.: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="003454CA">
              <w:rPr>
                <w:rFonts w:ascii="Calibri" w:hAnsi="Calibri" w:cs="Calibri"/>
                <w:sz w:val="22"/>
                <w:szCs w:val="22"/>
              </w:rPr>
              <w:t>707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44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excelsior-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74-381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Biskupiec Pomorski-Piotrowice- granica województwa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  <w:p w:rsidR="00B419A4" w:rsidRDefault="00B419A4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B17E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2019 r. poz. 1245-1251 z 07.03.2019</w:t>
            </w:r>
          </w:p>
          <w:p w:rsidR="009A2525" w:rsidRDefault="009A2525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149-151 z 19.01.2021 r.</w:t>
            </w:r>
          </w:p>
          <w:p w:rsidR="003454CA" w:rsidRPr="00EB1DB7" w:rsidRDefault="003454CA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 2021 r. poz. 1548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srebrzysty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sacharinum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polnej drodze Sędzice-Mierzyn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menziesii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151-230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20-35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Jamy,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Lipowa Góra, oddz. 161a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decidua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-6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215-287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35-36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Wąkop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13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138 a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i 138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Tor.  Nr 4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poz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22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7/96 Woj. Tor. z 06.02.1996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428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Przy Szkole Podstawowej w Biskupcu, przy ul.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Grudziąckiej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28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33/98 Woj. Tor. z 09.11.1998 r. </w:t>
            </w:r>
          </w:p>
        </w:tc>
      </w:tr>
      <w:tr w:rsidR="00703C60" w:rsidRPr="00EB1DB7" w:rsidTr="00703C60">
        <w:trPr>
          <w:cantSplit/>
          <w:trHeight w:val="342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2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-3 szt.</w:t>
            </w:r>
          </w:p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czerwona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subsp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Purpurea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362-388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300-320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311-504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20,22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19-25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w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:rsidTr="00703C60">
        <w:trPr>
          <w:cantSplit/>
          <w:trHeight w:val="1357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332-428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18-22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Czachówki, przy drodze polnej w strefie ochrony parku zabytkowego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klon jawor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350,397,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22,16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Biskupiec Pomorski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Czachówki, drzewa wchodzą w skład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zadrzewień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gosp. rolnego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Tor. Nr 34 poz. 288 z 20.11.1998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33/98 Woj. Tor. z 09.11.1998 r.</w:t>
            </w:r>
          </w:p>
        </w:tc>
      </w:tr>
      <w:tr w:rsidR="00703C60" w:rsidRPr="00EB1DB7" w:rsidTr="00703C60">
        <w:trPr>
          <w:cantSplit/>
          <w:trHeight w:val="94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„Diabelski Kamień”-granit szary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m. Bisztynek,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200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cmentarza, przy zabudowaniach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Rlb-16/132/52 29.12.1952 r.</w:t>
            </w:r>
          </w:p>
        </w:tc>
      </w:tr>
      <w:tr w:rsidR="00703C60" w:rsidRPr="00EB1DB7" w:rsidTr="00703C60">
        <w:trPr>
          <w:cantSplit/>
          <w:trHeight w:val="93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932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Bartoszyce,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Kamieniec, oddz. 235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C3149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Nr 71 poz. 1204 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>z 27.10.1999 r.</w:t>
            </w:r>
          </w:p>
        </w:tc>
      </w:tr>
      <w:tr w:rsidR="00703C60" w:rsidRPr="00EB1DB7" w:rsidTr="00703C60">
        <w:trPr>
          <w:cantSplit/>
          <w:trHeight w:val="1065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„Jakub”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155808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Bisztynek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działka nr 85/5 obręb nr 2 miasta Bisztynek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C3149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="00155808"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="00155808"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155808" w:rsidRPr="00EB1DB7">
              <w:rPr>
                <w:rFonts w:ascii="Calibri" w:hAnsi="Calibri" w:cs="Calibri"/>
                <w:sz w:val="22"/>
                <w:szCs w:val="22"/>
              </w:rPr>
              <w:br/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poz. 5179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30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</w:t>
            </w:r>
            <w:r w:rsidR="00317D0C" w:rsidRPr="00EB1DB7">
              <w:rPr>
                <w:rFonts w:ascii="Calibri" w:hAnsi="Calibri" w:cs="Calibri"/>
                <w:sz w:val="22"/>
                <w:szCs w:val="22"/>
              </w:rPr>
              <w:t>10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.2019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221/57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na terenie PGR Maciejewo przy strumyku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221/57 Prez. WRN w Olsztynie z 04.06.1957 r.</w:t>
            </w:r>
          </w:p>
        </w:tc>
      </w:tr>
      <w:tr w:rsidR="00703C60" w:rsidRPr="00EB1DB7" w:rsidTr="00703C60">
        <w:trPr>
          <w:cantSplit/>
          <w:trHeight w:val="946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239/57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107l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Orzec. Nr Lb 239/57 Prez. WRN w Olsztynie z 06.08.1957 r.</w:t>
            </w:r>
          </w:p>
        </w:tc>
      </w:tr>
      <w:tr w:rsidR="00703C60" w:rsidRPr="00EB1DB7" w:rsidTr="00703C60">
        <w:trPr>
          <w:cantSplit/>
          <w:trHeight w:val="934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283/61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2,16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 oddz. 86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Dec. Nr RXII-283/61 Prez. WRN w Olsztynie z 27.11.1961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warsztacie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  <w:trHeight w:val="1372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Gronówko,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50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drogi przy magazynie naprawczym ZR Gronówko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Gronówko, park wiejski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21c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12/92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280 b (w lesie za stawami hodowlanymi SHR Lipowina)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7/92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(m. Krzewo, park wiejski)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9/92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odm. purpurowa 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8/92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6F1E1E" w:rsidP="006F1E1E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buk pospolity odm. purpurowa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Fagus</w:t>
            </w:r>
            <w:proofErr w:type="spellEnd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703C60" w:rsidRPr="00EB1DB7">
              <w:rPr>
                <w:rFonts w:ascii="Calibri" w:hAnsi="Calibri" w:cs="Calibr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park wiejski, SHR Lipowina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20 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61/96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1 f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21 f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28 a</w:t>
              </w:r>
            </w:smartTag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62/96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Braniewo, oddz. 58 b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iCs/>
                <w:sz w:val="22"/>
                <w:szCs w:val="22"/>
              </w:rPr>
              <w:t>-3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310-510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c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Lubnowo, oddz. 215 h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 (grunty po b. PGR Gołaszewo)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14/96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Podlipie, oddz. 177 x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163 d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18/96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daglezja zielona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Pseudotsuga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menziesii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o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16/96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Zaporowo,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Wyżyny, oddz. 94 s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1/96 Woj. Elbląskiego z 22.01.1996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11/98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przy wjeździe do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13/98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, teren b. PGR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12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120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Braniewo, </w:t>
            </w:r>
            <w:smartTag w:uri="urn:schemas-microsoft-com:office:smarttags" w:element="metricconverter">
              <w:smartTagPr>
                <w:attr w:name="ProductID" w:val="80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80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ul. Moniuszki, za ogrodzeniem szpitala w lesie, b. PGR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Rudłowo</w:t>
            </w:r>
            <w:proofErr w:type="spellEnd"/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przy kościele na ul. Królewieckiej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1/92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tulipanowiec amerykański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Liriodendron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tulipifera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Braniewo, w ogrodzie zoologicznym, przy wejściu na skarpie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642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Braniewo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Żelazna Góra, powiat braniewski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poz. 2554 z 25.09.2012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-9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280-380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28-30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Czerwony Dwór, L-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Skalisko, oddz.125 b, d, g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Rlb-16/153/52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żywotnik zachodni</w:t>
            </w:r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Thuja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occidentalis</w:t>
            </w:r>
            <w:proofErr w:type="spellEnd"/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166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Dąbrówka Nowa, w parku przy Zakładzie Rybnym 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2 poz. 10 z 1980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</w:t>
            </w:r>
            <w:r w:rsidRPr="00EB1DB7">
              <w:rPr>
                <w:rFonts w:ascii="Calibri" w:hAnsi="Calibri" w:cs="Calibri"/>
                <w:sz w:val="22"/>
                <w:szCs w:val="22"/>
              </w:rPr>
              <w:t>-2 szt.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10, 15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Dąbrówka Nowa, park zabytkowy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Dz. Urz. WRN w Suwałkach Nr 7 poz. 26 z 1984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w. Więcki,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2,5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p. 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Ułanowicza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Więcki 7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390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m. Więcki,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B1DB7">
                <w:rPr>
                  <w:rFonts w:ascii="Calibri" w:hAnsi="Calibri" w:cs="Calibri"/>
                  <w:sz w:val="22"/>
                  <w:szCs w:val="22"/>
                </w:rPr>
                <w:t>2 m</w:t>
              </w:r>
            </w:smartTag>
            <w:r w:rsidRPr="00EB1DB7">
              <w:rPr>
                <w:rFonts w:ascii="Calibri" w:hAnsi="Calibri" w:cs="Calibri"/>
                <w:sz w:val="22"/>
                <w:szCs w:val="22"/>
              </w:rPr>
              <w:t xml:space="preserve"> od budynku mieszkalnego p. L.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Ułanowicza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 Więcki 7, przy szkole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14 poz. 116 z 1994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14 Woj. Suw. z 01.01.1994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483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  <w:trHeight w:val="1498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teren starego parku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486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Ołownik, przy starym młynie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49 poz. 138 z 1996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32 Woj. Suw. z 26.06.1996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512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grab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pospolity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Carpinus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betulus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B1DB7">
              <w:rPr>
                <w:rFonts w:ascii="Calibri" w:hAnsi="Calibri" w:cs="Calibri"/>
                <w:sz w:val="22"/>
                <w:szCs w:val="22"/>
                <w:lang w:val="en-US"/>
              </w:rPr>
              <w:t>„Jacek”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514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„Antoni”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Dąbrówka Nowa, w parku podworskim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w. Więcki, w parku podworskim, przy budynku szkoły</w:t>
            </w:r>
          </w:p>
        </w:tc>
        <w:tc>
          <w:tcPr>
            <w:tcW w:w="18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w parku podworskim przy ogrodzeniu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B1D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B1DB7">
              <w:rPr>
                <w:rFonts w:ascii="Calibri" w:hAnsi="Calibri" w:cs="Calibri"/>
                <w:sz w:val="22"/>
                <w:szCs w:val="22"/>
              </w:rPr>
              <w:t xml:space="preserve"> „Józef”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323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m. Budry, na podwórku, obok budynku starej 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 Suw. Nr 74 poz. 501 z 1998 r.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topola czarna „Baobab”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Populus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przy drodze z miejscowości Olszewo Węgorzewskie do miejscowości Góry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z 18.11.2008 r. </w:t>
            </w:r>
          </w:p>
        </w:tc>
      </w:tr>
      <w:tr w:rsidR="00703C60" w:rsidRPr="00EB1DB7" w:rsidTr="00703C60">
        <w:trPr>
          <w:cantSplit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jesion wyniosły -4 szt. </w:t>
            </w:r>
          </w:p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Fraxinus</w:t>
            </w:r>
            <w:proofErr w:type="spellEnd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B1DB7">
              <w:rPr>
                <w:rFonts w:ascii="Calibri" w:hAnsi="Calibri" w:cs="Calibr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120-142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28-33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Budry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 xml:space="preserve">działka 265/3 obręb Brzozówko, wzdłuż alei parkowej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60" w:rsidRPr="00EB1DB7" w:rsidRDefault="00703C60" w:rsidP="00EB1DB7">
            <w:pPr>
              <w:pStyle w:val="WW-Zawartotabeli11111111111111111111111111111111111111111111"/>
              <w:snapToGrid w:val="0"/>
              <w:spacing w:line="200" w:lineRule="atLeast"/>
              <w:rPr>
                <w:rFonts w:ascii="Calibri" w:hAnsi="Calibri" w:cs="Calibri"/>
                <w:sz w:val="22"/>
                <w:szCs w:val="22"/>
              </w:rPr>
            </w:pPr>
            <w:r w:rsidRPr="00EB1DB7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B1DB7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B1DB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B1DB7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</w:tc>
      </w:tr>
    </w:tbl>
    <w:p w:rsidR="00555385" w:rsidRPr="00EB1DB7" w:rsidRDefault="00555385" w:rsidP="00EB1DB7">
      <w:pPr>
        <w:spacing w:line="360" w:lineRule="auto"/>
        <w:rPr>
          <w:rFonts w:ascii="Calibri" w:hAnsi="Calibri" w:cs="Calibri"/>
          <w:b/>
          <w:caps/>
          <w:sz w:val="22"/>
          <w:szCs w:val="22"/>
        </w:rPr>
      </w:pPr>
    </w:p>
    <w:sectPr w:rsidR="00555385" w:rsidRPr="00EB1DB7" w:rsidSect="00FA37F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DA"/>
    <w:rsid w:val="000038DC"/>
    <w:rsid w:val="0004715A"/>
    <w:rsid w:val="00047F7E"/>
    <w:rsid w:val="00053491"/>
    <w:rsid w:val="00066F6D"/>
    <w:rsid w:val="00067EDE"/>
    <w:rsid w:val="00083F3F"/>
    <w:rsid w:val="000B3A17"/>
    <w:rsid w:val="000C36C3"/>
    <w:rsid w:val="000C6CC8"/>
    <w:rsid w:val="000D3EB7"/>
    <w:rsid w:val="000D6E2E"/>
    <w:rsid w:val="00102DF9"/>
    <w:rsid w:val="00115623"/>
    <w:rsid w:val="00130103"/>
    <w:rsid w:val="0013210C"/>
    <w:rsid w:val="00155808"/>
    <w:rsid w:val="00183233"/>
    <w:rsid w:val="0019343D"/>
    <w:rsid w:val="00194EC7"/>
    <w:rsid w:val="001B1B76"/>
    <w:rsid w:val="001D4607"/>
    <w:rsid w:val="001E0D94"/>
    <w:rsid w:val="001F0A6A"/>
    <w:rsid w:val="0021776E"/>
    <w:rsid w:val="002223D8"/>
    <w:rsid w:val="00235E55"/>
    <w:rsid w:val="002361CD"/>
    <w:rsid w:val="0023767A"/>
    <w:rsid w:val="0024366D"/>
    <w:rsid w:val="00261ADE"/>
    <w:rsid w:val="002665B3"/>
    <w:rsid w:val="00274A6B"/>
    <w:rsid w:val="00284467"/>
    <w:rsid w:val="00293BE7"/>
    <w:rsid w:val="002A1F2F"/>
    <w:rsid w:val="002B2691"/>
    <w:rsid w:val="002D159D"/>
    <w:rsid w:val="002E3740"/>
    <w:rsid w:val="002F5ECE"/>
    <w:rsid w:val="002F77E9"/>
    <w:rsid w:val="00317D0C"/>
    <w:rsid w:val="00323EB7"/>
    <w:rsid w:val="00336B72"/>
    <w:rsid w:val="003454CA"/>
    <w:rsid w:val="003535D9"/>
    <w:rsid w:val="0036153C"/>
    <w:rsid w:val="0039412C"/>
    <w:rsid w:val="003A23E0"/>
    <w:rsid w:val="003B14B5"/>
    <w:rsid w:val="003C4114"/>
    <w:rsid w:val="003C6699"/>
    <w:rsid w:val="003C7DCD"/>
    <w:rsid w:val="003D33EF"/>
    <w:rsid w:val="003E4E28"/>
    <w:rsid w:val="003F4F4B"/>
    <w:rsid w:val="003F5099"/>
    <w:rsid w:val="0041564A"/>
    <w:rsid w:val="004167F4"/>
    <w:rsid w:val="0042573C"/>
    <w:rsid w:val="0043099E"/>
    <w:rsid w:val="00431CCD"/>
    <w:rsid w:val="004354AB"/>
    <w:rsid w:val="00443AE1"/>
    <w:rsid w:val="00456BAA"/>
    <w:rsid w:val="0046690E"/>
    <w:rsid w:val="0047287A"/>
    <w:rsid w:val="00472FEC"/>
    <w:rsid w:val="004743EE"/>
    <w:rsid w:val="00493AFF"/>
    <w:rsid w:val="004A1E7C"/>
    <w:rsid w:val="004B525F"/>
    <w:rsid w:val="004D3B77"/>
    <w:rsid w:val="004F5980"/>
    <w:rsid w:val="00530399"/>
    <w:rsid w:val="00531EBD"/>
    <w:rsid w:val="00540118"/>
    <w:rsid w:val="00553723"/>
    <w:rsid w:val="00555385"/>
    <w:rsid w:val="00555BA6"/>
    <w:rsid w:val="0057749D"/>
    <w:rsid w:val="0058075B"/>
    <w:rsid w:val="00580FAF"/>
    <w:rsid w:val="00586ABC"/>
    <w:rsid w:val="00596673"/>
    <w:rsid w:val="005D1621"/>
    <w:rsid w:val="005D1D0E"/>
    <w:rsid w:val="005F686E"/>
    <w:rsid w:val="0061084A"/>
    <w:rsid w:val="006366B1"/>
    <w:rsid w:val="00642037"/>
    <w:rsid w:val="00657951"/>
    <w:rsid w:val="00664A4C"/>
    <w:rsid w:val="00667526"/>
    <w:rsid w:val="0067242D"/>
    <w:rsid w:val="0068127E"/>
    <w:rsid w:val="00684324"/>
    <w:rsid w:val="006A299A"/>
    <w:rsid w:val="006C0E5D"/>
    <w:rsid w:val="006C18FC"/>
    <w:rsid w:val="006C2177"/>
    <w:rsid w:val="006C4438"/>
    <w:rsid w:val="006D5BFE"/>
    <w:rsid w:val="006E31F4"/>
    <w:rsid w:val="006F1E1E"/>
    <w:rsid w:val="00703C60"/>
    <w:rsid w:val="00707BB7"/>
    <w:rsid w:val="007118AF"/>
    <w:rsid w:val="007413CD"/>
    <w:rsid w:val="007672AD"/>
    <w:rsid w:val="00772625"/>
    <w:rsid w:val="007962B9"/>
    <w:rsid w:val="007B2AE3"/>
    <w:rsid w:val="007B7C41"/>
    <w:rsid w:val="007C37CA"/>
    <w:rsid w:val="007D31C8"/>
    <w:rsid w:val="007E6AC5"/>
    <w:rsid w:val="0081102B"/>
    <w:rsid w:val="00811E61"/>
    <w:rsid w:val="00812183"/>
    <w:rsid w:val="00812CAA"/>
    <w:rsid w:val="008257FD"/>
    <w:rsid w:val="00841C4F"/>
    <w:rsid w:val="00850909"/>
    <w:rsid w:val="008766CC"/>
    <w:rsid w:val="0088548B"/>
    <w:rsid w:val="00895093"/>
    <w:rsid w:val="008A7150"/>
    <w:rsid w:val="008B2D80"/>
    <w:rsid w:val="008D6AAF"/>
    <w:rsid w:val="008E0FBB"/>
    <w:rsid w:val="00907751"/>
    <w:rsid w:val="00911078"/>
    <w:rsid w:val="0091159E"/>
    <w:rsid w:val="00931D6F"/>
    <w:rsid w:val="009513F1"/>
    <w:rsid w:val="009542B8"/>
    <w:rsid w:val="00970F7C"/>
    <w:rsid w:val="00975681"/>
    <w:rsid w:val="00980BB1"/>
    <w:rsid w:val="0098132F"/>
    <w:rsid w:val="009A13A1"/>
    <w:rsid w:val="009A2229"/>
    <w:rsid w:val="009A2525"/>
    <w:rsid w:val="009A30D6"/>
    <w:rsid w:val="009A6319"/>
    <w:rsid w:val="009B0F9D"/>
    <w:rsid w:val="009B1ABC"/>
    <w:rsid w:val="009C339A"/>
    <w:rsid w:val="009D2CCF"/>
    <w:rsid w:val="00A035C0"/>
    <w:rsid w:val="00A11B99"/>
    <w:rsid w:val="00A2336B"/>
    <w:rsid w:val="00A34634"/>
    <w:rsid w:val="00A368F8"/>
    <w:rsid w:val="00A41B1B"/>
    <w:rsid w:val="00A57855"/>
    <w:rsid w:val="00A603CF"/>
    <w:rsid w:val="00A63604"/>
    <w:rsid w:val="00A6659D"/>
    <w:rsid w:val="00A70829"/>
    <w:rsid w:val="00A84D22"/>
    <w:rsid w:val="00A95FE7"/>
    <w:rsid w:val="00AA1ABD"/>
    <w:rsid w:val="00AA538F"/>
    <w:rsid w:val="00AA57A9"/>
    <w:rsid w:val="00AB0B04"/>
    <w:rsid w:val="00AC4F67"/>
    <w:rsid w:val="00B1451F"/>
    <w:rsid w:val="00B2357F"/>
    <w:rsid w:val="00B419A4"/>
    <w:rsid w:val="00B42F7C"/>
    <w:rsid w:val="00B45409"/>
    <w:rsid w:val="00B56F29"/>
    <w:rsid w:val="00B7648F"/>
    <w:rsid w:val="00B853FF"/>
    <w:rsid w:val="00B917EF"/>
    <w:rsid w:val="00B93365"/>
    <w:rsid w:val="00BB17E8"/>
    <w:rsid w:val="00BB2154"/>
    <w:rsid w:val="00BB5F3C"/>
    <w:rsid w:val="00BE5562"/>
    <w:rsid w:val="00BE5CBF"/>
    <w:rsid w:val="00C14073"/>
    <w:rsid w:val="00C165F4"/>
    <w:rsid w:val="00C212F0"/>
    <w:rsid w:val="00C3149E"/>
    <w:rsid w:val="00C509B2"/>
    <w:rsid w:val="00C50F68"/>
    <w:rsid w:val="00C54D91"/>
    <w:rsid w:val="00C83A74"/>
    <w:rsid w:val="00CA259C"/>
    <w:rsid w:val="00CC27DE"/>
    <w:rsid w:val="00CC388F"/>
    <w:rsid w:val="00CD1F2A"/>
    <w:rsid w:val="00CD73DA"/>
    <w:rsid w:val="00D23398"/>
    <w:rsid w:val="00D355D5"/>
    <w:rsid w:val="00D360C5"/>
    <w:rsid w:val="00D45474"/>
    <w:rsid w:val="00D478C9"/>
    <w:rsid w:val="00D52DD2"/>
    <w:rsid w:val="00D728D3"/>
    <w:rsid w:val="00D81D49"/>
    <w:rsid w:val="00D85F14"/>
    <w:rsid w:val="00D9370D"/>
    <w:rsid w:val="00DA1C81"/>
    <w:rsid w:val="00DA319E"/>
    <w:rsid w:val="00DA4E30"/>
    <w:rsid w:val="00DC7894"/>
    <w:rsid w:val="00DE0F77"/>
    <w:rsid w:val="00DE2BA3"/>
    <w:rsid w:val="00DF69B0"/>
    <w:rsid w:val="00E01C95"/>
    <w:rsid w:val="00E022A6"/>
    <w:rsid w:val="00E10265"/>
    <w:rsid w:val="00E10423"/>
    <w:rsid w:val="00E32D7D"/>
    <w:rsid w:val="00E71D33"/>
    <w:rsid w:val="00E8186A"/>
    <w:rsid w:val="00E866C6"/>
    <w:rsid w:val="00E87BDA"/>
    <w:rsid w:val="00E947D2"/>
    <w:rsid w:val="00EA607C"/>
    <w:rsid w:val="00EB1DB7"/>
    <w:rsid w:val="00EC27C9"/>
    <w:rsid w:val="00EC2DE9"/>
    <w:rsid w:val="00EC42AA"/>
    <w:rsid w:val="00EF2CDD"/>
    <w:rsid w:val="00F14450"/>
    <w:rsid w:val="00F3236B"/>
    <w:rsid w:val="00F35CD7"/>
    <w:rsid w:val="00F36541"/>
    <w:rsid w:val="00F84715"/>
    <w:rsid w:val="00F85D36"/>
    <w:rsid w:val="00F86AF7"/>
    <w:rsid w:val="00FA045B"/>
    <w:rsid w:val="00FA37FE"/>
    <w:rsid w:val="00FA593F"/>
    <w:rsid w:val="00FD1165"/>
    <w:rsid w:val="00FD554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7CEB3-0979-40FE-BA2F-802842F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8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87BDA"/>
    <w:pPr>
      <w:widowControl w:val="0"/>
      <w:suppressLineNumbers/>
      <w:suppressAutoHyphens/>
    </w:pPr>
    <w:rPr>
      <w:rFonts w:eastAsia="Lucida Sans Unicode"/>
      <w:szCs w:val="20"/>
    </w:rPr>
  </w:style>
  <w:style w:type="paragraph" w:styleId="Tekstpodstawowy">
    <w:name w:val="Body Text"/>
    <w:basedOn w:val="Normalny"/>
    <w:rsid w:val="00E87BDA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555385"/>
    <w:pPr>
      <w:jc w:val="center"/>
    </w:pPr>
    <w:rPr>
      <w:b/>
      <w:bCs/>
      <w:i/>
      <w:iCs/>
    </w:rPr>
  </w:style>
  <w:style w:type="character" w:styleId="Uwydatnienie">
    <w:name w:val="Emphasis"/>
    <w:qFormat/>
    <w:rsid w:val="002665B3"/>
    <w:rPr>
      <w:i/>
      <w:iCs/>
    </w:rPr>
  </w:style>
  <w:style w:type="character" w:customStyle="1" w:styleId="xbe">
    <w:name w:val="_xbe"/>
    <w:rsid w:val="00E32D7D"/>
  </w:style>
  <w:style w:type="paragraph" w:styleId="Tekstdymka">
    <w:name w:val="Balloon Text"/>
    <w:basedOn w:val="Normalny"/>
    <w:link w:val="TekstdymkaZnak"/>
    <w:rsid w:val="009513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5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5545-C529-4D0B-A7FE-337B034C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28</Pages>
  <Words>5498</Words>
  <Characters>32993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10</cp:revision>
  <cp:lastPrinted>2019-10-16T12:03:00Z</cp:lastPrinted>
  <dcterms:created xsi:type="dcterms:W3CDTF">2020-09-02T09:52:00Z</dcterms:created>
  <dcterms:modified xsi:type="dcterms:W3CDTF">2021-10-25T08:58:00Z</dcterms:modified>
</cp:coreProperties>
</file>