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603FE94C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5F4513" w:rsidRPr="005F4513">
        <w:rPr>
          <w:b/>
          <w:sz w:val="22"/>
          <w:szCs w:val="22"/>
        </w:rPr>
        <w:t>Doradzanie w</w:t>
      </w:r>
      <w:r w:rsidR="005F4513">
        <w:rPr>
          <w:b/>
          <w:sz w:val="22"/>
          <w:szCs w:val="22"/>
        </w:rPr>
        <w:t> </w:t>
      </w:r>
      <w:r w:rsidR="005F4513" w:rsidRPr="005F4513">
        <w:rPr>
          <w:b/>
          <w:sz w:val="22"/>
          <w:szCs w:val="22"/>
        </w:rPr>
        <w:t>zakresie zakupu pojazdów elektrycznych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7F564195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5F4513" w:rsidRPr="005F4513">
        <w:rPr>
          <w:rFonts w:ascii="Arial" w:hAnsi="Arial" w:cs="Arial"/>
          <w:sz w:val="22"/>
          <w:szCs w:val="22"/>
        </w:rPr>
        <w:t>Doradzanie w</w:t>
      </w:r>
      <w:r w:rsidR="005F4513">
        <w:rPr>
          <w:rFonts w:ascii="Arial" w:hAnsi="Arial" w:cs="Arial"/>
          <w:sz w:val="22"/>
          <w:szCs w:val="22"/>
        </w:rPr>
        <w:t> </w:t>
      </w:r>
      <w:r w:rsidR="005F4513" w:rsidRPr="005F4513">
        <w:rPr>
          <w:rFonts w:ascii="Arial" w:hAnsi="Arial" w:cs="Arial"/>
          <w:sz w:val="22"/>
          <w:szCs w:val="22"/>
        </w:rPr>
        <w:t>zakresie zakupu pojazdów elektrycznych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7F8CC4D4" w:rsidR="00AD3648" w:rsidRDefault="00AD3648" w:rsidP="00531E2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bookmarkStart w:id="0" w:name="_GoBack"/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B219FC" w:rsidRPr="00B219FC">
        <w:rPr>
          <w:rFonts w:ascii="Arial" w:hAnsi="Arial" w:cs="Arial"/>
          <w:spacing w:val="4"/>
          <w:sz w:val="22"/>
          <w:szCs w:val="22"/>
        </w:rPr>
        <w:t xml:space="preserve">Ministrowi Klimatu i Środowiska (ul. Wawelska 52/54, 00-922 Warszawa). Celem udostępnienia jest udział Ministra Klimatu i Środowiska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</w:t>
      </w:r>
      <w:r w:rsidR="00B219FC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ocenie oferty;</w:t>
      </w:r>
    </w:p>
    <w:bookmarkEnd w:id="0"/>
    <w:p w14:paraId="77512A6E" w14:textId="45BB72F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6957E5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372CCA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531E2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72CCA"/>
    <w:rsid w:val="003B72BF"/>
    <w:rsid w:val="003F0AC5"/>
    <w:rsid w:val="003F54DB"/>
    <w:rsid w:val="004022DE"/>
    <w:rsid w:val="00426810"/>
    <w:rsid w:val="004342F7"/>
    <w:rsid w:val="00486E2D"/>
    <w:rsid w:val="00500443"/>
    <w:rsid w:val="00531E2B"/>
    <w:rsid w:val="00557210"/>
    <w:rsid w:val="005A73E6"/>
    <w:rsid w:val="005C5A19"/>
    <w:rsid w:val="005F4513"/>
    <w:rsid w:val="00600A05"/>
    <w:rsid w:val="006957E5"/>
    <w:rsid w:val="006A1E5B"/>
    <w:rsid w:val="006C3AFB"/>
    <w:rsid w:val="006F4B8B"/>
    <w:rsid w:val="00711A87"/>
    <w:rsid w:val="0072763D"/>
    <w:rsid w:val="007356F6"/>
    <w:rsid w:val="007C030E"/>
    <w:rsid w:val="00800655"/>
    <w:rsid w:val="00822DFD"/>
    <w:rsid w:val="0088507C"/>
    <w:rsid w:val="00894441"/>
    <w:rsid w:val="008B7A12"/>
    <w:rsid w:val="008D1623"/>
    <w:rsid w:val="0093479A"/>
    <w:rsid w:val="00955C43"/>
    <w:rsid w:val="009624D1"/>
    <w:rsid w:val="009A1D20"/>
    <w:rsid w:val="009A2A15"/>
    <w:rsid w:val="009D41A1"/>
    <w:rsid w:val="00A7592B"/>
    <w:rsid w:val="00AB25F0"/>
    <w:rsid w:val="00AD3648"/>
    <w:rsid w:val="00B219FC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F79A6"/>
    <w:rsid w:val="00D6613D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6</cp:revision>
  <dcterms:created xsi:type="dcterms:W3CDTF">2022-03-23T09:42:00Z</dcterms:created>
  <dcterms:modified xsi:type="dcterms:W3CDTF">2022-03-25T07:31:00Z</dcterms:modified>
</cp:coreProperties>
</file>