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0925D" w14:textId="77777777" w:rsidR="000F60F6" w:rsidRDefault="00C8608F" w:rsidP="000F60F6">
      <w:pPr>
        <w:jc w:val="center"/>
        <w:rPr>
          <w:rFonts w:ascii="Arial" w:hAnsi="Arial" w:cs="Arial"/>
          <w:b/>
          <w:sz w:val="40"/>
          <w:szCs w:val="40"/>
        </w:rPr>
      </w:pPr>
      <w:r w:rsidRPr="00C8608F">
        <w:rPr>
          <w:rFonts w:ascii="Arial" w:hAnsi="Arial" w:cs="Arial"/>
          <w:b/>
          <w:sz w:val="40"/>
          <w:szCs w:val="40"/>
        </w:rPr>
        <w:t>Karta gwarancyjna</w:t>
      </w:r>
    </w:p>
    <w:p w14:paraId="2FF1F050" w14:textId="2C8CF9D8" w:rsidR="00085411" w:rsidRPr="000F60F6" w:rsidRDefault="000F60F6" w:rsidP="000F60F6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32"/>
          <w:szCs w:val="32"/>
        </w:rPr>
        <w:t>w</w:t>
      </w:r>
      <w:r w:rsidR="000A6539" w:rsidRPr="00093C1E">
        <w:rPr>
          <w:rFonts w:ascii="Arial" w:hAnsi="Arial" w:cs="Arial"/>
          <w:b/>
          <w:sz w:val="32"/>
          <w:szCs w:val="32"/>
        </w:rPr>
        <w:t>ykonanych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085411" w:rsidRPr="00093C1E">
        <w:rPr>
          <w:rFonts w:ascii="Arial" w:hAnsi="Arial" w:cs="Arial"/>
          <w:b/>
          <w:sz w:val="32"/>
          <w:szCs w:val="32"/>
        </w:rPr>
        <w:t>robót w okresie gwarancji</w:t>
      </w:r>
      <w:r w:rsidR="00085411"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2A9C3496"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F60F6">
        <w:rPr>
          <w:rFonts w:ascii="Arial" w:hAnsi="Arial" w:cs="Arial"/>
          <w:sz w:val="24"/>
        </w:rPr>
        <w:t>PGL LP Nadleśnictwo Prószków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66F442E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</w:t>
      </w:r>
      <w:r w:rsidR="000F60F6">
        <w:rPr>
          <w:rFonts w:ascii="Arial" w:hAnsi="Arial" w:cs="Arial"/>
          <w:sz w:val="24"/>
        </w:rPr>
        <w:t>aneksów nr</w:t>
      </w:r>
      <w:r w:rsidR="000A6539">
        <w:rPr>
          <w:rFonts w:ascii="Arial" w:hAnsi="Arial" w:cs="Arial"/>
          <w:sz w:val="24"/>
        </w:rPr>
        <w:t xml:space="preserve">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1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3DA6A291"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lastRenderedPageBreak/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51C9F3B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</w:t>
      </w:r>
      <w:r w:rsidR="000F60F6" w:rsidRPr="00ED77C5">
        <w:rPr>
          <w:rFonts w:ascii="Arial" w:hAnsi="Arial" w:cs="Arial"/>
          <w:sz w:val="24"/>
        </w:rPr>
        <w:t>stron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1AC276E2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7777777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14:paraId="4275F390" w14:textId="0EC223BA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r w:rsidR="000F60F6" w:rsidRPr="00ED77C5">
        <w:rPr>
          <w:rFonts w:ascii="Arial" w:hAnsi="Arial" w:cs="Arial"/>
          <w:sz w:val="24"/>
        </w:rPr>
        <w:t>protokołu</w:t>
      </w:r>
      <w:r w:rsidR="00085411" w:rsidRPr="00ED77C5">
        <w:rPr>
          <w:rFonts w:ascii="Arial" w:hAnsi="Arial" w:cs="Arial"/>
          <w:sz w:val="24"/>
        </w:rPr>
        <w:t xml:space="preserve"> przekazania budynku do użytkowania.</w:t>
      </w:r>
    </w:p>
    <w:p w14:paraId="049A7AB1" w14:textId="669BA77B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>gwarancji o dokonaniu naprawy. Niedokonanie w wyżej 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 xml:space="preserve">wnoznaczne </w:t>
      </w:r>
      <w:r w:rsidR="00EA3C5D">
        <w:rPr>
          <w:rFonts w:ascii="Arial" w:hAnsi="Arial" w:cs="Arial"/>
          <w:sz w:val="24"/>
        </w:rPr>
        <w:br/>
      </w:r>
      <w:r w:rsidR="00E91942">
        <w:rPr>
          <w:rFonts w:ascii="Arial" w:hAnsi="Arial" w:cs="Arial"/>
          <w:sz w:val="24"/>
        </w:rPr>
        <w:t>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 xml:space="preserve">w zawiadomieniu go o wadzie, jeżeli wada ta spowodowała inne wady lub </w:t>
      </w:r>
      <w:r w:rsidR="00E91942" w:rsidRPr="00ED77C5">
        <w:rPr>
          <w:rFonts w:ascii="Arial" w:hAnsi="Arial" w:cs="Arial"/>
          <w:sz w:val="24"/>
        </w:rPr>
        <w:lastRenderedPageBreak/>
        <w:t>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3F41647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</w:t>
      </w:r>
      <w:r w:rsidR="000F60F6">
        <w:rPr>
          <w:rFonts w:ascii="Arial" w:hAnsi="Arial" w:cs="Arial"/>
          <w:sz w:val="24"/>
        </w:rPr>
        <w:t>tytułu udzielonej</w:t>
      </w:r>
      <w:r w:rsidR="005975F1">
        <w:rPr>
          <w:rFonts w:ascii="Arial" w:hAnsi="Arial" w:cs="Arial"/>
          <w:sz w:val="24"/>
        </w:rPr>
        <w:t xml:space="preserve">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9FC4E" w14:textId="77777777" w:rsidR="009F6E24" w:rsidRDefault="009F6E24" w:rsidP="003D324B">
      <w:r>
        <w:separator/>
      </w:r>
    </w:p>
  </w:endnote>
  <w:endnote w:type="continuationSeparator" w:id="0">
    <w:p w14:paraId="6ADC6282" w14:textId="77777777" w:rsidR="009F6E24" w:rsidRDefault="009F6E24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EB3C" w14:textId="77777777" w:rsidR="009F6E24" w:rsidRDefault="009F6E24" w:rsidP="003D324B">
      <w:r>
        <w:separator/>
      </w:r>
    </w:p>
  </w:footnote>
  <w:footnote w:type="continuationSeparator" w:id="0">
    <w:p w14:paraId="745FF6C0" w14:textId="77777777" w:rsidR="009F6E24" w:rsidRDefault="009F6E24" w:rsidP="003D324B">
      <w:r>
        <w:continuationSeparator/>
      </w:r>
    </w:p>
  </w:footnote>
  <w:footnote w:id="1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F12B7"/>
    <w:rsid w:val="000F60F6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4083F"/>
    <w:rsid w:val="00457EF1"/>
    <w:rsid w:val="00461DE5"/>
    <w:rsid w:val="004B4D0A"/>
    <w:rsid w:val="004D2D9E"/>
    <w:rsid w:val="004F0465"/>
    <w:rsid w:val="00510E01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7537A8"/>
    <w:rsid w:val="0081735E"/>
    <w:rsid w:val="00846B75"/>
    <w:rsid w:val="00896DE8"/>
    <w:rsid w:val="008D1B1C"/>
    <w:rsid w:val="008F41E3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B5EB4"/>
    <w:rsid w:val="00BC32DD"/>
    <w:rsid w:val="00C00935"/>
    <w:rsid w:val="00C50E5B"/>
    <w:rsid w:val="00C8608F"/>
    <w:rsid w:val="00CA477F"/>
    <w:rsid w:val="00CC66E2"/>
    <w:rsid w:val="00D11D44"/>
    <w:rsid w:val="00DA43D6"/>
    <w:rsid w:val="00DC4415"/>
    <w:rsid w:val="00DC7AD5"/>
    <w:rsid w:val="00E7003F"/>
    <w:rsid w:val="00E730FC"/>
    <w:rsid w:val="00E91942"/>
    <w:rsid w:val="00EA3C5D"/>
    <w:rsid w:val="00ED77C5"/>
    <w:rsid w:val="00F11F59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chartTrackingRefBased/>
  <w15:docId w15:val="{97D31F5D-B65C-454B-B246-59065A07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48EA3E-C53E-4388-B6E1-FB4056759117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b8ad9e2a-f15e-4cea-99fc-a9767dfa5810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CD87E58-8CF1-41C9-BC8D-9E1A2D51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862</Words>
  <Characters>5176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gwarancyjna obiektu budowlanego wykonanych robót w okresie gwarancji i rękojmi</vt:lpstr>
    </vt:vector>
  </TitlesOfParts>
  <Company>FABER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Marek Jurkiewicz</cp:lastModifiedBy>
  <cp:revision>2</cp:revision>
  <cp:lastPrinted>2020-08-21T13:35:00Z</cp:lastPrinted>
  <dcterms:created xsi:type="dcterms:W3CDTF">2022-04-06T10:24:00Z</dcterms:created>
  <dcterms:modified xsi:type="dcterms:W3CDTF">2022-04-06T10:24:00Z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