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CB07AD" w:rsidRPr="00A67844" w:rsidTr="000A2FAF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F62099">
              <w:rPr>
                <w:rFonts w:ascii="Arial" w:hAnsi="Arial" w:cs="Arial"/>
                <w:b/>
                <w:szCs w:val="20"/>
              </w:rPr>
              <w:t>09.426</w:t>
            </w:r>
            <w:r w:rsidR="00F62099" w:rsidRPr="00F62099">
              <w:rPr>
                <w:rFonts w:ascii="Arial" w:hAnsi="Arial" w:cs="Arial"/>
                <w:b/>
                <w:szCs w:val="20"/>
              </w:rPr>
              <w:t>5</w:t>
            </w: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CB07AD" w:rsidRPr="00A67844" w:rsidTr="000A2FAF">
        <w:trPr>
          <w:trHeight w:hRule="exact" w:val="4131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Decyzja Rady 2007/360/WE 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drobiowego.</w:t>
            </w:r>
          </w:p>
          <w:p w:rsidR="00CB07AD" w:rsidRPr="00F62099" w:rsidRDefault="00CB07A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F62099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F62099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F6209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CB07AD" w:rsidRPr="00F62099" w:rsidRDefault="00CB07A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B07AD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F6209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CB07AD" w:rsidRPr="00A67844" w:rsidTr="000A2FAF">
        <w:trPr>
          <w:trHeight w:hRule="exact" w:val="798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Nie</w:t>
            </w:r>
          </w:p>
        </w:tc>
      </w:tr>
      <w:tr w:rsidR="00CB07AD" w:rsidRPr="00CF58F1" w:rsidTr="000A2FAF">
        <w:trPr>
          <w:trHeight w:hRule="exact" w:val="4821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CB07AD" w:rsidRPr="00F62099" w:rsidRDefault="00CB07A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CB07AD" w:rsidRPr="00F62099" w:rsidRDefault="00CB07A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CB07AD" w:rsidRPr="00F62099" w:rsidRDefault="00CB07A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CB07AD" w:rsidRPr="00F62099" w:rsidRDefault="00CB07A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CB07AD" w:rsidRPr="00F62099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07AD" w:rsidRPr="00F62099" w:rsidRDefault="00CB07AD" w:rsidP="000A2FA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CB07AD" w:rsidRPr="00F62099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07AD" w:rsidRPr="00F62099" w:rsidRDefault="00CB07AD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F62099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07AD" w:rsidRPr="00F62099" w:rsidRDefault="00CB07AD" w:rsidP="000A2FAF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F62099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CB07AD" w:rsidRPr="00F62099" w:rsidRDefault="00CB07AD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CB07AD" w:rsidRPr="00F62099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07AD" w:rsidRPr="00F62099" w:rsidRDefault="00CB07AD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07AD" w:rsidRPr="00F62099" w:rsidRDefault="00CB07AD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F62099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CB07AD" w:rsidRPr="00F62099" w:rsidRDefault="00CB07AD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F62099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CB07AD" w:rsidRPr="00F62099" w:rsidRDefault="00CB07AD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CB07AD" w:rsidRPr="00F62099" w:rsidRDefault="00CB07AD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CB07AD" w:rsidRPr="00F62099" w:rsidRDefault="00CB07A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CB07AD" w:rsidRPr="00A67844" w:rsidTr="000A2FAF">
        <w:trPr>
          <w:trHeight w:hRule="exact" w:val="416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Wyroby z mięsa drobiowego innego niż mięso indycze</w:t>
            </w:r>
          </w:p>
        </w:tc>
      </w:tr>
      <w:tr w:rsidR="00CB07AD" w:rsidRPr="00A67844" w:rsidTr="000A2FAF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CB07AD" w:rsidRPr="003628B8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628B8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</w:tcPr>
          <w:p w:rsidR="00CB07AD" w:rsidRPr="00F62099" w:rsidRDefault="00CB07AD" w:rsidP="000452D0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 xml:space="preserve">Wszystkie państwa trzecie </w:t>
            </w:r>
            <w:r w:rsidR="000452D0">
              <w:rPr>
                <w:rFonts w:ascii="Arial" w:hAnsi="Arial" w:cs="Arial"/>
                <w:szCs w:val="20"/>
              </w:rPr>
              <w:t>z wyjątkiem</w:t>
            </w:r>
            <w:r w:rsidRPr="00F62099">
              <w:rPr>
                <w:rFonts w:ascii="Arial" w:hAnsi="Arial" w:cs="Arial"/>
                <w:szCs w:val="20"/>
              </w:rPr>
              <w:t xml:space="preserve"> Tajlandi</w:t>
            </w:r>
            <w:r w:rsidR="000452D0">
              <w:rPr>
                <w:rFonts w:ascii="Arial" w:hAnsi="Arial" w:cs="Arial"/>
                <w:szCs w:val="20"/>
              </w:rPr>
              <w:t>i i Zjednoczonego Królestwa</w:t>
            </w:r>
          </w:p>
        </w:tc>
      </w:tr>
      <w:tr w:rsidR="00CB07AD" w:rsidRPr="00A67844" w:rsidTr="000A2FAF">
        <w:trPr>
          <w:trHeight w:hRule="exact" w:val="1189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Nie</w:t>
            </w:r>
          </w:p>
        </w:tc>
      </w:tr>
      <w:tr w:rsidR="00CB07AD" w:rsidRPr="00A67844" w:rsidTr="000A2FAF">
        <w:trPr>
          <w:trHeight w:hRule="exact" w:val="825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Nie</w:t>
            </w: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B07AD" w:rsidRPr="00A67844" w:rsidTr="000A2FAF">
        <w:trPr>
          <w:trHeight w:hRule="exact" w:val="825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CB07AD" w:rsidRPr="00F62099" w:rsidRDefault="00C233FE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58</w:t>
            </w:r>
            <w:r w:rsidR="00CB07AD" w:rsidRPr="00F62099">
              <w:rPr>
                <w:rFonts w:ascii="Arial" w:hAnsi="Arial" w:cs="Arial"/>
                <w:szCs w:val="20"/>
              </w:rPr>
              <w:t> 000 kg</w:t>
            </w:r>
          </w:p>
          <w:p w:rsidR="00CB07AD" w:rsidRPr="00F62099" w:rsidRDefault="00CB07AD" w:rsidP="000A2FAF">
            <w:pPr>
              <w:rPr>
                <w:rFonts w:ascii="Arial" w:hAnsi="Arial" w:cs="Arial"/>
                <w:szCs w:val="20"/>
              </w:rPr>
            </w:pPr>
          </w:p>
        </w:tc>
      </w:tr>
      <w:tr w:rsidR="00CB07AD" w:rsidRPr="00A67844" w:rsidTr="000A2FAF">
        <w:trPr>
          <w:trHeight w:hRule="exact" w:val="565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F6209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ex16023985 (Przetworzone mięso z kaczek, gęsi, perliczek, zawierające mniej niż 25 % masy mięsa lub podrobów drobiowych)</w:t>
            </w:r>
          </w:p>
        </w:tc>
      </w:tr>
      <w:tr w:rsidR="00CB07AD" w:rsidRPr="00A67844" w:rsidTr="000A2FAF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CB07AD" w:rsidRPr="000065E3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10,9 %</w:t>
            </w:r>
          </w:p>
        </w:tc>
      </w:tr>
      <w:tr w:rsidR="00CB07AD" w:rsidRPr="00A67844" w:rsidTr="000A2FAF">
        <w:trPr>
          <w:trHeight w:hRule="exact" w:val="557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Nie</w:t>
            </w:r>
          </w:p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B07AD" w:rsidRPr="00A67844" w:rsidTr="000A2FAF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50 EUR za 100 kg</w:t>
            </w:r>
          </w:p>
        </w:tc>
      </w:tr>
      <w:tr w:rsidR="00CB07AD" w:rsidRPr="00A67844" w:rsidTr="000A2FAF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452D0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Pozwolenia muszą zawierać w polu 24 sformułowanie „Nie stosować w odniesieniu do produktów pochodzących z Tajlandii</w:t>
            </w:r>
            <w:r w:rsidR="000452D0">
              <w:rPr>
                <w:rFonts w:ascii="Arial" w:hAnsi="Arial" w:cs="Arial"/>
                <w:szCs w:val="20"/>
              </w:rPr>
              <w:t xml:space="preserve"> i Zjednoczonego Królestwa</w:t>
            </w:r>
            <w:r w:rsidRPr="00F62099">
              <w:rPr>
                <w:rFonts w:ascii="Arial" w:hAnsi="Arial" w:cs="Arial"/>
                <w:szCs w:val="20"/>
              </w:rPr>
              <w:t>”</w:t>
            </w:r>
          </w:p>
        </w:tc>
      </w:tr>
      <w:tr w:rsidR="00CB07AD" w:rsidRPr="00A67844" w:rsidTr="000A2FAF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CB07AD" w:rsidRPr="00F62099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07AD" w:rsidRPr="00F62099" w:rsidRDefault="00CB07A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62099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CB07AD" w:rsidRPr="00F62099" w:rsidRDefault="00CB07A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62099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CB07AD" w:rsidRPr="00F62099" w:rsidRDefault="00CB07AD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CB07AD" w:rsidRPr="00F62099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07AD" w:rsidRPr="00F62099" w:rsidRDefault="00CB07A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62099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CB07AD" w:rsidRPr="00F62099" w:rsidRDefault="00CB07A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62099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CB07AD" w:rsidRPr="00F62099" w:rsidRDefault="00CB07AD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CB07AD" w:rsidRPr="00F62099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07AD" w:rsidRPr="00F62099" w:rsidRDefault="00CB07A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62099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CB07AD" w:rsidRPr="00F62099" w:rsidRDefault="00CB07A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62099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CB07AD" w:rsidRPr="00F62099" w:rsidRDefault="00CB07AD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CB07AD" w:rsidRPr="00F62099" w:rsidRDefault="00CB07AD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Art.13</w:t>
            </w:r>
          </w:p>
          <w:p w:rsidR="00CB07AD" w:rsidRPr="00F62099" w:rsidRDefault="00CB07AD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CB07AD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F6209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CB07AD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F6209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B07AD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F6209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B07AD" w:rsidRPr="00A67844" w:rsidTr="000A2FAF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CB07AD" w:rsidRPr="00A67844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CB07AD" w:rsidRPr="00F62099" w:rsidRDefault="00CB07A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62099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CB07AD" w:rsidRPr="00A67844" w:rsidRDefault="00CB07AD" w:rsidP="00CB07AD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B07AD" w:rsidRPr="00A67844" w:rsidRDefault="00CB07AD" w:rsidP="00CB07AD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B07AD" w:rsidRDefault="00CB07AD" w:rsidP="00CB07AD"/>
    <w:p w:rsidR="00CB07AD" w:rsidRDefault="00CB07AD" w:rsidP="00CB07AD"/>
    <w:p w:rsidR="00CB07AD" w:rsidRDefault="00CB07AD" w:rsidP="00CB07AD"/>
    <w:p w:rsidR="00CB07AD" w:rsidRDefault="00CB07AD" w:rsidP="00CB07AD"/>
    <w:p w:rsidR="00CB07AD" w:rsidRDefault="00CB07AD" w:rsidP="00CB07AD"/>
    <w:p w:rsidR="00CB07AD" w:rsidRDefault="00CB07AD" w:rsidP="00CB07AD"/>
    <w:p w:rsidR="00CB07AD" w:rsidRDefault="00CB07AD" w:rsidP="00CB07AD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83" w:rsidRDefault="00C90883">
      <w:pPr>
        <w:spacing w:after="0" w:line="240" w:lineRule="auto"/>
      </w:pPr>
      <w:r>
        <w:separator/>
      </w:r>
    </w:p>
  </w:endnote>
  <w:endnote w:type="continuationSeparator" w:id="0">
    <w:p w:rsidR="00C90883" w:rsidRDefault="00C9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83" w:rsidRDefault="00C90883">
      <w:pPr>
        <w:spacing w:after="0" w:line="240" w:lineRule="auto"/>
      </w:pPr>
      <w:r>
        <w:separator/>
      </w:r>
    </w:p>
  </w:footnote>
  <w:footnote w:type="continuationSeparator" w:id="0">
    <w:p w:rsidR="00C90883" w:rsidRDefault="00C9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24E56" w:rsidRDefault="00F62099">
    <w:pPr>
      <w:pStyle w:val="Nagwek"/>
      <w:rPr>
        <w:rFonts w:ascii="Arial" w:hAnsi="Arial" w:cs="Arial"/>
      </w:rPr>
    </w:pPr>
    <w:r w:rsidRPr="00124E56">
      <w:rPr>
        <w:rFonts w:ascii="Arial" w:hAnsi="Arial" w:cs="Arial"/>
      </w:rPr>
      <w:t>Kontyngenty taryfowe w sektorze drobiu</w:t>
    </w:r>
  </w:p>
  <w:p w:rsidR="00124E56" w:rsidRDefault="00C908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AD"/>
    <w:rsid w:val="000452D0"/>
    <w:rsid w:val="000E0767"/>
    <w:rsid w:val="00284F43"/>
    <w:rsid w:val="004836C4"/>
    <w:rsid w:val="00764F51"/>
    <w:rsid w:val="008F073A"/>
    <w:rsid w:val="009B512F"/>
    <w:rsid w:val="009F6811"/>
    <w:rsid w:val="00BF757E"/>
    <w:rsid w:val="00C233FE"/>
    <w:rsid w:val="00C57169"/>
    <w:rsid w:val="00C90883"/>
    <w:rsid w:val="00CB07AD"/>
    <w:rsid w:val="00D31463"/>
    <w:rsid w:val="00E31AC2"/>
    <w:rsid w:val="00EC0D86"/>
    <w:rsid w:val="00F6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8A1990-FB0A-4D19-A8D0-E70F37A9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7AD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CB07A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CB07A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7AD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2023-03-15T10:24:00Z</dcterms:created>
  <dcterms:modified xsi:type="dcterms:W3CDTF">2023-03-15T10:24:00Z</dcterms:modified>
</cp:coreProperties>
</file>