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1B596" w14:textId="77777777" w:rsidR="00B5581A" w:rsidRDefault="00B5581A" w:rsidP="00B5581A">
      <w:pPr>
        <w:pStyle w:val="Tekstpodstawowy"/>
        <w:spacing w:line="276" w:lineRule="auto"/>
        <w:rPr>
          <w:rFonts w:cs="Times New Roman"/>
          <w:b/>
          <w:sz w:val="22"/>
          <w:szCs w:val="22"/>
          <w:lang w:val="pl-PL"/>
        </w:rPr>
      </w:pPr>
    </w:p>
    <w:p w14:paraId="6E8D2CFA" w14:textId="77777777" w:rsidR="006D6030" w:rsidRPr="002647C5" w:rsidRDefault="006D6030" w:rsidP="00B5581A">
      <w:pPr>
        <w:pStyle w:val="Tekstpodstawowy"/>
        <w:spacing w:line="276" w:lineRule="auto"/>
        <w:rPr>
          <w:rFonts w:cs="Times New Roman"/>
          <w:sz w:val="22"/>
          <w:szCs w:val="22"/>
          <w:lang w:val="pl-PL"/>
        </w:rPr>
      </w:pPr>
    </w:p>
    <w:p w14:paraId="186324D6" w14:textId="77777777" w:rsidR="006D6030" w:rsidRDefault="006D6030" w:rsidP="006D6030">
      <w:pPr>
        <w:widowControl/>
        <w:spacing w:after="120"/>
        <w:jc w:val="right"/>
        <w:rPr>
          <w:rFonts w:ascii="Times New Roman" w:eastAsia="Times New Roman" w:hAnsi="Times New Roman" w:cs="Times New Roman"/>
          <w:b/>
          <w:i/>
          <w:lang w:val="pl-PL" w:eastAsia="pl-PL"/>
        </w:rPr>
      </w:pPr>
      <w:r w:rsidRPr="006D6030">
        <w:rPr>
          <w:rFonts w:ascii="Times New Roman" w:eastAsia="Times New Roman" w:hAnsi="Times New Roman" w:cs="Times New Roman"/>
          <w:b/>
          <w:i/>
          <w:lang w:val="pl-PL" w:eastAsia="pl-PL"/>
        </w:rPr>
        <w:t>Zał. nr 1 do Zaproszenia do składania ofert</w:t>
      </w:r>
    </w:p>
    <w:p w14:paraId="39036E87" w14:textId="77777777" w:rsidR="006D6030" w:rsidRDefault="006D6030" w:rsidP="006D6030">
      <w:pPr>
        <w:widowControl/>
        <w:spacing w:after="120"/>
        <w:jc w:val="right"/>
        <w:rPr>
          <w:rFonts w:ascii="Times New Roman" w:eastAsia="Times New Roman" w:hAnsi="Times New Roman" w:cs="Times New Roman"/>
          <w:b/>
          <w:i/>
          <w:lang w:val="pl-PL" w:eastAsia="pl-PL"/>
        </w:rPr>
      </w:pPr>
    </w:p>
    <w:p w14:paraId="53B406AF" w14:textId="77777777" w:rsidR="006D6030" w:rsidRPr="006D6030" w:rsidRDefault="006D6030" w:rsidP="006D6030">
      <w:pPr>
        <w:widowControl/>
        <w:spacing w:after="120"/>
        <w:jc w:val="right"/>
        <w:rPr>
          <w:rFonts w:ascii="Times New Roman" w:eastAsia="Times New Roman" w:hAnsi="Times New Roman" w:cs="Times New Roman"/>
          <w:b/>
          <w:i/>
          <w:lang w:val="pl-PL" w:eastAsia="pl-PL"/>
        </w:rPr>
      </w:pPr>
    </w:p>
    <w:p w14:paraId="2E88EBE0" w14:textId="77777777" w:rsidR="006D6030" w:rsidRPr="006D6030" w:rsidRDefault="006D6030" w:rsidP="006D6030">
      <w:pPr>
        <w:widowControl/>
        <w:spacing w:after="120"/>
        <w:rPr>
          <w:rFonts w:ascii="Times New Roman" w:eastAsia="Times New Roman" w:hAnsi="Times New Roman" w:cs="Times New Roman"/>
          <w:lang w:val="pl-PL" w:eastAsia="pl-PL"/>
        </w:rPr>
      </w:pPr>
      <w:r w:rsidRPr="006D6030">
        <w:rPr>
          <w:rFonts w:ascii="Times New Roman" w:eastAsia="Times New Roman" w:hAnsi="Times New Roman" w:cs="Times New Roman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9C0B62" wp14:editId="206DA9DC">
                <wp:simplePos x="0" y="0"/>
                <wp:positionH relativeFrom="column">
                  <wp:posOffset>-114300</wp:posOffset>
                </wp:positionH>
                <wp:positionV relativeFrom="paragraph">
                  <wp:posOffset>-12700</wp:posOffset>
                </wp:positionV>
                <wp:extent cx="2171065" cy="1028700"/>
                <wp:effectExtent l="5080" t="8890" r="5080" b="1016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06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80B70" w14:textId="77777777" w:rsidR="006D6030" w:rsidRDefault="006D6030" w:rsidP="006D6030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585B8C52" w14:textId="77777777" w:rsidR="006D6030" w:rsidRDefault="006D6030" w:rsidP="006D6030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4B230E50" w14:textId="77777777" w:rsidR="006D6030" w:rsidRDefault="006D6030" w:rsidP="006D6030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1AE8FBD1" w14:textId="77777777" w:rsidR="006D6030" w:rsidRDefault="006D6030" w:rsidP="006D6030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71131DA" w14:textId="77777777" w:rsidR="006D6030" w:rsidRDefault="006D6030" w:rsidP="006D6030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9B2697C" w14:textId="77777777" w:rsidR="006D6030" w:rsidRDefault="006D6030" w:rsidP="006D6030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pieczęć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Wykonawcy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C85AC76" w14:textId="77777777" w:rsidR="006D6030" w:rsidRDefault="006D6030" w:rsidP="006D6030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2F3612B8" w14:textId="77777777" w:rsidR="006D6030" w:rsidRDefault="006D6030" w:rsidP="006D6030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4878ED64" w14:textId="77777777" w:rsidR="006D6030" w:rsidRDefault="006D6030" w:rsidP="006D6030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C0B62" id="Prostokąt 1" o:spid="_x0000_s1026" style="position:absolute;margin-left:-9pt;margin-top:-1pt;width:170.9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">
                <v:textbox>
                  <w:txbxContent>
                    <w:p w14:paraId="40780B70" w14:textId="77777777" w:rsidR="006D6030" w:rsidRDefault="006D6030" w:rsidP="006D6030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585B8C52" w14:textId="77777777" w:rsidR="006D6030" w:rsidRDefault="006D6030" w:rsidP="006D6030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4B230E50" w14:textId="77777777" w:rsidR="006D6030" w:rsidRDefault="006D6030" w:rsidP="006D6030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1AE8FBD1" w14:textId="77777777" w:rsidR="006D6030" w:rsidRDefault="006D6030" w:rsidP="006D6030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771131DA" w14:textId="77777777" w:rsidR="006D6030" w:rsidRDefault="006D6030" w:rsidP="006D6030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69B2697C" w14:textId="77777777" w:rsidR="006D6030" w:rsidRDefault="006D6030" w:rsidP="006D6030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pieczęć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Wykonawcy</w:t>
                      </w:r>
                      <w:proofErr w:type="spellEnd"/>
                      <w:r>
                        <w:rPr>
                          <w:i/>
                          <w:sz w:val="20"/>
                          <w:szCs w:val="20"/>
                        </w:rPr>
                        <w:t>)</w:t>
                      </w:r>
                    </w:p>
                    <w:p w14:paraId="7C85AC76" w14:textId="77777777" w:rsidR="006D6030" w:rsidRDefault="006D6030" w:rsidP="006D6030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2F3612B8" w14:textId="77777777" w:rsidR="006D6030" w:rsidRDefault="006D6030" w:rsidP="006D6030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4878ED64" w14:textId="77777777" w:rsidR="006D6030" w:rsidRDefault="006D6030" w:rsidP="006D6030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5CDCAD0" w14:textId="77777777" w:rsidR="006D6030" w:rsidRPr="006D6030" w:rsidRDefault="006D6030" w:rsidP="006D6030">
      <w:pPr>
        <w:widowControl/>
        <w:spacing w:after="120"/>
        <w:rPr>
          <w:rFonts w:ascii="Times New Roman" w:eastAsia="Times New Roman" w:hAnsi="Times New Roman" w:cs="Times New Roman"/>
          <w:lang w:val="pl-PL" w:eastAsia="pl-PL"/>
        </w:rPr>
      </w:pPr>
    </w:p>
    <w:p w14:paraId="52EA709E" w14:textId="77777777" w:rsidR="006D6030" w:rsidRPr="006D6030" w:rsidRDefault="006D6030" w:rsidP="006D6030">
      <w:pPr>
        <w:widowControl/>
        <w:spacing w:after="120"/>
        <w:rPr>
          <w:rFonts w:ascii="Times New Roman" w:eastAsia="Times New Roman" w:hAnsi="Times New Roman" w:cs="Times New Roman"/>
          <w:lang w:val="pl-PL" w:eastAsia="pl-PL"/>
        </w:rPr>
      </w:pPr>
    </w:p>
    <w:p w14:paraId="06EF3C30" w14:textId="77777777" w:rsidR="006D6030" w:rsidRPr="006D6030" w:rsidRDefault="006D6030" w:rsidP="006D6030">
      <w:pPr>
        <w:widowControl/>
        <w:spacing w:after="120"/>
        <w:rPr>
          <w:rFonts w:ascii="Times New Roman" w:eastAsia="Times New Roman" w:hAnsi="Times New Roman" w:cs="Times New Roman"/>
          <w:lang w:val="pl-PL" w:eastAsia="pl-PL"/>
        </w:rPr>
      </w:pPr>
    </w:p>
    <w:p w14:paraId="22E4A84C" w14:textId="77777777" w:rsidR="006D6030" w:rsidRDefault="006D6030" w:rsidP="006D6030">
      <w:pPr>
        <w:widowControl/>
        <w:spacing w:after="120"/>
        <w:rPr>
          <w:rFonts w:ascii="Times New Roman" w:eastAsia="Times New Roman" w:hAnsi="Times New Roman" w:cs="Times New Roman"/>
          <w:lang w:val="pl-PL" w:eastAsia="pl-PL"/>
        </w:rPr>
      </w:pPr>
    </w:p>
    <w:p w14:paraId="6370C871" w14:textId="77777777" w:rsidR="006D6030" w:rsidRDefault="006D6030" w:rsidP="006D6030">
      <w:pPr>
        <w:widowControl/>
        <w:spacing w:after="120"/>
        <w:rPr>
          <w:rFonts w:ascii="Times New Roman" w:eastAsia="Times New Roman" w:hAnsi="Times New Roman" w:cs="Times New Roman"/>
          <w:lang w:val="pl-PL" w:eastAsia="pl-PL"/>
        </w:rPr>
      </w:pPr>
    </w:p>
    <w:p w14:paraId="78C676A8" w14:textId="77777777" w:rsidR="006D6030" w:rsidRPr="006D6030" w:rsidRDefault="006D6030" w:rsidP="006D6030">
      <w:pPr>
        <w:widowControl/>
        <w:spacing w:after="120"/>
        <w:rPr>
          <w:rFonts w:ascii="Times New Roman" w:eastAsia="Times New Roman" w:hAnsi="Times New Roman" w:cs="Times New Roman"/>
          <w:lang w:val="pl-PL" w:eastAsia="pl-PL"/>
        </w:rPr>
      </w:pPr>
    </w:p>
    <w:p w14:paraId="3919418E" w14:textId="77777777" w:rsidR="006D6030" w:rsidRDefault="006D6030" w:rsidP="006D6030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lang w:val="pl-PL" w:eastAsia="pl-PL"/>
        </w:rPr>
      </w:pPr>
      <w:r w:rsidRPr="006D6030">
        <w:rPr>
          <w:rFonts w:ascii="Times New Roman" w:eastAsia="Times New Roman" w:hAnsi="Times New Roman" w:cs="Times New Roman"/>
          <w:b/>
          <w:lang w:val="pl-PL" w:eastAsia="pl-PL"/>
        </w:rPr>
        <w:t>FORMULARZ OFERTOWY</w:t>
      </w:r>
    </w:p>
    <w:p w14:paraId="3C715904" w14:textId="77777777" w:rsidR="006D6030" w:rsidRPr="006D6030" w:rsidRDefault="006D6030" w:rsidP="006D6030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lang w:val="pl-PL" w:eastAsia="pl-PL"/>
        </w:rPr>
      </w:pPr>
    </w:p>
    <w:p w14:paraId="18F4A52D" w14:textId="77777777" w:rsidR="006D6030" w:rsidRPr="006D6030" w:rsidRDefault="006D6030" w:rsidP="006D6030">
      <w:pPr>
        <w:widowControl/>
        <w:rPr>
          <w:rFonts w:ascii="Times New Roman" w:eastAsia="Times New Roman" w:hAnsi="Times New Roman" w:cs="Times New Roman"/>
          <w:lang w:val="pl-PL" w:eastAsia="pl-PL"/>
        </w:rPr>
      </w:pPr>
    </w:p>
    <w:p w14:paraId="7C7178D9" w14:textId="77777777" w:rsidR="006D6030" w:rsidRPr="006D6030" w:rsidRDefault="006D6030" w:rsidP="006D6030">
      <w:pPr>
        <w:widowControl/>
        <w:numPr>
          <w:ilvl w:val="0"/>
          <w:numId w:val="24"/>
        </w:numPr>
        <w:spacing w:line="480" w:lineRule="auto"/>
        <w:ind w:left="1080"/>
        <w:rPr>
          <w:rFonts w:ascii="Times New Roman" w:eastAsia="Times New Roman" w:hAnsi="Times New Roman" w:cs="Times New Roman"/>
          <w:lang w:val="pl-PL" w:eastAsia="pl-PL"/>
        </w:rPr>
      </w:pPr>
      <w:r w:rsidRPr="006D6030">
        <w:rPr>
          <w:rFonts w:ascii="Times New Roman" w:eastAsia="Times New Roman" w:hAnsi="Times New Roman" w:cs="Times New Roman"/>
          <w:lang w:val="pl-PL" w:eastAsia="pl-PL"/>
        </w:rPr>
        <w:t>Podstawowe informacje:</w:t>
      </w:r>
    </w:p>
    <w:p w14:paraId="2836244E" w14:textId="77777777" w:rsidR="006D6030" w:rsidRPr="006D6030" w:rsidRDefault="006D6030" w:rsidP="006D6030">
      <w:pPr>
        <w:widowControl/>
        <w:rPr>
          <w:rFonts w:ascii="Times New Roman" w:eastAsia="Times New Roman" w:hAnsi="Times New Roman" w:cs="Times New Roman"/>
          <w:lang w:val="pl-PL" w:eastAsia="pl-PL"/>
        </w:rPr>
      </w:pPr>
    </w:p>
    <w:p w14:paraId="401B8766" w14:textId="77777777" w:rsidR="006D6030" w:rsidRPr="006D6030" w:rsidRDefault="006D6030" w:rsidP="006D6030">
      <w:pPr>
        <w:widowControl/>
        <w:numPr>
          <w:ilvl w:val="1"/>
          <w:numId w:val="24"/>
        </w:numPr>
        <w:spacing w:line="480" w:lineRule="auto"/>
        <w:rPr>
          <w:rFonts w:ascii="Times New Roman" w:eastAsia="Times New Roman" w:hAnsi="Times New Roman" w:cs="Times New Roman"/>
          <w:lang w:val="pl-PL" w:eastAsia="pl-PL"/>
        </w:rPr>
      </w:pPr>
      <w:r w:rsidRPr="006D6030">
        <w:rPr>
          <w:rFonts w:ascii="Times New Roman" w:eastAsia="Times New Roman" w:hAnsi="Times New Roman" w:cs="Times New Roman"/>
          <w:lang w:val="pl-PL" w:eastAsia="pl-PL"/>
        </w:rPr>
        <w:t>Nazwa i siedziba..............................................</w:t>
      </w:r>
    </w:p>
    <w:p w14:paraId="7B261D55" w14:textId="77777777" w:rsidR="006D6030" w:rsidRPr="006D6030" w:rsidRDefault="006D6030" w:rsidP="006D6030">
      <w:pPr>
        <w:widowControl/>
        <w:numPr>
          <w:ilvl w:val="1"/>
          <w:numId w:val="24"/>
        </w:numPr>
        <w:spacing w:line="480" w:lineRule="auto"/>
        <w:rPr>
          <w:rFonts w:ascii="Times New Roman" w:eastAsia="Times New Roman" w:hAnsi="Times New Roman" w:cs="Times New Roman"/>
          <w:lang w:val="pl-PL" w:eastAsia="pl-PL"/>
        </w:rPr>
      </w:pPr>
      <w:r w:rsidRPr="006D6030">
        <w:rPr>
          <w:rFonts w:ascii="Times New Roman" w:eastAsia="Times New Roman" w:hAnsi="Times New Roman" w:cs="Times New Roman"/>
          <w:lang w:val="pl-PL" w:eastAsia="pl-PL"/>
        </w:rPr>
        <w:t>Forma prawna: …..............................................</w:t>
      </w:r>
    </w:p>
    <w:p w14:paraId="00403873" w14:textId="77777777" w:rsidR="006D6030" w:rsidRPr="006D6030" w:rsidRDefault="006D6030" w:rsidP="006D6030">
      <w:pPr>
        <w:widowControl/>
        <w:numPr>
          <w:ilvl w:val="1"/>
          <w:numId w:val="24"/>
        </w:numPr>
        <w:spacing w:line="480" w:lineRule="auto"/>
        <w:rPr>
          <w:rFonts w:ascii="Times New Roman" w:eastAsia="Times New Roman" w:hAnsi="Times New Roman" w:cs="Times New Roman"/>
          <w:lang w:val="pl-PL" w:eastAsia="pl-PL"/>
        </w:rPr>
      </w:pPr>
      <w:r w:rsidRPr="006D6030">
        <w:rPr>
          <w:rFonts w:ascii="Times New Roman" w:eastAsia="Times New Roman" w:hAnsi="Times New Roman" w:cs="Times New Roman"/>
          <w:lang w:val="pl-PL" w:eastAsia="pl-PL"/>
        </w:rPr>
        <w:t>Tel. …..............................................................</w:t>
      </w:r>
    </w:p>
    <w:p w14:paraId="3AC23CEA" w14:textId="77777777" w:rsidR="006D6030" w:rsidRPr="006D6030" w:rsidRDefault="006D6030" w:rsidP="006D6030">
      <w:pPr>
        <w:widowControl/>
        <w:numPr>
          <w:ilvl w:val="1"/>
          <w:numId w:val="24"/>
        </w:numPr>
        <w:spacing w:line="480" w:lineRule="auto"/>
        <w:rPr>
          <w:rFonts w:ascii="Times New Roman" w:eastAsia="Times New Roman" w:hAnsi="Times New Roman" w:cs="Times New Roman"/>
          <w:lang w:val="pl-PL" w:eastAsia="pl-PL"/>
        </w:rPr>
      </w:pPr>
      <w:r w:rsidRPr="006D6030">
        <w:rPr>
          <w:rFonts w:ascii="Times New Roman" w:eastAsia="Times New Roman" w:hAnsi="Times New Roman" w:cs="Times New Roman"/>
          <w:lang w:val="pl-PL" w:eastAsia="pl-PL"/>
        </w:rPr>
        <w:t>Faks….............................................................</w:t>
      </w:r>
    </w:p>
    <w:p w14:paraId="48A7AC22" w14:textId="77777777" w:rsidR="006D6030" w:rsidRPr="006D6030" w:rsidRDefault="006D6030" w:rsidP="006D6030">
      <w:pPr>
        <w:widowControl/>
        <w:numPr>
          <w:ilvl w:val="1"/>
          <w:numId w:val="24"/>
        </w:numPr>
        <w:spacing w:line="480" w:lineRule="auto"/>
        <w:rPr>
          <w:rFonts w:ascii="Times New Roman" w:eastAsia="Times New Roman" w:hAnsi="Times New Roman" w:cs="Times New Roman"/>
          <w:lang w:val="pl-PL" w:eastAsia="pl-PL"/>
        </w:rPr>
      </w:pPr>
      <w:r w:rsidRPr="006D6030">
        <w:rPr>
          <w:rFonts w:ascii="Times New Roman" w:eastAsia="Times New Roman" w:hAnsi="Times New Roman" w:cs="Times New Roman"/>
          <w:lang w:val="pl-PL" w:eastAsia="pl-PL"/>
        </w:rPr>
        <w:t xml:space="preserve">REGON…........................................................   </w:t>
      </w:r>
    </w:p>
    <w:p w14:paraId="63837562" w14:textId="77777777" w:rsidR="006D6030" w:rsidRPr="006D6030" w:rsidRDefault="006D6030" w:rsidP="006D6030">
      <w:pPr>
        <w:widowControl/>
        <w:numPr>
          <w:ilvl w:val="1"/>
          <w:numId w:val="24"/>
        </w:numPr>
        <w:spacing w:line="480" w:lineRule="auto"/>
        <w:rPr>
          <w:rFonts w:ascii="Times New Roman" w:eastAsia="Times New Roman" w:hAnsi="Times New Roman" w:cs="Times New Roman"/>
          <w:lang w:val="pl-PL" w:eastAsia="pl-PL"/>
        </w:rPr>
      </w:pPr>
      <w:r w:rsidRPr="006D6030">
        <w:rPr>
          <w:rFonts w:ascii="Times New Roman" w:eastAsia="Times New Roman" w:hAnsi="Times New Roman" w:cs="Times New Roman"/>
          <w:lang w:val="pl-PL" w:eastAsia="pl-PL"/>
        </w:rPr>
        <w:t>NIP ……………………………………………..</w:t>
      </w:r>
    </w:p>
    <w:p w14:paraId="453B130F" w14:textId="77777777" w:rsidR="006D6030" w:rsidRPr="006D6030" w:rsidRDefault="006D6030" w:rsidP="006D6030">
      <w:pPr>
        <w:widowControl/>
        <w:numPr>
          <w:ilvl w:val="1"/>
          <w:numId w:val="24"/>
        </w:numPr>
        <w:spacing w:line="480" w:lineRule="auto"/>
        <w:rPr>
          <w:rFonts w:ascii="Times New Roman" w:eastAsia="Times New Roman" w:hAnsi="Times New Roman" w:cs="Times New Roman"/>
          <w:lang w:val="pl-PL" w:eastAsia="pl-PL"/>
        </w:rPr>
      </w:pPr>
      <w:r w:rsidRPr="006D6030">
        <w:rPr>
          <w:rFonts w:ascii="Times New Roman" w:eastAsia="Times New Roman" w:hAnsi="Times New Roman" w:cs="Times New Roman"/>
          <w:lang w:val="pl-PL" w:eastAsia="pl-PL"/>
        </w:rPr>
        <w:t>Adres email…..................................................</w:t>
      </w:r>
    </w:p>
    <w:p w14:paraId="0656F3DB" w14:textId="77777777" w:rsidR="006D6030" w:rsidRPr="006D6030" w:rsidRDefault="006D6030" w:rsidP="006D6030">
      <w:pPr>
        <w:widowControl/>
        <w:numPr>
          <w:ilvl w:val="1"/>
          <w:numId w:val="24"/>
        </w:numPr>
        <w:spacing w:line="480" w:lineRule="auto"/>
        <w:rPr>
          <w:rFonts w:ascii="Times New Roman" w:eastAsia="Times New Roman" w:hAnsi="Times New Roman" w:cs="Times New Roman"/>
          <w:lang w:val="pl-PL" w:eastAsia="pl-PL"/>
        </w:rPr>
      </w:pPr>
      <w:r w:rsidRPr="006D6030">
        <w:rPr>
          <w:rFonts w:ascii="Times New Roman" w:eastAsia="Times New Roman" w:hAnsi="Times New Roman" w:cs="Times New Roman"/>
          <w:lang w:val="pl-PL" w:eastAsia="pl-PL"/>
        </w:rPr>
        <w:t>Adres WWW …………………………………….</w:t>
      </w:r>
    </w:p>
    <w:p w14:paraId="50D5BE06" w14:textId="77777777" w:rsidR="006D6030" w:rsidRPr="006D6030" w:rsidRDefault="006D6030" w:rsidP="006D6030">
      <w:pPr>
        <w:widowControl/>
        <w:numPr>
          <w:ilvl w:val="1"/>
          <w:numId w:val="24"/>
        </w:numPr>
        <w:spacing w:line="480" w:lineRule="auto"/>
        <w:rPr>
          <w:rFonts w:ascii="Times New Roman" w:eastAsia="Times New Roman" w:hAnsi="Times New Roman" w:cs="Times New Roman"/>
          <w:lang w:val="pl-PL" w:eastAsia="pl-PL"/>
        </w:rPr>
      </w:pPr>
      <w:r w:rsidRPr="006D6030">
        <w:rPr>
          <w:rFonts w:ascii="Times New Roman" w:eastAsia="Times New Roman" w:hAnsi="Times New Roman" w:cs="Times New Roman"/>
          <w:lang w:val="pl-PL" w:eastAsia="pl-PL"/>
        </w:rPr>
        <w:t>Osoba upoważniona do składania wyjaśnień dotyczących oferty (Imię i nazwisko</w:t>
      </w:r>
      <w:smartTag w:uri="urn:schemas-microsoft-com:office:smarttags" w:element="PersonName">
        <w:r w:rsidRPr="006D6030">
          <w:rPr>
            <w:rFonts w:ascii="Times New Roman" w:eastAsia="Times New Roman" w:hAnsi="Times New Roman" w:cs="Times New Roman"/>
            <w:lang w:val="pl-PL" w:eastAsia="pl-PL"/>
          </w:rPr>
          <w:t>,</w:t>
        </w:r>
      </w:smartTag>
      <w:r w:rsidRPr="006D6030">
        <w:rPr>
          <w:rFonts w:ascii="Times New Roman" w:eastAsia="Times New Roman" w:hAnsi="Times New Roman" w:cs="Times New Roman"/>
          <w:lang w:val="pl-PL" w:eastAsia="pl-PL"/>
        </w:rPr>
        <w:t xml:space="preserve"> numer telefonu oraz adres email)</w:t>
      </w:r>
    </w:p>
    <w:p w14:paraId="32E7BF20" w14:textId="77777777" w:rsidR="006D6030" w:rsidRPr="006D6030" w:rsidRDefault="006D6030" w:rsidP="006D6030">
      <w:pPr>
        <w:widowControl/>
        <w:spacing w:line="480" w:lineRule="auto"/>
        <w:ind w:left="1440"/>
        <w:rPr>
          <w:rFonts w:ascii="Times New Roman" w:eastAsia="Times New Roman" w:hAnsi="Times New Roman" w:cs="Times New Roman"/>
          <w:lang w:val="pl-PL" w:eastAsia="pl-PL"/>
        </w:rPr>
      </w:pPr>
      <w:r w:rsidRPr="006D6030">
        <w:rPr>
          <w:rFonts w:ascii="Times New Roman" w:eastAsia="Times New Roman" w:hAnsi="Times New Roman" w:cs="Times New Roman"/>
          <w:lang w:val="pl-PL" w:eastAsia="pl-PL"/>
        </w:rPr>
        <w:t>.........................................................................................................</w:t>
      </w:r>
    </w:p>
    <w:p w14:paraId="76979F53" w14:textId="2B40C332" w:rsidR="00B5581A" w:rsidRPr="002647C5" w:rsidRDefault="00B5581A" w:rsidP="006D6030">
      <w:pPr>
        <w:pStyle w:val="Tekstpodstawowy"/>
        <w:spacing w:line="276" w:lineRule="auto"/>
        <w:rPr>
          <w:rFonts w:cs="Times New Roman"/>
          <w:lang w:val="pl-PL"/>
        </w:rPr>
      </w:pPr>
    </w:p>
    <w:p w14:paraId="31C81768" w14:textId="77777777" w:rsidR="00B5581A" w:rsidRPr="002647C5" w:rsidRDefault="00B5581A" w:rsidP="00B5581A">
      <w:pPr>
        <w:spacing w:line="480" w:lineRule="auto"/>
        <w:ind w:left="1440"/>
        <w:rPr>
          <w:rFonts w:ascii="Times New Roman" w:hAnsi="Times New Roman" w:cs="Times New Roman"/>
          <w:lang w:val="pl-PL"/>
        </w:rPr>
      </w:pPr>
    </w:p>
    <w:p w14:paraId="6436CC1E" w14:textId="77777777" w:rsidR="00B5581A" w:rsidRDefault="00B5581A" w:rsidP="00B5581A">
      <w:pPr>
        <w:spacing w:line="480" w:lineRule="auto"/>
        <w:ind w:left="1440"/>
        <w:rPr>
          <w:rFonts w:ascii="Times New Roman" w:hAnsi="Times New Roman" w:cs="Times New Roman"/>
          <w:lang w:val="pl-PL"/>
        </w:rPr>
      </w:pPr>
    </w:p>
    <w:p w14:paraId="17BA215A" w14:textId="77777777" w:rsidR="002647C5" w:rsidRDefault="002647C5" w:rsidP="00B5581A">
      <w:pPr>
        <w:spacing w:line="480" w:lineRule="auto"/>
        <w:ind w:left="1440"/>
        <w:rPr>
          <w:rFonts w:ascii="Times New Roman" w:hAnsi="Times New Roman" w:cs="Times New Roman"/>
          <w:lang w:val="pl-PL"/>
        </w:rPr>
      </w:pPr>
    </w:p>
    <w:p w14:paraId="5A9E36E9" w14:textId="77777777" w:rsidR="002647C5" w:rsidRPr="002647C5" w:rsidRDefault="002647C5" w:rsidP="00B5581A">
      <w:pPr>
        <w:spacing w:line="480" w:lineRule="auto"/>
        <w:ind w:left="1440"/>
        <w:rPr>
          <w:rFonts w:ascii="Times New Roman" w:hAnsi="Times New Roman" w:cs="Times New Roman"/>
          <w:lang w:val="pl-PL"/>
        </w:rPr>
      </w:pPr>
    </w:p>
    <w:p w14:paraId="254184D9" w14:textId="77777777" w:rsidR="00B5581A" w:rsidRPr="002647C5" w:rsidRDefault="00B5581A" w:rsidP="00B5581A">
      <w:pPr>
        <w:spacing w:line="276" w:lineRule="auto"/>
        <w:ind w:left="1440"/>
        <w:rPr>
          <w:rFonts w:ascii="Times New Roman" w:hAnsi="Times New Roman" w:cs="Times New Roman"/>
          <w:lang w:val="pl-PL"/>
        </w:rPr>
      </w:pPr>
    </w:p>
    <w:p w14:paraId="1DCDF4E2" w14:textId="02415C4A" w:rsidR="00B5581A" w:rsidRPr="002647C5" w:rsidRDefault="003031DD" w:rsidP="00710298">
      <w:pPr>
        <w:widowControl/>
        <w:numPr>
          <w:ilvl w:val="0"/>
          <w:numId w:val="24"/>
        </w:numPr>
        <w:spacing w:line="276" w:lineRule="auto"/>
        <w:ind w:left="284" w:hanging="284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lang w:val="pl-PL"/>
        </w:rPr>
        <w:lastRenderedPageBreak/>
        <w:t xml:space="preserve">Niniejszym składam/y ofertę w postępowaniu na </w:t>
      </w:r>
      <w:r w:rsidRPr="003031DD">
        <w:rPr>
          <w:rFonts w:ascii="Times New Roman" w:hAnsi="Times New Roman" w:cs="Times New Roman"/>
          <w:b/>
          <w:i/>
          <w:lang w:val="pl-PL"/>
        </w:rPr>
        <w:t>”H</w:t>
      </w:r>
      <w:r w:rsidR="007B4BFD" w:rsidRPr="003031DD">
        <w:rPr>
          <w:rFonts w:ascii="Times New Roman" w:hAnsi="Times New Roman" w:cs="Times New Roman"/>
          <w:b/>
          <w:i/>
          <w:lang w:val="pl-PL"/>
        </w:rPr>
        <w:t xml:space="preserve">osting dedykowany oraz zapewnienie łącza telekomunikacyjnego i świadczenie usług serwisowych, konserwacyjnych i administracyjnych </w:t>
      </w:r>
      <w:r w:rsidRPr="003031DD">
        <w:rPr>
          <w:rFonts w:ascii="Times New Roman" w:hAnsi="Times New Roman" w:cs="Times New Roman"/>
          <w:b/>
          <w:i/>
          <w:lang w:val="pl-PL"/>
        </w:rPr>
        <w:t xml:space="preserve">serwerów i </w:t>
      </w:r>
      <w:proofErr w:type="spellStart"/>
      <w:r w:rsidRPr="003031DD">
        <w:rPr>
          <w:rFonts w:ascii="Times New Roman" w:hAnsi="Times New Roman" w:cs="Times New Roman"/>
          <w:b/>
          <w:i/>
          <w:lang w:val="pl-PL"/>
        </w:rPr>
        <w:t>firewalla</w:t>
      </w:r>
      <w:proofErr w:type="spellEnd"/>
      <w:r w:rsidRPr="003031DD">
        <w:rPr>
          <w:rFonts w:ascii="Times New Roman" w:hAnsi="Times New Roman" w:cs="Times New Roman"/>
          <w:b/>
          <w:i/>
          <w:lang w:val="pl-PL"/>
        </w:rPr>
        <w:t>”</w:t>
      </w:r>
      <w:r w:rsidR="00710298" w:rsidRPr="002647C5">
        <w:rPr>
          <w:rFonts w:ascii="Times New Roman" w:hAnsi="Times New Roman" w:cs="Times New Roman"/>
          <w:lang w:val="pl-PL"/>
        </w:rPr>
        <w:t xml:space="preserve"> zgodnie z poniższym opisem:</w:t>
      </w:r>
    </w:p>
    <w:p w14:paraId="1ECCA740" w14:textId="77777777" w:rsidR="00AF26D8" w:rsidRPr="00AF26D8" w:rsidRDefault="00AF26D8" w:rsidP="00C72061">
      <w:pPr>
        <w:jc w:val="both"/>
        <w:rPr>
          <w:rFonts w:ascii="Times New Roman" w:hAnsi="Times New Roman" w:cs="Times New Roman"/>
          <w:b/>
          <w:bCs/>
          <w:lang w:val="pl-PL"/>
        </w:rPr>
      </w:pPr>
    </w:p>
    <w:p w14:paraId="2C38F713" w14:textId="77777777" w:rsidR="00C72061" w:rsidRPr="002647C5" w:rsidRDefault="00C72061" w:rsidP="00C72061">
      <w:pPr>
        <w:rPr>
          <w:rFonts w:ascii="Times New Roman" w:hAnsi="Times New Roman" w:cs="Times New Roman"/>
          <w:b/>
          <w:bCs/>
          <w:u w:val="single"/>
          <w:lang w:val="pl-PL"/>
        </w:rPr>
      </w:pPr>
      <w:r w:rsidRPr="002647C5">
        <w:rPr>
          <w:rFonts w:ascii="Times New Roman" w:hAnsi="Times New Roman" w:cs="Times New Roman"/>
          <w:b/>
          <w:bCs/>
          <w:u w:val="single"/>
          <w:lang w:val="pl-PL"/>
        </w:rPr>
        <w:t>ZESTAWIENIE GRANICZNYCH PARAMETRÓW TECHNICZNO – UŻYTKOWYCH</w:t>
      </w:r>
    </w:p>
    <w:p w14:paraId="206B6FEB" w14:textId="77777777" w:rsidR="00C72061" w:rsidRPr="002647C5" w:rsidRDefault="00C72061" w:rsidP="00C72061">
      <w:pPr>
        <w:rPr>
          <w:rFonts w:ascii="Times New Roman" w:hAnsi="Times New Roman" w:cs="Times New Roman"/>
          <w:b/>
          <w:bCs/>
          <w:u w:val="single"/>
          <w:lang w:val="pl-PL"/>
        </w:rPr>
      </w:pPr>
    </w:p>
    <w:tbl>
      <w:tblPr>
        <w:tblW w:w="51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1271"/>
        <w:gridCol w:w="3061"/>
        <w:gridCol w:w="2818"/>
        <w:gridCol w:w="1465"/>
      </w:tblGrid>
      <w:tr w:rsidR="00C72061" w:rsidRPr="002647C5" w14:paraId="776746A1" w14:textId="77777777" w:rsidTr="003031DD"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3FF2" w14:textId="77777777" w:rsidR="00C72061" w:rsidRPr="002647C5" w:rsidRDefault="00C72061" w:rsidP="003031DD">
            <w:pPr>
              <w:pStyle w:val="Tableitem"/>
              <w:ind w:right="-6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  <w:r w:rsidRPr="002647C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>L.p.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FBE2" w14:textId="77777777" w:rsidR="00C72061" w:rsidRPr="002647C5" w:rsidRDefault="00C72061" w:rsidP="003031DD">
            <w:pPr>
              <w:pStyle w:val="Tableitem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  <w:r w:rsidRPr="002647C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>Parametr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E632" w14:textId="77777777" w:rsidR="00C72061" w:rsidRPr="002647C5" w:rsidRDefault="00C72061" w:rsidP="003031DD">
            <w:pPr>
              <w:tabs>
                <w:tab w:val="left" w:pos="31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647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Wymagania</w:t>
            </w:r>
            <w:proofErr w:type="spellEnd"/>
            <w:r w:rsidRPr="002647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647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minimalne</w:t>
            </w:r>
            <w:proofErr w:type="spellEnd"/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BE83" w14:textId="5635F02F" w:rsidR="00C72061" w:rsidRPr="006C3654" w:rsidRDefault="00C72061" w:rsidP="003031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6C365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Parametry </w:t>
            </w:r>
            <w:r w:rsidR="006C3654" w:rsidRPr="006C365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serwerów na wykonanie usług</w:t>
            </w:r>
            <w:r w:rsidR="00D341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i hosting</w:t>
            </w:r>
            <w:r w:rsidR="009F13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u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1AA30" w14:textId="77777777" w:rsidR="00C72061" w:rsidRPr="002647C5" w:rsidRDefault="00C72061" w:rsidP="003031DD">
            <w:pPr>
              <w:pStyle w:val="Akapitzlist"/>
              <w:ind w:left="-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647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Spełnienie</w:t>
            </w:r>
            <w:proofErr w:type="spellEnd"/>
            <w:r w:rsidRPr="002647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47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warunku</w:t>
            </w:r>
            <w:proofErr w:type="spellEnd"/>
          </w:p>
          <w:p w14:paraId="7C8AE45A" w14:textId="77777777" w:rsidR="00C72061" w:rsidRPr="002647C5" w:rsidRDefault="00C72061" w:rsidP="003031DD">
            <w:pPr>
              <w:pStyle w:val="Akapitzlist"/>
              <w:ind w:left="-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47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TAK/NIE</w:t>
            </w:r>
          </w:p>
        </w:tc>
      </w:tr>
      <w:tr w:rsidR="00C72061" w:rsidRPr="00EC1CDC" w14:paraId="7FE663A0" w14:textId="77777777" w:rsidTr="003031DD"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8B18" w14:textId="77777777" w:rsidR="00C72061" w:rsidRPr="002647C5" w:rsidRDefault="00C72061" w:rsidP="00C72061">
            <w:pPr>
              <w:pStyle w:val="Tableitem"/>
              <w:spacing w:after="0"/>
              <w:ind w:right="-69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  <w:r w:rsidRPr="002647C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>I.</w:t>
            </w:r>
          </w:p>
        </w:tc>
        <w:tc>
          <w:tcPr>
            <w:tcW w:w="2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F442" w14:textId="77777777" w:rsidR="00C72061" w:rsidRPr="002647C5" w:rsidRDefault="00C72061" w:rsidP="00C72061">
            <w:pPr>
              <w:pStyle w:val="Tableitem"/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  <w:r w:rsidRPr="002647C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>2 sztuki Serwerów WWW</w:t>
            </w:r>
          </w:p>
          <w:p w14:paraId="70B047F6" w14:textId="77777777" w:rsidR="00C72061" w:rsidRPr="002647C5" w:rsidRDefault="00C72061" w:rsidP="00C72061">
            <w:pPr>
              <w:pStyle w:val="Tableitem"/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  <w:r w:rsidRPr="002647C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 xml:space="preserve">Serwery WWW działać mają w modelu ACTIVE-ACTIVE. Ruch kierowany do serwerów WWW propagowany ma być poprzez </w:t>
            </w:r>
            <w:proofErr w:type="spellStart"/>
            <w:r w:rsidRPr="002647C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>loadbalancer</w:t>
            </w:r>
            <w:proofErr w:type="spellEnd"/>
            <w:r w:rsidRPr="002647C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F2C4" w14:textId="77777777" w:rsidR="00C72061" w:rsidRPr="002647C5" w:rsidRDefault="00C72061" w:rsidP="00C72061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2647C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TYP PRODUKTU/MODEL:</w:t>
            </w:r>
          </w:p>
          <w:p w14:paraId="4F783699" w14:textId="77777777" w:rsidR="00C72061" w:rsidRPr="00EC1CDC" w:rsidRDefault="00C72061" w:rsidP="00C72061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EC1C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……………………………………….……………………………………….</w:t>
            </w:r>
          </w:p>
          <w:p w14:paraId="51D36CEA" w14:textId="77777777" w:rsidR="00C72061" w:rsidRPr="00EC1CDC" w:rsidRDefault="00C72061" w:rsidP="00C72061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EC1C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PRODUCENT/FIRMA:</w:t>
            </w:r>
          </w:p>
          <w:p w14:paraId="370624F9" w14:textId="77777777" w:rsidR="00C72061" w:rsidRPr="00EC1CDC" w:rsidRDefault="00C72061" w:rsidP="00C72061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EC1C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……………………………………….……………………………………….</w:t>
            </w:r>
          </w:p>
          <w:p w14:paraId="01C547BE" w14:textId="77777777" w:rsidR="00C72061" w:rsidRPr="00EC1CDC" w:rsidRDefault="00C72061" w:rsidP="00C72061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EC1C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ROK PRODUKCJI:</w:t>
            </w:r>
          </w:p>
          <w:p w14:paraId="085DEAFD" w14:textId="03356352" w:rsidR="00C72061" w:rsidRPr="00EC1CDC" w:rsidRDefault="00C72061" w:rsidP="00C72061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EC1C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…………………………….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CB0C6" w14:textId="77777777" w:rsidR="00C72061" w:rsidRPr="00EC1CDC" w:rsidRDefault="00C72061" w:rsidP="00C72061">
            <w:pPr>
              <w:pStyle w:val="Akapitzli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  <w:tr w:rsidR="00EC1CDC" w:rsidRPr="0086037F" w14:paraId="1E5B6681" w14:textId="77777777" w:rsidTr="003031DD"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DB90" w14:textId="77777777" w:rsidR="00EC1CDC" w:rsidRPr="002647C5" w:rsidRDefault="00EC1CDC" w:rsidP="00EC1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47C5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EADE" w14:textId="77777777" w:rsidR="00EC1CDC" w:rsidRPr="002647C5" w:rsidRDefault="00EC1CDC" w:rsidP="00EC1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7C5">
              <w:rPr>
                <w:rFonts w:ascii="Times New Roman" w:hAnsi="Times New Roman" w:cs="Times New Roman"/>
                <w:sz w:val="16"/>
                <w:szCs w:val="16"/>
              </w:rPr>
              <w:t>Procesor</w:t>
            </w:r>
            <w:proofErr w:type="spellEnd"/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3265" w14:textId="77777777" w:rsidR="00EC1CDC" w:rsidRPr="002647C5" w:rsidRDefault="00EC1CDC" w:rsidP="00EC1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2647C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Minimum dwie sztuki procesorów czterordzeniowych o wydajności co najmniej 9000 punktów w rankingu cpubenchmark.net (High End </w:t>
            </w:r>
            <w:proofErr w:type="spellStart"/>
            <w:r w:rsidRPr="002647C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CPUs</w:t>
            </w:r>
            <w:proofErr w:type="spellEnd"/>
            <w:r w:rsidRPr="002647C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), pamięć co najmniej L2 2x4 MB 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28F02E2D" w14:textId="58AE17A6" w:rsidR="00EC1CDC" w:rsidRPr="002647C5" w:rsidRDefault="00EC1CDC" w:rsidP="00EC1CD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833E4" w14:textId="77777777" w:rsidR="00EC1CDC" w:rsidRPr="002647C5" w:rsidRDefault="00EC1CDC" w:rsidP="00EC1CD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EC1CDC" w:rsidRPr="002647C5" w14:paraId="5FE14F55" w14:textId="77777777" w:rsidTr="003031DD">
        <w:trPr>
          <w:trHeight w:val="801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30F1" w14:textId="77777777" w:rsidR="00EC1CDC" w:rsidRPr="002647C5" w:rsidRDefault="00EC1CDC" w:rsidP="00EC1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47C5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4B5E" w14:textId="77777777" w:rsidR="00EC1CDC" w:rsidRPr="002647C5" w:rsidRDefault="00EC1CDC" w:rsidP="00EC1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7C5">
              <w:rPr>
                <w:rFonts w:ascii="Times New Roman" w:hAnsi="Times New Roman" w:cs="Times New Roman"/>
                <w:sz w:val="16"/>
                <w:szCs w:val="16"/>
              </w:rPr>
              <w:t>Pamięć</w:t>
            </w:r>
            <w:proofErr w:type="spellEnd"/>
            <w:r w:rsidRPr="002647C5">
              <w:rPr>
                <w:rFonts w:ascii="Times New Roman" w:hAnsi="Times New Roman" w:cs="Times New Roman"/>
                <w:sz w:val="16"/>
                <w:szCs w:val="16"/>
              </w:rPr>
              <w:t xml:space="preserve"> RAM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295E" w14:textId="77777777" w:rsidR="00EC1CDC" w:rsidRPr="002647C5" w:rsidRDefault="00EC1CDC" w:rsidP="00EC1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47C5">
              <w:rPr>
                <w:rFonts w:ascii="Times New Roman" w:hAnsi="Times New Roman" w:cs="Times New Roman"/>
                <w:sz w:val="16"/>
                <w:szCs w:val="16"/>
              </w:rPr>
              <w:t>64 GB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3981DB48" w14:textId="64D6DE0A" w:rsidR="00EC1CDC" w:rsidRPr="002647C5" w:rsidRDefault="00EC1CDC" w:rsidP="00EC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634B8" w14:textId="77777777" w:rsidR="00EC1CDC" w:rsidRPr="002647C5" w:rsidRDefault="00EC1CDC" w:rsidP="00EC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CDC" w:rsidRPr="0086037F" w14:paraId="51D7968E" w14:textId="77777777" w:rsidTr="003031DD"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5D92" w14:textId="77777777" w:rsidR="00EC1CDC" w:rsidRPr="002647C5" w:rsidRDefault="00EC1CDC" w:rsidP="00EC1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47C5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A73E" w14:textId="77777777" w:rsidR="00EC1CDC" w:rsidRPr="002647C5" w:rsidRDefault="00EC1CDC" w:rsidP="00EC1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7C5">
              <w:rPr>
                <w:rFonts w:ascii="Times New Roman" w:hAnsi="Times New Roman" w:cs="Times New Roman"/>
                <w:sz w:val="16"/>
                <w:szCs w:val="16"/>
              </w:rPr>
              <w:t>Dysk</w:t>
            </w:r>
            <w:proofErr w:type="spellEnd"/>
            <w:r w:rsidRPr="002647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7C5">
              <w:rPr>
                <w:rFonts w:ascii="Times New Roman" w:hAnsi="Times New Roman" w:cs="Times New Roman"/>
                <w:sz w:val="16"/>
                <w:szCs w:val="16"/>
              </w:rPr>
              <w:t>twardy</w:t>
            </w:r>
            <w:proofErr w:type="spellEnd"/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E35F" w14:textId="4B94D0B7" w:rsidR="00EC1CDC" w:rsidRPr="002647C5" w:rsidRDefault="00EC1CDC" w:rsidP="00EC1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2647C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3 TB powierzchni użytkowej dostępnej lokalnie na serwerze (RAID-5 – dyski SAS 10k </w:t>
            </w:r>
            <w:proofErr w:type="spellStart"/>
            <w:r w:rsidRPr="002647C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obr</w:t>
            </w:r>
            <w:proofErr w:type="spellEnd"/>
            <w:r w:rsidRPr="002647C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/min o wielkości, co najwyżej 300GB, możliwość instalacji co najmniej 12 dysków). 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6CCE71ED" w14:textId="03253F9D" w:rsidR="00EC1CDC" w:rsidRPr="002647C5" w:rsidRDefault="00EC1CDC" w:rsidP="00EC1CD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576B3" w14:textId="77777777" w:rsidR="00EC1CDC" w:rsidRPr="002647C5" w:rsidRDefault="00EC1CDC" w:rsidP="00EC1CD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EC1CDC" w:rsidRPr="002647C5" w14:paraId="58AF1005" w14:textId="77777777" w:rsidTr="003031DD">
        <w:trPr>
          <w:trHeight w:val="897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A425" w14:textId="77777777" w:rsidR="00EC1CDC" w:rsidRPr="002647C5" w:rsidRDefault="00EC1CDC" w:rsidP="00EC1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47C5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021F" w14:textId="77777777" w:rsidR="00EC1CDC" w:rsidRPr="002647C5" w:rsidRDefault="00EC1CDC" w:rsidP="00EC1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7C5">
              <w:rPr>
                <w:rFonts w:ascii="Times New Roman" w:hAnsi="Times New Roman" w:cs="Times New Roman"/>
                <w:sz w:val="16"/>
                <w:szCs w:val="16"/>
              </w:rPr>
              <w:t>Napęd</w:t>
            </w:r>
            <w:proofErr w:type="spellEnd"/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4192" w14:textId="77777777" w:rsidR="00EC1CDC" w:rsidRPr="002647C5" w:rsidRDefault="00EC1CDC" w:rsidP="00EC1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47C5">
              <w:rPr>
                <w:rFonts w:ascii="Times New Roman" w:hAnsi="Times New Roman" w:cs="Times New Roman"/>
                <w:sz w:val="16"/>
                <w:szCs w:val="16"/>
              </w:rPr>
              <w:t>DVD –RW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4EEF3D81" w14:textId="4FE3850F" w:rsidR="00EC1CDC" w:rsidRPr="002647C5" w:rsidRDefault="00EC1CDC" w:rsidP="00EC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751EF" w14:textId="77777777" w:rsidR="00EC1CDC" w:rsidRPr="002647C5" w:rsidRDefault="00EC1CDC" w:rsidP="00EC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CDC" w:rsidRPr="002647C5" w14:paraId="6CF7D2BC" w14:textId="77777777" w:rsidTr="003031DD"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739F" w14:textId="77777777" w:rsidR="00EC1CDC" w:rsidRPr="002647C5" w:rsidRDefault="00EC1CDC" w:rsidP="00EC1CD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47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2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7281" w14:textId="779C49F4" w:rsidR="00EC1CDC" w:rsidRPr="002647C5" w:rsidRDefault="00EC1CDC" w:rsidP="00EC1CD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  <w:r w:rsidRPr="002647C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 xml:space="preserve">1 sztuka </w:t>
            </w:r>
            <w:r w:rsidR="003715A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>serwera (kopie zapasowe 2 sztuk</w:t>
            </w:r>
            <w:r w:rsidRPr="002647C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 xml:space="preserve"> serwerów www)</w:t>
            </w:r>
          </w:p>
          <w:p w14:paraId="04CB8D3E" w14:textId="77777777" w:rsidR="00EC1CDC" w:rsidRPr="002647C5" w:rsidRDefault="00EC1CDC" w:rsidP="00EC1CD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</w:p>
        </w:tc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0CED" w14:textId="77777777" w:rsidR="00EC1CDC" w:rsidRPr="002647C5" w:rsidRDefault="00EC1CDC" w:rsidP="00EC1CDC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2647C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TYP PRODUKTU/MODEL:</w:t>
            </w:r>
          </w:p>
          <w:p w14:paraId="5133E817" w14:textId="77777777" w:rsidR="00EC1CDC" w:rsidRPr="00C94A4B" w:rsidRDefault="00EC1CDC" w:rsidP="00EC1CDC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C94A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……………………………………….……………………………………….</w:t>
            </w:r>
          </w:p>
          <w:p w14:paraId="4F5BAE45" w14:textId="77777777" w:rsidR="00EC1CDC" w:rsidRPr="00C94A4B" w:rsidRDefault="00EC1CDC" w:rsidP="00EC1CDC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C94A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PRODUCENT/FIRMA:</w:t>
            </w:r>
          </w:p>
          <w:p w14:paraId="0B3966D6" w14:textId="77777777" w:rsidR="00EC1CDC" w:rsidRPr="002647C5" w:rsidRDefault="00EC1CDC" w:rsidP="00EC1CDC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47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……………………………………….……………………………………….</w:t>
            </w:r>
          </w:p>
          <w:p w14:paraId="342AC415" w14:textId="77777777" w:rsidR="00EC1CDC" w:rsidRPr="002647C5" w:rsidRDefault="00EC1CDC" w:rsidP="00EC1CDC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47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 PRODUKCJI:</w:t>
            </w:r>
          </w:p>
          <w:p w14:paraId="67B13723" w14:textId="77777777" w:rsidR="00EC1CDC" w:rsidRPr="002647C5" w:rsidRDefault="00EC1CDC" w:rsidP="00EC1CD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2647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…………………………….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D2DEE" w14:textId="77777777" w:rsidR="00EC1CDC" w:rsidRPr="002647C5" w:rsidRDefault="00EC1CDC" w:rsidP="00EC1CDC">
            <w:pPr>
              <w:pStyle w:val="Akapitzli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1CDC" w:rsidRPr="0086037F" w14:paraId="4856868F" w14:textId="77777777" w:rsidTr="003031DD"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56E0" w14:textId="77777777" w:rsidR="00EC1CDC" w:rsidRPr="002647C5" w:rsidRDefault="00EC1CDC" w:rsidP="00EC1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47C5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D4D3" w14:textId="77777777" w:rsidR="00EC1CDC" w:rsidRPr="002647C5" w:rsidRDefault="00EC1CDC" w:rsidP="00EC1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7C5">
              <w:rPr>
                <w:rFonts w:ascii="Times New Roman" w:hAnsi="Times New Roman" w:cs="Times New Roman"/>
                <w:sz w:val="16"/>
                <w:szCs w:val="16"/>
              </w:rPr>
              <w:t>Procesor</w:t>
            </w:r>
            <w:proofErr w:type="spellEnd"/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6976" w14:textId="77777777" w:rsidR="00EC1CDC" w:rsidRPr="002647C5" w:rsidRDefault="00EC1CDC" w:rsidP="00EC1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2647C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Minimum dwie sztuki procesorów czterordzeniowych o wydajności co najmniej 7000 punktów w rankingu cpubenchmark.net (High End </w:t>
            </w:r>
            <w:proofErr w:type="spellStart"/>
            <w:r w:rsidRPr="002647C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CPUs</w:t>
            </w:r>
            <w:proofErr w:type="spellEnd"/>
            <w:r w:rsidRPr="002647C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), pamięć co najmniej L2 2x4 MB 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208CA04C" w14:textId="22A60DB6" w:rsidR="00EC1CDC" w:rsidRPr="002647C5" w:rsidRDefault="00EC1CDC" w:rsidP="00EC1CD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E4193" w14:textId="77777777" w:rsidR="00EC1CDC" w:rsidRPr="002647C5" w:rsidRDefault="00EC1CDC" w:rsidP="00EC1CD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EC1CDC" w:rsidRPr="002647C5" w14:paraId="5F0D0D72" w14:textId="77777777" w:rsidTr="003031DD">
        <w:trPr>
          <w:trHeight w:val="871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F3D7" w14:textId="77777777" w:rsidR="00EC1CDC" w:rsidRPr="002647C5" w:rsidRDefault="00EC1CDC" w:rsidP="00EC1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47C5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5B6B" w14:textId="77777777" w:rsidR="00EC1CDC" w:rsidRPr="002647C5" w:rsidRDefault="00EC1CDC" w:rsidP="00EC1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7C5">
              <w:rPr>
                <w:rFonts w:ascii="Times New Roman" w:hAnsi="Times New Roman" w:cs="Times New Roman"/>
                <w:sz w:val="16"/>
                <w:szCs w:val="16"/>
              </w:rPr>
              <w:t>Pamięć</w:t>
            </w:r>
            <w:proofErr w:type="spellEnd"/>
            <w:r w:rsidRPr="002647C5">
              <w:rPr>
                <w:rFonts w:ascii="Times New Roman" w:hAnsi="Times New Roman" w:cs="Times New Roman"/>
                <w:sz w:val="16"/>
                <w:szCs w:val="16"/>
              </w:rPr>
              <w:t xml:space="preserve"> RAM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E952" w14:textId="77777777" w:rsidR="00EC1CDC" w:rsidRPr="002647C5" w:rsidRDefault="00EC1CDC" w:rsidP="00EC1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47C5">
              <w:rPr>
                <w:rFonts w:ascii="Times New Roman" w:hAnsi="Times New Roman" w:cs="Times New Roman"/>
                <w:sz w:val="16"/>
                <w:szCs w:val="16"/>
              </w:rPr>
              <w:t>32 GB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1239B347" w14:textId="68AEEAD5" w:rsidR="00EC1CDC" w:rsidRPr="002647C5" w:rsidRDefault="00EC1CDC" w:rsidP="00EC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F5F05" w14:textId="77777777" w:rsidR="00EC1CDC" w:rsidRPr="002647C5" w:rsidRDefault="00EC1CDC" w:rsidP="00EC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CDC" w:rsidRPr="0086037F" w14:paraId="4536F54C" w14:textId="77777777" w:rsidTr="00353C44"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A4F6" w14:textId="77777777" w:rsidR="00EC1CDC" w:rsidRPr="002647C5" w:rsidRDefault="00EC1CDC" w:rsidP="00EC1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47C5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1CF9" w14:textId="77777777" w:rsidR="00EC1CDC" w:rsidRPr="002647C5" w:rsidRDefault="00EC1CDC" w:rsidP="00EC1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7C5">
              <w:rPr>
                <w:rFonts w:ascii="Times New Roman" w:hAnsi="Times New Roman" w:cs="Times New Roman"/>
                <w:sz w:val="16"/>
                <w:szCs w:val="16"/>
              </w:rPr>
              <w:t>Dysk</w:t>
            </w:r>
            <w:proofErr w:type="spellEnd"/>
            <w:r w:rsidRPr="002647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7C5">
              <w:rPr>
                <w:rFonts w:ascii="Times New Roman" w:hAnsi="Times New Roman" w:cs="Times New Roman"/>
                <w:sz w:val="16"/>
                <w:szCs w:val="16"/>
              </w:rPr>
              <w:t>twardy</w:t>
            </w:r>
            <w:proofErr w:type="spellEnd"/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71B8" w14:textId="1707AF2C" w:rsidR="00EC1CDC" w:rsidRPr="002647C5" w:rsidRDefault="00EC1CDC" w:rsidP="00EC1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2647C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6 TB powierzchni użytkowej dostępnej lokalnie na serwerze (RAID-5 – dyski SAS 10k </w:t>
            </w:r>
            <w:proofErr w:type="spellStart"/>
            <w:r w:rsidRPr="002647C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obr</w:t>
            </w:r>
            <w:proofErr w:type="spellEnd"/>
            <w:r w:rsidRPr="002647C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/min o wielkości co najwyżej 300GB, możliwość instalacji co najmniej 22 dysków).  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680583F2" w14:textId="420D8852" w:rsidR="00EC1CDC" w:rsidRPr="002647C5" w:rsidRDefault="00EC1CDC" w:rsidP="00EC1CD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CE88" w14:textId="77777777" w:rsidR="00EC1CDC" w:rsidRPr="002647C5" w:rsidRDefault="00EC1CDC" w:rsidP="00EC1CD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EC1CDC" w:rsidRPr="002647C5" w14:paraId="00B5EDCA" w14:textId="77777777" w:rsidTr="00353C44">
        <w:trPr>
          <w:trHeight w:val="613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3FCC" w14:textId="77777777" w:rsidR="00EC1CDC" w:rsidRPr="002647C5" w:rsidRDefault="00EC1CDC" w:rsidP="00EC1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47C5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511F" w14:textId="77777777" w:rsidR="00EC1CDC" w:rsidRPr="002647C5" w:rsidRDefault="00EC1CDC" w:rsidP="00EC1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7C5">
              <w:rPr>
                <w:rFonts w:ascii="Times New Roman" w:hAnsi="Times New Roman" w:cs="Times New Roman"/>
                <w:sz w:val="16"/>
                <w:szCs w:val="16"/>
              </w:rPr>
              <w:t>Napęd</w:t>
            </w:r>
            <w:proofErr w:type="spellEnd"/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EE34" w14:textId="77777777" w:rsidR="00EC1CDC" w:rsidRPr="002647C5" w:rsidRDefault="00EC1CDC" w:rsidP="00EC1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47C5">
              <w:rPr>
                <w:rFonts w:ascii="Times New Roman" w:hAnsi="Times New Roman" w:cs="Times New Roman"/>
                <w:sz w:val="16"/>
                <w:szCs w:val="16"/>
              </w:rPr>
              <w:t>DVD –RW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513FEF7F" w14:textId="4C85BF6D" w:rsidR="00EC1CDC" w:rsidRPr="002647C5" w:rsidRDefault="00EC1CDC" w:rsidP="00EC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B43B" w14:textId="77777777" w:rsidR="00EC1CDC" w:rsidRPr="002647C5" w:rsidRDefault="00EC1CDC" w:rsidP="00EC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CDC" w:rsidRPr="002647C5" w14:paraId="4E1EE956" w14:textId="77777777" w:rsidTr="00353C44"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1441" w14:textId="77777777" w:rsidR="00EC1CDC" w:rsidRPr="002647C5" w:rsidRDefault="00EC1CDC" w:rsidP="00EC1CD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47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III.</w:t>
            </w:r>
          </w:p>
        </w:tc>
        <w:tc>
          <w:tcPr>
            <w:tcW w:w="2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F276" w14:textId="77777777" w:rsidR="00EC1CDC" w:rsidRPr="002647C5" w:rsidRDefault="00EC1CDC" w:rsidP="00EC1CDC">
            <w:pPr>
              <w:pStyle w:val="Tableitem"/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  <w:r w:rsidRPr="002647C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 xml:space="preserve">1 sztuka serwera Firewall lub dedykowanego </w:t>
            </w:r>
            <w:proofErr w:type="spellStart"/>
            <w:r w:rsidRPr="002647C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>Firewalla</w:t>
            </w:r>
            <w:proofErr w:type="spellEnd"/>
            <w:r w:rsidRPr="002647C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 xml:space="preserve"> przeznaczonego do kontrolowania ruchu pakietów kierowanych do serwerów stron MSWiA, umożliwiającego tworzenie reguł bezpieczeństwa, blokowanie ataków np. </w:t>
            </w:r>
            <w:proofErr w:type="spellStart"/>
            <w:r w:rsidRPr="002647C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>DoS</w:t>
            </w:r>
            <w:proofErr w:type="spellEnd"/>
            <w:r w:rsidRPr="002647C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 xml:space="preserve">, </w:t>
            </w:r>
            <w:proofErr w:type="spellStart"/>
            <w:r w:rsidRPr="002647C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>DDoS</w:t>
            </w:r>
            <w:proofErr w:type="spellEnd"/>
            <w:r w:rsidRPr="002647C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>, skanowanie portów, zarządzanie ruchem skierowanym poprzez FTP do serwera, o parametrach nie mniejszych niż podane w pkt. III: podpunkty 1-4 tabeli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479A" w14:textId="77777777" w:rsidR="00EC1CDC" w:rsidRPr="002647C5" w:rsidRDefault="00EC1CDC" w:rsidP="00EC1CDC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2647C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TYP PRODUKTU/MODEL:</w:t>
            </w:r>
          </w:p>
          <w:p w14:paraId="56B29C63" w14:textId="77777777" w:rsidR="00EC1CDC" w:rsidRPr="00C94A4B" w:rsidRDefault="00EC1CDC" w:rsidP="00EC1CDC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C94A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……………………………………….……………………………………….</w:t>
            </w:r>
          </w:p>
          <w:p w14:paraId="1D2659B5" w14:textId="77777777" w:rsidR="00EC1CDC" w:rsidRPr="00C94A4B" w:rsidRDefault="00EC1CDC" w:rsidP="00EC1CDC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C94A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PRODUCENT/FIRMA:</w:t>
            </w:r>
          </w:p>
          <w:p w14:paraId="634C4321" w14:textId="77777777" w:rsidR="00EC1CDC" w:rsidRPr="002647C5" w:rsidRDefault="00EC1CDC" w:rsidP="00EC1CDC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47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…………………….………………………………………………………….</w:t>
            </w:r>
          </w:p>
          <w:p w14:paraId="7FB822AD" w14:textId="77777777" w:rsidR="00EC1CDC" w:rsidRPr="002647C5" w:rsidRDefault="00EC1CDC" w:rsidP="00EC1CDC">
            <w:pPr>
              <w:pStyle w:val="Akapitzlist"/>
              <w:ind w:left="1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47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 PRODUKCJI:</w:t>
            </w:r>
          </w:p>
          <w:p w14:paraId="561730F2" w14:textId="77777777" w:rsidR="00EC1CDC" w:rsidRPr="002647C5" w:rsidRDefault="00EC1CDC" w:rsidP="00EC1CDC">
            <w:pPr>
              <w:pStyle w:val="Akapitzlist"/>
              <w:ind w:left="1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47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…………………………….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D958B" w14:textId="77777777" w:rsidR="00EC1CDC" w:rsidRPr="002647C5" w:rsidRDefault="00EC1CDC" w:rsidP="00EC1CDC">
            <w:pPr>
              <w:pStyle w:val="Akapitzli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1CDC" w:rsidRPr="0086037F" w14:paraId="6A199D50" w14:textId="77777777" w:rsidTr="00F10B2F"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5B0B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5D75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Procesor</w:t>
            </w:r>
            <w:proofErr w:type="spellEnd"/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2EA4" w14:textId="0F7019F1" w:rsidR="00EC1CDC" w:rsidRPr="00AF26D8" w:rsidRDefault="00EC1CDC" w:rsidP="00EC1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Minimum dwie sztuki procesorów czterordzeniowych o wydajności co najmniej 7000 punktów w rankingu cpubenchmark.net (High End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CPUs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), pamięć</w:t>
            </w:r>
            <w:r w:rsidR="00F10B2F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co najmniej L2  2x4 </w:t>
            </w: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MB 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6EAB1AF3" w14:textId="64CA805A" w:rsidR="00EC1CDC" w:rsidRPr="00AF26D8" w:rsidRDefault="00EC1CDC" w:rsidP="00EC1CD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5C028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EC1CDC" w:rsidRPr="00AF26D8" w14:paraId="71D8C021" w14:textId="77777777" w:rsidTr="00F10B2F">
        <w:trPr>
          <w:trHeight w:val="867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FDA5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9F40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Pamięć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 xml:space="preserve"> RAM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1AEA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32 GB RAM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6462537B" w14:textId="57F4C8DC" w:rsidR="00EC1CDC" w:rsidRPr="00AF26D8" w:rsidRDefault="00EC1CDC" w:rsidP="00EC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97E23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CDC" w:rsidRPr="0086037F" w14:paraId="13B16568" w14:textId="77777777" w:rsidTr="003715A2">
        <w:trPr>
          <w:trHeight w:val="993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B3C4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30C2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Dysk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twardy</w:t>
            </w:r>
            <w:proofErr w:type="spellEnd"/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520D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1 TB powierzchni użytkowej dostępnej lokalnie na serwerze  (RAID-5) SATA 7.2k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obr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/min hot plug.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399792D1" w14:textId="0464845D" w:rsidR="00EC1CDC" w:rsidRPr="00AF26D8" w:rsidRDefault="00EC1CDC" w:rsidP="00EC1CD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2A74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EC1CDC" w:rsidRPr="00AF26D8" w14:paraId="6B432DC5" w14:textId="77777777" w:rsidTr="003715A2"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0247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19CF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Funkcje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 xml:space="preserve"> Firewall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06FF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Budowa modułowa.</w:t>
            </w:r>
          </w:p>
          <w:p w14:paraId="64B83495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  <w:p w14:paraId="09C63111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Działająca funkcja IPS obsługująca w czasie rzeczywistym zagrożenia typu nadużycie protokołu, próby tunelowania,  oprogramowania typu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exploit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, kontrola aplikacji, </w:t>
            </w: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a</w:t>
            </w: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taki ogólnego typu bez predefiniowanych sygnatur, ruchu generowanego przez szkodliwe oprogramowanie,  podatności  serwera i klienta wraz z możliwością definiowania własnych sygnatur.</w:t>
            </w:r>
          </w:p>
          <w:p w14:paraId="13551319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  <w:p w14:paraId="41CA6938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Filtrowanie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ruchu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poziomie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protokołu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 xml:space="preserve"> WWW z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ochroną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przeciw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przepełnieniu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bufora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przepełnieniu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stosu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 xml:space="preserve">, cross site scripting,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sql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 xml:space="preserve"> injection, command injection, directory traversal,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ldap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 xml:space="preserve"> injection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oraz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możliwością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konfiguracji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ograniczeń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 xml:space="preserve"> HTTP format size enforcement, ASCII-only request enforcement, ASCII-only response header enforcement, header rejection definitions, HTTP method definitions.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0D335998" w14:textId="4A61CF3E" w:rsidR="00EC1CDC" w:rsidRPr="00AF26D8" w:rsidRDefault="00EC1CDC" w:rsidP="00EC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E44E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CDC" w:rsidRPr="00AF26D8" w14:paraId="616C5B2D" w14:textId="77777777" w:rsidTr="006D6030">
        <w:trPr>
          <w:trHeight w:val="840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C991" w14:textId="77777777" w:rsidR="00EC1CDC" w:rsidRPr="00AF26D8" w:rsidRDefault="00EC1CDC" w:rsidP="00EC1CD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26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IV.</w:t>
            </w:r>
          </w:p>
        </w:tc>
        <w:tc>
          <w:tcPr>
            <w:tcW w:w="2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81D7" w14:textId="77777777" w:rsidR="00EC1CDC" w:rsidRPr="00AF26D8" w:rsidRDefault="00EC1CDC" w:rsidP="00EC1CD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F26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Oprogramowanie</w:t>
            </w:r>
            <w:proofErr w:type="spellEnd"/>
            <w:r w:rsidRPr="00AF26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F26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systemowe</w:t>
            </w:r>
            <w:proofErr w:type="spellEnd"/>
          </w:p>
        </w:tc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7895D77D" w14:textId="1B61AE15" w:rsidR="00EC1CDC" w:rsidRPr="00AF26D8" w:rsidRDefault="00EC1CDC" w:rsidP="00EC1CDC">
            <w:pPr>
              <w:pStyle w:val="Akapitzli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8D411" w14:textId="77777777" w:rsidR="00EC1CDC" w:rsidRPr="00AF26D8" w:rsidRDefault="00EC1CDC" w:rsidP="00EC1CDC">
            <w:pPr>
              <w:pStyle w:val="Akapitzli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1CDC" w:rsidRPr="0086037F" w14:paraId="5796E3EC" w14:textId="77777777" w:rsidTr="00F10B2F">
        <w:trPr>
          <w:trHeight w:val="839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C6BC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D7AA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 xml:space="preserve">System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operacyjny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6587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Linux - preferowany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Debian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,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Ubuntu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lub równoważny system operacyjny, tzn. umożliwiający poprawną współpracę z systemami CMS zamawiającego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4A97E4E7" w14:textId="21986F1C" w:rsidR="00EC1CDC" w:rsidRPr="00AF26D8" w:rsidRDefault="00EC1CDC" w:rsidP="00EC1CD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54B4F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EC1CDC" w:rsidRPr="0086037F" w14:paraId="415234DB" w14:textId="77777777" w:rsidTr="00F10B2F">
        <w:trPr>
          <w:trHeight w:val="851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C6D9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3652D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Oprogramowanie</w:t>
            </w:r>
            <w:proofErr w:type="spellEnd"/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29DD" w14:textId="6BF8F83B" w:rsidR="00EC1CDC" w:rsidRPr="00AF26D8" w:rsidRDefault="00F10B2F" w:rsidP="00EC1CDC">
            <w:p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MySQL 5.6 lub nowszy,</w:t>
            </w:r>
            <w:r w:rsidR="00EC1CDC"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pracujący w systemie replikacji typu master-master na obu serwerach WWW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7FCBFE2A" w14:textId="7BDE7E19" w:rsidR="00EC1CDC" w:rsidRPr="00AF26D8" w:rsidRDefault="00EC1CDC" w:rsidP="00EC1CD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28D43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EC1CDC" w:rsidRPr="0086037F" w14:paraId="0310728D" w14:textId="77777777" w:rsidTr="00F10B2F">
        <w:trPr>
          <w:trHeight w:val="835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9685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52172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BD94" w14:textId="6E2C3220" w:rsidR="00EC1CDC" w:rsidRPr="00AF26D8" w:rsidRDefault="00EC1CDC" w:rsidP="00EC1CD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nginx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w w</w:t>
            </w:r>
            <w:r w:rsidR="00F10B2F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ersji 1.x, bądź Apache w wersji 2.4</w:t>
            </w: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.x  lub nowszych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39657BDB" w14:textId="5E951097" w:rsidR="00EC1CDC" w:rsidRPr="00AF26D8" w:rsidRDefault="00EC1CDC" w:rsidP="00EC1CD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D5708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EC1CDC" w:rsidRPr="00AF26D8" w14:paraId="73F0DA7B" w14:textId="77777777" w:rsidTr="006D6030">
        <w:trPr>
          <w:trHeight w:val="692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37E2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79679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615E" w14:textId="0BB00C8F" w:rsidR="00EC1CDC" w:rsidRPr="00AF26D8" w:rsidRDefault="00F10B2F" w:rsidP="00F10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OpenSS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najnowszej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wersji</w:t>
            </w:r>
            <w:proofErr w:type="spellEnd"/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352842F1" w14:textId="17AA5E1B" w:rsidR="00EC1CDC" w:rsidRPr="00AF26D8" w:rsidRDefault="00EC1CDC" w:rsidP="00EC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CF1B0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CDC" w:rsidRPr="0086037F" w14:paraId="7579B1DF" w14:textId="77777777" w:rsidTr="006D6030">
        <w:trPr>
          <w:trHeight w:val="702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8FF3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</w:t>
            </w: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15371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DAC3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phpMyAdmin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min 3.3.x lub nowszy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49C733F8" w14:textId="049D5BA3" w:rsidR="00EC1CDC" w:rsidRPr="00AF26D8" w:rsidRDefault="00EC1CDC" w:rsidP="00EC1CD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195B8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EC1CDC" w:rsidRPr="00AF26D8" w14:paraId="23DBC9E7" w14:textId="77777777" w:rsidTr="006D6030">
        <w:trPr>
          <w:trHeight w:val="846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A5EE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F8747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BD9C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 xml:space="preserve">Cache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pamięciowy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memcached</w:t>
            </w:r>
            <w:proofErr w:type="spellEnd"/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5C47C53D" w14:textId="620EEF86" w:rsidR="00EC1CDC" w:rsidRPr="00AF26D8" w:rsidRDefault="00EC1CDC" w:rsidP="00EC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69E82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CDC" w:rsidRPr="00AF26D8" w14:paraId="2227BB7E" w14:textId="77777777" w:rsidTr="003715A2">
        <w:trPr>
          <w:trHeight w:val="829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733E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AE092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3315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ModSSL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 xml:space="preserve"> 2.8.25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lub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nowszy</w:t>
            </w:r>
            <w:proofErr w:type="spellEnd"/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720271A3" w14:textId="6F6A74C7" w:rsidR="00EC1CDC" w:rsidRPr="00AF26D8" w:rsidRDefault="00EC1CDC" w:rsidP="00EC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5F37" w14:textId="77777777" w:rsidR="00EC1CDC" w:rsidRPr="00AF26D8" w:rsidRDefault="00EC1CDC" w:rsidP="00EC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55A" w:rsidRPr="0086037F" w14:paraId="513EAEC8" w14:textId="77777777" w:rsidTr="003715A2"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8393" w14:textId="77777777" w:rsidR="0024155A" w:rsidRPr="00AF26D8" w:rsidRDefault="0024155A" w:rsidP="00241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6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7E16" w14:textId="77777777" w:rsidR="0024155A" w:rsidRPr="00AF26D8" w:rsidRDefault="0024155A" w:rsidP="00241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EA1D" w14:textId="0FC76495" w:rsidR="0024155A" w:rsidRPr="00AF26D8" w:rsidRDefault="0024155A" w:rsidP="0024155A">
            <w:p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Interpret</w:t>
            </w:r>
            <w:r w:rsidR="00FC2F24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er skryptów PHP w wersji min. 7</w:t>
            </w: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.x z zainstalowanymi modułami:</w:t>
            </w:r>
          </w:p>
          <w:p w14:paraId="2F22FF07" w14:textId="77777777" w:rsidR="0024155A" w:rsidRPr="00AF26D8" w:rsidRDefault="0024155A" w:rsidP="0024155A">
            <w:p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+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IonCube</w:t>
            </w:r>
            <w:proofErr w:type="spellEnd"/>
          </w:p>
          <w:p w14:paraId="6C9E74A0" w14:textId="77777777" w:rsidR="0024155A" w:rsidRPr="00AF26D8" w:rsidRDefault="0024155A" w:rsidP="0024155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+bz2</w:t>
            </w: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br/>
              <w:t>+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curl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br/>
              <w:t>+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gd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br/>
              <w:t>+ftp</w:t>
            </w: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br/>
              <w:t>+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geoip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(z wgranymi darmowymi bazami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geo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lite country i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geo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lite region)</w:t>
            </w: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br/>
              <w:t>+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hash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br/>
              <w:t>+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iconv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br/>
              <w:t>+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libxml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br/>
              <w:t>+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mbstring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br/>
              <w:t>+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mcrypt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br/>
              <w:t>+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memcache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br/>
              <w:t>+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mhash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br/>
              <w:t>+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mysql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br/>
              <w:t>+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simplexml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br/>
              <w:t>+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soap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br/>
              <w:t>+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xcache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br/>
              <w:t>+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xml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br/>
              <w:t>+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xmlreader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br/>
              <w:t>+zip</w:t>
            </w: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br/>
              <w:t>+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zlib</w:t>
            </w:r>
            <w:proofErr w:type="spellEnd"/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15ED211A" w14:textId="10209178" w:rsidR="0024155A" w:rsidRPr="00AF26D8" w:rsidRDefault="0024155A" w:rsidP="0024155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A967" w14:textId="77777777" w:rsidR="0024155A" w:rsidRPr="00AF26D8" w:rsidRDefault="0024155A" w:rsidP="0024155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24155A" w:rsidRPr="00AF26D8" w14:paraId="4A039473" w14:textId="77777777" w:rsidTr="003715A2">
        <w:trPr>
          <w:trHeight w:val="663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0ABE" w14:textId="77777777" w:rsidR="0024155A" w:rsidRPr="00AF26D8" w:rsidRDefault="0024155A" w:rsidP="002415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26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V.</w:t>
            </w:r>
          </w:p>
        </w:tc>
        <w:tc>
          <w:tcPr>
            <w:tcW w:w="2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FDEE" w14:textId="77777777" w:rsidR="0024155A" w:rsidRPr="00AF26D8" w:rsidRDefault="0024155A" w:rsidP="002415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F26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Parametry</w:t>
            </w:r>
            <w:proofErr w:type="spellEnd"/>
            <w:r w:rsidRPr="00AF26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F26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łącza</w:t>
            </w:r>
            <w:proofErr w:type="spellEnd"/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3406644F" w14:textId="783FC598" w:rsidR="0024155A" w:rsidRPr="00AF26D8" w:rsidRDefault="0024155A" w:rsidP="002415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30429" w14:textId="77777777" w:rsidR="0024155A" w:rsidRPr="00AF26D8" w:rsidRDefault="0024155A" w:rsidP="002415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4155A" w:rsidRPr="0086037F" w14:paraId="41EE0518" w14:textId="77777777" w:rsidTr="00FC2F24">
        <w:trPr>
          <w:trHeight w:val="715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EDDA" w14:textId="77777777" w:rsidR="0024155A" w:rsidRPr="00AF26D8" w:rsidRDefault="0024155A" w:rsidP="002415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7128" w14:textId="77777777" w:rsidR="0024155A" w:rsidRPr="00AF26D8" w:rsidRDefault="0024155A" w:rsidP="002415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danych</w:t>
            </w:r>
            <w:proofErr w:type="spellEnd"/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BE69" w14:textId="77777777" w:rsidR="0024155A" w:rsidRPr="00AF26D8" w:rsidRDefault="0024155A" w:rsidP="0024155A">
            <w:p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Bez limitu ilości przesyłanych danych podczas okresu trwania umowy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6FD5826E" w14:textId="4C473285" w:rsidR="0024155A" w:rsidRPr="00AF26D8" w:rsidRDefault="0024155A" w:rsidP="0024155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9B051" w14:textId="77777777" w:rsidR="0024155A" w:rsidRPr="00AF26D8" w:rsidRDefault="0024155A" w:rsidP="0024155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24155A" w:rsidRPr="0086037F" w14:paraId="6D3A2DAF" w14:textId="77777777" w:rsidTr="00FC2F24"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3253" w14:textId="77777777" w:rsidR="0024155A" w:rsidRPr="00AF26D8" w:rsidRDefault="0024155A" w:rsidP="002415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745E" w14:textId="77777777" w:rsidR="0024155A" w:rsidRPr="00AF26D8" w:rsidRDefault="0024155A" w:rsidP="0024155A">
            <w:p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Gwarantowana przepustowość (CIR)  w Serwerowni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084C" w14:textId="77777777" w:rsidR="0024155A" w:rsidRPr="00AF26D8" w:rsidRDefault="0024155A" w:rsidP="0024155A">
            <w:p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Minimum 100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Mbit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/s </w:t>
            </w:r>
          </w:p>
          <w:p w14:paraId="17A136C2" w14:textId="77777777" w:rsidR="0024155A" w:rsidRPr="00AF26D8" w:rsidRDefault="0024155A" w:rsidP="0024155A">
            <w:p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Połączenia realizowane przez co najmniej 4 różnych operatorów telekomunikacyjnych, w tym co najmniej jeden z przyłączem o prędkości co najmniej 10Gbit, pozostali z przyłączem o prędkości co najmniej 1Gbit.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1EBE8094" w14:textId="0B796C94" w:rsidR="0024155A" w:rsidRPr="0024155A" w:rsidRDefault="0024155A" w:rsidP="0024155A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767EA" w14:textId="77777777" w:rsidR="0024155A" w:rsidRPr="00AF26D8" w:rsidRDefault="0024155A" w:rsidP="0024155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24155A" w:rsidRPr="0086037F" w14:paraId="1F1E6697" w14:textId="77777777" w:rsidTr="00FC2F24"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7CD2" w14:textId="77777777" w:rsidR="0024155A" w:rsidRPr="00AF26D8" w:rsidRDefault="0024155A" w:rsidP="002415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7403" w14:textId="77777777" w:rsidR="0024155A" w:rsidRPr="00AF26D8" w:rsidRDefault="0024155A" w:rsidP="0024155A">
            <w:p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Gwarantowana przepustowość (CIR)  w Serwerowni zapasowej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43FA" w14:textId="77777777" w:rsidR="0024155A" w:rsidRPr="00AF26D8" w:rsidRDefault="0024155A" w:rsidP="00241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20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Mbit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/s  (Połączenia z co najmniej 2 różnymi operatorami telekomunikacyjnymi)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40EB79BB" w14:textId="38482C13" w:rsidR="0024155A" w:rsidRPr="0024155A" w:rsidRDefault="0024155A" w:rsidP="0024155A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9BF58" w14:textId="77777777" w:rsidR="0024155A" w:rsidRPr="00AF26D8" w:rsidRDefault="0024155A" w:rsidP="0024155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24155A" w:rsidRPr="0086037F" w14:paraId="089D2C0D" w14:textId="77777777" w:rsidTr="00FC2F24">
        <w:trPr>
          <w:trHeight w:val="783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7D9A" w14:textId="77777777" w:rsidR="0024155A" w:rsidRPr="00AF26D8" w:rsidRDefault="0024155A" w:rsidP="002415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797A" w14:textId="77777777" w:rsidR="0024155A" w:rsidRPr="00AF26D8" w:rsidRDefault="0024155A" w:rsidP="002415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Dostępna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przepustowość</w:t>
            </w:r>
            <w:proofErr w:type="spellEnd"/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12F8" w14:textId="77777777" w:rsidR="0024155A" w:rsidRPr="00AF26D8" w:rsidRDefault="0024155A" w:rsidP="00241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Możliwość zwiększenia gwarantowanej przepustowości do 1Gbit z czasem realizacji 3 dni roboczych.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093258D0" w14:textId="422EC886" w:rsidR="0024155A" w:rsidRPr="0024155A" w:rsidRDefault="0024155A" w:rsidP="0024155A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5D730" w14:textId="77777777" w:rsidR="0024155A" w:rsidRPr="00AF26D8" w:rsidRDefault="0024155A" w:rsidP="0024155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24155A" w:rsidRPr="0086037F" w14:paraId="1B124767" w14:textId="77777777" w:rsidTr="00FC2F24">
        <w:trPr>
          <w:trHeight w:val="837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9983" w14:textId="77777777" w:rsidR="0024155A" w:rsidRPr="00AF26D8" w:rsidRDefault="0024155A" w:rsidP="002415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DF34" w14:textId="77777777" w:rsidR="0024155A" w:rsidRPr="00AF26D8" w:rsidRDefault="0024155A" w:rsidP="002415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Parametry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dodatkowe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łącza</w:t>
            </w:r>
            <w:proofErr w:type="spellEnd"/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929A" w14:textId="77777777" w:rsidR="0024155A" w:rsidRPr="00AF26D8" w:rsidRDefault="0024155A" w:rsidP="00241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Infrastruktura Wykonawcy przygotowana do uruchomienia w każdej chwili łączności w oparciu o protokół IPv6.  </w:t>
            </w:r>
          </w:p>
          <w:p w14:paraId="75C7E713" w14:textId="77777777" w:rsidR="0024155A" w:rsidRPr="00AF26D8" w:rsidRDefault="0024155A" w:rsidP="00241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Wykonawca posiada własne adresy IPv6 widoczne w Internecie.</w:t>
            </w:r>
          </w:p>
          <w:p w14:paraId="10F8A889" w14:textId="77777777" w:rsidR="0024155A" w:rsidRPr="00AF26D8" w:rsidRDefault="0024155A" w:rsidP="00241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2E664126" w14:textId="501152CE" w:rsidR="0024155A" w:rsidRPr="0024155A" w:rsidRDefault="0024155A" w:rsidP="0024155A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E1D2F" w14:textId="77777777" w:rsidR="0024155A" w:rsidRPr="00AF26D8" w:rsidRDefault="0024155A" w:rsidP="0024155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24155A" w:rsidRPr="0086037F" w14:paraId="3CD614B5" w14:textId="77777777" w:rsidTr="00FC2F24">
        <w:trPr>
          <w:trHeight w:val="711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FE28" w14:textId="77777777" w:rsidR="0024155A" w:rsidRPr="00AF26D8" w:rsidRDefault="0024155A" w:rsidP="002415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FFCC" w14:textId="77777777" w:rsidR="0024155A" w:rsidRPr="00AF26D8" w:rsidRDefault="0024155A" w:rsidP="002415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Adresy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 xml:space="preserve"> IP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28F3" w14:textId="77777777" w:rsidR="0024155A" w:rsidRPr="00AF26D8" w:rsidRDefault="0024155A" w:rsidP="00241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Zarezerwowana pula ciągła, co najmniej 255 adresów w protokole IPv4.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77E8C512" w14:textId="6A52BBE7" w:rsidR="0024155A" w:rsidRPr="0024155A" w:rsidRDefault="0024155A" w:rsidP="0024155A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D38BA" w14:textId="77777777" w:rsidR="0024155A" w:rsidRPr="00AF26D8" w:rsidRDefault="0024155A" w:rsidP="0024155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24155A" w:rsidRPr="0086037F" w14:paraId="6D4A627F" w14:textId="77777777" w:rsidTr="003715A2"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351F" w14:textId="77777777" w:rsidR="0024155A" w:rsidRPr="00AF26D8" w:rsidRDefault="0024155A" w:rsidP="002415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F082" w14:textId="77777777" w:rsidR="0024155A" w:rsidRPr="00AF26D8" w:rsidRDefault="0024155A" w:rsidP="002415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 xml:space="preserve">Firewall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operatora</w:t>
            </w:r>
            <w:proofErr w:type="spellEnd"/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63A6" w14:textId="77777777" w:rsidR="0024155A" w:rsidRPr="00AF26D8" w:rsidRDefault="0024155A" w:rsidP="00241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Łącze w Serwerowni chronione niezależnym systemem Firewall  z IPS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inline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z korelacją zdarzeń i usługami oceny zagrożeń działającym w klastrze posiadającym interfejsy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Gbit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4961A887" w14:textId="6EC86617" w:rsidR="0024155A" w:rsidRPr="0024155A" w:rsidRDefault="0024155A" w:rsidP="0024155A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18FC" w14:textId="77777777" w:rsidR="0024155A" w:rsidRPr="00AF26D8" w:rsidRDefault="0024155A" w:rsidP="0024155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24155A" w:rsidRPr="00AF26D8" w14:paraId="4F5FC27C" w14:textId="77777777" w:rsidTr="003715A2">
        <w:trPr>
          <w:trHeight w:val="708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9201" w14:textId="77777777" w:rsidR="0024155A" w:rsidRPr="00AF26D8" w:rsidRDefault="0024155A" w:rsidP="002415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26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VI.</w:t>
            </w:r>
          </w:p>
        </w:tc>
        <w:tc>
          <w:tcPr>
            <w:tcW w:w="2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118C" w14:textId="77777777" w:rsidR="0024155A" w:rsidRPr="00AF26D8" w:rsidRDefault="0024155A" w:rsidP="002415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F26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Zabezpieczenia</w:t>
            </w:r>
            <w:proofErr w:type="spellEnd"/>
            <w:r w:rsidRPr="00AF26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F26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fizyczne</w:t>
            </w:r>
            <w:proofErr w:type="spellEnd"/>
            <w:r w:rsidRPr="00AF26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F26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serwerów</w:t>
            </w:r>
            <w:proofErr w:type="spellEnd"/>
            <w:r w:rsidRPr="00AF26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F26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Wykonawcy</w:t>
            </w:r>
            <w:proofErr w:type="spellEnd"/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511CF1E3" w14:textId="683D0EB7" w:rsidR="0024155A" w:rsidRPr="0024155A" w:rsidRDefault="0024155A" w:rsidP="002415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7CFC" w14:textId="77777777" w:rsidR="0024155A" w:rsidRPr="00AF26D8" w:rsidRDefault="0024155A" w:rsidP="002415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4155A" w:rsidRPr="0086037F" w14:paraId="1A6176A9" w14:textId="77777777" w:rsidTr="003715A2"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0150" w14:textId="77777777" w:rsidR="0024155A" w:rsidRPr="00AF26D8" w:rsidRDefault="0024155A" w:rsidP="002415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033F9" w14:textId="77777777" w:rsidR="0024155A" w:rsidRPr="00AF26D8" w:rsidRDefault="0024155A" w:rsidP="002415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Serwerownia</w:t>
            </w:r>
            <w:proofErr w:type="spellEnd"/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D676" w14:textId="36BD4AF3" w:rsidR="0024155A" w:rsidRPr="00AF26D8" w:rsidRDefault="0024155A" w:rsidP="0024155A">
            <w:p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Serwerownia musi znajdować się w profesjonalnie chronionym budynku, chronionym całodobowo przez licencjonowaną firmę ochrony osób i mienia</w:t>
            </w:r>
            <w:r w:rsidR="00EB3E43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(umowa z firma ochrony na cały okres świadczenia usługi dla Zamawiającego, umowa do wglądu Zamawiającego</w:t>
            </w:r>
            <w:r w:rsidR="002504D9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)</w:t>
            </w:r>
            <w:bookmarkStart w:id="0" w:name="_GoBack"/>
            <w:bookmarkEnd w:id="0"/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3CEE4223" w14:textId="06DFEEFD" w:rsidR="0024155A" w:rsidRPr="0024155A" w:rsidRDefault="0024155A" w:rsidP="0024155A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C0751" w14:textId="77777777" w:rsidR="0024155A" w:rsidRPr="00AF26D8" w:rsidRDefault="0024155A" w:rsidP="0024155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C2F24" w:rsidRPr="0086037F" w14:paraId="7D583296" w14:textId="77777777" w:rsidTr="00FC2F24">
        <w:trPr>
          <w:trHeight w:val="800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E8C5" w14:textId="77777777" w:rsidR="00FC2F24" w:rsidRPr="00AF26D8" w:rsidRDefault="00FC2F24" w:rsidP="00FC2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B89F5" w14:textId="77777777" w:rsidR="00FC2F24" w:rsidRPr="00AF26D8" w:rsidRDefault="00FC2F24" w:rsidP="00FC2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6548" w14:textId="77777777" w:rsidR="00FC2F24" w:rsidRPr="00AF26D8" w:rsidRDefault="00FC2F24" w:rsidP="00FC2F24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Dostęp do serwerowni musi wymagać autoryzacji pracownika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5CA2367F" w14:textId="51961CE9" w:rsidR="00FC2F24" w:rsidRPr="00AF26D8" w:rsidRDefault="00FC2F24" w:rsidP="00FC2F24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1A0F1" w14:textId="77777777" w:rsidR="00FC2F24" w:rsidRPr="00AF26D8" w:rsidRDefault="00FC2F24" w:rsidP="00FC2F24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C2F24" w:rsidRPr="0086037F" w14:paraId="606FE072" w14:textId="77777777" w:rsidTr="00FC2F24">
        <w:trPr>
          <w:trHeight w:val="839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9A0E" w14:textId="77777777" w:rsidR="00FC2F24" w:rsidRPr="00AF26D8" w:rsidRDefault="00FC2F24" w:rsidP="00FC2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7E4C7" w14:textId="77777777" w:rsidR="00FC2F24" w:rsidRPr="00AF26D8" w:rsidRDefault="00FC2F24" w:rsidP="00FC2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6A07" w14:textId="77777777" w:rsidR="00FC2F24" w:rsidRPr="00AF26D8" w:rsidRDefault="00FC2F24" w:rsidP="00FC2F24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Serwerownia ma być wyposażona w system alarmowy oraz monitoring telewizji przemysłowej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3980702D" w14:textId="4B37A46B" w:rsidR="00FC2F24" w:rsidRPr="00AF26D8" w:rsidRDefault="00FC2F24" w:rsidP="00FC2F24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C3BD4" w14:textId="77777777" w:rsidR="00FC2F24" w:rsidRPr="00AF26D8" w:rsidRDefault="00FC2F24" w:rsidP="00FC2F24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C2F24" w:rsidRPr="0086037F" w14:paraId="7DAE7507" w14:textId="77777777" w:rsidTr="00FC2F24">
        <w:trPr>
          <w:trHeight w:val="851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6A9A" w14:textId="77777777" w:rsidR="00FC2F24" w:rsidRPr="00AF26D8" w:rsidRDefault="00FC2F24" w:rsidP="00FC2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07314" w14:textId="77777777" w:rsidR="00FC2F24" w:rsidRPr="00AF26D8" w:rsidRDefault="00FC2F24" w:rsidP="00FC2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BE01" w14:textId="77777777" w:rsidR="00FC2F24" w:rsidRPr="00AF26D8" w:rsidRDefault="00FC2F24" w:rsidP="00FC2F24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Wszystkie serwery muszą być umieszczone w zamykanych na klucz szafach przemysłowych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7184E9E0" w14:textId="3FD8B48D" w:rsidR="00FC2F24" w:rsidRPr="00AF26D8" w:rsidRDefault="00FC2F24" w:rsidP="00FC2F24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D3B73" w14:textId="77777777" w:rsidR="00FC2F24" w:rsidRPr="00AF26D8" w:rsidRDefault="00FC2F24" w:rsidP="00FC2F24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C2F24" w:rsidRPr="0086037F" w14:paraId="1819EA4A" w14:textId="77777777" w:rsidTr="00FC2F24">
        <w:trPr>
          <w:trHeight w:val="963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8DF9" w14:textId="77777777" w:rsidR="00FC2F24" w:rsidRPr="00AF26D8" w:rsidRDefault="00FC2F24" w:rsidP="00FC2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F49D2" w14:textId="77777777" w:rsidR="00FC2F24" w:rsidRPr="00AF26D8" w:rsidRDefault="00FC2F24" w:rsidP="00FC2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D841" w14:textId="77777777" w:rsidR="00FC2F24" w:rsidRPr="00AF26D8" w:rsidRDefault="00FC2F24" w:rsidP="00FC2F24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Serwerownia musi posiadać system zabezpieczeń przeciwpożarowych (m.in. system wczesnego wykrywania dymu typu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Vesda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1FC7FCB9" w14:textId="6DE34143" w:rsidR="00FC2F24" w:rsidRPr="00AF26D8" w:rsidRDefault="00FC2F24" w:rsidP="00FC2F24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70725" w14:textId="77777777" w:rsidR="00FC2F24" w:rsidRPr="00AF26D8" w:rsidRDefault="00FC2F24" w:rsidP="00FC2F24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C2F24" w:rsidRPr="0086037F" w14:paraId="5884D2CA" w14:textId="77777777" w:rsidTr="00FC2F24"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D62D" w14:textId="77777777" w:rsidR="00FC2F24" w:rsidRPr="00AF26D8" w:rsidRDefault="00FC2F24" w:rsidP="00FC2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E4627" w14:textId="77777777" w:rsidR="00FC2F24" w:rsidRPr="00AF26D8" w:rsidRDefault="00FC2F24" w:rsidP="00FC2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1CC8" w14:textId="77777777" w:rsidR="00FC2F24" w:rsidRPr="00AF26D8" w:rsidRDefault="00FC2F24" w:rsidP="00FC2F24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Energia elektryczna ma być dostarczana z dwóch niezależnych przyłączy energetycznych, a wszystkie urządzenia na których będzie świadczona usługa muszą być podpięte do centralnego systemu podtrzymywania napięcia.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17EB23F6" w14:textId="6BA68E65" w:rsidR="00FC2F24" w:rsidRPr="00AF26D8" w:rsidRDefault="00FC2F24" w:rsidP="00FC2F24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F5F39" w14:textId="77777777" w:rsidR="00FC2F24" w:rsidRPr="00AF26D8" w:rsidRDefault="00FC2F24" w:rsidP="00FC2F24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C2F24" w:rsidRPr="0086037F" w14:paraId="7B377A21" w14:textId="77777777" w:rsidTr="00FC2F24"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7B5A" w14:textId="77777777" w:rsidR="00FC2F24" w:rsidRPr="00AF26D8" w:rsidRDefault="00FC2F24" w:rsidP="00FC2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42216" w14:textId="77777777" w:rsidR="00FC2F24" w:rsidRPr="00AF26D8" w:rsidRDefault="00FC2F24" w:rsidP="00FC2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592B" w14:textId="77777777" w:rsidR="00FC2F24" w:rsidRPr="00AF26D8" w:rsidRDefault="00FC2F24" w:rsidP="00FC2F24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Serwerownia musi dysponować własnym systemem bezawaryjnego zasilania (w tym m.in. agregat prądotwórczy z zapasem paliwa na co najmniej 12h ciągłej pracy przy obciążeniu 75% z możliwością dotankowania agregatu bez przerwy w działaniu).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0975A2C9" w14:textId="6B2488D8" w:rsidR="00FC2F24" w:rsidRPr="00AF26D8" w:rsidRDefault="00FC2F24" w:rsidP="00FC2F24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2BC89" w14:textId="77777777" w:rsidR="00FC2F24" w:rsidRPr="00AF26D8" w:rsidRDefault="00FC2F24" w:rsidP="00FC2F24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C2F24" w:rsidRPr="0086037F" w14:paraId="2A107890" w14:textId="77777777" w:rsidTr="00FC2F24">
        <w:trPr>
          <w:trHeight w:val="997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4432" w14:textId="77777777" w:rsidR="00FC2F24" w:rsidRPr="00AF26D8" w:rsidRDefault="00FC2F24" w:rsidP="00FC2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6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E916" w14:textId="77777777" w:rsidR="00FC2F24" w:rsidRPr="00AF26D8" w:rsidRDefault="00FC2F24" w:rsidP="00FC2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D04D" w14:textId="77777777" w:rsidR="00FC2F24" w:rsidRPr="00AF26D8" w:rsidRDefault="00FC2F24" w:rsidP="00FC2F24">
            <w:p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Nadzór 24h operatora znajdującego się na terenie Serwerowni z czasem reakcji na awarię 15 minut.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3C22F59C" w14:textId="2CBAEFBC" w:rsidR="00FC2F24" w:rsidRPr="00AF26D8" w:rsidRDefault="00FC2F24" w:rsidP="00FC2F24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54122" w14:textId="77777777" w:rsidR="00FC2F24" w:rsidRPr="00AF26D8" w:rsidRDefault="00FC2F24" w:rsidP="00FC2F24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56259E" w:rsidRPr="0086037F" w14:paraId="79C32562" w14:textId="77777777" w:rsidTr="007D4E20"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0387" w14:textId="77777777" w:rsidR="0056259E" w:rsidRPr="00AF26D8" w:rsidRDefault="0056259E" w:rsidP="005625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6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A3C5E" w14:textId="77777777" w:rsidR="0056259E" w:rsidRPr="00AF26D8" w:rsidRDefault="0056259E" w:rsidP="005625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Serwerownia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zapasowa</w:t>
            </w:r>
            <w:proofErr w:type="spellEnd"/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B253" w14:textId="77777777" w:rsidR="0056259E" w:rsidRPr="00AF26D8" w:rsidRDefault="0056259E" w:rsidP="0056259E">
            <w:p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Serwerownia musi znajdować się w lokalizacji geograficznie niezależnej od Serwerowni opisanej w pkt. VI. w profesjonalnie chronionym budynku, chronionym całodobowo przez licencjonowaną firmę ochrony osób i mienia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6657DB43" w14:textId="758DF05E" w:rsidR="0056259E" w:rsidRPr="00AF26D8" w:rsidRDefault="0056259E" w:rsidP="0056259E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3939F" w14:textId="77777777" w:rsidR="0056259E" w:rsidRPr="00AF26D8" w:rsidRDefault="0056259E" w:rsidP="0056259E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56259E" w:rsidRPr="0086037F" w14:paraId="3C08FC9F" w14:textId="77777777" w:rsidTr="007D4E20">
        <w:trPr>
          <w:trHeight w:val="985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0CA6" w14:textId="77777777" w:rsidR="0056259E" w:rsidRPr="00AF26D8" w:rsidRDefault="0056259E" w:rsidP="00562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81372" w14:textId="77777777" w:rsidR="0056259E" w:rsidRPr="00AF26D8" w:rsidRDefault="0056259E" w:rsidP="00562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DFC5" w14:textId="77777777" w:rsidR="0056259E" w:rsidRPr="00AF26D8" w:rsidRDefault="0056259E" w:rsidP="0056259E">
            <w:p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Dostęp do serwerowni musi wymagać autoryzacji pracownika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7F6B5CDB" w14:textId="614B4AEB" w:rsidR="0056259E" w:rsidRPr="00AF26D8" w:rsidRDefault="0056259E" w:rsidP="0056259E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64B06" w14:textId="77777777" w:rsidR="0056259E" w:rsidRPr="00AF26D8" w:rsidRDefault="0056259E" w:rsidP="0056259E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56259E" w:rsidRPr="0086037F" w14:paraId="6EE8FACA" w14:textId="77777777" w:rsidTr="007D4E20">
        <w:trPr>
          <w:trHeight w:val="715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38A1" w14:textId="77777777" w:rsidR="0056259E" w:rsidRPr="00AF26D8" w:rsidRDefault="0056259E" w:rsidP="00562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93C4D" w14:textId="77777777" w:rsidR="0056259E" w:rsidRPr="00AF26D8" w:rsidRDefault="0056259E" w:rsidP="00562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1836" w14:textId="77777777" w:rsidR="0056259E" w:rsidRPr="00AF26D8" w:rsidRDefault="0056259E" w:rsidP="0056259E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Serwerownia ma być wyposażona w system alarmowy oraz monitoring telewizji przemysłowej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494C98F9" w14:textId="2086147B" w:rsidR="0056259E" w:rsidRPr="00AF26D8" w:rsidRDefault="0056259E" w:rsidP="0056259E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55BA1" w14:textId="77777777" w:rsidR="0056259E" w:rsidRPr="00AF26D8" w:rsidRDefault="0056259E" w:rsidP="0056259E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56259E" w:rsidRPr="0086037F" w14:paraId="4CA64D94" w14:textId="77777777" w:rsidTr="007D4E20">
        <w:trPr>
          <w:trHeight w:val="697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0646" w14:textId="77777777" w:rsidR="0056259E" w:rsidRPr="00AF26D8" w:rsidRDefault="0056259E" w:rsidP="00562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FA509" w14:textId="77777777" w:rsidR="0056259E" w:rsidRPr="00AF26D8" w:rsidRDefault="0056259E" w:rsidP="00562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42FB" w14:textId="77777777" w:rsidR="0056259E" w:rsidRPr="00AF26D8" w:rsidRDefault="0056259E" w:rsidP="0056259E">
            <w:p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Macierz dyskowa musi być umieszczona w zamykanych na klucz szafach przemysłowych.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1DF562A4" w14:textId="52CC76DE" w:rsidR="0056259E" w:rsidRPr="00AF26D8" w:rsidRDefault="0056259E" w:rsidP="0056259E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5DDAE" w14:textId="77777777" w:rsidR="0056259E" w:rsidRPr="00AF26D8" w:rsidRDefault="0056259E" w:rsidP="0056259E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56259E" w:rsidRPr="0086037F" w14:paraId="1C2D9004" w14:textId="77777777" w:rsidTr="0056259E"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F9CA" w14:textId="77777777" w:rsidR="0056259E" w:rsidRPr="00AF26D8" w:rsidRDefault="0056259E" w:rsidP="00562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6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77C1" w14:textId="77777777" w:rsidR="0056259E" w:rsidRPr="00AF26D8" w:rsidRDefault="0056259E" w:rsidP="00562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D185" w14:textId="23401F9F" w:rsidR="0056259E" w:rsidRPr="00AF26D8" w:rsidRDefault="0056259E" w:rsidP="0056259E">
            <w:p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Serwerownia ma posiadać UPS pozwalające utrzymać serwer zapasowy przez co najmniej 10 minut oraz zasilanie awaryjne przez agregat prądotwórczy, przejmujący całkowite obciążenie wszystkich urządzeń serwerowych znajdujących się w serwerowni w maksymalnie 5 minut z zapasem paliwa na co najmniej 12h ciąg</w:t>
            </w: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łej pracy przy </w:t>
            </w: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lastRenderedPageBreak/>
              <w:t>obciążeniu 75%</w:t>
            </w: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z możliwością dotankowania agregatu bez przerwy w działaniu.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352DD42D" w14:textId="08F907BB" w:rsidR="0056259E" w:rsidRPr="00AF26D8" w:rsidRDefault="0056259E" w:rsidP="0056259E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19BAA" w14:textId="77777777" w:rsidR="0056259E" w:rsidRPr="00AF26D8" w:rsidRDefault="0056259E" w:rsidP="0056259E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346A92" w:rsidRPr="00AF26D8" w14:paraId="30F107DA" w14:textId="77777777" w:rsidTr="0056259E">
        <w:trPr>
          <w:trHeight w:val="708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B954" w14:textId="77777777" w:rsidR="00346A92" w:rsidRPr="00AF26D8" w:rsidRDefault="00346A92" w:rsidP="00346A9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26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VII.</w:t>
            </w:r>
          </w:p>
        </w:tc>
        <w:tc>
          <w:tcPr>
            <w:tcW w:w="2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971F" w14:textId="77777777" w:rsidR="00346A92" w:rsidRPr="00AF26D8" w:rsidRDefault="00346A92" w:rsidP="00346A9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F26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Zasilanie</w:t>
            </w:r>
            <w:proofErr w:type="spellEnd"/>
            <w:r w:rsidRPr="00AF26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F26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  <w:proofErr w:type="spellEnd"/>
            <w:r w:rsidRPr="00AF26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F26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kontrola</w:t>
            </w:r>
            <w:proofErr w:type="spellEnd"/>
            <w:r w:rsidRPr="00AF26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F26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środowiska</w:t>
            </w:r>
            <w:proofErr w:type="spellEnd"/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08463E4E" w14:textId="0E753E35" w:rsidR="00346A92" w:rsidRPr="00AF26D8" w:rsidRDefault="00346A92" w:rsidP="00346A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0F91A" w14:textId="77777777" w:rsidR="00346A92" w:rsidRPr="00AF26D8" w:rsidRDefault="00346A92" w:rsidP="00346A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D4E20" w:rsidRPr="0086037F" w14:paraId="430C6EFE" w14:textId="77777777" w:rsidTr="007D4E20"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12E2" w14:textId="77777777" w:rsidR="007D4E20" w:rsidRPr="00AF26D8" w:rsidRDefault="007D4E20" w:rsidP="007D4E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3607" w14:textId="77777777" w:rsidR="007D4E20" w:rsidRPr="00AF26D8" w:rsidRDefault="007D4E20" w:rsidP="007D4E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Energia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elektryczna</w:t>
            </w:r>
            <w:proofErr w:type="spellEnd"/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80CA" w14:textId="77777777" w:rsidR="007D4E20" w:rsidRPr="00AF26D8" w:rsidRDefault="007D4E20" w:rsidP="007D4E20">
            <w:p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Energia elektryczna w Serwerowni ma być dostarczana z dwóch niezależnych przyłączy energetycznych.</w:t>
            </w:r>
          </w:p>
          <w:p w14:paraId="4C567B7B" w14:textId="77777777" w:rsidR="007D4E20" w:rsidRPr="00AF26D8" w:rsidRDefault="007D4E20" w:rsidP="007D4E20">
            <w:p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2CCBFD12" w14:textId="29F0862D" w:rsidR="007D4E20" w:rsidRPr="00AF26D8" w:rsidRDefault="007D4E20" w:rsidP="007D4E2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857C8" w14:textId="77777777" w:rsidR="007D4E20" w:rsidRPr="00AF26D8" w:rsidRDefault="007D4E20" w:rsidP="007D4E2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D4E20" w:rsidRPr="0086037F" w14:paraId="2378DC4A" w14:textId="77777777" w:rsidTr="007D4E20"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F039" w14:textId="77777777" w:rsidR="007D4E20" w:rsidRPr="00AF26D8" w:rsidRDefault="007D4E20" w:rsidP="007D4E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E8E66" w14:textId="77777777" w:rsidR="007D4E20" w:rsidRPr="00AF26D8" w:rsidRDefault="007D4E20" w:rsidP="007D4E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Zasilanie</w:t>
            </w:r>
            <w:proofErr w:type="spellEnd"/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DB23" w14:textId="77777777" w:rsidR="007D4E20" w:rsidRPr="00AF26D8" w:rsidRDefault="007D4E20" w:rsidP="007D4E20">
            <w:p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Wszystkie urządzenia muszą być podpięte do centralnego systemu podtrzymywania napięcia.</w:t>
            </w:r>
          </w:p>
          <w:p w14:paraId="39789FC3" w14:textId="77777777" w:rsidR="007D4E20" w:rsidRPr="00AF26D8" w:rsidRDefault="007D4E20" w:rsidP="007D4E20">
            <w:p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6395D1B5" w14:textId="0B5823E0" w:rsidR="007D4E20" w:rsidRPr="00AF26D8" w:rsidRDefault="007D4E20" w:rsidP="007D4E2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AECBE" w14:textId="77777777" w:rsidR="007D4E20" w:rsidRPr="00AF26D8" w:rsidRDefault="007D4E20" w:rsidP="007D4E2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D4E20" w:rsidRPr="0086037F" w14:paraId="14E1542E" w14:textId="77777777" w:rsidTr="007D4E20">
        <w:trPr>
          <w:trHeight w:val="767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BD40" w14:textId="77777777" w:rsidR="007D4E20" w:rsidRPr="00AF26D8" w:rsidRDefault="007D4E20" w:rsidP="007D4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6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2D32" w14:textId="77777777" w:rsidR="007D4E20" w:rsidRPr="00AF26D8" w:rsidRDefault="007D4E20" w:rsidP="007D4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B534" w14:textId="77777777" w:rsidR="007D4E20" w:rsidRPr="00AF26D8" w:rsidRDefault="007D4E20" w:rsidP="007D4E20">
            <w:p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Serwerownia musi dysponować własnym systemem bezawaryjnego zasilania.</w:t>
            </w:r>
          </w:p>
          <w:p w14:paraId="53323DCB" w14:textId="77777777" w:rsidR="007D4E20" w:rsidRPr="00AF26D8" w:rsidRDefault="007D4E20" w:rsidP="007D4E2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49796D89" w14:textId="4F64EC57" w:rsidR="007D4E20" w:rsidRPr="00AF26D8" w:rsidRDefault="007D4E20" w:rsidP="007D4E2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C03F9" w14:textId="77777777" w:rsidR="007D4E20" w:rsidRPr="00AF26D8" w:rsidRDefault="007D4E20" w:rsidP="007D4E2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D4E20" w:rsidRPr="0086037F" w14:paraId="48FF3543" w14:textId="77777777" w:rsidTr="007D4E20">
        <w:trPr>
          <w:trHeight w:val="693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31B1" w14:textId="77777777" w:rsidR="007D4E20" w:rsidRPr="00AF26D8" w:rsidRDefault="007D4E20" w:rsidP="007D4E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6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29FE" w14:textId="77777777" w:rsidR="007D4E20" w:rsidRPr="00AF26D8" w:rsidRDefault="007D4E20" w:rsidP="007D4E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Zasilanie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chłodzenie</w:t>
            </w:r>
            <w:proofErr w:type="spellEnd"/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D52E" w14:textId="77777777" w:rsidR="007D4E20" w:rsidRPr="00AF26D8" w:rsidRDefault="007D4E20" w:rsidP="007D4E20">
            <w:p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Serwery WWW powinny być wyposażone w dwa zasilacze i wentylatory typu hot-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swap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.</w:t>
            </w:r>
          </w:p>
          <w:p w14:paraId="435432BB" w14:textId="77777777" w:rsidR="007D4E20" w:rsidRPr="00AF26D8" w:rsidRDefault="007D4E20" w:rsidP="007D4E20">
            <w:p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102B14CA" w14:textId="6DCBA6A3" w:rsidR="007D4E20" w:rsidRPr="00AF26D8" w:rsidRDefault="007D4E20" w:rsidP="007D4E2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94F97" w14:textId="77777777" w:rsidR="007D4E20" w:rsidRPr="00AF26D8" w:rsidRDefault="007D4E20" w:rsidP="007D4E2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D4E20" w:rsidRPr="0086037F" w14:paraId="70F2AC61" w14:textId="77777777" w:rsidTr="007D4E20"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2A47" w14:textId="77777777" w:rsidR="007D4E20" w:rsidRPr="00AF26D8" w:rsidRDefault="007D4E20" w:rsidP="007D4E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6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9E97" w14:textId="77777777" w:rsidR="007D4E20" w:rsidRPr="00AF26D8" w:rsidRDefault="007D4E20" w:rsidP="007D4E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Przeciwdziałanie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awariom</w:t>
            </w:r>
            <w:proofErr w:type="spellEnd"/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D48E" w14:textId="77777777" w:rsidR="007D4E20" w:rsidRPr="00AF26D8" w:rsidRDefault="007D4E20" w:rsidP="007D4E20">
            <w:p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Serwery powinny być wyposażone w system wczesnego wykrywani</w:t>
            </w: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a</w:t>
            </w: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awarii monitorujący dyski twarde, wentylatory, zasilacze, pamięć, procesory, moduły regulacji napięcia, przewidujący możliwość wystąpienia awarii danego elementu przed jej faktycznym wystąpieniem. </w:t>
            </w:r>
          </w:p>
          <w:p w14:paraId="40C04A4A" w14:textId="77777777" w:rsidR="007D4E20" w:rsidRPr="00AF26D8" w:rsidRDefault="007D4E20" w:rsidP="007D4E20">
            <w:p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2BEED8B8" w14:textId="38C49DAC" w:rsidR="007D4E20" w:rsidRPr="00AF26D8" w:rsidRDefault="007D4E20" w:rsidP="007D4E2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CCA89" w14:textId="77777777" w:rsidR="007D4E20" w:rsidRPr="00AF26D8" w:rsidRDefault="007D4E20" w:rsidP="007D4E2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346A92" w:rsidRPr="00AF26D8" w14:paraId="19F4976F" w14:textId="77777777" w:rsidTr="007D4E20">
        <w:trPr>
          <w:trHeight w:val="639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F170" w14:textId="77777777" w:rsidR="00346A92" w:rsidRPr="00AF26D8" w:rsidRDefault="00346A92" w:rsidP="00346A9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26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VIII.</w:t>
            </w:r>
          </w:p>
        </w:tc>
        <w:tc>
          <w:tcPr>
            <w:tcW w:w="2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1441" w14:textId="77777777" w:rsidR="00346A92" w:rsidRPr="00AF26D8" w:rsidRDefault="00346A92" w:rsidP="00346A9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F26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Kopie</w:t>
            </w:r>
            <w:proofErr w:type="spellEnd"/>
            <w:r w:rsidRPr="00AF26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F26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bezpieczeństwa</w:t>
            </w:r>
            <w:proofErr w:type="spellEnd"/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3EE7CECA" w14:textId="29A3AB15" w:rsidR="00346A92" w:rsidRPr="00AF26D8" w:rsidRDefault="00346A92" w:rsidP="00346A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4F8AB" w14:textId="77777777" w:rsidR="00346A92" w:rsidRPr="00AF26D8" w:rsidRDefault="00346A92" w:rsidP="00346A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B3E43" w:rsidRPr="0086037F" w14:paraId="1DA67EC0" w14:textId="77777777" w:rsidTr="00617877"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3299" w14:textId="77777777" w:rsidR="00EB3E43" w:rsidRPr="00AF26D8" w:rsidRDefault="00EB3E43" w:rsidP="00346A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BF70A" w14:textId="77777777" w:rsidR="00EB3E43" w:rsidRPr="00AF26D8" w:rsidRDefault="00EB3E43" w:rsidP="00346A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Bezpieczeństwo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danych</w:t>
            </w:r>
            <w:proofErr w:type="spellEnd"/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2435" w14:textId="77777777" w:rsidR="00EB3E43" w:rsidRPr="00AF26D8" w:rsidRDefault="00EB3E43" w:rsidP="00346A92">
            <w:p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Na serwerze do backup-ów - backup ma być prowadzony w trybie:</w:t>
            </w:r>
          </w:p>
          <w:p w14:paraId="6556DC8B" w14:textId="77777777" w:rsidR="00EB3E43" w:rsidRPr="00AF26D8" w:rsidRDefault="00EB3E43" w:rsidP="00346A92">
            <w:pPr>
              <w:widowControl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 cyklu codziennym - backup przyrostowy systemu plików i bazy danych (</w:t>
            </w:r>
            <w:proofErr w:type="spellStart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mysql</w:t>
            </w:r>
            <w:proofErr w:type="spellEnd"/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) w trybie ciągłym co 6 godzin,</w:t>
            </w:r>
          </w:p>
          <w:p w14:paraId="5057B1C9" w14:textId="77777777" w:rsidR="00EB3E43" w:rsidRPr="00AF26D8" w:rsidRDefault="00EB3E43" w:rsidP="00346A92">
            <w:pPr>
              <w:widowControl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 cyklu tygodniowy - backup pełny.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4F4C5E6F" w14:textId="23DC4031" w:rsidR="00EB3E43" w:rsidRPr="00AF26D8" w:rsidRDefault="00EB3E43" w:rsidP="00346A92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FB02D" w14:textId="77777777" w:rsidR="00EB3E43" w:rsidRPr="00AF26D8" w:rsidRDefault="00EB3E43" w:rsidP="00346A92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EB3E43" w:rsidRPr="0086037F" w14:paraId="02E90D09" w14:textId="77777777" w:rsidTr="00617877"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3B68" w14:textId="77777777" w:rsidR="00EB3E43" w:rsidRPr="00AF26D8" w:rsidRDefault="00EB3E43" w:rsidP="00346A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6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CC56" w14:textId="77777777" w:rsidR="00EB3E43" w:rsidRPr="00AF26D8" w:rsidRDefault="00EB3E43" w:rsidP="00346A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EAFD" w14:textId="77777777" w:rsidR="00EB3E43" w:rsidRPr="00AF26D8" w:rsidRDefault="00EB3E43" w:rsidP="00346A92">
            <w:p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AF26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Dodatkowo kopie zapasowe mają być tworzone automatycznie na zewnętrznej macierzy dyskowej o przestrzeni nie mniejszej niż 500 GB, znajdującej się w niezależnej geograficznie lokalizacji – Serwerowni Zapasowej.</w:t>
            </w:r>
          </w:p>
          <w:p w14:paraId="30EACD65" w14:textId="77777777" w:rsidR="00EB3E43" w:rsidRPr="00AF26D8" w:rsidRDefault="00EB3E43" w:rsidP="00346A92">
            <w:p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3AD65B3B" w14:textId="723E7DB2" w:rsidR="00EB3E43" w:rsidRPr="00AF26D8" w:rsidRDefault="00EB3E43" w:rsidP="00346A92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6C179" w14:textId="77777777" w:rsidR="00EB3E43" w:rsidRPr="00AF26D8" w:rsidRDefault="00EB3E43" w:rsidP="00346A92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41A5D016" w14:textId="77777777" w:rsidR="00C72061" w:rsidRPr="00AF26D8" w:rsidRDefault="00C72061" w:rsidP="00C72061">
      <w:pPr>
        <w:rPr>
          <w:rFonts w:ascii="Times New Roman" w:hAnsi="Times New Roman" w:cs="Times New Roman"/>
          <w:lang w:val="pl-PL"/>
        </w:rPr>
      </w:pPr>
    </w:p>
    <w:p w14:paraId="112CB038" w14:textId="77777777" w:rsidR="00C72061" w:rsidRPr="00AF26D8" w:rsidRDefault="00C72061" w:rsidP="00C72061">
      <w:pPr>
        <w:ind w:right="145"/>
        <w:jc w:val="both"/>
        <w:rPr>
          <w:rFonts w:ascii="Times New Roman" w:hAnsi="Times New Roman" w:cs="Times New Roman"/>
          <w:b/>
          <w:u w:val="single"/>
        </w:rPr>
      </w:pPr>
      <w:proofErr w:type="spellStart"/>
      <w:r w:rsidRPr="00AF26D8">
        <w:rPr>
          <w:rFonts w:ascii="Times New Roman" w:hAnsi="Times New Roman" w:cs="Times New Roman"/>
          <w:b/>
          <w:u w:val="single"/>
        </w:rPr>
        <w:t>Ponadto</w:t>
      </w:r>
      <w:proofErr w:type="spellEnd"/>
      <w:r w:rsidRPr="00AF26D8">
        <w:rPr>
          <w:rFonts w:ascii="Times New Roman" w:hAnsi="Times New Roman" w:cs="Times New Roman"/>
          <w:b/>
          <w:u w:val="single"/>
        </w:rPr>
        <w:t>:</w:t>
      </w:r>
    </w:p>
    <w:p w14:paraId="7A70FEC0" w14:textId="77777777" w:rsidR="00C72061" w:rsidRPr="002647C5" w:rsidRDefault="00C72061" w:rsidP="003E48CE">
      <w:pPr>
        <w:pStyle w:val="Akapitzlist"/>
        <w:numPr>
          <w:ilvl w:val="0"/>
          <w:numId w:val="18"/>
        </w:numPr>
        <w:ind w:right="145" w:hanging="436"/>
        <w:contextualSpacing w:val="0"/>
        <w:jc w:val="both"/>
        <w:rPr>
          <w:rFonts w:ascii="Times New Roman" w:hAnsi="Times New Roman" w:cs="Times New Roman"/>
          <w:lang w:val="pl-PL"/>
        </w:rPr>
      </w:pPr>
      <w:r w:rsidRPr="002647C5">
        <w:rPr>
          <w:rFonts w:ascii="Times New Roman" w:hAnsi="Times New Roman" w:cs="Times New Roman"/>
          <w:lang w:val="pl-PL"/>
        </w:rPr>
        <w:t>Wykonawca zapewni obsługę dowolnej liczby subdomen i baz danych, własne strony błędów, dostęp FTP do wydzielonego katalogu, a także przepisywanie adresu URL (</w:t>
      </w:r>
      <w:proofErr w:type="spellStart"/>
      <w:r w:rsidRPr="002647C5">
        <w:rPr>
          <w:rFonts w:ascii="Times New Roman" w:hAnsi="Times New Roman" w:cs="Times New Roman"/>
          <w:lang w:val="pl-PL"/>
        </w:rPr>
        <w:t>mod-rewrite</w:t>
      </w:r>
      <w:proofErr w:type="spellEnd"/>
      <w:r w:rsidRPr="002647C5">
        <w:rPr>
          <w:rFonts w:ascii="Times New Roman" w:hAnsi="Times New Roman" w:cs="Times New Roman"/>
          <w:lang w:val="pl-PL"/>
        </w:rPr>
        <w:t>).</w:t>
      </w:r>
    </w:p>
    <w:p w14:paraId="5BEA049C" w14:textId="77777777" w:rsidR="00C72061" w:rsidRPr="002647C5" w:rsidRDefault="00C72061" w:rsidP="003E48CE">
      <w:pPr>
        <w:pStyle w:val="Akapitzlist"/>
        <w:numPr>
          <w:ilvl w:val="0"/>
          <w:numId w:val="18"/>
        </w:numPr>
        <w:ind w:right="145" w:hanging="436"/>
        <w:contextualSpacing w:val="0"/>
        <w:jc w:val="both"/>
        <w:rPr>
          <w:rFonts w:ascii="Times New Roman" w:hAnsi="Times New Roman" w:cs="Times New Roman"/>
          <w:lang w:val="pl-PL"/>
        </w:rPr>
      </w:pPr>
      <w:r w:rsidRPr="002647C5">
        <w:rPr>
          <w:rFonts w:ascii="Times New Roman" w:hAnsi="Times New Roman" w:cs="Times New Roman"/>
          <w:lang w:val="pl-PL"/>
        </w:rPr>
        <w:t>Wykonawca zapewni dla domeny „system.</w:t>
      </w:r>
      <w:hyperlink r:id="rId8">
        <w:r w:rsidRPr="002647C5">
          <w:rPr>
            <w:rStyle w:val="Hipercze"/>
            <w:rFonts w:ascii="Times New Roman" w:hAnsi="Times New Roman" w:cs="Times New Roman"/>
            <w:color w:val="auto"/>
            <w:u w:val="none"/>
            <w:lang w:val="pl-PL"/>
          </w:rPr>
          <w:t>www.msw.gov</w:t>
        </w:r>
      </w:hyperlink>
      <w:r w:rsidRPr="002647C5">
        <w:rPr>
          <w:rFonts w:ascii="Times New Roman" w:hAnsi="Times New Roman" w:cs="Times New Roman"/>
          <w:lang w:val="pl-PL"/>
        </w:rPr>
        <w:t xml:space="preserve">.pl'', i subdomeny </w:t>
      </w:r>
      <w:hyperlink r:id="rId9">
        <w:r w:rsidRPr="002647C5">
          <w:rPr>
            <w:rStyle w:val="Hipercze"/>
            <w:rFonts w:ascii="Times New Roman" w:hAnsi="Times New Roman" w:cs="Times New Roman"/>
            <w:color w:val="auto"/>
            <w:u w:val="none"/>
            <w:lang w:val="pl-PL"/>
          </w:rPr>
          <w:t>"system.www.mswia.</w:t>
        </w:r>
      </w:hyperlink>
      <w:r w:rsidRPr="002647C5">
        <w:rPr>
          <w:rFonts w:ascii="Times New Roman" w:hAnsi="Times New Roman" w:cs="Times New Roman"/>
          <w:lang w:val="pl-PL"/>
        </w:rPr>
        <w:t>gov.pl" połączenie szyfrowane w oparciu o certyfikat SSL o długości klucza co najmniej 128 bitów.</w:t>
      </w:r>
    </w:p>
    <w:p w14:paraId="3BBFAE10" w14:textId="74765BC1" w:rsidR="00C72061" w:rsidRPr="002647C5" w:rsidRDefault="00C72061" w:rsidP="003E48CE">
      <w:pPr>
        <w:pStyle w:val="Akapitzlist"/>
        <w:numPr>
          <w:ilvl w:val="0"/>
          <w:numId w:val="18"/>
        </w:numPr>
        <w:ind w:right="145" w:hanging="436"/>
        <w:contextualSpacing w:val="0"/>
        <w:jc w:val="both"/>
        <w:rPr>
          <w:rFonts w:ascii="Times New Roman" w:hAnsi="Times New Roman" w:cs="Times New Roman"/>
          <w:lang w:val="pl-PL"/>
        </w:rPr>
      </w:pPr>
      <w:r w:rsidRPr="002647C5">
        <w:rPr>
          <w:rFonts w:ascii="Times New Roman" w:hAnsi="Times New Roman" w:cs="Times New Roman"/>
          <w:lang w:val="pl-PL"/>
        </w:rPr>
        <w:t>W ramach usługi hostingu dedykowanego, Wykonawca udostępni Zamawiającemu publiczne numery IP (w wersji IPV4 i IPV6 protokołu) w ilości potrzebnej do prawidłowego działania usługi hostingu</w:t>
      </w:r>
      <w:r w:rsidR="00A52AAF" w:rsidRPr="002647C5">
        <w:rPr>
          <w:rFonts w:ascii="Times New Roman" w:hAnsi="Times New Roman" w:cs="Times New Roman"/>
          <w:lang w:val="pl-PL"/>
        </w:rPr>
        <w:t xml:space="preserve"> de</w:t>
      </w:r>
      <w:r w:rsidR="002F2F8D" w:rsidRPr="002647C5">
        <w:rPr>
          <w:rFonts w:ascii="Times New Roman" w:hAnsi="Times New Roman" w:cs="Times New Roman"/>
          <w:lang w:val="pl-PL"/>
        </w:rPr>
        <w:t>d</w:t>
      </w:r>
      <w:r w:rsidR="00A52AAF" w:rsidRPr="002647C5">
        <w:rPr>
          <w:rFonts w:ascii="Times New Roman" w:hAnsi="Times New Roman" w:cs="Times New Roman"/>
          <w:lang w:val="pl-PL"/>
        </w:rPr>
        <w:t>ykowanego</w:t>
      </w:r>
      <w:r w:rsidRPr="002647C5">
        <w:rPr>
          <w:rFonts w:ascii="Times New Roman" w:hAnsi="Times New Roman" w:cs="Times New Roman"/>
          <w:lang w:val="pl-PL"/>
        </w:rPr>
        <w:t>.</w:t>
      </w:r>
    </w:p>
    <w:p w14:paraId="0E95BB0E" w14:textId="20EE4F16" w:rsidR="00EB1EDF" w:rsidRPr="004C65F5" w:rsidRDefault="00C72061" w:rsidP="00A56CC6">
      <w:pPr>
        <w:pStyle w:val="Akapitzlist"/>
        <w:numPr>
          <w:ilvl w:val="0"/>
          <w:numId w:val="18"/>
        </w:numPr>
        <w:ind w:right="145" w:hanging="436"/>
        <w:contextualSpacing w:val="0"/>
        <w:jc w:val="both"/>
        <w:rPr>
          <w:rFonts w:ascii="Times New Roman" w:hAnsi="Times New Roman" w:cs="Times New Roman"/>
          <w:lang w:val="pl-PL"/>
        </w:rPr>
      </w:pPr>
      <w:r w:rsidRPr="004C65F5">
        <w:rPr>
          <w:rFonts w:ascii="Times New Roman" w:hAnsi="Times New Roman" w:cs="Times New Roman"/>
          <w:lang w:val="pl-PL"/>
        </w:rPr>
        <w:t xml:space="preserve">Usługę hostingu dedykowanego Wykonawca będzie świadczył na umieszczonych w serwerowni  (opisanej  w  tabeli  1 „Parametry  graniczne"  L.p.  VI:  1-8, oraz VII:  1-5, tabeli) </w:t>
      </w:r>
      <w:r w:rsidR="00EB1EDF" w:rsidRPr="004C65F5">
        <w:rPr>
          <w:rFonts w:ascii="Times New Roman" w:hAnsi="Times New Roman" w:cs="Times New Roman"/>
          <w:lang w:val="pl-PL"/>
        </w:rPr>
        <w:t>na dedykowanych serwerach podłączonych do Internetu (łącza telekomunikacyjnego opisanego w części „Parametry graniczne" L.p. V: 1-7 tabeli ), tj. 2 sztukach serwerów WWW działających w modelu „</w:t>
      </w:r>
      <w:proofErr w:type="spellStart"/>
      <w:r w:rsidR="00EB1EDF" w:rsidRPr="004C65F5">
        <w:rPr>
          <w:rFonts w:ascii="Times New Roman" w:hAnsi="Times New Roman" w:cs="Times New Roman"/>
          <w:lang w:val="pl-PL"/>
        </w:rPr>
        <w:t>active-active</w:t>
      </w:r>
      <w:proofErr w:type="spellEnd"/>
      <w:r w:rsidR="00EB1EDF" w:rsidRPr="004C65F5">
        <w:rPr>
          <w:rFonts w:ascii="Times New Roman" w:hAnsi="Times New Roman" w:cs="Times New Roman"/>
          <w:lang w:val="pl-PL"/>
        </w:rPr>
        <w:t>" (opisanych w części „Parametry graniczne" L.p. I: 1-4 tabeli), 1 sztuce serwera (kopie zapaso</w:t>
      </w:r>
      <w:r w:rsidR="00EB3E43">
        <w:rPr>
          <w:rFonts w:ascii="Times New Roman" w:hAnsi="Times New Roman" w:cs="Times New Roman"/>
          <w:lang w:val="pl-PL"/>
        </w:rPr>
        <w:t>we 2  serwerów www) - (opisanego</w:t>
      </w:r>
      <w:r w:rsidR="00EB1EDF" w:rsidRPr="004C65F5">
        <w:rPr>
          <w:rFonts w:ascii="Times New Roman" w:hAnsi="Times New Roman" w:cs="Times New Roman"/>
          <w:lang w:val="pl-PL"/>
        </w:rPr>
        <w:t xml:space="preserve"> w części „Parametry graniczne" L.p. II: 1-4 tabeli), 1 sztuce serwera Firewall (opisanego w części „Parametry graniczne" L.p. </w:t>
      </w:r>
      <w:proofErr w:type="spellStart"/>
      <w:r w:rsidR="00EB1EDF" w:rsidRPr="004C65F5">
        <w:rPr>
          <w:rFonts w:ascii="Times New Roman" w:hAnsi="Times New Roman" w:cs="Times New Roman"/>
          <w:lang w:val="pl-PL"/>
        </w:rPr>
        <w:t>lll</w:t>
      </w:r>
      <w:proofErr w:type="spellEnd"/>
      <w:r w:rsidR="00EB1EDF" w:rsidRPr="004C65F5">
        <w:rPr>
          <w:rFonts w:ascii="Times New Roman" w:hAnsi="Times New Roman" w:cs="Times New Roman"/>
          <w:lang w:val="pl-PL"/>
        </w:rPr>
        <w:t>: 1-4 tabeli).</w:t>
      </w:r>
    </w:p>
    <w:p w14:paraId="39237095" w14:textId="145C8963" w:rsidR="00C72061" w:rsidRPr="00A56CC6" w:rsidRDefault="00A56CC6" w:rsidP="008B0209">
      <w:pPr>
        <w:pStyle w:val="Bezodstpw"/>
        <w:ind w:left="704" w:hanging="420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5. </w:t>
      </w:r>
      <w:r w:rsidR="008B0209">
        <w:rPr>
          <w:rFonts w:ascii="Times New Roman" w:hAnsi="Times New Roman" w:cs="Times New Roman"/>
          <w:lang w:val="pl-PL"/>
        </w:rPr>
        <w:tab/>
      </w:r>
      <w:r w:rsidR="00C72061" w:rsidRPr="00A56CC6">
        <w:rPr>
          <w:rFonts w:ascii="Times New Roman" w:hAnsi="Times New Roman" w:cs="Times New Roman"/>
          <w:lang w:val="pl-PL"/>
        </w:rPr>
        <w:t xml:space="preserve">Wykonawca na serwerach opisanych w części „Parametry graniczne" L.p. I: 1-4 tabeli) </w:t>
      </w:r>
      <w:r w:rsidR="00C72061" w:rsidRPr="00A56CC6">
        <w:rPr>
          <w:rFonts w:ascii="Times New Roman" w:hAnsi="Times New Roman" w:cs="Times New Roman"/>
          <w:lang w:val="pl-PL"/>
        </w:rPr>
        <w:lastRenderedPageBreak/>
        <w:t xml:space="preserve">zainstaluje i skonfiguruje oprogramowanie systemowe (opisane w części „Parametry </w:t>
      </w:r>
      <w:r w:rsidR="007D4E20">
        <w:rPr>
          <w:rFonts w:ascii="Times New Roman" w:hAnsi="Times New Roman" w:cs="Times New Roman"/>
          <w:lang w:val="pl-PL"/>
        </w:rPr>
        <w:t>graniczne" L.p. IV: 1-8 tabeli).</w:t>
      </w:r>
    </w:p>
    <w:p w14:paraId="1FA2E696" w14:textId="77777777" w:rsidR="00C72061" w:rsidRDefault="00C72061" w:rsidP="00C72061">
      <w:pPr>
        <w:ind w:left="851" w:right="1618" w:hanging="491"/>
        <w:jc w:val="both"/>
        <w:rPr>
          <w:rFonts w:ascii="Times New Roman" w:hAnsi="Times New Roman" w:cs="Times New Roman"/>
          <w:lang w:val="pl-PL"/>
        </w:rPr>
      </w:pPr>
    </w:p>
    <w:p w14:paraId="0744FD53" w14:textId="77777777" w:rsidR="00A20F75" w:rsidRPr="002647C5" w:rsidRDefault="00A20F75" w:rsidP="00A20F75">
      <w:pPr>
        <w:widowControl/>
        <w:numPr>
          <w:ilvl w:val="0"/>
          <w:numId w:val="24"/>
        </w:numPr>
        <w:spacing w:before="120" w:line="276" w:lineRule="auto"/>
        <w:ind w:left="284" w:hanging="284"/>
        <w:rPr>
          <w:rFonts w:ascii="Times New Roman" w:hAnsi="Times New Roman" w:cs="Times New Roman"/>
          <w:lang w:eastAsia="pl-PL"/>
        </w:rPr>
      </w:pPr>
      <w:r w:rsidRPr="002647C5">
        <w:rPr>
          <w:rFonts w:ascii="Times New Roman" w:hAnsi="Times New Roman" w:cs="Times New Roman"/>
          <w:lang w:val="pl-PL" w:eastAsia="pl-PL"/>
        </w:rPr>
        <w:t xml:space="preserve">Oferuję/my wykonanie przedmiotu zamówienia za cenę brutto…………………… </w:t>
      </w:r>
      <w:proofErr w:type="spellStart"/>
      <w:r w:rsidRPr="002647C5">
        <w:rPr>
          <w:rFonts w:ascii="Times New Roman" w:hAnsi="Times New Roman" w:cs="Times New Roman"/>
          <w:lang w:eastAsia="pl-PL"/>
        </w:rPr>
        <w:t>oraz</w:t>
      </w:r>
      <w:proofErr w:type="spellEnd"/>
      <w:r w:rsidRPr="002647C5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2647C5">
        <w:rPr>
          <w:rFonts w:ascii="Times New Roman" w:hAnsi="Times New Roman" w:cs="Times New Roman"/>
          <w:lang w:eastAsia="pl-PL"/>
        </w:rPr>
        <w:t>zgodnie</w:t>
      </w:r>
      <w:proofErr w:type="spellEnd"/>
      <w:r w:rsidRPr="002647C5">
        <w:rPr>
          <w:rFonts w:ascii="Times New Roman" w:hAnsi="Times New Roman" w:cs="Times New Roman"/>
          <w:lang w:eastAsia="pl-PL"/>
        </w:rPr>
        <w:t xml:space="preserve"> z </w:t>
      </w:r>
      <w:proofErr w:type="spellStart"/>
      <w:r w:rsidRPr="002647C5">
        <w:rPr>
          <w:rFonts w:ascii="Times New Roman" w:hAnsi="Times New Roman" w:cs="Times New Roman"/>
          <w:lang w:eastAsia="pl-PL"/>
        </w:rPr>
        <w:t>poniższą</w:t>
      </w:r>
      <w:proofErr w:type="spellEnd"/>
      <w:r w:rsidRPr="002647C5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2647C5">
        <w:rPr>
          <w:rFonts w:ascii="Times New Roman" w:hAnsi="Times New Roman" w:cs="Times New Roman"/>
          <w:lang w:eastAsia="pl-PL"/>
        </w:rPr>
        <w:t>tabelą</w:t>
      </w:r>
      <w:proofErr w:type="spellEnd"/>
      <w:r w:rsidRPr="002647C5">
        <w:rPr>
          <w:rFonts w:ascii="Times New Roman" w:hAnsi="Times New Roman" w:cs="Times New Roman"/>
          <w:lang w:eastAsia="pl-PL"/>
        </w:rPr>
        <w:t>:</w:t>
      </w:r>
    </w:p>
    <w:p w14:paraId="47614FD7" w14:textId="1D305D55" w:rsidR="0019667F" w:rsidRPr="002647C5" w:rsidRDefault="002647C5" w:rsidP="002647C5">
      <w:pPr>
        <w:tabs>
          <w:tab w:val="left" w:pos="1740"/>
        </w:tabs>
        <w:spacing w:before="120" w:line="276" w:lineRule="auto"/>
        <w:rPr>
          <w:rFonts w:ascii="Times New Roman" w:hAnsi="Times New Roman" w:cs="Times New Roman"/>
        </w:rPr>
      </w:pPr>
      <w:r w:rsidRPr="002647C5">
        <w:rPr>
          <w:rFonts w:ascii="Times New Roman" w:hAnsi="Times New Roman" w:cs="Times New Roman"/>
        </w:rPr>
        <w:tab/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1630"/>
        <w:gridCol w:w="1630"/>
        <w:gridCol w:w="1730"/>
        <w:gridCol w:w="1389"/>
      </w:tblGrid>
      <w:tr w:rsidR="0019667F" w:rsidRPr="002647C5" w14:paraId="072C5E3B" w14:textId="77777777" w:rsidTr="00B47555">
        <w:trPr>
          <w:cantSplit/>
          <w:trHeight w:val="16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40C863" w14:textId="77777777" w:rsidR="0019667F" w:rsidRPr="002647C5" w:rsidRDefault="0019667F" w:rsidP="00491485">
            <w:pPr>
              <w:jc w:val="center"/>
              <w:rPr>
                <w:rFonts w:ascii="Times New Roman" w:hAnsi="Times New Roman" w:cs="Times New Roman"/>
                <w:b/>
                <w:kern w:val="144"/>
              </w:rPr>
            </w:pPr>
            <w:proofErr w:type="spellStart"/>
            <w:r w:rsidRPr="002647C5">
              <w:rPr>
                <w:rFonts w:ascii="Times New Roman" w:hAnsi="Times New Roman" w:cs="Times New Roman"/>
                <w:b/>
                <w:kern w:val="144"/>
              </w:rPr>
              <w:t>Lp</w:t>
            </w:r>
            <w:proofErr w:type="spellEnd"/>
            <w:r w:rsidRPr="002647C5">
              <w:rPr>
                <w:rFonts w:ascii="Times New Roman" w:hAnsi="Times New Roman" w:cs="Times New Roman"/>
                <w:b/>
                <w:kern w:val="14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5483A2" w14:textId="77777777" w:rsidR="0019667F" w:rsidRPr="002647C5" w:rsidRDefault="0019667F" w:rsidP="00491485">
            <w:pPr>
              <w:rPr>
                <w:rFonts w:ascii="Times New Roman" w:hAnsi="Times New Roman" w:cs="Times New Roman"/>
                <w:b/>
                <w:kern w:val="144"/>
              </w:rPr>
            </w:pPr>
            <w:proofErr w:type="spellStart"/>
            <w:r w:rsidRPr="002647C5">
              <w:rPr>
                <w:rFonts w:ascii="Times New Roman" w:hAnsi="Times New Roman" w:cs="Times New Roman"/>
                <w:b/>
                <w:kern w:val="144"/>
              </w:rPr>
              <w:t>Nazwa</w:t>
            </w:r>
            <w:proofErr w:type="spellEnd"/>
            <w:r w:rsidRPr="002647C5">
              <w:rPr>
                <w:rFonts w:ascii="Times New Roman" w:hAnsi="Times New Roman" w:cs="Times New Roman"/>
                <w:b/>
                <w:kern w:val="144"/>
              </w:rPr>
              <w:t xml:space="preserve"> </w:t>
            </w:r>
            <w:proofErr w:type="spellStart"/>
            <w:r w:rsidRPr="002647C5">
              <w:rPr>
                <w:rFonts w:ascii="Times New Roman" w:hAnsi="Times New Roman" w:cs="Times New Roman"/>
                <w:b/>
                <w:kern w:val="144"/>
              </w:rPr>
              <w:t>przedmiotu</w:t>
            </w:r>
            <w:proofErr w:type="spellEnd"/>
            <w:r w:rsidRPr="002647C5">
              <w:rPr>
                <w:rFonts w:ascii="Times New Roman" w:hAnsi="Times New Roman" w:cs="Times New Roman"/>
                <w:b/>
                <w:kern w:val="144"/>
              </w:rPr>
              <w:t xml:space="preserve"> </w:t>
            </w:r>
            <w:proofErr w:type="spellStart"/>
            <w:r w:rsidRPr="002647C5">
              <w:rPr>
                <w:rFonts w:ascii="Times New Roman" w:hAnsi="Times New Roman" w:cs="Times New Roman"/>
                <w:b/>
                <w:kern w:val="144"/>
              </w:rPr>
              <w:t>zamówienia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4ADFDA" w14:textId="3BF9528B" w:rsidR="0019667F" w:rsidRPr="002647C5" w:rsidRDefault="0019667F" w:rsidP="00B47555">
            <w:pPr>
              <w:rPr>
                <w:rFonts w:ascii="Times New Roman" w:hAnsi="Times New Roman" w:cs="Times New Roman"/>
                <w:b/>
                <w:kern w:val="144"/>
              </w:rPr>
            </w:pPr>
            <w:proofErr w:type="spellStart"/>
            <w:r w:rsidRPr="002647C5">
              <w:rPr>
                <w:rFonts w:ascii="Times New Roman" w:hAnsi="Times New Roman" w:cs="Times New Roman"/>
                <w:b/>
                <w:kern w:val="144"/>
              </w:rPr>
              <w:t>Cena</w:t>
            </w:r>
            <w:proofErr w:type="spellEnd"/>
            <w:r w:rsidRPr="002647C5">
              <w:rPr>
                <w:rFonts w:ascii="Times New Roman" w:hAnsi="Times New Roman" w:cs="Times New Roman"/>
                <w:b/>
                <w:kern w:val="144"/>
              </w:rPr>
              <w:t xml:space="preserve"> </w:t>
            </w:r>
            <w:proofErr w:type="spellStart"/>
            <w:r w:rsidRPr="002647C5">
              <w:rPr>
                <w:rFonts w:ascii="Times New Roman" w:hAnsi="Times New Roman" w:cs="Times New Roman"/>
                <w:b/>
                <w:kern w:val="144"/>
              </w:rPr>
              <w:t>jednostkowa</w:t>
            </w:r>
            <w:proofErr w:type="spellEnd"/>
            <w:r w:rsidR="00B47555" w:rsidRPr="002647C5">
              <w:rPr>
                <w:rFonts w:ascii="Times New Roman" w:hAnsi="Times New Roman" w:cs="Times New Roman"/>
                <w:b/>
                <w:kern w:val="144"/>
              </w:rPr>
              <w:t xml:space="preserve"> </w:t>
            </w:r>
            <w:proofErr w:type="spellStart"/>
            <w:r w:rsidR="00B47555" w:rsidRPr="002647C5">
              <w:rPr>
                <w:rFonts w:ascii="Times New Roman" w:hAnsi="Times New Roman" w:cs="Times New Roman"/>
                <w:b/>
                <w:kern w:val="144"/>
              </w:rPr>
              <w:t>brutto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7A8DBB" w14:textId="6955F543" w:rsidR="0019667F" w:rsidRPr="002647C5" w:rsidRDefault="007D4E20" w:rsidP="00491485">
            <w:pPr>
              <w:rPr>
                <w:rFonts w:ascii="Times New Roman" w:hAnsi="Times New Roman" w:cs="Times New Roman"/>
                <w:b/>
                <w:kern w:val="14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144"/>
              </w:rPr>
              <w:t>Liczba</w:t>
            </w:r>
            <w:proofErr w:type="spellEnd"/>
            <w:r w:rsidR="0019667F" w:rsidRPr="002647C5">
              <w:rPr>
                <w:rFonts w:ascii="Times New Roman" w:hAnsi="Times New Roman" w:cs="Times New Roman"/>
                <w:b/>
                <w:kern w:val="144"/>
              </w:rPr>
              <w:t xml:space="preserve"> </w:t>
            </w:r>
            <w:proofErr w:type="spellStart"/>
            <w:r w:rsidR="0019667F" w:rsidRPr="002647C5">
              <w:rPr>
                <w:rFonts w:ascii="Times New Roman" w:hAnsi="Times New Roman" w:cs="Times New Roman"/>
                <w:b/>
                <w:kern w:val="144"/>
              </w:rPr>
              <w:t>opłat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8C9575" w14:textId="77777777" w:rsidR="00B47555" w:rsidRPr="002647C5" w:rsidRDefault="00B47555" w:rsidP="00B47555">
            <w:pPr>
              <w:jc w:val="center"/>
              <w:rPr>
                <w:rFonts w:ascii="Times New Roman" w:hAnsi="Times New Roman" w:cs="Times New Roman"/>
                <w:b/>
                <w:kern w:val="144"/>
                <w:lang w:val="pl-PL"/>
              </w:rPr>
            </w:pPr>
          </w:p>
          <w:p w14:paraId="0C4E97BA" w14:textId="77777777" w:rsidR="00B47555" w:rsidRPr="002647C5" w:rsidRDefault="00B47555" w:rsidP="00B47555">
            <w:pPr>
              <w:jc w:val="center"/>
              <w:rPr>
                <w:rFonts w:ascii="Times New Roman" w:hAnsi="Times New Roman" w:cs="Times New Roman"/>
                <w:b/>
                <w:kern w:val="144"/>
                <w:lang w:val="pl-PL"/>
              </w:rPr>
            </w:pPr>
          </w:p>
          <w:p w14:paraId="55328C40" w14:textId="72A72A67" w:rsidR="00B47555" w:rsidRPr="002647C5" w:rsidRDefault="00B47555" w:rsidP="00B47555">
            <w:pPr>
              <w:rPr>
                <w:rFonts w:ascii="Times New Roman" w:hAnsi="Times New Roman" w:cs="Times New Roman"/>
                <w:b/>
                <w:kern w:val="144"/>
                <w:lang w:val="pl-PL"/>
              </w:rPr>
            </w:pPr>
            <w:r w:rsidRPr="002647C5">
              <w:rPr>
                <w:rFonts w:ascii="Times New Roman" w:hAnsi="Times New Roman" w:cs="Times New Roman"/>
                <w:b/>
                <w:kern w:val="144"/>
                <w:lang w:val="pl-PL"/>
              </w:rPr>
              <w:t>Całkowita wartość brutto</w:t>
            </w:r>
          </w:p>
          <w:p w14:paraId="479C091D" w14:textId="772BA602" w:rsidR="00B47555" w:rsidRPr="002647C5" w:rsidRDefault="0019667F" w:rsidP="00B47555">
            <w:pPr>
              <w:jc w:val="center"/>
              <w:rPr>
                <w:rFonts w:ascii="Times New Roman" w:hAnsi="Times New Roman" w:cs="Times New Roman"/>
                <w:b/>
                <w:kern w:val="144"/>
                <w:lang w:val="pl-PL"/>
              </w:rPr>
            </w:pPr>
            <w:r w:rsidRPr="002647C5">
              <w:rPr>
                <w:rFonts w:ascii="Times New Roman" w:hAnsi="Times New Roman" w:cs="Times New Roman"/>
                <w:b/>
                <w:kern w:val="144"/>
                <w:lang w:val="pl-PL"/>
              </w:rPr>
              <w:br/>
            </w:r>
          </w:p>
          <w:p w14:paraId="481670A1" w14:textId="7C9E847A" w:rsidR="0019667F" w:rsidRPr="002647C5" w:rsidRDefault="0019667F" w:rsidP="00491485">
            <w:pPr>
              <w:jc w:val="center"/>
              <w:rPr>
                <w:rFonts w:ascii="Times New Roman" w:hAnsi="Times New Roman" w:cs="Times New Roman"/>
                <w:b/>
                <w:kern w:val="144"/>
                <w:lang w:val="pl-PL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BD547A" w14:textId="77777777" w:rsidR="00B47555" w:rsidRPr="002647C5" w:rsidRDefault="00B47555" w:rsidP="00B47555">
            <w:pPr>
              <w:jc w:val="center"/>
              <w:rPr>
                <w:rFonts w:ascii="Times New Roman" w:hAnsi="Times New Roman" w:cs="Times New Roman"/>
                <w:b/>
                <w:kern w:val="144"/>
                <w:lang w:val="pl-PL"/>
              </w:rPr>
            </w:pPr>
            <w:r w:rsidRPr="002647C5">
              <w:rPr>
                <w:rFonts w:ascii="Times New Roman" w:hAnsi="Times New Roman" w:cs="Times New Roman"/>
                <w:b/>
                <w:kern w:val="144"/>
                <w:lang w:val="pl-PL"/>
              </w:rPr>
              <w:t>Stawka</w:t>
            </w:r>
          </w:p>
          <w:p w14:paraId="3178ED17" w14:textId="72F354CC" w:rsidR="0019667F" w:rsidRPr="002647C5" w:rsidRDefault="00B47555" w:rsidP="00B47555">
            <w:pPr>
              <w:jc w:val="center"/>
              <w:rPr>
                <w:rFonts w:ascii="Times New Roman" w:hAnsi="Times New Roman" w:cs="Times New Roman"/>
                <w:b/>
                <w:kern w:val="144"/>
              </w:rPr>
            </w:pPr>
            <w:r w:rsidRPr="002647C5">
              <w:rPr>
                <w:rFonts w:ascii="Times New Roman" w:hAnsi="Times New Roman" w:cs="Times New Roman"/>
                <w:b/>
                <w:kern w:val="144"/>
                <w:lang w:val="pl-PL"/>
              </w:rPr>
              <w:t xml:space="preserve">podatku VAT </w:t>
            </w:r>
          </w:p>
        </w:tc>
      </w:tr>
      <w:tr w:rsidR="0019667F" w:rsidRPr="002647C5" w14:paraId="7A1D16A8" w14:textId="77777777" w:rsidTr="00B47555">
        <w:trPr>
          <w:cantSplit/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27ACDD" w14:textId="77777777" w:rsidR="0019667F" w:rsidRPr="002647C5" w:rsidRDefault="0019667F" w:rsidP="00491485">
            <w:pPr>
              <w:jc w:val="center"/>
              <w:rPr>
                <w:rFonts w:ascii="Times New Roman" w:hAnsi="Times New Roman" w:cs="Times New Roman"/>
                <w:b/>
                <w:kern w:val="144"/>
              </w:rPr>
            </w:pPr>
            <w:r w:rsidRPr="002647C5">
              <w:rPr>
                <w:rFonts w:ascii="Times New Roman" w:hAnsi="Times New Roman" w:cs="Times New Roman"/>
                <w:b/>
                <w:kern w:val="144"/>
              </w:rPr>
              <w:t>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1F734D" w14:textId="77777777" w:rsidR="0019667F" w:rsidRPr="002647C5" w:rsidRDefault="0019667F" w:rsidP="00491485">
            <w:pPr>
              <w:jc w:val="center"/>
              <w:rPr>
                <w:rFonts w:ascii="Times New Roman" w:hAnsi="Times New Roman" w:cs="Times New Roman"/>
                <w:b/>
                <w:kern w:val="144"/>
              </w:rPr>
            </w:pPr>
            <w:r w:rsidRPr="002647C5">
              <w:rPr>
                <w:rFonts w:ascii="Times New Roman" w:hAnsi="Times New Roman" w:cs="Times New Roman"/>
                <w:b/>
                <w:kern w:val="144"/>
              </w:rPr>
              <w:t>B.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9722B8" w14:textId="77777777" w:rsidR="0019667F" w:rsidRPr="002647C5" w:rsidRDefault="0019667F" w:rsidP="00491485">
            <w:pPr>
              <w:ind w:hanging="108"/>
              <w:jc w:val="center"/>
              <w:rPr>
                <w:rFonts w:ascii="Times New Roman" w:hAnsi="Times New Roman" w:cs="Times New Roman"/>
                <w:b/>
                <w:kern w:val="144"/>
              </w:rPr>
            </w:pPr>
            <w:r w:rsidRPr="002647C5">
              <w:rPr>
                <w:rFonts w:ascii="Times New Roman" w:hAnsi="Times New Roman" w:cs="Times New Roman"/>
                <w:b/>
                <w:kern w:val="144"/>
              </w:rPr>
              <w:t>C.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1BCD33" w14:textId="77777777" w:rsidR="0019667F" w:rsidRPr="002647C5" w:rsidRDefault="0019667F" w:rsidP="00491485">
            <w:pPr>
              <w:ind w:hanging="108"/>
              <w:jc w:val="center"/>
              <w:rPr>
                <w:rFonts w:ascii="Times New Roman" w:hAnsi="Times New Roman" w:cs="Times New Roman"/>
                <w:b/>
                <w:kern w:val="144"/>
              </w:rPr>
            </w:pPr>
            <w:r w:rsidRPr="002647C5">
              <w:rPr>
                <w:rFonts w:ascii="Times New Roman" w:hAnsi="Times New Roman" w:cs="Times New Roman"/>
                <w:b/>
                <w:kern w:val="144"/>
              </w:rPr>
              <w:t>D.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9C0DFF" w14:textId="77777777" w:rsidR="0019667F" w:rsidRPr="002647C5" w:rsidRDefault="0019667F" w:rsidP="00491485">
            <w:pPr>
              <w:jc w:val="center"/>
              <w:rPr>
                <w:rFonts w:ascii="Times New Roman" w:hAnsi="Times New Roman" w:cs="Times New Roman"/>
                <w:b/>
                <w:kern w:val="144"/>
              </w:rPr>
            </w:pPr>
            <w:r w:rsidRPr="002647C5">
              <w:rPr>
                <w:rFonts w:ascii="Times New Roman" w:hAnsi="Times New Roman" w:cs="Times New Roman"/>
                <w:b/>
                <w:kern w:val="144"/>
              </w:rPr>
              <w:t>E.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D1BBC4" w14:textId="77777777" w:rsidR="0019667F" w:rsidRPr="002647C5" w:rsidRDefault="0019667F" w:rsidP="00491485">
            <w:pPr>
              <w:jc w:val="center"/>
              <w:rPr>
                <w:rFonts w:ascii="Times New Roman" w:hAnsi="Times New Roman" w:cs="Times New Roman"/>
                <w:b/>
                <w:kern w:val="144"/>
              </w:rPr>
            </w:pPr>
            <w:r w:rsidRPr="002647C5">
              <w:rPr>
                <w:rFonts w:ascii="Times New Roman" w:hAnsi="Times New Roman" w:cs="Times New Roman"/>
                <w:b/>
                <w:kern w:val="144"/>
              </w:rPr>
              <w:t>F.</w:t>
            </w:r>
          </w:p>
        </w:tc>
      </w:tr>
      <w:tr w:rsidR="0019667F" w:rsidRPr="002647C5" w14:paraId="30C7AAF6" w14:textId="77777777" w:rsidTr="00B47555">
        <w:trPr>
          <w:cantSplit/>
          <w:trHeight w:val="9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1DAC" w14:textId="77777777" w:rsidR="0019667F" w:rsidRPr="002647C5" w:rsidRDefault="0019667F" w:rsidP="00491485">
            <w:pPr>
              <w:jc w:val="center"/>
              <w:rPr>
                <w:rFonts w:ascii="Times New Roman" w:hAnsi="Times New Roman" w:cs="Times New Roman"/>
                <w:kern w:val="144"/>
              </w:rPr>
            </w:pPr>
            <w:r w:rsidRPr="002647C5">
              <w:rPr>
                <w:rFonts w:ascii="Times New Roman" w:hAnsi="Times New Roman" w:cs="Times New Roman"/>
                <w:kern w:val="14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2606" w14:textId="1BC5609B" w:rsidR="0019667F" w:rsidRPr="002647C5" w:rsidRDefault="0019667F" w:rsidP="0019667F">
            <w:pPr>
              <w:pStyle w:val="Akapitzlist"/>
              <w:ind w:left="0"/>
              <w:rPr>
                <w:rFonts w:ascii="Times New Roman" w:hAnsi="Times New Roman" w:cs="Times New Roman"/>
                <w:color w:val="000000"/>
                <w:szCs w:val="20"/>
                <w:lang w:val="pl-PL"/>
              </w:rPr>
            </w:pPr>
            <w:r w:rsidRPr="002647C5">
              <w:rPr>
                <w:rFonts w:ascii="Times New Roman" w:hAnsi="Times New Roman" w:cs="Times New Roman"/>
                <w:color w:val="000000"/>
                <w:szCs w:val="20"/>
                <w:lang w:val="pl-PL"/>
              </w:rPr>
              <w:t xml:space="preserve">Opłata miesięczna za hosting dedykowany oraz łącze telekomunikacyjne i świadczenie usług serwisowych, konserwacyjnych i administracyjnych serwerów i </w:t>
            </w:r>
            <w:proofErr w:type="spellStart"/>
            <w:r w:rsidRPr="002647C5">
              <w:rPr>
                <w:rFonts w:ascii="Times New Roman" w:hAnsi="Times New Roman" w:cs="Times New Roman"/>
                <w:color w:val="000000"/>
                <w:szCs w:val="20"/>
                <w:lang w:val="pl-PL"/>
              </w:rPr>
              <w:t>firewalla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AC85" w14:textId="77777777" w:rsidR="0019667F" w:rsidRPr="002647C5" w:rsidRDefault="0019667F" w:rsidP="00491485">
            <w:pPr>
              <w:rPr>
                <w:rFonts w:ascii="Times New Roman" w:hAnsi="Times New Roman" w:cs="Times New Roman"/>
                <w:kern w:val="144"/>
                <w:lang w:val="pl-P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12D9" w14:textId="7E17EA7A" w:rsidR="0019667F" w:rsidRPr="002647C5" w:rsidRDefault="0019667F" w:rsidP="00491485">
            <w:pPr>
              <w:jc w:val="center"/>
              <w:rPr>
                <w:rFonts w:ascii="Times New Roman" w:hAnsi="Times New Roman" w:cs="Times New Roman"/>
                <w:kern w:val="144"/>
              </w:rPr>
            </w:pPr>
            <w:r w:rsidRPr="002647C5">
              <w:rPr>
                <w:rFonts w:ascii="Times New Roman" w:hAnsi="Times New Roman" w:cs="Times New Roman"/>
                <w:kern w:val="144"/>
              </w:rPr>
              <w:t>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8194D" w14:textId="77777777" w:rsidR="0019667F" w:rsidRPr="002647C5" w:rsidRDefault="0019667F" w:rsidP="00491485">
            <w:pPr>
              <w:rPr>
                <w:rFonts w:ascii="Times New Roman" w:hAnsi="Times New Roman" w:cs="Times New Roman"/>
                <w:b/>
                <w:color w:val="FFFFFF"/>
                <w:kern w:val="14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6C39" w14:textId="77777777" w:rsidR="0019667F" w:rsidRPr="002647C5" w:rsidRDefault="0019667F" w:rsidP="00491485">
            <w:pPr>
              <w:rPr>
                <w:rFonts w:ascii="Times New Roman" w:hAnsi="Times New Roman" w:cs="Times New Roman"/>
                <w:kern w:val="144"/>
              </w:rPr>
            </w:pPr>
          </w:p>
        </w:tc>
      </w:tr>
      <w:tr w:rsidR="0019667F" w:rsidRPr="002647C5" w14:paraId="5B9D5C72" w14:textId="77777777" w:rsidTr="00491485">
        <w:trPr>
          <w:trHeight w:val="537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5FF0" w14:textId="77777777" w:rsidR="0019667F" w:rsidRPr="002647C5" w:rsidRDefault="0019667F" w:rsidP="00491485">
            <w:pPr>
              <w:rPr>
                <w:rFonts w:ascii="Times New Roman" w:hAnsi="Times New Roman" w:cs="Times New Roman"/>
                <w:b/>
              </w:rPr>
            </w:pPr>
          </w:p>
          <w:p w14:paraId="2BD14DCF" w14:textId="77777777" w:rsidR="0019667F" w:rsidRPr="002647C5" w:rsidRDefault="0019667F" w:rsidP="0049148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647C5">
              <w:rPr>
                <w:rFonts w:ascii="Times New Roman" w:hAnsi="Times New Roman" w:cs="Times New Roman"/>
                <w:b/>
              </w:rPr>
              <w:t>Łączna</w:t>
            </w:r>
            <w:proofErr w:type="spellEnd"/>
            <w:r w:rsidRPr="002647C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647C5">
              <w:rPr>
                <w:rFonts w:ascii="Times New Roman" w:hAnsi="Times New Roman" w:cs="Times New Roman"/>
                <w:b/>
              </w:rPr>
              <w:t>cena</w:t>
            </w:r>
            <w:proofErr w:type="spellEnd"/>
            <w:r w:rsidRPr="002647C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647C5">
              <w:rPr>
                <w:rFonts w:ascii="Times New Roman" w:hAnsi="Times New Roman" w:cs="Times New Roman"/>
                <w:b/>
              </w:rPr>
              <w:t>brutto</w:t>
            </w:r>
            <w:proofErr w:type="spellEnd"/>
            <w:r w:rsidRPr="002647C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647C5">
              <w:rPr>
                <w:rFonts w:ascii="Times New Roman" w:hAnsi="Times New Roman" w:cs="Times New Roman"/>
                <w:b/>
              </w:rPr>
              <w:t>słownie</w:t>
            </w:r>
            <w:proofErr w:type="spellEnd"/>
            <w:r w:rsidRPr="002647C5">
              <w:rPr>
                <w:rFonts w:ascii="Times New Roman" w:hAnsi="Times New Roman" w:cs="Times New Roman"/>
                <w:b/>
              </w:rPr>
              <w:t>: …………………………………………………………………………………………………………….</w:t>
            </w:r>
          </w:p>
          <w:p w14:paraId="17A2CCF4" w14:textId="77777777" w:rsidR="0019667F" w:rsidRPr="002647C5" w:rsidRDefault="0019667F" w:rsidP="0049148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9CBC108" w14:textId="77777777" w:rsidR="00491485" w:rsidRDefault="00491485" w:rsidP="00C72061">
      <w:pPr>
        <w:ind w:left="851" w:right="1618" w:hanging="491"/>
        <w:jc w:val="both"/>
        <w:rPr>
          <w:rFonts w:ascii="Times New Roman" w:hAnsi="Times New Roman" w:cs="Times New Roman"/>
          <w:lang w:val="pl-PL"/>
        </w:rPr>
      </w:pPr>
    </w:p>
    <w:p w14:paraId="096B50FD" w14:textId="3932A04F" w:rsidR="00491485" w:rsidRPr="00582153" w:rsidRDefault="007A0044" w:rsidP="00D74F58">
      <w:pPr>
        <w:jc w:val="both"/>
        <w:rPr>
          <w:rFonts w:ascii="Times New Roman" w:hAnsi="Times New Roman" w:cs="Times New Roman"/>
          <w:b/>
          <w:lang w:eastAsia="pl-PL"/>
        </w:rPr>
      </w:pPr>
      <w:r w:rsidRPr="007A0044">
        <w:rPr>
          <w:rFonts w:ascii="Times New Roman" w:hAnsi="Times New Roman" w:cs="Times New Roman"/>
          <w:b/>
          <w:lang w:val="pl-PL"/>
        </w:rPr>
        <w:t>IV.</w:t>
      </w:r>
      <w:r>
        <w:rPr>
          <w:rFonts w:ascii="Times New Roman" w:hAnsi="Times New Roman" w:cs="Times New Roman"/>
          <w:lang w:val="pl-PL"/>
        </w:rPr>
        <w:t xml:space="preserve"> </w:t>
      </w:r>
      <w:proofErr w:type="spellStart"/>
      <w:r w:rsidR="00491485" w:rsidRPr="00582153">
        <w:rPr>
          <w:rFonts w:ascii="Times New Roman" w:hAnsi="Times New Roman" w:cs="Times New Roman"/>
          <w:b/>
          <w:lang w:eastAsia="pl-PL"/>
        </w:rPr>
        <w:t>Oświadczam</w:t>
      </w:r>
      <w:proofErr w:type="spellEnd"/>
      <w:r w:rsidR="00491485" w:rsidRPr="00582153">
        <w:rPr>
          <w:rFonts w:ascii="Times New Roman" w:hAnsi="Times New Roman" w:cs="Times New Roman"/>
          <w:b/>
          <w:lang w:eastAsia="pl-PL"/>
        </w:rPr>
        <w:t xml:space="preserve">/y, </w:t>
      </w:r>
      <w:proofErr w:type="spellStart"/>
      <w:r w:rsidR="00491485" w:rsidRPr="00582153">
        <w:rPr>
          <w:rFonts w:ascii="Times New Roman" w:hAnsi="Times New Roman" w:cs="Times New Roman"/>
          <w:b/>
          <w:lang w:eastAsia="pl-PL"/>
        </w:rPr>
        <w:t>że</w:t>
      </w:r>
      <w:proofErr w:type="spellEnd"/>
      <w:r w:rsidR="00491485" w:rsidRPr="00582153">
        <w:rPr>
          <w:rFonts w:ascii="Times New Roman" w:hAnsi="Times New Roman" w:cs="Times New Roman"/>
          <w:b/>
          <w:lang w:eastAsia="pl-PL"/>
        </w:rPr>
        <w:t>:</w:t>
      </w:r>
    </w:p>
    <w:p w14:paraId="750EB1BB" w14:textId="77777777" w:rsidR="00491485" w:rsidRPr="002647C5" w:rsidRDefault="00491485" w:rsidP="00CD0C48">
      <w:pPr>
        <w:widowControl/>
        <w:numPr>
          <w:ilvl w:val="0"/>
          <w:numId w:val="25"/>
        </w:numPr>
        <w:ind w:left="714" w:hanging="357"/>
        <w:jc w:val="both"/>
        <w:rPr>
          <w:rFonts w:ascii="Times New Roman" w:hAnsi="Times New Roman" w:cs="Times New Roman"/>
          <w:lang w:val="pl-PL" w:eastAsia="pl-PL"/>
        </w:rPr>
      </w:pPr>
      <w:r w:rsidRPr="002647C5">
        <w:rPr>
          <w:rFonts w:ascii="Times New Roman" w:hAnsi="Times New Roman" w:cs="Times New Roman"/>
          <w:lang w:val="pl-PL" w:eastAsia="pl-PL"/>
        </w:rPr>
        <w:t>wykonanie przedmiotu zamówienia leży w granicach moich/naszych możliwości i nie istnieją żadne przeszkody, w szczególności natury technicznej, prawnej ani finansowej, które mogą uniemożliwić jego wykonanie,</w:t>
      </w:r>
    </w:p>
    <w:p w14:paraId="4FC53923" w14:textId="77777777" w:rsidR="00491485" w:rsidRPr="002647C5" w:rsidRDefault="00491485" w:rsidP="00CD0C48">
      <w:pPr>
        <w:widowControl/>
        <w:numPr>
          <w:ilvl w:val="0"/>
          <w:numId w:val="25"/>
        </w:numPr>
        <w:ind w:left="714" w:hanging="357"/>
        <w:jc w:val="both"/>
        <w:rPr>
          <w:rFonts w:ascii="Times New Roman" w:hAnsi="Times New Roman" w:cs="Times New Roman"/>
          <w:lang w:val="pl-PL" w:eastAsia="pl-PL"/>
        </w:rPr>
      </w:pPr>
      <w:r w:rsidRPr="002647C5">
        <w:rPr>
          <w:rFonts w:ascii="Times New Roman" w:hAnsi="Times New Roman" w:cs="Times New Roman"/>
          <w:lang w:val="pl-PL" w:eastAsia="pl-PL"/>
        </w:rPr>
        <w:t>posiadam/y wiedzę i doświadczenie, a także dysponuję/</w:t>
      </w:r>
      <w:proofErr w:type="spellStart"/>
      <w:r w:rsidRPr="002647C5">
        <w:rPr>
          <w:rFonts w:ascii="Times New Roman" w:hAnsi="Times New Roman" w:cs="Times New Roman"/>
          <w:lang w:val="pl-PL" w:eastAsia="pl-PL"/>
        </w:rPr>
        <w:t>emy</w:t>
      </w:r>
      <w:proofErr w:type="spellEnd"/>
      <w:r w:rsidRPr="002647C5">
        <w:rPr>
          <w:rFonts w:ascii="Times New Roman" w:hAnsi="Times New Roman" w:cs="Times New Roman"/>
          <w:lang w:val="pl-PL" w:eastAsia="pl-PL"/>
        </w:rPr>
        <w:t xml:space="preserve"> odpowiednią osobą/osobami zdolnymi do wykonania przedmiotu zamówienia,</w:t>
      </w:r>
    </w:p>
    <w:p w14:paraId="62CF224B" w14:textId="77777777" w:rsidR="00491485" w:rsidRPr="002647C5" w:rsidRDefault="00491485" w:rsidP="00CD0C48">
      <w:pPr>
        <w:widowControl/>
        <w:numPr>
          <w:ilvl w:val="0"/>
          <w:numId w:val="25"/>
        </w:numPr>
        <w:ind w:left="714" w:hanging="357"/>
        <w:jc w:val="both"/>
        <w:rPr>
          <w:rFonts w:ascii="Times New Roman" w:hAnsi="Times New Roman" w:cs="Times New Roman"/>
          <w:lang w:val="pl-PL" w:eastAsia="pl-PL"/>
        </w:rPr>
      </w:pPr>
      <w:r w:rsidRPr="002647C5">
        <w:rPr>
          <w:rFonts w:ascii="Times New Roman" w:hAnsi="Times New Roman" w:cs="Times New Roman"/>
          <w:lang w:val="pl-PL" w:eastAsia="pl-PL"/>
        </w:rPr>
        <w:t>zapewnię/my wykonanie przedmiotu Umowy przez osobę/y, które nie były karane za przestępstwo lub przestępstwo skarbowe,</w:t>
      </w:r>
    </w:p>
    <w:p w14:paraId="3F637CED" w14:textId="77777777" w:rsidR="00491485" w:rsidRPr="002647C5" w:rsidRDefault="00491485" w:rsidP="00CD0C48">
      <w:pPr>
        <w:widowControl/>
        <w:numPr>
          <w:ilvl w:val="0"/>
          <w:numId w:val="25"/>
        </w:numPr>
        <w:jc w:val="both"/>
        <w:rPr>
          <w:rFonts w:ascii="Times New Roman" w:hAnsi="Times New Roman" w:cs="Times New Roman"/>
          <w:lang w:val="pl-PL" w:eastAsia="pl-PL"/>
        </w:rPr>
      </w:pPr>
      <w:r w:rsidRPr="002647C5">
        <w:rPr>
          <w:rFonts w:ascii="Times New Roman" w:hAnsi="Times New Roman" w:cs="Times New Roman"/>
          <w:lang w:val="pl-PL" w:eastAsia="pl-PL"/>
        </w:rPr>
        <w:t>moja/nasza sytuacja ekonomiczna i finansowa umożliwia wykonanie zamówienia,</w:t>
      </w:r>
    </w:p>
    <w:p w14:paraId="66BC563A" w14:textId="77777777" w:rsidR="00491485" w:rsidRPr="002647C5" w:rsidRDefault="00491485" w:rsidP="00CD0C48">
      <w:pPr>
        <w:widowControl/>
        <w:numPr>
          <w:ilvl w:val="0"/>
          <w:numId w:val="25"/>
        </w:numPr>
        <w:ind w:left="714" w:hanging="357"/>
        <w:jc w:val="both"/>
        <w:rPr>
          <w:rFonts w:ascii="Times New Roman" w:hAnsi="Times New Roman" w:cs="Times New Roman"/>
          <w:lang w:val="pl-PL" w:eastAsia="pl-PL"/>
        </w:rPr>
      </w:pPr>
      <w:r w:rsidRPr="002647C5">
        <w:rPr>
          <w:rFonts w:ascii="Times New Roman" w:hAnsi="Times New Roman" w:cs="Times New Roman"/>
          <w:lang w:val="pl-PL" w:eastAsia="pl-PL"/>
        </w:rPr>
        <w:t>wszystkie podane w ofercie informacje są zgodne z aktualnym stanem prawnym i faktycznym,</w:t>
      </w:r>
    </w:p>
    <w:p w14:paraId="6244EFDF" w14:textId="36FB4751" w:rsidR="00491485" w:rsidRPr="002647C5" w:rsidRDefault="00491485" w:rsidP="00CD0C48">
      <w:pPr>
        <w:widowControl/>
        <w:numPr>
          <w:ilvl w:val="0"/>
          <w:numId w:val="25"/>
        </w:numPr>
        <w:jc w:val="both"/>
        <w:rPr>
          <w:rFonts w:ascii="Times New Roman" w:hAnsi="Times New Roman" w:cs="Times New Roman"/>
          <w:lang w:val="pl-PL" w:eastAsia="pl-PL"/>
        </w:rPr>
      </w:pPr>
      <w:r w:rsidRPr="002647C5">
        <w:rPr>
          <w:rFonts w:ascii="Times New Roman" w:hAnsi="Times New Roman" w:cs="Times New Roman"/>
          <w:lang w:val="pl-PL" w:eastAsia="pl-PL"/>
        </w:rPr>
        <w:t>osoby podpisane pod ofertą są upoważnione do składania oświadczeń woli w imieniu Wykonawcy,</w:t>
      </w:r>
    </w:p>
    <w:p w14:paraId="380867F6" w14:textId="07051C87" w:rsidR="00491485" w:rsidRPr="002647C5" w:rsidRDefault="00491485" w:rsidP="00CD0C48">
      <w:pPr>
        <w:widowControl/>
        <w:numPr>
          <w:ilvl w:val="0"/>
          <w:numId w:val="25"/>
        </w:numPr>
        <w:jc w:val="both"/>
        <w:rPr>
          <w:rFonts w:ascii="Times New Roman" w:hAnsi="Times New Roman" w:cs="Times New Roman"/>
          <w:lang w:val="pl-PL" w:eastAsia="pl-PL"/>
        </w:rPr>
      </w:pPr>
      <w:r w:rsidRPr="002647C5">
        <w:rPr>
          <w:rFonts w:ascii="Times New Roman" w:hAnsi="Times New Roman" w:cs="Times New Roman"/>
          <w:lang w:val="pl-PL" w:eastAsia="pl-PL"/>
        </w:rPr>
        <w:t>zobowiązuję/</w:t>
      </w:r>
      <w:proofErr w:type="spellStart"/>
      <w:r w:rsidRPr="002647C5">
        <w:rPr>
          <w:rFonts w:ascii="Times New Roman" w:hAnsi="Times New Roman" w:cs="Times New Roman"/>
          <w:lang w:val="pl-PL" w:eastAsia="pl-PL"/>
        </w:rPr>
        <w:t>emy</w:t>
      </w:r>
      <w:proofErr w:type="spellEnd"/>
      <w:r w:rsidRPr="002647C5">
        <w:rPr>
          <w:rFonts w:ascii="Times New Roman" w:hAnsi="Times New Roman" w:cs="Times New Roman"/>
          <w:lang w:val="pl-PL" w:eastAsia="pl-PL"/>
        </w:rPr>
        <w:t xml:space="preserve"> się do zawarcia umowy o treści załączonej do Zaproszenia do składania ofert, </w:t>
      </w:r>
    </w:p>
    <w:p w14:paraId="35891997" w14:textId="77777777" w:rsidR="00491485" w:rsidRPr="002647C5" w:rsidRDefault="00491485" w:rsidP="00CD0C48">
      <w:pPr>
        <w:widowControl/>
        <w:numPr>
          <w:ilvl w:val="0"/>
          <w:numId w:val="25"/>
        </w:numPr>
        <w:suppressAutoHyphens/>
        <w:jc w:val="both"/>
        <w:rPr>
          <w:rFonts w:ascii="Times New Roman" w:hAnsi="Times New Roman" w:cs="Times New Roman"/>
          <w:lang w:val="pl-PL" w:eastAsia="pl-PL"/>
        </w:rPr>
      </w:pPr>
      <w:r w:rsidRPr="002647C5">
        <w:rPr>
          <w:rFonts w:ascii="Times New Roman" w:hAnsi="Times New Roman" w:cs="Times New Roman"/>
          <w:lang w:val="pl-PL"/>
        </w:rPr>
        <w:t>zobowiązuję/</w:t>
      </w:r>
      <w:proofErr w:type="spellStart"/>
      <w:r w:rsidRPr="002647C5">
        <w:rPr>
          <w:rFonts w:ascii="Times New Roman" w:hAnsi="Times New Roman" w:cs="Times New Roman"/>
          <w:lang w:val="pl-PL"/>
        </w:rPr>
        <w:t>emy</w:t>
      </w:r>
      <w:proofErr w:type="spellEnd"/>
      <w:r w:rsidRPr="002647C5">
        <w:rPr>
          <w:rFonts w:ascii="Times New Roman" w:hAnsi="Times New Roman" w:cs="Times New Roman"/>
          <w:lang w:val="pl-PL"/>
        </w:rPr>
        <w:t xml:space="preserve"> się do wykonania zamówienia z zachowaniem terminu określonego w projekcie umowy załączonej do Zaproszenia do składania ofert, którego dotyczy moja/nasza oferta,</w:t>
      </w:r>
    </w:p>
    <w:p w14:paraId="67A78BCC" w14:textId="71A1FEA2" w:rsidR="00491485" w:rsidRDefault="00565D4D" w:rsidP="00CD0C48">
      <w:pPr>
        <w:widowControl/>
        <w:numPr>
          <w:ilvl w:val="0"/>
          <w:numId w:val="25"/>
        </w:numPr>
        <w:suppressAutoHyphens/>
        <w:jc w:val="both"/>
        <w:rPr>
          <w:rFonts w:ascii="Times New Roman" w:hAnsi="Times New Roman" w:cs="Times New Roman"/>
          <w:lang w:val="pl-PL" w:eastAsia="pl-PL"/>
        </w:rPr>
      </w:pPr>
      <w:r>
        <w:rPr>
          <w:rFonts w:ascii="Times New Roman" w:hAnsi="Times New Roman" w:cs="Times New Roman"/>
          <w:lang w:val="pl-PL"/>
        </w:rPr>
        <w:t>jesteśmy z</w:t>
      </w:r>
      <w:r w:rsidR="00491485" w:rsidRPr="002647C5">
        <w:rPr>
          <w:rFonts w:ascii="Times New Roman" w:hAnsi="Times New Roman" w:cs="Times New Roman"/>
          <w:lang w:val="pl-PL"/>
        </w:rPr>
        <w:t>wiązani niniejszą ofertą przez okres 30 dni od daty upływu terminu składania ofert.</w:t>
      </w:r>
    </w:p>
    <w:p w14:paraId="646B6934" w14:textId="1CA10E7F" w:rsidR="00D74F58" w:rsidRDefault="00D74F58" w:rsidP="00CD0C48">
      <w:pPr>
        <w:widowControl/>
        <w:numPr>
          <w:ilvl w:val="0"/>
          <w:numId w:val="25"/>
        </w:numPr>
        <w:suppressAutoHyphens/>
        <w:jc w:val="both"/>
        <w:rPr>
          <w:rFonts w:ascii="Times New Roman" w:hAnsi="Times New Roman" w:cs="Times New Roman"/>
          <w:lang w:val="pl-PL" w:eastAsia="pl-PL"/>
        </w:rPr>
      </w:pPr>
      <w:r>
        <w:rPr>
          <w:rFonts w:ascii="Times New Roman" w:hAnsi="Times New Roman" w:cs="Times New Roman"/>
          <w:lang w:val="pl-PL"/>
        </w:rPr>
        <w:t>Zapoznaliśmy się z informacjami dotyczącymi ochrony danych osobowych zamieszczonymi na stronie</w:t>
      </w:r>
      <w:r w:rsidR="00EA5881">
        <w:rPr>
          <w:rFonts w:ascii="Times New Roman" w:hAnsi="Times New Roman" w:cs="Times New Roman"/>
          <w:lang w:val="pl-PL"/>
        </w:rPr>
        <w:t xml:space="preserve"> internetowej MSWiA</w:t>
      </w:r>
      <w:r>
        <w:rPr>
          <w:rFonts w:ascii="Times New Roman" w:hAnsi="Times New Roman" w:cs="Times New Roman"/>
          <w:lang w:val="pl-PL"/>
        </w:rPr>
        <w:t>.</w:t>
      </w:r>
    </w:p>
    <w:p w14:paraId="44F1867A" w14:textId="77777777" w:rsidR="00CD0C48" w:rsidRPr="002647C5" w:rsidRDefault="00CD0C48" w:rsidP="00CD0C48">
      <w:pPr>
        <w:widowControl/>
        <w:suppressAutoHyphens/>
        <w:ind w:left="720"/>
        <w:jc w:val="both"/>
        <w:rPr>
          <w:rFonts w:ascii="Times New Roman" w:hAnsi="Times New Roman" w:cs="Times New Roman"/>
          <w:lang w:val="pl-PL" w:eastAsia="pl-PL"/>
        </w:rPr>
      </w:pPr>
    </w:p>
    <w:p w14:paraId="32A9F398" w14:textId="255C8A8C" w:rsidR="004F27DA" w:rsidRDefault="0086037F" w:rsidP="004F27DA">
      <w:pPr>
        <w:ind w:right="1618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Do oferty dołączam:</w:t>
      </w:r>
    </w:p>
    <w:p w14:paraId="45BAABC5" w14:textId="77777777" w:rsidR="0086037F" w:rsidRDefault="0086037F" w:rsidP="004F27DA">
      <w:pPr>
        <w:ind w:right="1618"/>
        <w:jc w:val="both"/>
        <w:rPr>
          <w:rFonts w:ascii="Times New Roman" w:hAnsi="Times New Roman" w:cs="Times New Roman"/>
          <w:lang w:val="pl-PL"/>
        </w:rPr>
      </w:pPr>
    </w:p>
    <w:p w14:paraId="3CF2DB65" w14:textId="77777777" w:rsidR="004F27DA" w:rsidRDefault="004F27DA" w:rsidP="004F27DA">
      <w:pPr>
        <w:ind w:right="1618"/>
        <w:jc w:val="both"/>
        <w:rPr>
          <w:rFonts w:ascii="Times New Roman" w:hAnsi="Times New Roman" w:cs="Times New Roman"/>
          <w:lang w:val="pl-PL"/>
        </w:rPr>
      </w:pPr>
    </w:p>
    <w:p w14:paraId="4BD78EFA" w14:textId="77777777" w:rsidR="004F27DA" w:rsidRDefault="004F27DA" w:rsidP="004F27DA">
      <w:pPr>
        <w:ind w:right="1618"/>
        <w:jc w:val="both"/>
        <w:rPr>
          <w:rFonts w:ascii="Times New Roman" w:hAnsi="Times New Roman" w:cs="Times New Roman"/>
          <w:lang w:val="pl-PL"/>
        </w:rPr>
      </w:pPr>
    </w:p>
    <w:p w14:paraId="4322C6AC" w14:textId="77777777" w:rsidR="00D74F58" w:rsidRPr="00D74F58" w:rsidRDefault="00D74F58" w:rsidP="00D74F58">
      <w:pPr>
        <w:widowControl/>
        <w:rPr>
          <w:rFonts w:ascii="Times New Roman" w:eastAsia="Times New Roman" w:hAnsi="Times New Roman" w:cs="Times New Roman"/>
          <w:lang w:val="pl-PL" w:eastAsia="pl-PL"/>
        </w:rPr>
      </w:pPr>
      <w:r w:rsidRPr="00D74F58">
        <w:rPr>
          <w:rFonts w:ascii="Times New Roman" w:eastAsia="Times New Roman" w:hAnsi="Times New Roman" w:cs="Times New Roman"/>
          <w:lang w:val="pl-PL" w:eastAsia="pl-PL"/>
        </w:rPr>
        <w:t>……………………….……</w:t>
      </w:r>
      <w:r w:rsidRPr="00D74F58">
        <w:rPr>
          <w:rFonts w:ascii="Times New Roman" w:eastAsia="Times New Roman" w:hAnsi="Times New Roman" w:cs="Times New Roman"/>
          <w:lang w:val="pl-PL" w:eastAsia="pl-PL"/>
        </w:rPr>
        <w:tab/>
      </w:r>
      <w:r w:rsidRPr="00D74F58">
        <w:rPr>
          <w:rFonts w:ascii="Times New Roman" w:eastAsia="Times New Roman" w:hAnsi="Times New Roman" w:cs="Times New Roman"/>
          <w:lang w:val="pl-PL" w:eastAsia="pl-PL"/>
        </w:rPr>
        <w:tab/>
      </w:r>
      <w:r w:rsidRPr="00D74F58">
        <w:rPr>
          <w:rFonts w:ascii="Times New Roman" w:eastAsia="Times New Roman" w:hAnsi="Times New Roman" w:cs="Times New Roman"/>
          <w:lang w:val="pl-PL" w:eastAsia="pl-PL"/>
        </w:rPr>
        <w:tab/>
      </w:r>
      <w:r w:rsidRPr="00D74F58">
        <w:rPr>
          <w:rFonts w:ascii="Times New Roman" w:eastAsia="Times New Roman" w:hAnsi="Times New Roman" w:cs="Times New Roman"/>
          <w:lang w:val="pl-PL" w:eastAsia="pl-PL"/>
        </w:rPr>
        <w:tab/>
        <w:t>……………………….…………………..</w:t>
      </w:r>
    </w:p>
    <w:p w14:paraId="494222A7" w14:textId="3BD23974" w:rsidR="0082078C" w:rsidRPr="00AF26D8" w:rsidRDefault="00D74F58" w:rsidP="00D74F58">
      <w:pPr>
        <w:widowControl/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 w:eastAsia="pl-PL"/>
        </w:rPr>
        <w:t xml:space="preserve">     </w:t>
      </w:r>
      <w:r w:rsidRPr="00D74F58">
        <w:rPr>
          <w:rFonts w:ascii="Times New Roman" w:eastAsia="Times New Roman" w:hAnsi="Times New Roman" w:cs="Times New Roman"/>
          <w:lang w:val="pl-PL" w:eastAsia="pl-PL"/>
        </w:rPr>
        <w:t>miejscowość i data</w:t>
      </w:r>
      <w:r w:rsidRPr="00D74F58">
        <w:rPr>
          <w:rFonts w:ascii="Times New Roman" w:eastAsia="Times New Roman" w:hAnsi="Times New Roman" w:cs="Times New Roman"/>
          <w:lang w:val="pl-PL" w:eastAsia="pl-PL"/>
        </w:rPr>
        <w:tab/>
      </w:r>
      <w:r w:rsidRPr="00D74F58">
        <w:rPr>
          <w:rFonts w:ascii="Times New Roman" w:eastAsia="Times New Roman" w:hAnsi="Times New Roman" w:cs="Times New Roman"/>
          <w:lang w:val="pl-PL" w:eastAsia="pl-PL"/>
        </w:rPr>
        <w:tab/>
      </w:r>
      <w:r w:rsidRPr="00D74F58">
        <w:rPr>
          <w:rFonts w:ascii="Times New Roman" w:eastAsia="Times New Roman" w:hAnsi="Times New Roman" w:cs="Times New Roman"/>
          <w:lang w:val="pl-PL" w:eastAsia="pl-PL"/>
        </w:rPr>
        <w:tab/>
      </w:r>
      <w:r w:rsidRPr="00D74F58">
        <w:rPr>
          <w:rFonts w:ascii="Times New Roman" w:eastAsia="Times New Roman" w:hAnsi="Times New Roman" w:cs="Times New Roman"/>
          <w:lang w:val="pl-PL" w:eastAsia="pl-PL"/>
        </w:rPr>
        <w:tab/>
      </w:r>
      <w:r w:rsidRPr="00D74F58">
        <w:rPr>
          <w:rFonts w:ascii="Times New Roman" w:eastAsia="Times New Roman" w:hAnsi="Times New Roman" w:cs="Times New Roman"/>
          <w:lang w:val="pl-PL" w:eastAsia="pl-PL"/>
        </w:rPr>
        <w:tab/>
      </w:r>
      <w:r w:rsidRPr="00D74F58">
        <w:rPr>
          <w:rFonts w:ascii="Times New Roman" w:eastAsia="Times New Roman" w:hAnsi="Times New Roman" w:cs="Times New Roman"/>
          <w:lang w:val="pl-PL" w:eastAsia="pl-PL"/>
        </w:rPr>
        <w:tab/>
        <w:t xml:space="preserve">  podpis i pieczęć Wykonawcy</w:t>
      </w:r>
    </w:p>
    <w:sectPr w:rsidR="0082078C" w:rsidRPr="00AF26D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3D5C4" w14:textId="77777777" w:rsidR="007D4E20" w:rsidRDefault="007D4E20" w:rsidP="008C3056">
      <w:r>
        <w:separator/>
      </w:r>
    </w:p>
  </w:endnote>
  <w:endnote w:type="continuationSeparator" w:id="0">
    <w:p w14:paraId="4CE62FBB" w14:textId="77777777" w:rsidR="007D4E20" w:rsidRDefault="007D4E20" w:rsidP="008C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547AC" w14:textId="77777777" w:rsidR="007D4E20" w:rsidRDefault="007D4E20" w:rsidP="008C3056">
      <w:r>
        <w:separator/>
      </w:r>
    </w:p>
  </w:footnote>
  <w:footnote w:type="continuationSeparator" w:id="0">
    <w:p w14:paraId="18F1D945" w14:textId="77777777" w:rsidR="007D4E20" w:rsidRDefault="007D4E20" w:rsidP="008C3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61BF9" w14:textId="77777777" w:rsidR="007D4E20" w:rsidRPr="00123C05" w:rsidRDefault="007D4E20" w:rsidP="00AF26D8">
    <w:pPr>
      <w:pStyle w:val="Nagwek"/>
      <w:jc w:val="right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7E4"/>
    <w:multiLevelType w:val="hybridMultilevel"/>
    <w:tmpl w:val="D86A0720"/>
    <w:lvl w:ilvl="0" w:tplc="1DC0CC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D4EEA"/>
    <w:multiLevelType w:val="hybridMultilevel"/>
    <w:tmpl w:val="68A04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B4284"/>
    <w:multiLevelType w:val="hybridMultilevel"/>
    <w:tmpl w:val="2206A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D19AA"/>
    <w:multiLevelType w:val="hybridMultilevel"/>
    <w:tmpl w:val="9BD0E3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32670A"/>
    <w:multiLevelType w:val="hybridMultilevel"/>
    <w:tmpl w:val="2A7091C6"/>
    <w:lvl w:ilvl="0" w:tplc="C2B4F9B4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1ED345D9"/>
    <w:multiLevelType w:val="hybridMultilevel"/>
    <w:tmpl w:val="EED2B5F6"/>
    <w:lvl w:ilvl="0" w:tplc="40CE8B0A">
      <w:start w:val="1"/>
      <w:numFmt w:val="decimal"/>
      <w:lvlText w:val="%1."/>
      <w:lvlJc w:val="left"/>
      <w:pPr>
        <w:ind w:left="501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21EB65A5"/>
    <w:multiLevelType w:val="hybridMultilevel"/>
    <w:tmpl w:val="B0EE319A"/>
    <w:lvl w:ilvl="0" w:tplc="F2F8C7BA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248B3079"/>
    <w:multiLevelType w:val="hybridMultilevel"/>
    <w:tmpl w:val="A2728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10EDF"/>
    <w:multiLevelType w:val="hybridMultilevel"/>
    <w:tmpl w:val="84FE8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35CED"/>
    <w:multiLevelType w:val="hybridMultilevel"/>
    <w:tmpl w:val="6128D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B6788"/>
    <w:multiLevelType w:val="hybridMultilevel"/>
    <w:tmpl w:val="BB16CF22"/>
    <w:lvl w:ilvl="0" w:tplc="34063488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3EE63800"/>
    <w:multiLevelType w:val="hybridMultilevel"/>
    <w:tmpl w:val="4D8ED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162EA"/>
    <w:multiLevelType w:val="hybridMultilevel"/>
    <w:tmpl w:val="FCD40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B1C54"/>
    <w:multiLevelType w:val="hybridMultilevel"/>
    <w:tmpl w:val="F6802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C3F07"/>
    <w:multiLevelType w:val="hybridMultilevel"/>
    <w:tmpl w:val="E482F74A"/>
    <w:lvl w:ilvl="0" w:tplc="ECE47CA2">
      <w:start w:val="5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1172768"/>
    <w:multiLevelType w:val="hybridMultilevel"/>
    <w:tmpl w:val="F8AED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D2330"/>
    <w:multiLevelType w:val="hybridMultilevel"/>
    <w:tmpl w:val="8690AA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A6105D5"/>
    <w:multiLevelType w:val="hybridMultilevel"/>
    <w:tmpl w:val="E23A699C"/>
    <w:lvl w:ilvl="0" w:tplc="0C9E7DF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0719F"/>
    <w:multiLevelType w:val="hybridMultilevel"/>
    <w:tmpl w:val="2FFC4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B850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2324E"/>
    <w:multiLevelType w:val="hybridMultilevel"/>
    <w:tmpl w:val="1C5A0A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D35674"/>
    <w:multiLevelType w:val="hybridMultilevel"/>
    <w:tmpl w:val="AEC41B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178080B"/>
    <w:multiLevelType w:val="hybridMultilevel"/>
    <w:tmpl w:val="6A328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0590A"/>
    <w:multiLevelType w:val="hybridMultilevel"/>
    <w:tmpl w:val="66AC620A"/>
    <w:lvl w:ilvl="0" w:tplc="6A9AF436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714E7E4A"/>
    <w:multiLevelType w:val="multilevel"/>
    <w:tmpl w:val="EBBC48CE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1E5390C"/>
    <w:multiLevelType w:val="hybridMultilevel"/>
    <w:tmpl w:val="4DAE9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4032CB"/>
    <w:multiLevelType w:val="hybridMultilevel"/>
    <w:tmpl w:val="DE68DAA8"/>
    <w:lvl w:ilvl="0" w:tplc="E21839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304BFB"/>
    <w:multiLevelType w:val="hybridMultilevel"/>
    <w:tmpl w:val="9E8CE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2001A"/>
    <w:multiLevelType w:val="hybridMultilevel"/>
    <w:tmpl w:val="4DAE9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18"/>
  </w:num>
  <w:num w:numId="5">
    <w:abstractNumId w:val="5"/>
  </w:num>
  <w:num w:numId="6">
    <w:abstractNumId w:val="17"/>
  </w:num>
  <w:num w:numId="7">
    <w:abstractNumId w:val="25"/>
  </w:num>
  <w:num w:numId="8">
    <w:abstractNumId w:val="8"/>
  </w:num>
  <w:num w:numId="9">
    <w:abstractNumId w:val="21"/>
  </w:num>
  <w:num w:numId="10">
    <w:abstractNumId w:val="7"/>
  </w:num>
  <w:num w:numId="11">
    <w:abstractNumId w:val="10"/>
  </w:num>
  <w:num w:numId="12">
    <w:abstractNumId w:val="6"/>
  </w:num>
  <w:num w:numId="13">
    <w:abstractNumId w:val="22"/>
  </w:num>
  <w:num w:numId="14">
    <w:abstractNumId w:val="4"/>
  </w:num>
  <w:num w:numId="15">
    <w:abstractNumId w:val="0"/>
  </w:num>
  <w:num w:numId="16">
    <w:abstractNumId w:val="12"/>
  </w:num>
  <w:num w:numId="17">
    <w:abstractNumId w:val="20"/>
  </w:num>
  <w:num w:numId="18">
    <w:abstractNumId w:val="13"/>
  </w:num>
  <w:num w:numId="19">
    <w:abstractNumId w:val="3"/>
  </w:num>
  <w:num w:numId="20">
    <w:abstractNumId w:val="16"/>
  </w:num>
  <w:num w:numId="21">
    <w:abstractNumId w:val="1"/>
  </w:num>
  <w:num w:numId="22">
    <w:abstractNumId w:val="19"/>
  </w:num>
  <w:num w:numId="23">
    <w:abstractNumId w:val="26"/>
  </w:num>
  <w:num w:numId="24">
    <w:abstractNumId w:val="23"/>
  </w:num>
  <w:num w:numId="25">
    <w:abstractNumId w:val="9"/>
  </w:num>
  <w:num w:numId="26">
    <w:abstractNumId w:val="27"/>
  </w:num>
  <w:num w:numId="27">
    <w:abstractNumId w:val="24"/>
  </w:num>
  <w:num w:numId="28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56"/>
    <w:rsid w:val="00025C45"/>
    <w:rsid w:val="00030D9E"/>
    <w:rsid w:val="00033A96"/>
    <w:rsid w:val="000367AA"/>
    <w:rsid w:val="00037B4F"/>
    <w:rsid w:val="00053CCB"/>
    <w:rsid w:val="00055671"/>
    <w:rsid w:val="00067857"/>
    <w:rsid w:val="00085C69"/>
    <w:rsid w:val="000944CA"/>
    <w:rsid w:val="000A05A8"/>
    <w:rsid w:val="000B57EA"/>
    <w:rsid w:val="000C3760"/>
    <w:rsid w:val="000C787F"/>
    <w:rsid w:val="000D2758"/>
    <w:rsid w:val="000F455F"/>
    <w:rsid w:val="00121D5C"/>
    <w:rsid w:val="001417DB"/>
    <w:rsid w:val="001477B3"/>
    <w:rsid w:val="00153A63"/>
    <w:rsid w:val="0015416B"/>
    <w:rsid w:val="001575A6"/>
    <w:rsid w:val="0019667F"/>
    <w:rsid w:val="001967B3"/>
    <w:rsid w:val="001B3CEE"/>
    <w:rsid w:val="001C24FF"/>
    <w:rsid w:val="001C5970"/>
    <w:rsid w:val="001E083E"/>
    <w:rsid w:val="001F3F7E"/>
    <w:rsid w:val="001F5CE9"/>
    <w:rsid w:val="00221F27"/>
    <w:rsid w:val="00222690"/>
    <w:rsid w:val="00224E30"/>
    <w:rsid w:val="00235ADB"/>
    <w:rsid w:val="00240BB0"/>
    <w:rsid w:val="0024155A"/>
    <w:rsid w:val="002504D9"/>
    <w:rsid w:val="002574D9"/>
    <w:rsid w:val="002647C5"/>
    <w:rsid w:val="00273520"/>
    <w:rsid w:val="00273FED"/>
    <w:rsid w:val="0028152A"/>
    <w:rsid w:val="00291F1E"/>
    <w:rsid w:val="002A2413"/>
    <w:rsid w:val="002A52C2"/>
    <w:rsid w:val="002C54B7"/>
    <w:rsid w:val="002E1205"/>
    <w:rsid w:val="002E1E1B"/>
    <w:rsid w:val="002F2F8D"/>
    <w:rsid w:val="002F5387"/>
    <w:rsid w:val="003031DD"/>
    <w:rsid w:val="00306815"/>
    <w:rsid w:val="0031214E"/>
    <w:rsid w:val="00315A27"/>
    <w:rsid w:val="003250A1"/>
    <w:rsid w:val="003347E2"/>
    <w:rsid w:val="00346A92"/>
    <w:rsid w:val="00350A29"/>
    <w:rsid w:val="00353C44"/>
    <w:rsid w:val="0035557A"/>
    <w:rsid w:val="0037021B"/>
    <w:rsid w:val="003715A2"/>
    <w:rsid w:val="0039260E"/>
    <w:rsid w:val="00392AC5"/>
    <w:rsid w:val="003A3810"/>
    <w:rsid w:val="003B404D"/>
    <w:rsid w:val="003C3EA8"/>
    <w:rsid w:val="003C50C7"/>
    <w:rsid w:val="003E378F"/>
    <w:rsid w:val="003E3FA4"/>
    <w:rsid w:val="003E48CE"/>
    <w:rsid w:val="003E6B55"/>
    <w:rsid w:val="003F3E09"/>
    <w:rsid w:val="00404D62"/>
    <w:rsid w:val="0040570D"/>
    <w:rsid w:val="004218A4"/>
    <w:rsid w:val="00435C45"/>
    <w:rsid w:val="00450F1C"/>
    <w:rsid w:val="00454C23"/>
    <w:rsid w:val="004576C9"/>
    <w:rsid w:val="0046262A"/>
    <w:rsid w:val="00475D9D"/>
    <w:rsid w:val="00491485"/>
    <w:rsid w:val="004A3942"/>
    <w:rsid w:val="004C467E"/>
    <w:rsid w:val="004C65F5"/>
    <w:rsid w:val="004F27DA"/>
    <w:rsid w:val="004F33DB"/>
    <w:rsid w:val="0050159E"/>
    <w:rsid w:val="00502C3E"/>
    <w:rsid w:val="005338FC"/>
    <w:rsid w:val="00534A61"/>
    <w:rsid w:val="00541279"/>
    <w:rsid w:val="00546ED4"/>
    <w:rsid w:val="00547B52"/>
    <w:rsid w:val="00555DB6"/>
    <w:rsid w:val="0056259E"/>
    <w:rsid w:val="00565D4D"/>
    <w:rsid w:val="00582153"/>
    <w:rsid w:val="005853F9"/>
    <w:rsid w:val="005B223B"/>
    <w:rsid w:val="005B66CA"/>
    <w:rsid w:val="005C4A89"/>
    <w:rsid w:val="00602276"/>
    <w:rsid w:val="00607851"/>
    <w:rsid w:val="00617216"/>
    <w:rsid w:val="0062220E"/>
    <w:rsid w:val="00645CED"/>
    <w:rsid w:val="00650C36"/>
    <w:rsid w:val="0066177D"/>
    <w:rsid w:val="00662ACF"/>
    <w:rsid w:val="006716CD"/>
    <w:rsid w:val="00680E45"/>
    <w:rsid w:val="00684504"/>
    <w:rsid w:val="00685331"/>
    <w:rsid w:val="006A1F14"/>
    <w:rsid w:val="006A1FD2"/>
    <w:rsid w:val="006A44AE"/>
    <w:rsid w:val="006A7BCD"/>
    <w:rsid w:val="006B1F72"/>
    <w:rsid w:val="006C33DF"/>
    <w:rsid w:val="006C3654"/>
    <w:rsid w:val="006D2479"/>
    <w:rsid w:val="006D2A09"/>
    <w:rsid w:val="006D6030"/>
    <w:rsid w:val="00702D65"/>
    <w:rsid w:val="0070372A"/>
    <w:rsid w:val="00710298"/>
    <w:rsid w:val="00722EA5"/>
    <w:rsid w:val="00724D1B"/>
    <w:rsid w:val="00724E78"/>
    <w:rsid w:val="00727E8A"/>
    <w:rsid w:val="00740E88"/>
    <w:rsid w:val="0074209C"/>
    <w:rsid w:val="0074253C"/>
    <w:rsid w:val="00745ABF"/>
    <w:rsid w:val="00782538"/>
    <w:rsid w:val="007A0044"/>
    <w:rsid w:val="007A1957"/>
    <w:rsid w:val="007B16F7"/>
    <w:rsid w:val="007B4BFD"/>
    <w:rsid w:val="007C1BE9"/>
    <w:rsid w:val="007C3E9A"/>
    <w:rsid w:val="007D498F"/>
    <w:rsid w:val="007D4E20"/>
    <w:rsid w:val="007D6761"/>
    <w:rsid w:val="007F5665"/>
    <w:rsid w:val="00814B36"/>
    <w:rsid w:val="0082078C"/>
    <w:rsid w:val="0086037F"/>
    <w:rsid w:val="00862FC9"/>
    <w:rsid w:val="00882B67"/>
    <w:rsid w:val="00897460"/>
    <w:rsid w:val="008B0209"/>
    <w:rsid w:val="008C160F"/>
    <w:rsid w:val="008C3056"/>
    <w:rsid w:val="008D4F05"/>
    <w:rsid w:val="008E4ED6"/>
    <w:rsid w:val="008F4DA8"/>
    <w:rsid w:val="00903E6D"/>
    <w:rsid w:val="00922BED"/>
    <w:rsid w:val="009378D6"/>
    <w:rsid w:val="009427BE"/>
    <w:rsid w:val="00955965"/>
    <w:rsid w:val="00977F47"/>
    <w:rsid w:val="009B48AB"/>
    <w:rsid w:val="009D7FBB"/>
    <w:rsid w:val="009E0AA5"/>
    <w:rsid w:val="009E159D"/>
    <w:rsid w:val="009F1347"/>
    <w:rsid w:val="009F5F64"/>
    <w:rsid w:val="009F6B49"/>
    <w:rsid w:val="00A06AB6"/>
    <w:rsid w:val="00A16A75"/>
    <w:rsid w:val="00A20F75"/>
    <w:rsid w:val="00A21BE6"/>
    <w:rsid w:val="00A32B13"/>
    <w:rsid w:val="00A438F7"/>
    <w:rsid w:val="00A47FE6"/>
    <w:rsid w:val="00A52AAF"/>
    <w:rsid w:val="00A56295"/>
    <w:rsid w:val="00A56CC6"/>
    <w:rsid w:val="00A706C6"/>
    <w:rsid w:val="00A71D2B"/>
    <w:rsid w:val="00A828F3"/>
    <w:rsid w:val="00A831B0"/>
    <w:rsid w:val="00AA7192"/>
    <w:rsid w:val="00AB12FF"/>
    <w:rsid w:val="00AB50BD"/>
    <w:rsid w:val="00AC2D67"/>
    <w:rsid w:val="00AE5154"/>
    <w:rsid w:val="00AE716D"/>
    <w:rsid w:val="00AF26D8"/>
    <w:rsid w:val="00AF2863"/>
    <w:rsid w:val="00B35EE2"/>
    <w:rsid w:val="00B47555"/>
    <w:rsid w:val="00B5581A"/>
    <w:rsid w:val="00B61640"/>
    <w:rsid w:val="00B628AE"/>
    <w:rsid w:val="00B644A4"/>
    <w:rsid w:val="00B9420D"/>
    <w:rsid w:val="00BA0B53"/>
    <w:rsid w:val="00BB1FBD"/>
    <w:rsid w:val="00BC523B"/>
    <w:rsid w:val="00BD204B"/>
    <w:rsid w:val="00BD2F0A"/>
    <w:rsid w:val="00BD7031"/>
    <w:rsid w:val="00BE2623"/>
    <w:rsid w:val="00C05E74"/>
    <w:rsid w:val="00C126DE"/>
    <w:rsid w:val="00C25715"/>
    <w:rsid w:val="00C35074"/>
    <w:rsid w:val="00C433D1"/>
    <w:rsid w:val="00C43B76"/>
    <w:rsid w:val="00C70949"/>
    <w:rsid w:val="00C72061"/>
    <w:rsid w:val="00C7766E"/>
    <w:rsid w:val="00C94A4B"/>
    <w:rsid w:val="00CA14A7"/>
    <w:rsid w:val="00CA6B6D"/>
    <w:rsid w:val="00CC31D5"/>
    <w:rsid w:val="00CD0C48"/>
    <w:rsid w:val="00CD28CD"/>
    <w:rsid w:val="00CD764E"/>
    <w:rsid w:val="00D25608"/>
    <w:rsid w:val="00D3216F"/>
    <w:rsid w:val="00D34198"/>
    <w:rsid w:val="00D430F0"/>
    <w:rsid w:val="00D45286"/>
    <w:rsid w:val="00D56351"/>
    <w:rsid w:val="00D5755F"/>
    <w:rsid w:val="00D74F58"/>
    <w:rsid w:val="00D90717"/>
    <w:rsid w:val="00D90909"/>
    <w:rsid w:val="00DA25FB"/>
    <w:rsid w:val="00DB6CD8"/>
    <w:rsid w:val="00DC58EC"/>
    <w:rsid w:val="00DD0C7C"/>
    <w:rsid w:val="00DD2764"/>
    <w:rsid w:val="00DD4092"/>
    <w:rsid w:val="00DD6D59"/>
    <w:rsid w:val="00DD78D3"/>
    <w:rsid w:val="00DF14AB"/>
    <w:rsid w:val="00DF1FE3"/>
    <w:rsid w:val="00DF34BE"/>
    <w:rsid w:val="00DF4837"/>
    <w:rsid w:val="00E055CB"/>
    <w:rsid w:val="00E11A67"/>
    <w:rsid w:val="00E277BF"/>
    <w:rsid w:val="00E435E8"/>
    <w:rsid w:val="00E4487A"/>
    <w:rsid w:val="00E457A3"/>
    <w:rsid w:val="00E53D26"/>
    <w:rsid w:val="00E640DD"/>
    <w:rsid w:val="00E80AA5"/>
    <w:rsid w:val="00E87DBF"/>
    <w:rsid w:val="00E908EA"/>
    <w:rsid w:val="00EA0836"/>
    <w:rsid w:val="00EA5881"/>
    <w:rsid w:val="00EB1EDF"/>
    <w:rsid w:val="00EB3E43"/>
    <w:rsid w:val="00EC1CDC"/>
    <w:rsid w:val="00EE0C11"/>
    <w:rsid w:val="00EF2B62"/>
    <w:rsid w:val="00F07198"/>
    <w:rsid w:val="00F10074"/>
    <w:rsid w:val="00F10B2F"/>
    <w:rsid w:val="00F10F25"/>
    <w:rsid w:val="00F1688E"/>
    <w:rsid w:val="00F23B3F"/>
    <w:rsid w:val="00F264C8"/>
    <w:rsid w:val="00F45EFE"/>
    <w:rsid w:val="00F5616C"/>
    <w:rsid w:val="00F655FE"/>
    <w:rsid w:val="00F73B13"/>
    <w:rsid w:val="00F9042B"/>
    <w:rsid w:val="00FC2F24"/>
    <w:rsid w:val="00FF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5537"/>
    <o:shapelayout v:ext="edit">
      <o:idmap v:ext="edit" data="1"/>
    </o:shapelayout>
  </w:shapeDefaults>
  <w:decimalSymbol w:val=","/>
  <w:listSeparator w:val=";"/>
  <w14:docId w14:val="0FAFB44C"/>
  <w15:chartTrackingRefBased/>
  <w15:docId w15:val="{2234BC8C-0382-4040-9161-9039677A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C3056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58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1"/>
    <w:qFormat/>
    <w:rsid w:val="008C3056"/>
    <w:pPr>
      <w:outlineLvl w:val="1"/>
    </w:pPr>
    <w:rPr>
      <w:rFonts w:ascii="Times New Roman" w:eastAsia="Times New Roman" w:hAnsi="Times New Roman"/>
      <w:b/>
      <w:bCs/>
      <w:sz w:val="21"/>
      <w:szCs w:val="2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378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78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378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378D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378D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378D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8C3056"/>
    <w:rPr>
      <w:rFonts w:ascii="Times New Roman" w:eastAsia="Times New Roman" w:hAnsi="Times New Roman"/>
      <w:b/>
      <w:bCs/>
      <w:sz w:val="21"/>
      <w:szCs w:val="21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8C3056"/>
    <w:pPr>
      <w:ind w:left="576"/>
    </w:pPr>
    <w:rPr>
      <w:rFonts w:ascii="Times New Roman" w:eastAsia="Times New Roman" w:hAnsi="Times New Roman"/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C3056"/>
    <w:rPr>
      <w:rFonts w:ascii="Times New Roman" w:eastAsia="Times New Roman" w:hAnsi="Times New Roman"/>
      <w:sz w:val="21"/>
      <w:szCs w:val="21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8C30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3056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8C30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3056"/>
    <w:rPr>
      <w:lang w:val="en-US"/>
    </w:rPr>
  </w:style>
  <w:style w:type="character" w:styleId="Hipercze">
    <w:name w:val="Hyperlink"/>
    <w:basedOn w:val="Domylnaczcionkaakapitu"/>
    <w:uiPriority w:val="99"/>
    <w:unhideWhenUsed/>
    <w:rsid w:val="00E908E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908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3E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E6D"/>
    <w:rPr>
      <w:rFonts w:ascii="Segoe UI" w:hAnsi="Segoe UI" w:cs="Segoe UI"/>
      <w:sz w:val="18"/>
      <w:szCs w:val="18"/>
      <w:lang w:val="en-US"/>
    </w:rPr>
  </w:style>
  <w:style w:type="paragraph" w:customStyle="1" w:styleId="Tableitem">
    <w:name w:val="Table item"/>
    <w:basedOn w:val="Normalny"/>
    <w:uiPriority w:val="99"/>
    <w:rsid w:val="00C72061"/>
    <w:pPr>
      <w:widowControl/>
      <w:spacing w:before="60" w:after="60"/>
    </w:pPr>
    <w:rPr>
      <w:rFonts w:ascii="Arial Narrow" w:eastAsia="Times New Roman" w:hAnsi="Arial Narrow" w:cs="Arial Narrow"/>
      <w:sz w:val="24"/>
      <w:szCs w:val="24"/>
      <w:lang w:val="en-GB"/>
    </w:rPr>
  </w:style>
  <w:style w:type="table" w:customStyle="1" w:styleId="TableNormal">
    <w:name w:val="Table Normal"/>
    <w:uiPriority w:val="2"/>
    <w:semiHidden/>
    <w:unhideWhenUsed/>
    <w:qFormat/>
    <w:rsid w:val="0082078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47F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7F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7FE6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7F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7FE6"/>
    <w:rPr>
      <w:b/>
      <w:bCs/>
      <w:sz w:val="20"/>
      <w:szCs w:val="20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B5581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Bezodstpw">
    <w:name w:val="No Spacing"/>
    <w:uiPriority w:val="1"/>
    <w:qFormat/>
    <w:rsid w:val="00722EA5"/>
    <w:pPr>
      <w:widowControl w:val="0"/>
      <w:spacing w:after="0" w:line="240" w:lineRule="auto"/>
    </w:pPr>
    <w:rPr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9378D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rsid w:val="009378D6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9378D6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9378D6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rsid w:val="009378D6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rsid w:val="009378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w.g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swi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6C685-EEBD-43CE-9E65-08E4B4971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1814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</dc:creator>
  <cp:keywords/>
  <dc:description/>
  <cp:lastModifiedBy>Michalska Urszula</cp:lastModifiedBy>
  <cp:revision>18</cp:revision>
  <cp:lastPrinted>2018-11-27T07:55:00Z</cp:lastPrinted>
  <dcterms:created xsi:type="dcterms:W3CDTF">2018-11-23T07:59:00Z</dcterms:created>
  <dcterms:modified xsi:type="dcterms:W3CDTF">2018-11-27T08:34:00Z</dcterms:modified>
</cp:coreProperties>
</file>