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07" w:rsidRPr="00AE40E0" w:rsidRDefault="00214007" w:rsidP="00214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" w:lineRule="atLeast"/>
        <w:jc w:val="center"/>
        <w:rPr>
          <w:rFonts w:ascii="Book Antiqua" w:hAnsi="Book Antiqua" w:cs="Times New Roman"/>
          <w:b/>
          <w:bCs/>
          <w:sz w:val="24"/>
          <w:szCs w:val="24"/>
        </w:rPr>
      </w:pPr>
      <w:r w:rsidRPr="00AE40E0">
        <w:rPr>
          <w:rFonts w:ascii="Book Antiqua" w:hAnsi="Book Antiqua" w:cs="Times New Roman"/>
          <w:b/>
          <w:bCs/>
          <w:sz w:val="24"/>
          <w:szCs w:val="24"/>
        </w:rPr>
        <w:t xml:space="preserve">WSPÓLNA DEKLARACJA  </w:t>
      </w:r>
    </w:p>
    <w:p w:rsidR="00214007" w:rsidRPr="00AE40E0" w:rsidRDefault="00214007" w:rsidP="00214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" w:lineRule="atLeast"/>
        <w:jc w:val="center"/>
        <w:rPr>
          <w:rFonts w:ascii="Book Antiqua" w:hAnsi="Book Antiqua" w:cs="Times New Roman"/>
          <w:b/>
          <w:bCs/>
          <w:sz w:val="24"/>
          <w:szCs w:val="24"/>
        </w:rPr>
      </w:pPr>
      <w:r w:rsidRPr="00AE40E0">
        <w:rPr>
          <w:rFonts w:ascii="Book Antiqua" w:hAnsi="Book Antiqua" w:cs="Times New Roman"/>
          <w:b/>
          <w:bCs/>
          <w:sz w:val="24"/>
          <w:szCs w:val="24"/>
        </w:rPr>
        <w:t>MINISTRÓW ROLNICTWA</w:t>
      </w:r>
    </w:p>
    <w:p w:rsidR="00214007" w:rsidRPr="00AE40E0" w:rsidRDefault="00214007" w:rsidP="00214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" w:lineRule="atLeast"/>
        <w:jc w:val="center"/>
        <w:rPr>
          <w:rFonts w:ascii="Book Antiqua" w:hAnsi="Book Antiqua" w:cs="Times New Roman"/>
          <w:b/>
          <w:bCs/>
          <w:sz w:val="24"/>
          <w:szCs w:val="24"/>
        </w:rPr>
      </w:pPr>
      <w:r w:rsidRPr="00AE40E0">
        <w:rPr>
          <w:rFonts w:ascii="Book Antiqua" w:hAnsi="Book Antiqua" w:cs="Times New Roman"/>
          <w:b/>
          <w:bCs/>
          <w:sz w:val="24"/>
          <w:szCs w:val="24"/>
        </w:rPr>
        <w:t xml:space="preserve">PRZYFRONTOWYCH PAŃSTW CZŁONKOWSKICH </w:t>
      </w:r>
      <w:r w:rsidRPr="00AE40E0">
        <w:rPr>
          <w:rFonts w:ascii="Book Antiqua" w:hAnsi="Book Antiqua" w:cs="Times New Roman"/>
          <w:b/>
          <w:bCs/>
          <w:i/>
          <w:sz w:val="24"/>
          <w:szCs w:val="24"/>
        </w:rPr>
        <w:t>(</w:t>
      </w:r>
      <w:bookmarkStart w:id="0" w:name="_Hlk202780553"/>
      <w:r w:rsidRPr="00AE40E0">
        <w:rPr>
          <w:rFonts w:ascii="Book Antiqua" w:hAnsi="Book Antiqua" w:cs="Times New Roman"/>
          <w:b/>
          <w:bCs/>
          <w:i/>
          <w:sz w:val="24"/>
          <w:szCs w:val="24"/>
        </w:rPr>
        <w:t>Bułgaria, Polska, Rumunia, Słowacja i Węgry)</w:t>
      </w:r>
      <w:bookmarkEnd w:id="0"/>
    </w:p>
    <w:p w:rsidR="00214007" w:rsidRPr="00AE40E0" w:rsidRDefault="00214007" w:rsidP="00214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" w:lineRule="atLeast"/>
        <w:jc w:val="center"/>
        <w:rPr>
          <w:rFonts w:ascii="Book Antiqua" w:hAnsi="Book Antiqua" w:cs="Times New Roman"/>
          <w:b/>
          <w:sz w:val="24"/>
          <w:szCs w:val="24"/>
        </w:rPr>
      </w:pPr>
      <w:r w:rsidRPr="00AE40E0">
        <w:rPr>
          <w:rFonts w:ascii="Book Antiqua" w:hAnsi="Book Antiqua" w:cs="Times New Roman"/>
          <w:b/>
          <w:sz w:val="24"/>
          <w:szCs w:val="24"/>
        </w:rPr>
        <w:t>w sprawie rolnych aspektów zmiany umowy handlowej UE-Ukraina</w:t>
      </w:r>
    </w:p>
    <w:p w:rsidR="00214007" w:rsidRPr="00AE40E0" w:rsidRDefault="00214007" w:rsidP="00214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" w:lineRule="atLeast"/>
        <w:jc w:val="center"/>
        <w:rPr>
          <w:rFonts w:ascii="Book Antiqua" w:hAnsi="Book Antiqua" w:cs="Times New Roman"/>
          <w:b/>
          <w:sz w:val="24"/>
          <w:szCs w:val="24"/>
        </w:rPr>
      </w:pPr>
    </w:p>
    <w:p w:rsidR="00214007" w:rsidRPr="00AE40E0" w:rsidRDefault="00214007" w:rsidP="00214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" w:lineRule="atLeast"/>
        <w:jc w:val="center"/>
        <w:rPr>
          <w:rFonts w:ascii="Book Antiqua" w:hAnsi="Book Antiqua" w:cs="Times New Roman"/>
          <w:i/>
          <w:sz w:val="24"/>
          <w:szCs w:val="24"/>
        </w:rPr>
      </w:pPr>
      <w:r w:rsidRPr="00AE40E0">
        <w:rPr>
          <w:rFonts w:ascii="Book Antiqua" w:hAnsi="Book Antiqua" w:cs="Times New Roman"/>
          <w:b/>
          <w:i/>
          <w:sz w:val="24"/>
          <w:szCs w:val="24"/>
        </w:rPr>
        <w:t>Budapeszt, 9 lipca 2025 r.</w:t>
      </w:r>
    </w:p>
    <w:p w:rsidR="00214007" w:rsidRPr="00AE40E0" w:rsidRDefault="00214007" w:rsidP="00214007">
      <w:pPr>
        <w:spacing w:line="25" w:lineRule="atLeast"/>
        <w:jc w:val="both"/>
        <w:rPr>
          <w:rFonts w:ascii="Book Antiqua" w:hAnsi="Book Antiqua" w:cs="Times New Roman"/>
          <w:sz w:val="24"/>
          <w:szCs w:val="24"/>
        </w:rPr>
      </w:pPr>
    </w:p>
    <w:p w:rsidR="00214007" w:rsidRPr="00AE40E0" w:rsidRDefault="00214007" w:rsidP="00214007">
      <w:pPr>
        <w:spacing w:line="25" w:lineRule="atLeast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>My, ministrowie rolnictwa przyfrontowych państw członkowskich (Bułgarii, Polski, Rumunii, Słowacji i Węgier), spotkaliśmy się w Budapeszcie 9 lipca 2025 r. na zaproszenie Węgier, które obecnie sprawują prezydencję w V4, i omówiliśmy oraz uzgodniliśmy nasze wspólne stanowisko w sprawie przeglądu pogłębionej i kompleksowej strefy wolnego handlu między UE a Ukrainą (DCFTA).</w:t>
      </w:r>
    </w:p>
    <w:p w:rsidR="00214007" w:rsidRPr="00AE40E0" w:rsidRDefault="00214007" w:rsidP="00214007">
      <w:pPr>
        <w:spacing w:line="25" w:lineRule="atLeast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My, ministrowie rolnictwa przyfrontowych państw członkowskich 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AE40E0">
        <w:rPr>
          <w:rFonts w:ascii="Book Antiqua" w:hAnsi="Book Antiqua" w:cs="Times New Roman"/>
          <w:sz w:val="24"/>
          <w:szCs w:val="24"/>
        </w:rPr>
        <w:t>Przypominamy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że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ostatnich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latach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wysoki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wolumen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ukraińskiego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importu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rolnego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znacząco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zakłócił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rynki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naszych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krajach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ponieważ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zdecydowana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większość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towarów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importowanych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z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Ukrainy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UE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trafiła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przyfrontowych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państw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członkowskich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tworząc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nierówne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warunki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działania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dla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naszych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rolników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. 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PODKREŚLAMY,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że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pełna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liberalizacja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importu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z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Ukrainy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doprowadziła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nierównowagi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która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zagraża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stabilności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naszych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sektorów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rolnych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Negatywne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konsekwencje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importu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oczywiste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ponieważ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podważają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konkurencyjność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lokalnych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producentów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prowadzą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zakłóceń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rynku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utraty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naszych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tradycyjnych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kierunków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eksportowych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wywierają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nadmierną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presję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nasze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gospodarki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wiejskie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>.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Z ZADOWOLENIEM PRZYJMUJEMY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stopniowe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wycofywanie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systemu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autonomicznych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środków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handlowych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(ATM),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który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od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samego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początku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okazał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się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niezrównoważonym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mechanizmem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niewystarczającą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obroną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interesów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przyfrontowych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państw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członkowskich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. 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WYRAŻAMY ZANIEPOKOJENIE,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że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porozumienie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co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zasady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osiągnięte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między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Komisją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a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Ukrainą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sprawie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przeglądu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DCFTA UE-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Ukraina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oparciu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o art. 29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układu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stowarzyszeniu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między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Unią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Europejską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a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Ukrainą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uwzględnia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pełni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interesów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przyfrontowych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państw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członkowskich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. </w:t>
      </w:r>
      <w:bookmarkStart w:id="1" w:name="_Hlk202814257"/>
      <w:r w:rsidRPr="00AE40E0">
        <w:rPr>
          <w:rFonts w:ascii="Book Antiqua" w:hAnsi="Book Antiqua" w:cs="Times New Roman"/>
          <w:sz w:val="24"/>
          <w:szCs w:val="24"/>
        </w:rPr>
        <w:t xml:space="preserve">PODKREŚLAMY,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że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procedurze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prowadzącej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zawarcia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umowy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zasadniczo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brakowało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przejrzystości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wobec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państw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członkowskich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>.</w:t>
      </w:r>
    </w:p>
    <w:bookmarkEnd w:id="1"/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PODKREŚLAMY,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że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przegląd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powinien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kłaść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szczególny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nacisk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interesy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przyfrontowych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państw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członkowskich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aby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zapewnić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rolnikom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wystarczającą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ochronę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>.</w:t>
      </w:r>
    </w:p>
    <w:p w:rsidR="00214007" w:rsidRPr="00AE40E0" w:rsidRDefault="00214007" w:rsidP="00214007">
      <w:pPr>
        <w:spacing w:line="25" w:lineRule="atLeast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Dlatego 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lastRenderedPageBreak/>
        <w:t xml:space="preserve">WIERZYMY,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że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ramy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ustanowione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przez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DCFTA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stanowiły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solidną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przewidywalną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podstawę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dla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naszych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stosunków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handlowych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UBOLEWAMY,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że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poziom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przedwojennych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kontyngentów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taryfowych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(TRQ)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został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utrzymany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>.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PODKREŚLAMY,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że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proponowane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zwiększenie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kontyngentów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taryfowych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(TRQ),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zwłaszcza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przypadku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cukru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drobiu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jaj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pszenicy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kukurydzy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miodu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przekracza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oczekiwania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Jeśli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ostateczna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decyzja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doprowadzi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zwiększenia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kontyngentów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taryfowych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WZYWAMY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stopniowego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wprowadzania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przez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określony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czas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celu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ograniczenia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wzrostu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poziomów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bezpiecznych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z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punktu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widzenia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wrażliwości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danych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sektorów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. 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Z ZADOWOLENIEM PRZYJMUJEMY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zamiar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regionalnego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stosowania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dwustronnych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przepisów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ochronnych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podobnych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zawartych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porozumieniu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Europejskim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Obszarze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Gospodarczym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. WZYWAMY, aby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przepisy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miały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zastosowanie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wszystkich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produktów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rolnych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tym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dla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których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cła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UE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zostały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już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lub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pełni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zliberalizowane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dwustronne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przepisy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ochronne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powinny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mieć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zastosowanie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jeśli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import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niekorzystnie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wpływa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rynek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unijny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lub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rynek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jednego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lub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kilku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państw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członkowskich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>.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WZYWAMY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Komisję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wdrożenia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automatycznie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stosowanych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regionalnych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środków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ochronnych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dla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przyfrontowych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państw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członkowskich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poprzez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ustanowienie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indywidualnych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progów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ilościowych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(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kontyngentów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)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dla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najbardziej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wrażliwych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produktów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rolnych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Podstawą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indywidualnych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progów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(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kwot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)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powinny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być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normalne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przedwojenne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dwustronne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przepływy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handlowe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między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każdym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przyfrontowym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państwem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członkowskim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a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Ukrainą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>.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PODKREŚLAMY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znaczenie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wprowadzenia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klauzuli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przeglądowej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która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zapewniłaby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możliwość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ponownej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oceny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umowy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ciągu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dwóch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lat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od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jej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zastosowania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zapobiegając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ten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sposób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przyszłym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zakłóceniom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rynku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zapewniając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uczciwą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konkurencję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dla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naszych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rolników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>.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ZGADZAMY SIĘ,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że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ważne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jest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wprowadzenie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wszystkich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odpowiednich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przepisów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sanitarnych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fitosanitarnych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dotyczących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dobrostanu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zwierząt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zdrowia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publicznego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środowiska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zgodnie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standardami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UE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dla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ukraińskiej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produkcji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rolnej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. 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WZYWAMY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opracowania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specjalnego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rozwiązania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dla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kukurydzy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ponieważ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zerowa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stawka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celna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jest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stosowana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zgodnie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z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obecną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metodą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obliczania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co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uniemożliwia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nałożenie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ceł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importowaną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kukurydzę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niezależnie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od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importowanej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ilości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.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związku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z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tym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PROPONUJEMY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przegląd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poziomu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progów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referencyjnych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rozporządzeniu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wspólnej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organizacji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rynku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(CMO).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WZYWAMY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Komisję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wprowadzenia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progu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minimalnych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cen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importowych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dla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odpowiednich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produktów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rolnych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poniżej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którego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uruchamiane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byłyby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środki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ochronne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aby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zapobiec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sprzedaży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importowanych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towarów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poniżej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kosztów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krajowych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produktów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rolnych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>.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Z ZADOWOLENIEM PRZYJMUJEMY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utrzymanie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systemu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cen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wejścia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który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chroni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przed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importem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owoców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warzyw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niskich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cenach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. 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lastRenderedPageBreak/>
        <w:t xml:space="preserve">ZACHĘCAMY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Komisję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rozważenia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ustanowienia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specjalnego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funduszu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celu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zrekompensowania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ewentualnych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strat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poniesionych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przez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producentów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rolnych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UE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przypadku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nadmiernego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importu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z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Ukrainy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przyszłości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>.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PODKREŚLAMY,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że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szeroka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akceptacja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ostatecznego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porozumienia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zależy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od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właściwego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włączenia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środków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określonych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w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niniejszej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deklaracji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które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mają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zasadnicze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znaczenie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dla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państw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członkowskich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najbardziej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bezpośrednio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dotkniętych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skutkami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porozumienia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>.</w:t>
      </w:r>
    </w:p>
    <w:p w:rsidR="00214007" w:rsidRPr="00AE40E0" w:rsidRDefault="00214007" w:rsidP="00214007">
      <w:pPr>
        <w:pStyle w:val="Akapitzlist"/>
        <w:numPr>
          <w:ilvl w:val="0"/>
          <w:numId w:val="1"/>
        </w:numPr>
        <w:spacing w:line="25" w:lineRule="atLeast"/>
        <w:ind w:left="567" w:hanging="567"/>
        <w:contextualSpacing w:val="0"/>
        <w:jc w:val="both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 xml:space="preserve">WZYWAMY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Komisję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do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uwzględnienia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niniejszego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AE40E0">
        <w:rPr>
          <w:rFonts w:ascii="Book Antiqua" w:hAnsi="Book Antiqua" w:cs="Times New Roman"/>
          <w:sz w:val="24"/>
          <w:szCs w:val="24"/>
        </w:rPr>
        <w:t>oświadczenia</w:t>
      </w:r>
      <w:proofErr w:type="spellEnd"/>
      <w:r w:rsidRPr="00AE40E0">
        <w:rPr>
          <w:rFonts w:ascii="Book Antiqua" w:hAnsi="Book Antiqua" w:cs="Times New Roman"/>
          <w:sz w:val="24"/>
          <w:szCs w:val="24"/>
        </w:rPr>
        <w:t>.</w:t>
      </w:r>
      <w:bookmarkStart w:id="2" w:name="_GoBack"/>
      <w:bookmarkEnd w:id="2"/>
    </w:p>
    <w:p w:rsidR="00214007" w:rsidRPr="00AE40E0" w:rsidRDefault="00214007" w:rsidP="00214007">
      <w:pPr>
        <w:spacing w:line="25" w:lineRule="atLeast"/>
        <w:jc w:val="center"/>
        <w:rPr>
          <w:rFonts w:ascii="Book Antiqua" w:hAnsi="Book Antiqua" w:cs="Times New Roman"/>
          <w:sz w:val="24"/>
          <w:szCs w:val="24"/>
        </w:rPr>
      </w:pPr>
      <w:r w:rsidRPr="00AE40E0">
        <w:rPr>
          <w:rFonts w:ascii="Book Antiqua" w:hAnsi="Book Antiqua" w:cs="Times New Roman"/>
          <w:sz w:val="24"/>
          <w:szCs w:val="24"/>
        </w:rPr>
        <w:t>***</w:t>
      </w:r>
    </w:p>
    <w:p w:rsidR="00214007" w:rsidRPr="00AE40E0" w:rsidRDefault="00214007" w:rsidP="00214007">
      <w:pPr>
        <w:spacing w:line="25" w:lineRule="atLeast"/>
        <w:jc w:val="center"/>
        <w:rPr>
          <w:rFonts w:ascii="Book Antiqua" w:hAnsi="Book Antiqua" w:cs="Times New Roman"/>
          <w:sz w:val="24"/>
          <w:szCs w:val="24"/>
        </w:rPr>
      </w:pPr>
    </w:p>
    <w:tbl>
      <w:tblPr>
        <w:tblW w:w="957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4800"/>
      </w:tblGrid>
      <w:tr w:rsidR="00AE40E0" w:rsidRPr="00AE40E0" w:rsidTr="006B5EC1">
        <w:trPr>
          <w:trHeight w:val="1080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214007" w:rsidRPr="00AE40E0" w:rsidRDefault="00214007" w:rsidP="006B5EC1">
            <w:pPr>
              <w:spacing w:line="25" w:lineRule="atLeast"/>
              <w:ind w:left="187"/>
              <w:jc w:val="center"/>
              <w:rPr>
                <w:rFonts w:ascii="Book Antiqua" w:hAnsi="Book Antiqua" w:cs="Times New Roman"/>
                <w:b/>
                <w:bCs/>
                <w:sz w:val="24"/>
                <w:szCs w:val="24"/>
              </w:rPr>
            </w:pPr>
          </w:p>
          <w:p w:rsidR="00214007" w:rsidRPr="00AE40E0" w:rsidRDefault="00214007" w:rsidP="006B5EC1">
            <w:pPr>
              <w:spacing w:line="25" w:lineRule="atLeast"/>
              <w:ind w:left="187"/>
              <w:jc w:val="center"/>
              <w:rPr>
                <w:rFonts w:ascii="Book Antiqua" w:hAnsi="Book Antiqua" w:cs="Times New Roman"/>
                <w:b/>
                <w:bCs/>
                <w:sz w:val="24"/>
                <w:szCs w:val="24"/>
              </w:rPr>
            </w:pPr>
            <w:proofErr w:type="spellStart"/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>Georgi</w:t>
            </w:r>
            <w:proofErr w:type="spellEnd"/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>Tahov</w:t>
            </w:r>
            <w:proofErr w:type="spellEnd"/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>PhD</w:t>
            </w:r>
            <w:proofErr w:type="spellEnd"/>
          </w:p>
          <w:p w:rsidR="00214007" w:rsidRPr="00AE40E0" w:rsidRDefault="00214007" w:rsidP="006B5EC1">
            <w:pPr>
              <w:spacing w:line="25" w:lineRule="atLeast"/>
              <w:ind w:left="187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AE40E0">
              <w:rPr>
                <w:rFonts w:ascii="Book Antiqua" w:hAnsi="Book Antiqua" w:cs="Times New Roman"/>
                <w:sz w:val="24"/>
                <w:szCs w:val="24"/>
              </w:rPr>
              <w:t>minister rolnictwa i żywności Bułgarii</w:t>
            </w:r>
          </w:p>
          <w:p w:rsidR="00214007" w:rsidRPr="00AE40E0" w:rsidRDefault="00214007" w:rsidP="006B5EC1">
            <w:pPr>
              <w:spacing w:line="25" w:lineRule="atLeast"/>
              <w:ind w:left="187"/>
              <w:jc w:val="both"/>
              <w:rPr>
                <w:rFonts w:ascii="Book Antiqua" w:hAnsi="Book Antiqu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214007" w:rsidRPr="00AE40E0" w:rsidRDefault="00214007" w:rsidP="006B5EC1">
            <w:pPr>
              <w:spacing w:line="25" w:lineRule="atLeast"/>
              <w:jc w:val="center"/>
              <w:rPr>
                <w:rFonts w:ascii="Book Antiqua" w:hAnsi="Book Antiqua" w:cs="Times New Roman"/>
                <w:b/>
                <w:bCs/>
                <w:sz w:val="24"/>
                <w:szCs w:val="24"/>
              </w:rPr>
            </w:pPr>
          </w:p>
          <w:p w:rsidR="00214007" w:rsidRPr="00AE40E0" w:rsidRDefault="00214007" w:rsidP="006B5EC1">
            <w:pPr>
              <w:spacing w:line="25" w:lineRule="atLeast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>Czesław Siekierski</w:t>
            </w:r>
          </w:p>
          <w:p w:rsidR="00214007" w:rsidRPr="00AE40E0" w:rsidRDefault="00214007" w:rsidP="006B5EC1">
            <w:pPr>
              <w:spacing w:line="25" w:lineRule="atLeast"/>
              <w:ind w:left="187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AE40E0">
              <w:rPr>
                <w:rFonts w:ascii="Book Antiqua" w:hAnsi="Book Antiqua" w:cs="Times New Roman"/>
                <w:sz w:val="24"/>
                <w:szCs w:val="24"/>
              </w:rPr>
              <w:t>minister rolnictwa i rozwoju wsi Polski</w:t>
            </w:r>
          </w:p>
          <w:p w:rsidR="00214007" w:rsidRPr="00AE40E0" w:rsidRDefault="00214007" w:rsidP="006B5EC1">
            <w:pPr>
              <w:spacing w:line="25" w:lineRule="atLeast"/>
              <w:ind w:left="187"/>
              <w:jc w:val="both"/>
              <w:rPr>
                <w:rFonts w:ascii="Book Antiqua" w:hAnsi="Book Antiqua" w:cs="Times New Roman"/>
                <w:b/>
                <w:bCs/>
                <w:sz w:val="24"/>
                <w:szCs w:val="24"/>
              </w:rPr>
            </w:pPr>
          </w:p>
        </w:tc>
      </w:tr>
      <w:tr w:rsidR="00AE40E0" w:rsidRPr="00AE40E0" w:rsidTr="006B5EC1">
        <w:trPr>
          <w:trHeight w:val="1605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214007" w:rsidRPr="00AE40E0" w:rsidRDefault="00214007" w:rsidP="006B5EC1">
            <w:pPr>
              <w:spacing w:line="25" w:lineRule="atLeast"/>
              <w:ind w:left="187"/>
              <w:jc w:val="center"/>
              <w:rPr>
                <w:rFonts w:ascii="Book Antiqua" w:hAnsi="Book Antiqua" w:cs="Times New Roman"/>
                <w:b/>
                <w:bCs/>
                <w:sz w:val="24"/>
                <w:szCs w:val="24"/>
              </w:rPr>
            </w:pPr>
            <w:proofErr w:type="spellStart"/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>Florin</w:t>
            </w:r>
            <w:proofErr w:type="spellEnd"/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>Ionut</w:t>
            </w:r>
            <w:proofErr w:type="spellEnd"/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>Barbu</w:t>
            </w:r>
            <w:proofErr w:type="spellEnd"/>
          </w:p>
          <w:p w:rsidR="00214007" w:rsidRPr="00AE40E0" w:rsidRDefault="00214007" w:rsidP="006B5EC1">
            <w:pPr>
              <w:spacing w:line="25" w:lineRule="atLeast"/>
              <w:ind w:left="187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AE40E0">
              <w:rPr>
                <w:rFonts w:ascii="Book Antiqua" w:hAnsi="Book Antiqua" w:cs="Times New Roman"/>
                <w:sz w:val="24"/>
                <w:szCs w:val="24"/>
              </w:rPr>
              <w:t>minister rolnictwa i rozwoju wsi Rumunii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214007" w:rsidRPr="00AE40E0" w:rsidRDefault="00214007" w:rsidP="006B5EC1">
            <w:pPr>
              <w:spacing w:line="25" w:lineRule="atLeast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 xml:space="preserve">Richard </w:t>
            </w:r>
            <w:proofErr w:type="spellStart"/>
            <w:r w:rsidRPr="00AE40E0">
              <w:rPr>
                <w:rFonts w:ascii="Book Antiqua" w:hAnsi="Book Antiqua" w:cs="Times New Roman"/>
                <w:b/>
                <w:bCs/>
                <w:sz w:val="24"/>
                <w:szCs w:val="24"/>
              </w:rPr>
              <w:t>Takáč</w:t>
            </w:r>
            <w:proofErr w:type="spellEnd"/>
          </w:p>
          <w:p w:rsidR="00214007" w:rsidRPr="00AE40E0" w:rsidRDefault="00214007" w:rsidP="006B5EC1">
            <w:pPr>
              <w:spacing w:line="25" w:lineRule="atLeast"/>
              <w:ind w:left="187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AE40E0">
              <w:rPr>
                <w:rFonts w:ascii="Book Antiqua" w:hAnsi="Book Antiqua" w:cs="Times New Roman"/>
                <w:sz w:val="24"/>
                <w:szCs w:val="24"/>
              </w:rPr>
              <w:t>minister rolnictwa i rozwoju wsi Słowacji</w:t>
            </w:r>
          </w:p>
          <w:p w:rsidR="00214007" w:rsidRPr="00AE40E0" w:rsidRDefault="00214007" w:rsidP="006B5EC1">
            <w:pPr>
              <w:spacing w:line="25" w:lineRule="atLeast"/>
              <w:ind w:left="187"/>
              <w:jc w:val="both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4007" w:rsidRPr="00AE40E0" w:rsidRDefault="00214007" w:rsidP="006B5EC1">
            <w:pPr>
              <w:spacing w:line="25" w:lineRule="atLeast"/>
              <w:ind w:left="187"/>
              <w:jc w:val="both"/>
              <w:rPr>
                <w:rFonts w:ascii="Book Antiqua" w:hAnsi="Book Antiqua" w:cs="Times New Roman"/>
                <w:b/>
                <w:bCs/>
                <w:sz w:val="24"/>
                <w:szCs w:val="24"/>
              </w:rPr>
            </w:pPr>
          </w:p>
        </w:tc>
      </w:tr>
      <w:tr w:rsidR="00AE40E0" w:rsidRPr="00AE40E0" w:rsidTr="006B5EC1">
        <w:trPr>
          <w:trHeight w:val="1785"/>
        </w:trPr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:rsidR="00214007" w:rsidRPr="00AE40E0" w:rsidRDefault="00214007" w:rsidP="006B5EC1">
            <w:pPr>
              <w:spacing w:line="25" w:lineRule="atLeast"/>
              <w:ind w:left="187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proofErr w:type="spellStart"/>
            <w:r w:rsidRPr="00AE40E0">
              <w:rPr>
                <w:rFonts w:ascii="Book Antiqua" w:hAnsi="Book Antiqua" w:cs="Times New Roman"/>
                <w:b/>
                <w:sz w:val="24"/>
                <w:szCs w:val="24"/>
              </w:rPr>
              <w:t>István</w:t>
            </w:r>
            <w:proofErr w:type="spellEnd"/>
            <w:r w:rsidRPr="00AE40E0">
              <w:rPr>
                <w:rFonts w:ascii="Book Antiqua" w:hAnsi="Book Antiqua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40E0">
              <w:rPr>
                <w:rFonts w:ascii="Book Antiqua" w:hAnsi="Book Antiqua" w:cs="Times New Roman"/>
                <w:b/>
                <w:sz w:val="24"/>
                <w:szCs w:val="24"/>
              </w:rPr>
              <w:t>Nagy</w:t>
            </w:r>
            <w:proofErr w:type="spellEnd"/>
          </w:p>
          <w:p w:rsidR="00214007" w:rsidRPr="00AE40E0" w:rsidRDefault="00214007" w:rsidP="006B5EC1">
            <w:pPr>
              <w:spacing w:line="25" w:lineRule="atLeast"/>
              <w:ind w:left="187"/>
              <w:jc w:val="center"/>
              <w:rPr>
                <w:rFonts w:ascii="Book Antiqua" w:hAnsi="Book Antiqua" w:cs="Times New Roman"/>
                <w:b/>
                <w:bCs/>
                <w:sz w:val="24"/>
                <w:szCs w:val="24"/>
              </w:rPr>
            </w:pPr>
            <w:r w:rsidRPr="00AE40E0">
              <w:rPr>
                <w:rFonts w:ascii="Book Antiqua" w:eastAsia="Meiryo" w:hAnsi="Book Antiqua" w:cs="Times New Roman"/>
                <w:sz w:val="24"/>
                <w:szCs w:val="24"/>
              </w:rPr>
              <w:t>minister rolnictwa Węgier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214007" w:rsidRPr="00AE40E0" w:rsidRDefault="00214007" w:rsidP="006B5EC1">
            <w:pPr>
              <w:rPr>
                <w:rFonts w:ascii="Book Antiqua" w:hAnsi="Book Antiqua" w:cs="Times New Roman"/>
                <w:b/>
                <w:bCs/>
                <w:sz w:val="24"/>
                <w:szCs w:val="24"/>
              </w:rPr>
            </w:pPr>
          </w:p>
          <w:p w:rsidR="00214007" w:rsidRPr="00AE40E0" w:rsidRDefault="00214007" w:rsidP="006B5EC1">
            <w:pPr>
              <w:spacing w:line="25" w:lineRule="atLeast"/>
              <w:ind w:left="187"/>
              <w:jc w:val="both"/>
              <w:rPr>
                <w:rFonts w:ascii="Book Antiqua" w:hAnsi="Book Antiqua" w:cs="Times New Roman"/>
                <w:b/>
                <w:bCs/>
                <w:sz w:val="24"/>
                <w:szCs w:val="24"/>
              </w:rPr>
            </w:pPr>
          </w:p>
        </w:tc>
      </w:tr>
    </w:tbl>
    <w:p w:rsidR="00214007" w:rsidRPr="00AE40E0" w:rsidRDefault="00214007" w:rsidP="00214007">
      <w:pPr>
        <w:rPr>
          <w:rFonts w:ascii="Book Antiqua" w:eastAsia="Meiryo" w:hAnsi="Book Antiqua" w:cs="Times New Roman"/>
          <w:sz w:val="24"/>
          <w:szCs w:val="24"/>
        </w:rPr>
      </w:pPr>
    </w:p>
    <w:p w:rsidR="00684EA6" w:rsidRPr="00AE40E0" w:rsidRDefault="00684EA6"/>
    <w:sectPr w:rsidR="00684EA6" w:rsidRPr="00AE40E0" w:rsidSect="00EC577D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AD0" w:rsidRDefault="00353AD0">
      <w:pPr>
        <w:spacing w:after="0" w:line="240" w:lineRule="auto"/>
      </w:pPr>
      <w:r>
        <w:separator/>
      </w:r>
    </w:p>
  </w:endnote>
  <w:endnote w:type="continuationSeparator" w:id="0">
    <w:p w:rsidR="00353AD0" w:rsidRDefault="0035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881" w:rsidRDefault="00353AD0">
    <w:pPr>
      <w:pStyle w:val="Stopka"/>
      <w:jc w:val="center"/>
    </w:pPr>
  </w:p>
  <w:p w:rsidR="00FD5881" w:rsidRDefault="00353A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AD0" w:rsidRDefault="00353AD0">
      <w:pPr>
        <w:spacing w:after="0" w:line="240" w:lineRule="auto"/>
      </w:pPr>
      <w:r>
        <w:separator/>
      </w:r>
    </w:p>
  </w:footnote>
  <w:footnote w:type="continuationSeparator" w:id="0">
    <w:p w:rsidR="00353AD0" w:rsidRDefault="00353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24DDB"/>
    <w:multiLevelType w:val="hybridMultilevel"/>
    <w:tmpl w:val="A99067E0"/>
    <w:lvl w:ilvl="0" w:tplc="A7D413C8">
      <w:start w:val="1"/>
      <w:numFmt w:val="decimal"/>
      <w:lvlText w:val="(%1)"/>
      <w:lvlJc w:val="left"/>
      <w:pPr>
        <w:ind w:left="1068" w:hanging="360"/>
      </w:pPr>
      <w:rPr>
        <w:rFonts w:hint="default"/>
        <w:sz w:val="22"/>
      </w:rPr>
    </w:lvl>
    <w:lvl w:ilvl="1" w:tplc="040E0019">
      <w:start w:val="1"/>
      <w:numFmt w:val="lowerLetter"/>
      <w:lvlText w:val="%2."/>
      <w:lvlJc w:val="left"/>
      <w:pPr>
        <w:ind w:left="1864" w:hanging="360"/>
      </w:pPr>
    </w:lvl>
    <w:lvl w:ilvl="2" w:tplc="040E001B" w:tentative="1">
      <w:start w:val="1"/>
      <w:numFmt w:val="lowerRoman"/>
      <w:lvlText w:val="%3."/>
      <w:lvlJc w:val="right"/>
      <w:pPr>
        <w:ind w:left="2584" w:hanging="180"/>
      </w:pPr>
    </w:lvl>
    <w:lvl w:ilvl="3" w:tplc="040E000F" w:tentative="1">
      <w:start w:val="1"/>
      <w:numFmt w:val="decimal"/>
      <w:lvlText w:val="%4."/>
      <w:lvlJc w:val="left"/>
      <w:pPr>
        <w:ind w:left="3304" w:hanging="360"/>
      </w:pPr>
    </w:lvl>
    <w:lvl w:ilvl="4" w:tplc="040E0019" w:tentative="1">
      <w:start w:val="1"/>
      <w:numFmt w:val="lowerLetter"/>
      <w:lvlText w:val="%5."/>
      <w:lvlJc w:val="left"/>
      <w:pPr>
        <w:ind w:left="4024" w:hanging="360"/>
      </w:pPr>
    </w:lvl>
    <w:lvl w:ilvl="5" w:tplc="040E001B" w:tentative="1">
      <w:start w:val="1"/>
      <w:numFmt w:val="lowerRoman"/>
      <w:lvlText w:val="%6."/>
      <w:lvlJc w:val="right"/>
      <w:pPr>
        <w:ind w:left="4744" w:hanging="180"/>
      </w:pPr>
    </w:lvl>
    <w:lvl w:ilvl="6" w:tplc="040E000F" w:tentative="1">
      <w:start w:val="1"/>
      <w:numFmt w:val="decimal"/>
      <w:lvlText w:val="%7."/>
      <w:lvlJc w:val="left"/>
      <w:pPr>
        <w:ind w:left="5464" w:hanging="360"/>
      </w:pPr>
    </w:lvl>
    <w:lvl w:ilvl="7" w:tplc="040E0019" w:tentative="1">
      <w:start w:val="1"/>
      <w:numFmt w:val="lowerLetter"/>
      <w:lvlText w:val="%8."/>
      <w:lvlJc w:val="left"/>
      <w:pPr>
        <w:ind w:left="6184" w:hanging="360"/>
      </w:pPr>
    </w:lvl>
    <w:lvl w:ilvl="8" w:tplc="040E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F3"/>
    <w:rsid w:val="00214007"/>
    <w:rsid w:val="00353AD0"/>
    <w:rsid w:val="00684EA6"/>
    <w:rsid w:val="00AE40E0"/>
    <w:rsid w:val="00D2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F6DA"/>
  <w15:chartTrackingRefBased/>
  <w15:docId w15:val="{B457645E-7591-444B-A2BB-ECA75FC5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400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4007"/>
    <w:pPr>
      <w:spacing w:line="259" w:lineRule="auto"/>
      <w:ind w:left="720"/>
      <w:contextualSpacing/>
    </w:pPr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214007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21400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Szumotalska-Samorek Katarzyna</dc:creator>
  <cp:keywords/>
  <dc:description/>
  <cp:lastModifiedBy>Szumotalska-Samorek Katarzyna</cp:lastModifiedBy>
  <cp:revision>3</cp:revision>
  <dcterms:created xsi:type="dcterms:W3CDTF">2025-07-09T15:00:00Z</dcterms:created>
  <dcterms:modified xsi:type="dcterms:W3CDTF">2025-07-09T15:02:00Z</dcterms:modified>
</cp:coreProperties>
</file>