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5C336" w14:textId="3F5967E1" w:rsidR="00614908" w:rsidRDefault="00614908" w:rsidP="00614908">
      <w:pPr>
        <w:suppressAutoHyphens/>
        <w:spacing w:after="240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</w:rPr>
        <w:t>Klauzula informacyjna o przetwarzaniu danych osobowych</w:t>
      </w:r>
    </w:p>
    <w:p w14:paraId="50CECBFA" w14:textId="78C93A42" w:rsidR="00614908" w:rsidRDefault="00614908" w:rsidP="000131D5">
      <w:pPr>
        <w:spacing w:after="240"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Administratorem przetwarzanych danych osobowych jest Minister właściwy do spraw rozwoju regionalnego, pełniący funkcję Instytucji Zarządzającej Programem Operacyjnym Infrastruktura </w:t>
      </w:r>
      <w:r w:rsidR="000131D5">
        <w:rPr>
          <w:rFonts w:ascii="Arial" w:eastAsia="Calibri" w:hAnsi="Arial" w:cs="Arial"/>
          <w:sz w:val="20"/>
          <w:szCs w:val="20"/>
        </w:rPr>
        <w:t xml:space="preserve">                      </w:t>
      </w:r>
      <w:r>
        <w:rPr>
          <w:rFonts w:ascii="Arial" w:eastAsia="Calibri" w:hAnsi="Arial" w:cs="Arial"/>
          <w:sz w:val="20"/>
          <w:szCs w:val="20"/>
        </w:rPr>
        <w:t>i Środowisko  2014-2020 (PO </w:t>
      </w:r>
      <w:proofErr w:type="spellStart"/>
      <w:r>
        <w:rPr>
          <w:rFonts w:ascii="Arial" w:eastAsia="Calibri" w:hAnsi="Arial" w:cs="Arial"/>
          <w:sz w:val="20"/>
          <w:szCs w:val="20"/>
        </w:rPr>
        <w:t>IiŚ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2014-2020), z siedzibą przy ul. Wspólnej 2/4, 00-926 Warszawa.</w:t>
      </w:r>
    </w:p>
    <w:p w14:paraId="28741C19" w14:textId="74AA4629" w:rsidR="00614908" w:rsidRDefault="00EA09E3" w:rsidP="000131D5">
      <w:pPr>
        <w:spacing w:after="24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EA09E3">
        <w:rPr>
          <w:rFonts w:ascii="Arial" w:eastAsia="Calibri" w:hAnsi="Arial" w:cs="Arial"/>
          <w:b/>
          <w:sz w:val="20"/>
          <w:szCs w:val="20"/>
        </w:rPr>
        <w:t xml:space="preserve">Nadleśnictwo </w:t>
      </w:r>
      <w:r>
        <w:rPr>
          <w:rFonts w:ascii="Arial" w:eastAsia="Calibri" w:hAnsi="Arial" w:cs="Arial"/>
          <w:b/>
          <w:sz w:val="20"/>
          <w:szCs w:val="20"/>
        </w:rPr>
        <w:t>Czerwony Dwór</w:t>
      </w:r>
      <w:r w:rsidR="00614908">
        <w:rPr>
          <w:rFonts w:ascii="Arial" w:eastAsia="Calibri" w:hAnsi="Arial" w:cs="Arial"/>
          <w:sz w:val="20"/>
          <w:szCs w:val="20"/>
        </w:rPr>
        <w:t xml:space="preserve"> jest podmiotem przetwarzającym dane osobowe na podstawie porozumienia zawartego z administratorem (tzw. procesorem).</w:t>
      </w:r>
    </w:p>
    <w:p w14:paraId="0966C29A" w14:textId="72E8AC23" w:rsidR="00614908" w:rsidRPr="000131D5" w:rsidRDefault="00614908" w:rsidP="000131D5">
      <w:pPr>
        <w:jc w:val="both"/>
        <w:rPr>
          <w:rFonts w:ascii="Arial" w:hAnsi="Arial" w:cs="Arial"/>
          <w:sz w:val="20"/>
          <w:szCs w:val="20"/>
        </w:rPr>
      </w:pPr>
      <w:r w:rsidRPr="000131D5">
        <w:rPr>
          <w:rFonts w:ascii="Arial" w:eastAsia="Calibri" w:hAnsi="Arial" w:cs="Arial"/>
          <w:sz w:val="20"/>
          <w:szCs w:val="20"/>
        </w:rPr>
        <w:t xml:space="preserve">Dane osobowe przetwarzane będą na potrzeby realizacji PO </w:t>
      </w:r>
      <w:proofErr w:type="spellStart"/>
      <w:r w:rsidRPr="000131D5">
        <w:rPr>
          <w:rFonts w:ascii="Arial" w:eastAsia="Calibri" w:hAnsi="Arial" w:cs="Arial"/>
          <w:sz w:val="20"/>
          <w:szCs w:val="20"/>
        </w:rPr>
        <w:t>IiŚ</w:t>
      </w:r>
      <w:proofErr w:type="spellEnd"/>
      <w:r w:rsidRPr="000131D5">
        <w:rPr>
          <w:rFonts w:ascii="Arial" w:eastAsia="Calibri" w:hAnsi="Arial" w:cs="Arial"/>
          <w:sz w:val="20"/>
          <w:szCs w:val="20"/>
        </w:rPr>
        <w:t xml:space="preserve"> 2014-2020, w tym w szczególności w celu realizacji</w:t>
      </w:r>
      <w:r w:rsidR="000131D5">
        <w:rPr>
          <w:rFonts w:ascii="Arial" w:eastAsia="Calibri" w:hAnsi="Arial" w:cs="Arial"/>
          <w:sz w:val="20"/>
          <w:szCs w:val="20"/>
        </w:rPr>
        <w:t xml:space="preserve"> </w:t>
      </w:r>
      <w:r w:rsidR="000131D5" w:rsidRPr="000131D5">
        <w:rPr>
          <w:rFonts w:ascii="Arial" w:hAnsi="Arial" w:cs="Arial"/>
          <w:sz w:val="20"/>
          <w:szCs w:val="20"/>
        </w:rPr>
        <w:t>Projektu pn.</w:t>
      </w:r>
      <w:r w:rsidR="00690721">
        <w:rPr>
          <w:rFonts w:ascii="Arial" w:hAnsi="Arial" w:cs="Arial"/>
          <w:sz w:val="20"/>
          <w:szCs w:val="20"/>
        </w:rPr>
        <w:t xml:space="preserve"> </w:t>
      </w:r>
      <w:r w:rsidR="00C65AC4">
        <w:rPr>
          <w:rFonts w:ascii="Arial" w:hAnsi="Arial" w:cs="Arial"/>
          <w:sz w:val="20"/>
          <w:szCs w:val="20"/>
        </w:rPr>
        <w:t>„</w:t>
      </w:r>
      <w:r w:rsidR="00C65AC4">
        <w:rPr>
          <w:rFonts w:ascii="Arial" w:hAnsi="Arial" w:cs="Arial"/>
          <w:b/>
          <w:sz w:val="20"/>
          <w:szCs w:val="20"/>
        </w:rPr>
        <w:t>Kompleksowa ochrona żubra w Polsce”</w:t>
      </w:r>
      <w:r w:rsidR="002D1AD0">
        <w:rPr>
          <w:rFonts w:ascii="Arial" w:hAnsi="Arial" w:cs="Arial"/>
          <w:b/>
          <w:sz w:val="20"/>
          <w:szCs w:val="20"/>
        </w:rPr>
        <w:t xml:space="preserve"> nr  POIS.02.04.00-00-0027/18</w:t>
      </w:r>
      <w:r w:rsidR="008322BF">
        <w:rPr>
          <w:rFonts w:ascii="Arial" w:hAnsi="Arial" w:cs="Arial"/>
          <w:b/>
          <w:sz w:val="20"/>
          <w:szCs w:val="20"/>
        </w:rPr>
        <w:t>-03</w:t>
      </w:r>
      <w:bookmarkStart w:id="0" w:name="_GoBack"/>
      <w:bookmarkEnd w:id="0"/>
      <w:r w:rsidR="002D1AD0">
        <w:rPr>
          <w:rFonts w:ascii="Arial" w:hAnsi="Arial" w:cs="Arial"/>
          <w:b/>
          <w:sz w:val="20"/>
          <w:szCs w:val="20"/>
        </w:rPr>
        <w:t>,</w:t>
      </w:r>
      <w:r w:rsidR="00F504CA">
        <w:rPr>
          <w:rFonts w:ascii="Arial" w:hAnsi="Arial" w:cs="Arial"/>
          <w:sz w:val="20"/>
          <w:szCs w:val="20"/>
        </w:rPr>
        <w:t xml:space="preserve"> </w:t>
      </w:r>
      <w:r w:rsidR="000131D5" w:rsidRPr="000131D5">
        <w:rPr>
          <w:rFonts w:ascii="Arial" w:hAnsi="Arial" w:cs="Arial"/>
          <w:sz w:val="20"/>
          <w:szCs w:val="20"/>
        </w:rPr>
        <w:t>w ramach działania 2.4 oś priorytetowa II Programu Operacyjnego Infrastruktura i Środowisko 2014 – 2020,</w:t>
      </w:r>
    </w:p>
    <w:p w14:paraId="4644476A" w14:textId="77777777" w:rsidR="00614908" w:rsidRDefault="00614908" w:rsidP="000131D5">
      <w:pPr>
        <w:spacing w:after="240"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Podanie danych jest dobrowolne, ale konieczne do realizacji ww. celu, związanego z wdrażaniem Programu. Odmowa ich podania jest równoznaczna z brakiem możliwości podjęcia stosownych działań.</w:t>
      </w:r>
    </w:p>
    <w:p w14:paraId="4474938F" w14:textId="5DB9E56D" w:rsidR="00614908" w:rsidRDefault="00614908" w:rsidP="00614908">
      <w:pPr>
        <w:spacing w:after="240" w:line="276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Przetwarzanie danych osobowych odbywa się w związku</w:t>
      </w:r>
      <w:r w:rsidR="00B23F85" w:rsidRPr="00C65AC4">
        <w:rPr>
          <w:rFonts w:ascii="Arial" w:eastAsia="Calibri" w:hAnsi="Arial" w:cs="Arial"/>
          <w:sz w:val="20"/>
          <w:szCs w:val="20"/>
          <w:vertAlign w:val="superscript"/>
        </w:rPr>
        <w:footnoteReference w:id="1"/>
      </w:r>
      <w:r w:rsidRPr="00C65AC4">
        <w:rPr>
          <w:rFonts w:ascii="Arial" w:eastAsia="Calibri" w:hAnsi="Arial" w:cs="Arial"/>
          <w:sz w:val="20"/>
          <w:szCs w:val="20"/>
        </w:rPr>
        <w:t>: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14:paraId="474DBDEC" w14:textId="363142F3" w:rsidR="00614908" w:rsidRDefault="00614908" w:rsidP="00614908">
      <w:pPr>
        <w:numPr>
          <w:ilvl w:val="0"/>
          <w:numId w:val="1"/>
        </w:numPr>
        <w:spacing w:after="240" w:line="276" w:lineRule="auto"/>
        <w:ind w:left="567" w:hanging="283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 realizacją ciążącego na administratorze obowiązku prawnego (art. 6 ust. 1 lit. c RODO </w:t>
      </w:r>
      <w:r>
        <w:rPr>
          <w:rFonts w:ascii="Arial" w:eastAsia="Calibri" w:hAnsi="Arial" w:cs="Arial"/>
          <w:sz w:val="20"/>
          <w:szCs w:val="20"/>
          <w:vertAlign w:val="superscript"/>
        </w:rPr>
        <w:footnoteReference w:id="2"/>
      </w:r>
      <w:r>
        <w:rPr>
          <w:rFonts w:ascii="Arial" w:eastAsia="Calibri" w:hAnsi="Arial" w:cs="Arial"/>
          <w:sz w:val="20"/>
          <w:szCs w:val="20"/>
        </w:rPr>
        <w:t xml:space="preserve">), wynikającego z następujących przepisów </w:t>
      </w:r>
      <w:r w:rsidRPr="00C65AC4">
        <w:rPr>
          <w:rFonts w:ascii="Arial" w:eastAsia="Calibri" w:hAnsi="Arial" w:cs="Arial"/>
          <w:sz w:val="20"/>
          <w:szCs w:val="20"/>
        </w:rPr>
        <w:t>prawa</w:t>
      </w:r>
      <w:r w:rsidR="00B23F85" w:rsidRPr="00C65AC4">
        <w:rPr>
          <w:rFonts w:ascii="Arial" w:eastAsia="Calibri" w:hAnsi="Arial" w:cs="Arial"/>
          <w:sz w:val="20"/>
          <w:szCs w:val="20"/>
          <w:vertAlign w:val="superscript"/>
        </w:rPr>
        <w:footnoteReference w:id="3"/>
      </w:r>
      <w:r w:rsidRPr="00C65AC4">
        <w:rPr>
          <w:rFonts w:ascii="Arial" w:eastAsia="Calibri" w:hAnsi="Arial" w:cs="Arial"/>
          <w:sz w:val="20"/>
          <w:szCs w:val="20"/>
        </w:rPr>
        <w:t>:</w:t>
      </w:r>
    </w:p>
    <w:p w14:paraId="0C7BF2EF" w14:textId="77777777" w:rsidR="00614908" w:rsidRDefault="00614908" w:rsidP="00614908">
      <w:pPr>
        <w:numPr>
          <w:ilvl w:val="0"/>
          <w:numId w:val="2"/>
        </w:numPr>
        <w:tabs>
          <w:tab w:val="left" w:pos="851"/>
        </w:tabs>
        <w:spacing w:after="240" w:line="276" w:lineRule="auto"/>
        <w:ind w:left="851" w:hanging="284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rozporządzenia Parlamentu Europejskiego i Rady nr 1303/2013 z dnia 17 grudnia 2013 r. ustanawiającego wspólne przepisy dotyczące Europejskiego Funduszu Rozwoju Regionalnego, Europejskiego Funduszu Społecznego, Funduszu Spójności, Europejskiego Funduszu Rolnego na rzecz Rozwoju Obszarów Wiejskich oraz Europejskiego Funduszu Morskiego i Rybackiego, oraz ustanawiającego przepisy ogólne dotyczące Europejskiego Funduszu Rozwoju Regionalnego, Europejskiego Funduszu Społecznego, Funduszu Spójności i Europejskiego Funduszu Morskiego i Rybackiego oraz uchylającego Rozporządzenie Rady (WE) nr 1083/2006,</w:t>
      </w:r>
    </w:p>
    <w:p w14:paraId="0A237965" w14:textId="77777777" w:rsidR="00614908" w:rsidRDefault="00614908" w:rsidP="00614908">
      <w:pPr>
        <w:numPr>
          <w:ilvl w:val="0"/>
          <w:numId w:val="2"/>
        </w:numPr>
        <w:tabs>
          <w:tab w:val="left" w:pos="851"/>
        </w:tabs>
        <w:spacing w:after="240" w:line="276" w:lineRule="auto"/>
        <w:ind w:left="851" w:hanging="284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rozporządzenia wykonawczego Komisji (UE) nr 1011/2014 z dnia 22 września 2014 r. ustanawiającego szczegółowe przepisy wykonawcze do rozporządzenia Parlamentu Europejskiego i Rady (UE) nr 1303/2013 w odniesieniu do wzorów służących do przekazywania Komisji określonych informacji oraz szczegółowe przepisy dotyczące wymiany informacji między beneficjentami a instytucjami zarządzającymi, certyfikującymi, audytowymi i pośredniczącymi, </w:t>
      </w:r>
    </w:p>
    <w:p w14:paraId="0DF4BE82" w14:textId="77777777" w:rsidR="00614908" w:rsidRDefault="00614908" w:rsidP="00614908">
      <w:pPr>
        <w:numPr>
          <w:ilvl w:val="0"/>
          <w:numId w:val="2"/>
        </w:numPr>
        <w:tabs>
          <w:tab w:val="left" w:pos="851"/>
        </w:tabs>
        <w:spacing w:after="240" w:line="276" w:lineRule="auto"/>
        <w:ind w:left="851" w:hanging="284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Rozporządzenie Parlamentu Europejskiego i Rady (UE, </w:t>
      </w:r>
      <w:proofErr w:type="spellStart"/>
      <w:r>
        <w:rPr>
          <w:rFonts w:ascii="Arial" w:eastAsia="Calibri" w:hAnsi="Arial" w:cs="Arial"/>
          <w:sz w:val="20"/>
          <w:szCs w:val="20"/>
        </w:rPr>
        <w:t>Euratom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) 2018/1046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</w:t>
      </w:r>
      <w:r>
        <w:rPr>
          <w:rFonts w:ascii="Arial" w:eastAsia="Calibri" w:hAnsi="Arial" w:cs="Arial"/>
          <w:sz w:val="20"/>
          <w:szCs w:val="20"/>
        </w:rPr>
        <w:lastRenderedPageBreak/>
        <w:t xml:space="preserve">oraz decyzję nr 541/2014/UE, a także uchylające rozporządzenie (UE, </w:t>
      </w:r>
      <w:proofErr w:type="spellStart"/>
      <w:r>
        <w:rPr>
          <w:rFonts w:ascii="Arial" w:eastAsia="Calibri" w:hAnsi="Arial" w:cs="Arial"/>
          <w:sz w:val="20"/>
          <w:szCs w:val="20"/>
        </w:rPr>
        <w:t>Euratom</w:t>
      </w:r>
      <w:proofErr w:type="spellEnd"/>
      <w:r>
        <w:rPr>
          <w:rFonts w:ascii="Arial" w:eastAsia="Calibri" w:hAnsi="Arial" w:cs="Arial"/>
          <w:sz w:val="20"/>
          <w:szCs w:val="20"/>
        </w:rPr>
        <w:t>) nr 966/2012,</w:t>
      </w:r>
    </w:p>
    <w:p w14:paraId="013D3827" w14:textId="77777777" w:rsidR="00614908" w:rsidRDefault="00614908" w:rsidP="00614908">
      <w:pPr>
        <w:numPr>
          <w:ilvl w:val="0"/>
          <w:numId w:val="2"/>
        </w:numPr>
        <w:tabs>
          <w:tab w:val="left" w:pos="851"/>
        </w:tabs>
        <w:spacing w:after="240" w:line="276" w:lineRule="auto"/>
        <w:ind w:left="851" w:hanging="284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ustawy z dnia 11 lipca 2014 r. o zasadach realizacji programów w zakresie polityki spójności finansowanych w perspektywie finansowej 2014-2020,</w:t>
      </w:r>
    </w:p>
    <w:p w14:paraId="249FE91E" w14:textId="77777777" w:rsidR="00614908" w:rsidRDefault="00614908" w:rsidP="00614908">
      <w:pPr>
        <w:numPr>
          <w:ilvl w:val="0"/>
          <w:numId w:val="2"/>
        </w:numPr>
        <w:tabs>
          <w:tab w:val="left" w:pos="851"/>
        </w:tabs>
        <w:spacing w:after="240" w:line="276" w:lineRule="auto"/>
        <w:ind w:left="851" w:hanging="284"/>
        <w:rPr>
          <w:rFonts w:ascii="Arial" w:eastAsia="Calibri" w:hAnsi="Arial" w:cs="Arial"/>
          <w:i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ustawy z dnia 14 czerwca 1960 r. - Kodeks postępowania administracyjnego,</w:t>
      </w:r>
    </w:p>
    <w:p w14:paraId="25BED92D" w14:textId="77777777" w:rsidR="00614908" w:rsidRDefault="00614908" w:rsidP="00614908">
      <w:pPr>
        <w:numPr>
          <w:ilvl w:val="0"/>
          <w:numId w:val="2"/>
        </w:numPr>
        <w:tabs>
          <w:tab w:val="left" w:pos="851"/>
        </w:tabs>
        <w:spacing w:after="240" w:line="276" w:lineRule="auto"/>
        <w:ind w:left="851" w:hanging="284"/>
        <w:rPr>
          <w:rFonts w:ascii="Arial" w:eastAsia="Calibri" w:hAnsi="Arial" w:cs="Arial"/>
          <w:i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ustawy z dnia 27 sierpnia 2009 r. o finansach publicznych, </w:t>
      </w:r>
    </w:p>
    <w:p w14:paraId="259E57F2" w14:textId="77777777" w:rsidR="00614908" w:rsidRDefault="00614908" w:rsidP="00614908">
      <w:pPr>
        <w:numPr>
          <w:ilvl w:val="0"/>
          <w:numId w:val="2"/>
        </w:numPr>
        <w:tabs>
          <w:tab w:val="left" w:pos="851"/>
        </w:tabs>
        <w:spacing w:after="240" w:line="276" w:lineRule="auto"/>
        <w:ind w:left="851" w:hanging="284"/>
        <w:rPr>
          <w:rFonts w:ascii="Arial" w:eastAsia="Calibri" w:hAnsi="Arial" w:cs="Arial"/>
          <w:iCs/>
          <w:sz w:val="20"/>
          <w:szCs w:val="20"/>
        </w:rPr>
      </w:pPr>
      <w:r>
        <w:rPr>
          <w:rFonts w:ascii="Arial" w:eastAsia="Calibri" w:hAnsi="Arial" w:cs="Arial"/>
          <w:iCs/>
          <w:sz w:val="20"/>
          <w:szCs w:val="20"/>
        </w:rPr>
        <w:t>ustawy</w:t>
      </w:r>
      <w:r>
        <w:rPr>
          <w:rFonts w:ascii="Arial" w:eastAsia="Calibri" w:hAnsi="Arial" w:cs="Arial"/>
          <w:i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z dnia 21 listopada 2008 r.</w:t>
      </w:r>
      <w:r>
        <w:rPr>
          <w:rFonts w:ascii="Arial" w:eastAsia="Calibri" w:hAnsi="Arial" w:cs="Arial"/>
          <w:i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o</w:t>
      </w:r>
      <w:r>
        <w:rPr>
          <w:rFonts w:ascii="Arial" w:eastAsia="Calibri" w:hAnsi="Arial" w:cs="Arial"/>
          <w:i/>
          <w:sz w:val="20"/>
          <w:szCs w:val="20"/>
        </w:rPr>
        <w:t xml:space="preserve"> </w:t>
      </w:r>
      <w:r>
        <w:rPr>
          <w:rFonts w:ascii="Arial" w:eastAsia="Calibri" w:hAnsi="Arial" w:cs="Arial"/>
          <w:iCs/>
          <w:sz w:val="20"/>
          <w:szCs w:val="20"/>
        </w:rPr>
        <w:t>służbie cywilnej,</w:t>
      </w:r>
    </w:p>
    <w:p w14:paraId="46A0B0C6" w14:textId="77777777" w:rsidR="00614908" w:rsidRDefault="00614908" w:rsidP="00614908">
      <w:pPr>
        <w:numPr>
          <w:ilvl w:val="0"/>
          <w:numId w:val="2"/>
        </w:numPr>
        <w:tabs>
          <w:tab w:val="left" w:pos="851"/>
        </w:tabs>
        <w:spacing w:after="240" w:line="276" w:lineRule="auto"/>
        <w:ind w:left="851" w:hanging="284"/>
        <w:rPr>
          <w:rFonts w:ascii="Arial" w:eastAsia="Calibri" w:hAnsi="Arial" w:cs="Arial"/>
          <w:i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zarządzenia nr 70 Prezesa Rady Ministrów z dnia 6 października 2011 r. w sprawie wytycznych w zakresie przestrzegania zasad służby cywilnej oraz w sprawie zasad etyki korpusu służby cywilnej</w:t>
      </w:r>
      <w:r>
        <w:rPr>
          <w:rFonts w:ascii="Arial" w:eastAsia="Calibri" w:hAnsi="Arial" w:cs="Arial"/>
          <w:iCs/>
          <w:sz w:val="20"/>
          <w:szCs w:val="20"/>
        </w:rPr>
        <w:t xml:space="preserve">, </w:t>
      </w:r>
    </w:p>
    <w:p w14:paraId="1DAA7390" w14:textId="77777777" w:rsidR="00614908" w:rsidRDefault="00614908" w:rsidP="00614908">
      <w:pPr>
        <w:numPr>
          <w:ilvl w:val="0"/>
          <w:numId w:val="1"/>
        </w:numPr>
        <w:spacing w:after="240" w:line="276" w:lineRule="auto"/>
        <w:ind w:left="567" w:hanging="283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 wykonywaniem przez administratora zadań realizowanych w interesie publicznym lub ze sprawowaniem władzy publicznej powierzonej administratorowi (art. 6 ust. 1 lit. e RODO),</w:t>
      </w:r>
    </w:p>
    <w:p w14:paraId="2F200C04" w14:textId="77777777" w:rsidR="00614908" w:rsidRDefault="00614908" w:rsidP="00614908">
      <w:pPr>
        <w:numPr>
          <w:ilvl w:val="0"/>
          <w:numId w:val="1"/>
        </w:numPr>
        <w:spacing w:after="240" w:line="276" w:lineRule="auto"/>
        <w:ind w:left="567" w:hanging="283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z realizacją umowy, gdy osoba, której dane dotyczą, jest jej stroną, a przetwarzanie danych osobowych jest niezbędne do jej zawarcia oraz wykonania (art. 6 ust. 1 lit. b RODO). </w:t>
      </w:r>
    </w:p>
    <w:p w14:paraId="7B79D1D6" w14:textId="77777777" w:rsidR="00614908" w:rsidRDefault="00614908" w:rsidP="00614908">
      <w:pPr>
        <w:spacing w:after="240" w:line="276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Minister może przetwarzać różne rodzaje danych </w:t>
      </w:r>
      <w:r>
        <w:rPr>
          <w:rFonts w:ascii="Arial" w:eastAsia="Calibri" w:hAnsi="Arial" w:cs="Arial"/>
          <w:sz w:val="20"/>
          <w:szCs w:val="20"/>
          <w:vertAlign w:val="superscript"/>
        </w:rPr>
        <w:footnoteReference w:id="4"/>
      </w:r>
      <w:r>
        <w:rPr>
          <w:rFonts w:ascii="Arial" w:eastAsia="Calibri" w:hAnsi="Arial" w:cs="Arial"/>
          <w:sz w:val="20"/>
          <w:szCs w:val="20"/>
        </w:rPr>
        <w:t>, w tym przede wszystkim:</w:t>
      </w:r>
    </w:p>
    <w:p w14:paraId="0B73FD86" w14:textId="77777777" w:rsidR="00614908" w:rsidRDefault="00614908" w:rsidP="00614908">
      <w:pPr>
        <w:numPr>
          <w:ilvl w:val="0"/>
          <w:numId w:val="3"/>
        </w:numPr>
        <w:spacing w:after="240" w:line="276" w:lineRule="auto"/>
        <w:ind w:left="567" w:hanging="283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dane identyfikacyjne, w tym w szczególności: imię, nazwisko, miejsce zatrudnienia / formę prowadzenia działalności gospodarczej, stanowisko; w niektórych przypadkach także PESEL, NIP, REGON, </w:t>
      </w:r>
    </w:p>
    <w:p w14:paraId="7BD1BE0A" w14:textId="77777777" w:rsidR="00614908" w:rsidRDefault="00614908" w:rsidP="00614908">
      <w:pPr>
        <w:numPr>
          <w:ilvl w:val="0"/>
          <w:numId w:val="3"/>
        </w:numPr>
        <w:spacing w:after="240" w:line="276" w:lineRule="auto"/>
        <w:ind w:left="567" w:hanging="283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dane dotyczące zatrudnienia, w tym w szczególności: otrzymywane wynagrodzenie oraz wymiar czasu pracy,</w:t>
      </w:r>
    </w:p>
    <w:p w14:paraId="387486F6" w14:textId="77777777" w:rsidR="00614908" w:rsidRDefault="00614908" w:rsidP="00614908">
      <w:pPr>
        <w:numPr>
          <w:ilvl w:val="0"/>
          <w:numId w:val="3"/>
        </w:numPr>
        <w:spacing w:after="240" w:line="276" w:lineRule="auto"/>
        <w:ind w:left="567" w:hanging="283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dane kontaktowe, w tym w szczególności: adres e-mail, nr telefonu, nr fax, adres do korespondencji,</w:t>
      </w:r>
    </w:p>
    <w:p w14:paraId="696A529F" w14:textId="77777777" w:rsidR="00614908" w:rsidRDefault="00614908" w:rsidP="00614908">
      <w:pPr>
        <w:numPr>
          <w:ilvl w:val="0"/>
          <w:numId w:val="3"/>
        </w:numPr>
        <w:spacing w:after="240" w:line="276" w:lineRule="auto"/>
        <w:ind w:left="567" w:hanging="283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dane o charakterze finansowym, w tym szczególności: nr rachunku bankowego, kwotę przyznanych środków, informacje dotyczące nieruchomości (nr działki, nr księgi wieczystej, nr przyłącza gazowego), </w:t>
      </w:r>
    </w:p>
    <w:p w14:paraId="2EF09400" w14:textId="77777777" w:rsidR="00614908" w:rsidRDefault="00614908" w:rsidP="00614908">
      <w:pPr>
        <w:spacing w:after="240" w:line="276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Dane pozyskiwane są bezpośrednio od osób, których one dotyczą, albo od instytucji i podmiotów zaangażowanych w realizację Programu, w tym w szczególności: od wnioskodawców, beneficjentów, partnerów. </w:t>
      </w:r>
    </w:p>
    <w:p w14:paraId="5E6A8F9A" w14:textId="77777777" w:rsidR="00614908" w:rsidRDefault="00614908" w:rsidP="00614908">
      <w:pPr>
        <w:spacing w:after="240" w:line="276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Odbiorcami danych osobowych mogą być:</w:t>
      </w:r>
    </w:p>
    <w:p w14:paraId="3913EB5A" w14:textId="77777777" w:rsidR="00614908" w:rsidRDefault="00614908" w:rsidP="00614908">
      <w:pPr>
        <w:numPr>
          <w:ilvl w:val="0"/>
          <w:numId w:val="4"/>
        </w:numPr>
        <w:tabs>
          <w:tab w:val="left" w:pos="851"/>
        </w:tabs>
        <w:spacing w:after="240" w:line="276" w:lineRule="auto"/>
        <w:ind w:left="851" w:hanging="284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lastRenderedPageBreak/>
        <w:t>podmioty, którym Instytucja Zarządzająca PO </w:t>
      </w:r>
      <w:proofErr w:type="spellStart"/>
      <w:r>
        <w:rPr>
          <w:rFonts w:ascii="Arial" w:eastAsia="Calibri" w:hAnsi="Arial" w:cs="Arial"/>
          <w:sz w:val="20"/>
          <w:szCs w:val="20"/>
        </w:rPr>
        <w:t>IiŚ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2014-2020 powierzyła wykonywanie zadań związanych z realizacją Programu, w tym w szczególności podmioty pełniące funkcje Instytucji Pośredniczących i Wdrażających,  </w:t>
      </w:r>
    </w:p>
    <w:p w14:paraId="4C389E75" w14:textId="77777777" w:rsidR="00614908" w:rsidRDefault="00614908" w:rsidP="00614908">
      <w:pPr>
        <w:numPr>
          <w:ilvl w:val="0"/>
          <w:numId w:val="4"/>
        </w:numPr>
        <w:tabs>
          <w:tab w:val="left" w:pos="851"/>
        </w:tabs>
        <w:spacing w:after="240" w:line="276" w:lineRule="auto"/>
        <w:ind w:left="851" w:hanging="284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instytucje, organy i agencje Unii Europejskiej (UE), a także inne podmioty, którym UE powierzyła wykonywanie zadań związanych z wdrażaniem PO </w:t>
      </w:r>
      <w:proofErr w:type="spellStart"/>
      <w:r>
        <w:rPr>
          <w:rFonts w:ascii="Arial" w:eastAsia="Calibri" w:hAnsi="Arial" w:cs="Arial"/>
          <w:sz w:val="20"/>
          <w:szCs w:val="20"/>
        </w:rPr>
        <w:t>IiŚ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2014-2020,</w:t>
      </w:r>
    </w:p>
    <w:p w14:paraId="3323C246" w14:textId="77777777" w:rsidR="00614908" w:rsidRDefault="00614908" w:rsidP="00614908">
      <w:pPr>
        <w:numPr>
          <w:ilvl w:val="0"/>
          <w:numId w:val="4"/>
        </w:numPr>
        <w:tabs>
          <w:tab w:val="left" w:pos="851"/>
        </w:tabs>
        <w:spacing w:after="240" w:line="276" w:lineRule="auto"/>
        <w:ind w:left="851" w:hanging="284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podmioty świadczące usługi, w tym związane z obsługą i rozwojem systemów teleinformatycznych oraz zapewnieniem łączności, w szczególności dostawcy rozwiązań IT i operatorzy telekomunikacyjni </w:t>
      </w:r>
      <w:r>
        <w:rPr>
          <w:rFonts w:ascii="Arial" w:eastAsia="Calibri" w:hAnsi="Arial" w:cs="Arial"/>
          <w:sz w:val="20"/>
          <w:szCs w:val="20"/>
          <w:vertAlign w:val="superscript"/>
        </w:rPr>
        <w:footnoteReference w:id="5"/>
      </w:r>
      <w:r>
        <w:rPr>
          <w:rFonts w:ascii="Arial" w:eastAsia="Calibri" w:hAnsi="Arial" w:cs="Arial"/>
          <w:sz w:val="20"/>
          <w:szCs w:val="20"/>
        </w:rPr>
        <w:t>.</w:t>
      </w:r>
    </w:p>
    <w:p w14:paraId="7DE0D41D" w14:textId="77777777" w:rsidR="00614908" w:rsidRDefault="00614908" w:rsidP="00614908">
      <w:pPr>
        <w:spacing w:after="240" w:line="276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Dane osobowe będą przechowywane przez okres wskazany w art. 140 ust. 1 rozporządzenia Parlamentu Europejskiego i Rady (UE) nr 1303/2013 z dnia 17 grudnia 2013 r. oraz jednocześnie przez czas nie krótszy niż 10 lat od dnia przyznania ostatniej pomocy w ramach PO </w:t>
      </w:r>
      <w:proofErr w:type="spellStart"/>
      <w:r>
        <w:rPr>
          <w:rFonts w:ascii="Arial" w:eastAsia="Calibri" w:hAnsi="Arial" w:cs="Arial"/>
          <w:sz w:val="20"/>
          <w:szCs w:val="20"/>
        </w:rPr>
        <w:t>IiŚ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2014-2020  - z równoczesnym uwzględnieniem przepisów ustawy z dnia 14 lipca 1983 r. o narodowym zasobie archiwalnym i archiwach.                </w:t>
      </w:r>
    </w:p>
    <w:p w14:paraId="353650D3" w14:textId="77777777" w:rsidR="00614908" w:rsidRDefault="00614908" w:rsidP="00614908">
      <w:pPr>
        <w:spacing w:after="240" w:line="276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Osobie, której dane dotyczą, przysługuje:</w:t>
      </w:r>
    </w:p>
    <w:p w14:paraId="7FC784E4" w14:textId="77777777" w:rsidR="00614908" w:rsidRDefault="00614908" w:rsidP="00614908">
      <w:pPr>
        <w:numPr>
          <w:ilvl w:val="0"/>
          <w:numId w:val="5"/>
        </w:numPr>
        <w:spacing w:after="240" w:line="276" w:lineRule="auto"/>
        <w:ind w:left="709" w:hanging="349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prawo dostępu do swoich danych oraz otrzymania ich kopii (art. 15 RODO), </w:t>
      </w:r>
    </w:p>
    <w:p w14:paraId="244221A8" w14:textId="77777777" w:rsidR="00614908" w:rsidRDefault="00614908" w:rsidP="00614908">
      <w:pPr>
        <w:numPr>
          <w:ilvl w:val="0"/>
          <w:numId w:val="5"/>
        </w:numPr>
        <w:spacing w:after="240" w:line="276" w:lineRule="auto"/>
        <w:ind w:left="709" w:hanging="349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prawo do sprostowania swoich danych (art. 16 RODO),  </w:t>
      </w:r>
    </w:p>
    <w:p w14:paraId="1811E334" w14:textId="77777777" w:rsidR="00614908" w:rsidRDefault="00614908" w:rsidP="00614908">
      <w:pPr>
        <w:numPr>
          <w:ilvl w:val="0"/>
          <w:numId w:val="5"/>
        </w:numPr>
        <w:spacing w:after="240" w:line="276" w:lineRule="auto"/>
        <w:ind w:left="709" w:hanging="349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prawo do usunięcia swoich danych (art. 17 RODO) - jeśli nie zaistniały okoliczności, o których mowa w art. 17 ust. 3 RODO,</w:t>
      </w:r>
    </w:p>
    <w:p w14:paraId="01460C13" w14:textId="77777777" w:rsidR="00614908" w:rsidRDefault="00614908" w:rsidP="00614908">
      <w:pPr>
        <w:numPr>
          <w:ilvl w:val="0"/>
          <w:numId w:val="5"/>
        </w:numPr>
        <w:spacing w:after="240" w:line="276" w:lineRule="auto"/>
        <w:ind w:left="709" w:hanging="349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prawo do żądania od administratora ograniczenia przetwarzania swoich danych (art. 18 RODO),</w:t>
      </w:r>
    </w:p>
    <w:p w14:paraId="7749E1A2" w14:textId="77777777" w:rsidR="00614908" w:rsidRDefault="00614908" w:rsidP="00614908">
      <w:pPr>
        <w:numPr>
          <w:ilvl w:val="0"/>
          <w:numId w:val="5"/>
        </w:numPr>
        <w:spacing w:after="240" w:line="276" w:lineRule="auto"/>
        <w:ind w:left="709" w:hanging="349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prawo do przenoszenia swoich danych (art. 20 RODO) - jeśli przetwarzanie odbywa się na podstawie umowy: w celu jej zawarcia lub realizacji (w myśl art. 6 ust. 1 lit. b RODO), oraz w sposób zautomatyzowany </w:t>
      </w:r>
      <w:r>
        <w:rPr>
          <w:rFonts w:ascii="Arial" w:eastAsia="Calibri" w:hAnsi="Arial" w:cs="Arial"/>
          <w:sz w:val="20"/>
          <w:szCs w:val="20"/>
          <w:vertAlign w:val="superscript"/>
        </w:rPr>
        <w:footnoteReference w:id="6"/>
      </w:r>
      <w:r>
        <w:rPr>
          <w:rFonts w:ascii="Arial" w:eastAsia="Calibri" w:hAnsi="Arial" w:cs="Arial"/>
          <w:sz w:val="20"/>
          <w:szCs w:val="20"/>
        </w:rPr>
        <w:t xml:space="preserve">, </w:t>
      </w:r>
    </w:p>
    <w:p w14:paraId="6861EE8C" w14:textId="77777777" w:rsidR="00614908" w:rsidRDefault="00614908" w:rsidP="00614908">
      <w:pPr>
        <w:numPr>
          <w:ilvl w:val="0"/>
          <w:numId w:val="5"/>
        </w:numPr>
        <w:spacing w:after="240" w:line="276" w:lineRule="auto"/>
        <w:ind w:left="709" w:hanging="349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prawo wniesienia sprzeciwu wobec przetwarzania swoich danych (art. 21 RODO) - jeśli przetwarzanie odbywa się w celu wykonywania zadania realizowanego w interesie publicznym lub w ramach sprawowania władzy publicznej, powierzonej administratorowi (tj. w celu, o którym mowa w art. 6 ust. 1 lit. e RODO),</w:t>
      </w:r>
    </w:p>
    <w:p w14:paraId="10096F6B" w14:textId="77777777" w:rsidR="00614908" w:rsidRDefault="00614908" w:rsidP="00614908">
      <w:pPr>
        <w:numPr>
          <w:ilvl w:val="0"/>
          <w:numId w:val="5"/>
        </w:numPr>
        <w:spacing w:after="240" w:line="276" w:lineRule="auto"/>
        <w:ind w:left="709" w:hanging="349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Rzeczpospolitej Polskiej.</w:t>
      </w:r>
    </w:p>
    <w:p w14:paraId="55040754" w14:textId="77777777" w:rsidR="00614908" w:rsidRDefault="00614908" w:rsidP="00614908">
      <w:pPr>
        <w:spacing w:after="240" w:line="276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przypadku pytań, kontakt z Inspektorem Ochrony Danych Osobowych Ministerstwa właściwego do spraw rozwoju regionalnego (Instytucji Zarządzającej </w:t>
      </w:r>
      <w:proofErr w:type="spellStart"/>
      <w:r>
        <w:rPr>
          <w:rFonts w:ascii="Arial" w:eastAsia="Calibri" w:hAnsi="Arial" w:cs="Arial"/>
          <w:sz w:val="20"/>
          <w:szCs w:val="20"/>
        </w:rPr>
        <w:t>POIiŚ</w:t>
      </w:r>
      <w:proofErr w:type="spellEnd"/>
      <w:r>
        <w:rPr>
          <w:rFonts w:ascii="Arial" w:eastAsia="Calibri" w:hAnsi="Arial" w:cs="Arial"/>
          <w:sz w:val="20"/>
          <w:szCs w:val="20"/>
        </w:rPr>
        <w:t>) jest możliwy:</w:t>
      </w:r>
    </w:p>
    <w:p w14:paraId="169A08D8" w14:textId="77777777" w:rsidR="00614908" w:rsidRPr="00C65AC4" w:rsidRDefault="00614908" w:rsidP="00614908">
      <w:pPr>
        <w:numPr>
          <w:ilvl w:val="0"/>
          <w:numId w:val="6"/>
        </w:numPr>
        <w:spacing w:after="240" w:line="276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lastRenderedPageBreak/>
        <w:t xml:space="preserve">pod </w:t>
      </w:r>
      <w:r w:rsidRPr="00C65AC4">
        <w:rPr>
          <w:rFonts w:ascii="Arial" w:eastAsia="Calibri" w:hAnsi="Arial" w:cs="Arial"/>
          <w:sz w:val="20"/>
          <w:szCs w:val="20"/>
        </w:rPr>
        <w:t>adresem: ul. Wspólna 2/4, 00-926 Warszawa,</w:t>
      </w:r>
    </w:p>
    <w:p w14:paraId="2E520C74" w14:textId="77777777" w:rsidR="00614908" w:rsidRDefault="00614908" w:rsidP="00614908">
      <w:pPr>
        <w:numPr>
          <w:ilvl w:val="0"/>
          <w:numId w:val="6"/>
        </w:numPr>
        <w:spacing w:after="240" w:line="276" w:lineRule="auto"/>
        <w:rPr>
          <w:rFonts w:ascii="Arial" w:eastAsia="Calibri" w:hAnsi="Arial" w:cs="Arial"/>
          <w:color w:val="FF0000"/>
          <w:sz w:val="20"/>
          <w:szCs w:val="20"/>
        </w:rPr>
      </w:pPr>
      <w:r w:rsidRPr="00C65AC4">
        <w:rPr>
          <w:rFonts w:ascii="Arial" w:eastAsia="Calibri" w:hAnsi="Arial" w:cs="Arial"/>
          <w:sz w:val="20"/>
          <w:szCs w:val="20"/>
        </w:rPr>
        <w:t>pod ad</w:t>
      </w:r>
      <w:r>
        <w:rPr>
          <w:rFonts w:ascii="Arial" w:eastAsia="Calibri" w:hAnsi="Arial" w:cs="Arial"/>
          <w:sz w:val="20"/>
          <w:szCs w:val="20"/>
        </w:rPr>
        <w:t xml:space="preserve">resem e-mail: </w:t>
      </w:r>
      <w:hyperlink r:id="rId7" w:history="1">
        <w:r>
          <w:rPr>
            <w:rStyle w:val="Hipercze"/>
            <w:rFonts w:ascii="Arial" w:eastAsia="Calibri" w:hAnsi="Arial" w:cs="Arial"/>
            <w:i/>
            <w:sz w:val="20"/>
            <w:szCs w:val="20"/>
          </w:rPr>
          <w:t>IOD@mfipr.gov.pl</w:t>
        </w:r>
      </w:hyperlink>
      <w:r>
        <w:rPr>
          <w:rFonts w:ascii="Arial" w:eastAsia="Calibri" w:hAnsi="Arial" w:cs="Arial"/>
          <w:color w:val="FF0000"/>
          <w:sz w:val="20"/>
          <w:szCs w:val="20"/>
        </w:rPr>
        <w:t>.</w:t>
      </w:r>
    </w:p>
    <w:p w14:paraId="1CB48AA5" w14:textId="77777777" w:rsidR="00614908" w:rsidRDefault="00614908" w:rsidP="00614908">
      <w:pPr>
        <w:rPr>
          <w:sz w:val="24"/>
          <w:lang w:eastAsia="pl-PL"/>
        </w:rPr>
      </w:pPr>
      <w:r>
        <w:rPr>
          <w:rFonts w:ascii="Arial" w:eastAsia="Calibri" w:hAnsi="Arial" w:cs="Arial"/>
          <w:sz w:val="20"/>
          <w:szCs w:val="20"/>
        </w:rPr>
        <w:t>Dane osobowe nie będą objęte procesem zautomatyzowanego podejmowania decyzji, w tym profilowania</w:t>
      </w:r>
      <w:r>
        <w:rPr>
          <w:sz w:val="24"/>
          <w:lang w:eastAsia="pl-PL"/>
        </w:rPr>
        <w:t xml:space="preserve"> </w:t>
      </w:r>
    </w:p>
    <w:p w14:paraId="5ED266EC" w14:textId="77777777" w:rsidR="005F60AA" w:rsidRDefault="005F60AA"/>
    <w:sectPr w:rsidR="005F60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BE896" w14:textId="77777777" w:rsidR="008467A4" w:rsidRDefault="008467A4" w:rsidP="00614908">
      <w:r>
        <w:separator/>
      </w:r>
    </w:p>
  </w:endnote>
  <w:endnote w:type="continuationSeparator" w:id="0">
    <w:p w14:paraId="7CCFD700" w14:textId="77777777" w:rsidR="008467A4" w:rsidRDefault="008467A4" w:rsidP="00614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6C8DB" w14:textId="77777777" w:rsidR="00FB7207" w:rsidRDefault="00FB72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297C6" w14:textId="1975A66E" w:rsidR="00227AF2" w:rsidRDefault="00FB7207">
    <w:pPr>
      <w:pStyle w:val="Stopka"/>
    </w:pPr>
    <w:r w:rsidRPr="009333AA">
      <w:rPr>
        <w:rFonts w:ascii="Arial" w:hAnsi="Arial" w:cs="Arial"/>
        <w:noProof/>
        <w:sz w:val="24"/>
        <w:lang w:eastAsia="pl-PL"/>
      </w:rPr>
      <w:drawing>
        <wp:inline distT="0" distB="0" distL="0" distR="0" wp14:anchorId="5CC81918" wp14:editId="76508E79">
          <wp:extent cx="4714875" cy="809625"/>
          <wp:effectExtent l="0" t="0" r="9525" b="9525"/>
          <wp:docPr id="1" name="Obraz 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 tytuł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1735"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A0EF9" w14:textId="77777777" w:rsidR="00FB7207" w:rsidRDefault="00FB72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C8D66" w14:textId="77777777" w:rsidR="008467A4" w:rsidRDefault="008467A4" w:rsidP="00614908">
      <w:r>
        <w:separator/>
      </w:r>
    </w:p>
  </w:footnote>
  <w:footnote w:type="continuationSeparator" w:id="0">
    <w:p w14:paraId="602B3600" w14:textId="77777777" w:rsidR="008467A4" w:rsidRDefault="008467A4" w:rsidP="00614908">
      <w:r>
        <w:continuationSeparator/>
      </w:r>
    </w:p>
  </w:footnote>
  <w:footnote w:id="1">
    <w:p w14:paraId="3FA35EF0" w14:textId="77777777" w:rsidR="00B23F85" w:rsidRPr="00C65AC4" w:rsidRDefault="00B23F85" w:rsidP="00B23F85">
      <w:pPr>
        <w:pStyle w:val="Tekstprzypisudolnego"/>
        <w:spacing w:before="120" w:after="120"/>
        <w:ind w:left="142" w:hanging="142"/>
        <w:jc w:val="both"/>
        <w:rPr>
          <w:rFonts w:ascii="Arial" w:hAnsi="Arial" w:cs="Arial"/>
          <w:sz w:val="17"/>
          <w:szCs w:val="17"/>
          <w:lang w:val="pl-PL"/>
        </w:rPr>
      </w:pPr>
      <w:r w:rsidRPr="00C65AC4">
        <w:rPr>
          <w:rStyle w:val="Odwoanieprzypisudolnego"/>
          <w:rFonts w:ascii="Arial" w:hAnsi="Arial" w:cs="Arial"/>
          <w:sz w:val="17"/>
          <w:szCs w:val="17"/>
        </w:rPr>
        <w:footnoteRef/>
      </w:r>
      <w:r w:rsidRPr="00C65AC4">
        <w:rPr>
          <w:rFonts w:ascii="Arial" w:hAnsi="Arial" w:cs="Arial"/>
          <w:sz w:val="17"/>
          <w:szCs w:val="17"/>
          <w:lang w:val="pl-PL"/>
        </w:rPr>
        <w:t xml:space="preserve"> Należy wybrać jedną lub kilka podstaw.</w:t>
      </w:r>
    </w:p>
  </w:footnote>
  <w:footnote w:id="2">
    <w:p w14:paraId="21F49FF0" w14:textId="77777777" w:rsidR="00614908" w:rsidRPr="00C65AC4" w:rsidRDefault="00614908" w:rsidP="00614908">
      <w:pPr>
        <w:pStyle w:val="Tekstprzypisudolnego"/>
        <w:spacing w:before="120" w:after="120"/>
        <w:ind w:left="142" w:hanging="142"/>
        <w:rPr>
          <w:rFonts w:ascii="Arial" w:hAnsi="Arial" w:cs="Arial"/>
          <w:sz w:val="17"/>
          <w:szCs w:val="17"/>
          <w:lang w:val="pl-PL"/>
        </w:rPr>
      </w:pPr>
      <w:r w:rsidRPr="00C65AC4">
        <w:rPr>
          <w:rStyle w:val="Odwoanieprzypisudolnego"/>
          <w:rFonts w:ascii="Arial" w:hAnsi="Arial" w:cs="Arial"/>
          <w:sz w:val="17"/>
          <w:szCs w:val="17"/>
        </w:rPr>
        <w:footnoteRef/>
      </w:r>
      <w:r w:rsidRPr="00C65AC4">
        <w:rPr>
          <w:rFonts w:ascii="Arial" w:hAnsi="Arial" w:cs="Arial"/>
          <w:sz w:val="17"/>
          <w:szCs w:val="17"/>
          <w:lang w:val="pl-PL"/>
        </w:rPr>
        <w:t xml:space="preserve"> Rozporządzenie Parlamentu Europejskiego i Rady (UE) 2016/679 z dnia 27 kwietnia 2016 r. w sprawie ochrony osób fizycznych w związku z przetwarzaniem danych osobowych i w sprawie swobodnego przepływu takich danych (Dz. Urz. UE. L 119 z 04.05.2016, s.1-88).</w:t>
      </w:r>
    </w:p>
  </w:footnote>
  <w:footnote w:id="3">
    <w:p w14:paraId="1AE23D85" w14:textId="77777777" w:rsidR="00B23F85" w:rsidRPr="00705274" w:rsidRDefault="00B23F85" w:rsidP="00B23F85">
      <w:pPr>
        <w:pStyle w:val="Tekstprzypisudolnego"/>
        <w:spacing w:before="120" w:after="120"/>
        <w:ind w:left="142" w:hanging="142"/>
        <w:jc w:val="both"/>
        <w:rPr>
          <w:rFonts w:ascii="Arial" w:hAnsi="Arial" w:cs="Arial"/>
          <w:sz w:val="17"/>
          <w:szCs w:val="17"/>
          <w:lang w:val="pl-PL"/>
        </w:rPr>
      </w:pPr>
      <w:r w:rsidRPr="00C65AC4">
        <w:rPr>
          <w:rStyle w:val="Odwoanieprzypisudolnego"/>
          <w:rFonts w:ascii="Arial" w:hAnsi="Arial" w:cs="Arial"/>
          <w:sz w:val="17"/>
          <w:szCs w:val="17"/>
        </w:rPr>
        <w:footnoteRef/>
      </w:r>
      <w:r w:rsidRPr="00C65AC4">
        <w:rPr>
          <w:rFonts w:ascii="Arial" w:hAnsi="Arial" w:cs="Arial"/>
          <w:sz w:val="17"/>
          <w:szCs w:val="17"/>
          <w:lang w:val="pl-PL"/>
        </w:rPr>
        <w:t xml:space="preserve"> Należy wskazać jeden lub kilka przepisów prawa - </w:t>
      </w:r>
      <w:r w:rsidRPr="00C65AC4">
        <w:rPr>
          <w:rFonts w:ascii="Arial" w:hAnsi="Arial" w:cs="Arial"/>
          <w:color w:val="000000"/>
          <w:sz w:val="17"/>
          <w:szCs w:val="17"/>
          <w:lang w:val="pl-PL"/>
        </w:rPr>
        <w:t>możliwe jest ich przywołanie w zakresie ograniczonym na potrzeby konkretnej klauzuli.</w:t>
      </w:r>
    </w:p>
  </w:footnote>
  <w:footnote w:id="4">
    <w:p w14:paraId="19EB3444" w14:textId="77777777" w:rsidR="00614908" w:rsidRDefault="00614908" w:rsidP="00614908">
      <w:pPr>
        <w:pStyle w:val="Tekstprzypisudolnego"/>
        <w:spacing w:before="240" w:after="120"/>
        <w:rPr>
          <w:rFonts w:ascii="Arial" w:hAnsi="Arial" w:cs="Arial"/>
          <w:sz w:val="17"/>
          <w:szCs w:val="17"/>
          <w:lang w:val="pl-PL"/>
        </w:rPr>
      </w:pPr>
      <w:r>
        <w:rPr>
          <w:rStyle w:val="Odwoanieprzypisudolnego"/>
          <w:rFonts w:ascii="Arial" w:hAnsi="Arial" w:cs="Arial"/>
          <w:sz w:val="17"/>
          <w:szCs w:val="17"/>
        </w:rPr>
        <w:footnoteRef/>
      </w:r>
      <w:r>
        <w:rPr>
          <w:rFonts w:ascii="Arial" w:hAnsi="Arial" w:cs="Arial"/>
          <w:sz w:val="17"/>
          <w:szCs w:val="17"/>
          <w:lang w:val="pl-PL"/>
        </w:rPr>
        <w:t xml:space="preserve"> Informacje podawane w przypadku wykonywania obowiązku informacyjnego na podstawie art. 14 RODO.</w:t>
      </w:r>
    </w:p>
  </w:footnote>
  <w:footnote w:id="5">
    <w:p w14:paraId="6F40DDAE" w14:textId="77777777" w:rsidR="00614908" w:rsidRDefault="00614908" w:rsidP="00614908">
      <w:pPr>
        <w:pStyle w:val="Tekstprzypisudolnego"/>
        <w:spacing w:before="120" w:after="120"/>
        <w:rPr>
          <w:rFonts w:ascii="Arial" w:hAnsi="Arial" w:cs="Arial"/>
          <w:color w:val="FF0000"/>
          <w:sz w:val="17"/>
          <w:szCs w:val="17"/>
          <w:lang w:val="pl-PL"/>
        </w:rPr>
      </w:pPr>
      <w:r>
        <w:rPr>
          <w:rStyle w:val="Odwoanieprzypisudolnego"/>
          <w:rFonts w:ascii="Arial" w:hAnsi="Arial" w:cs="Arial"/>
          <w:sz w:val="17"/>
          <w:szCs w:val="17"/>
        </w:rPr>
        <w:footnoteRef/>
      </w:r>
      <w:r>
        <w:rPr>
          <w:rFonts w:ascii="Arial" w:hAnsi="Arial" w:cs="Arial"/>
          <w:sz w:val="17"/>
          <w:szCs w:val="17"/>
          <w:lang w:val="pl-PL"/>
        </w:rPr>
        <w:t xml:space="preserve"> O ile dotyczy.</w:t>
      </w:r>
    </w:p>
  </w:footnote>
  <w:footnote w:id="6">
    <w:p w14:paraId="26855945" w14:textId="77777777" w:rsidR="00614908" w:rsidRDefault="00614908" w:rsidP="00614908">
      <w:pPr>
        <w:pStyle w:val="Tekstprzypisudolnego"/>
        <w:spacing w:before="240" w:after="120"/>
        <w:rPr>
          <w:rFonts w:ascii="Arial" w:hAnsi="Arial" w:cs="Arial"/>
          <w:sz w:val="17"/>
          <w:szCs w:val="17"/>
          <w:lang w:val="pl-PL"/>
        </w:rPr>
      </w:pPr>
      <w:r>
        <w:rPr>
          <w:rStyle w:val="Odwoanieprzypisudolnego"/>
          <w:rFonts w:ascii="Arial" w:hAnsi="Arial" w:cs="Arial"/>
          <w:sz w:val="17"/>
          <w:szCs w:val="17"/>
        </w:rPr>
        <w:footnoteRef/>
      </w:r>
      <w:r>
        <w:rPr>
          <w:rFonts w:ascii="Arial" w:hAnsi="Arial" w:cs="Arial"/>
          <w:sz w:val="17"/>
          <w:szCs w:val="17"/>
          <w:lang w:val="pl-PL"/>
        </w:rPr>
        <w:t xml:space="preserve"> 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51E5E" w14:textId="77777777" w:rsidR="00FB7207" w:rsidRDefault="00FB72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9E612" w14:textId="53E3B98F" w:rsidR="00227AF2" w:rsidRDefault="00227AF2">
    <w:pPr>
      <w:pStyle w:val="Nagwek"/>
    </w:pPr>
    <w:r>
      <w:rPr>
        <w:rFonts w:ascii="Cambria" w:hAnsi="Cambria"/>
        <w:noProof/>
        <w:lang w:eastAsia="pl-PL"/>
      </w:rPr>
      <w:drawing>
        <wp:inline distT="0" distB="0" distL="0" distR="0" wp14:anchorId="62528720" wp14:editId="1316D136">
          <wp:extent cx="5619750" cy="733425"/>
          <wp:effectExtent l="0" t="0" r="0" b="9525"/>
          <wp:docPr id="10" name="Obraz 10" descr="logo_ue_pl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e_pl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97ED3" w14:textId="77777777" w:rsidR="00FB7207" w:rsidRDefault="00FB72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4039B"/>
    <w:multiLevelType w:val="hybridMultilevel"/>
    <w:tmpl w:val="BAA49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52CB1"/>
    <w:multiLevelType w:val="hybridMultilevel"/>
    <w:tmpl w:val="7944C142"/>
    <w:lvl w:ilvl="0" w:tplc="57026332">
      <w:start w:val="1"/>
      <w:numFmt w:val="bullet"/>
      <w:lvlText w:val="‒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94294"/>
    <w:multiLevelType w:val="hybridMultilevel"/>
    <w:tmpl w:val="B08C8C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E7FCF"/>
    <w:multiLevelType w:val="hybridMultilevel"/>
    <w:tmpl w:val="ECDA1C18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00A58"/>
    <w:multiLevelType w:val="hybridMultilevel"/>
    <w:tmpl w:val="59324FA8"/>
    <w:lvl w:ilvl="0" w:tplc="974EF05A">
      <w:start w:val="1"/>
      <w:numFmt w:val="decimal"/>
      <w:lvlText w:val="%1."/>
      <w:lvlJc w:val="left"/>
      <w:pPr>
        <w:ind w:left="720" w:hanging="360"/>
      </w:pPr>
    </w:lvl>
    <w:lvl w:ilvl="1" w:tplc="3F20090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908"/>
    <w:rsid w:val="000131D5"/>
    <w:rsid w:val="00031C75"/>
    <w:rsid w:val="001577C7"/>
    <w:rsid w:val="00212935"/>
    <w:rsid w:val="00227AF2"/>
    <w:rsid w:val="002D1AD0"/>
    <w:rsid w:val="002D1DE1"/>
    <w:rsid w:val="003D6EC9"/>
    <w:rsid w:val="004E0CF3"/>
    <w:rsid w:val="005F60AA"/>
    <w:rsid w:val="00614908"/>
    <w:rsid w:val="00690721"/>
    <w:rsid w:val="008322BF"/>
    <w:rsid w:val="008467A4"/>
    <w:rsid w:val="00970AA5"/>
    <w:rsid w:val="00AA1A56"/>
    <w:rsid w:val="00AE2DA6"/>
    <w:rsid w:val="00B23F85"/>
    <w:rsid w:val="00B81468"/>
    <w:rsid w:val="00C21593"/>
    <w:rsid w:val="00C35897"/>
    <w:rsid w:val="00C65AC4"/>
    <w:rsid w:val="00C8136D"/>
    <w:rsid w:val="00EA09E3"/>
    <w:rsid w:val="00F504CA"/>
    <w:rsid w:val="00F776BE"/>
    <w:rsid w:val="00FB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56472"/>
  <w15:chartTrackingRefBased/>
  <w15:docId w15:val="{CA5A1D52-F00F-4B69-9494-162F8C27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4908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14908"/>
    <w:rPr>
      <w:color w:val="0000FF"/>
      <w:u w:val="singl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basedOn w:val="Domylnaczcionkaakapitu"/>
    <w:link w:val="Tekstprzypisudolnego"/>
    <w:uiPriority w:val="99"/>
    <w:locked/>
    <w:rsid w:val="00614908"/>
    <w:rPr>
      <w:lang w:val="en-GB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uiPriority w:val="99"/>
    <w:unhideWhenUsed/>
    <w:rsid w:val="00614908"/>
    <w:rPr>
      <w:rFonts w:asciiTheme="minorHAnsi" w:eastAsiaTheme="minorHAnsi" w:hAnsiTheme="minorHAnsi" w:cstheme="minorBidi"/>
      <w:szCs w:val="22"/>
      <w:lang w:val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14908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unhideWhenUsed/>
    <w:rsid w:val="0061490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27A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7AF2"/>
    <w:rPr>
      <w:rFonts w:ascii="Times New Roman" w:eastAsia="Times New Roman" w:hAnsi="Times New Roman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27A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7AF2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mfipr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1001</Words>
  <Characters>6006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Ewa_B</dc:creator>
  <cp:keywords/>
  <dc:description/>
  <cp:lastModifiedBy>Agata Oktawia Zackiewicz</cp:lastModifiedBy>
  <cp:revision>2</cp:revision>
  <dcterms:created xsi:type="dcterms:W3CDTF">2022-12-14T08:32:00Z</dcterms:created>
  <dcterms:modified xsi:type="dcterms:W3CDTF">2022-12-14T08:32:00Z</dcterms:modified>
</cp:coreProperties>
</file>