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661" w:rsidRPr="001E5917" w:rsidRDefault="00A56661" w:rsidP="00A56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  <w:lang w:eastAsia="pl-PL"/>
        </w:rPr>
      </w:pPr>
      <w:r w:rsidRPr="001E5917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  <w:lang w:eastAsia="pl-PL"/>
        </w:rPr>
        <w:t>UMOWA NR</w:t>
      </w:r>
      <w:r w:rsidR="002D6C64" w:rsidRPr="001E5917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  <w:lang w:eastAsia="pl-PL"/>
        </w:rPr>
        <w:t xml:space="preserve"> BDG.zp.23.1.70.2019</w:t>
      </w:r>
    </w:p>
    <w:p w:rsidR="00A56661" w:rsidRPr="001E5917" w:rsidRDefault="00A56661" w:rsidP="00A56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zawarta w dniu …………........................ w Warszawie</w:t>
      </w:r>
    </w:p>
    <w:p w:rsidR="00A56661" w:rsidRPr="001E5917" w:rsidRDefault="00A56661" w:rsidP="00A566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56661" w:rsidRPr="001E5917" w:rsidRDefault="00A56661" w:rsidP="00A566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pomiędzy</w:t>
      </w:r>
    </w:p>
    <w:p w:rsidR="00A56661" w:rsidRPr="001E5917" w:rsidRDefault="00A56661" w:rsidP="00A5666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56661" w:rsidRPr="001E5917" w:rsidRDefault="00A56661" w:rsidP="00A56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E59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Skarbem Państwa – Ministerstwem Rolnictwa i Rozwoju Wsi</w:t>
      </w:r>
      <w:r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1E59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1E59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ul. Wspólna 30, 00-930 Warszawa, NIP 526-128-16-38, REGON 000063880, zwanym dalej „Zleceniodawcą”, reprezentowanym przez Panią Monikę Rzepecką, Dyrektora Generalnego Ministerstwa Rolnictwa i Rozwoju Wsi,</w:t>
      </w:r>
    </w:p>
    <w:p w:rsidR="00A56661" w:rsidRPr="001E5917" w:rsidRDefault="00A56661" w:rsidP="00A566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56661" w:rsidRPr="001E5917" w:rsidRDefault="00A56661" w:rsidP="00A566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</w:p>
    <w:p w:rsidR="00A56661" w:rsidRPr="001E5917" w:rsidRDefault="00A56661" w:rsidP="00A566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56661" w:rsidRPr="001E5917" w:rsidRDefault="00A56661" w:rsidP="00A56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…………………………………………………………………………………………………..zwaną dalej „Zleceniobiorcą”, reprezentowaną przez ………………………………………….</w:t>
      </w:r>
    </w:p>
    <w:p w:rsidR="00A56661" w:rsidRPr="001E5917" w:rsidRDefault="00A56661" w:rsidP="00A566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:rsidR="00A56661" w:rsidRPr="001E5917" w:rsidRDefault="00A56661" w:rsidP="00A566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1E591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o następującej treści:</w:t>
      </w:r>
    </w:p>
    <w:p w:rsidR="00A56661" w:rsidRPr="001E5917" w:rsidRDefault="00A56661" w:rsidP="00A5666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56661" w:rsidRPr="001E5917" w:rsidRDefault="00A56661" w:rsidP="00A56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1E59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1.</w:t>
      </w:r>
    </w:p>
    <w:p w:rsidR="00A56661" w:rsidRPr="001E5917" w:rsidRDefault="00EA62D7" w:rsidP="00A566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Zleceniodawca zleca a </w:t>
      </w:r>
      <w:r w:rsidR="00A56661"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Zleceniobiorca zobowiązuje się do organizacji 16 jednodniowych wyjazdów studyjnych o charakterze informacyjno-promocyjnym</w:t>
      </w:r>
      <w:r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dla dyrektorów i kadry pedagogicznej przedszkoli i szkół podstawowych z udziałem doradców zatrudnionych </w:t>
      </w:r>
      <w:r w:rsidR="00C87EE8"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wojewódzkich ośrodkach doradztwa rolniczego </w:t>
      </w:r>
      <w:r w:rsidR="00A56661"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 wybranych przez Zleceniodawcę Zagród Edukacyjnych</w:t>
      </w:r>
      <w:r w:rsidR="00DD78E4"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A56661"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obejmującej: </w:t>
      </w:r>
    </w:p>
    <w:p w:rsidR="00A56661" w:rsidRPr="001E5917" w:rsidRDefault="003A098B" w:rsidP="00A56661">
      <w:pPr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1E59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prz</w:t>
      </w:r>
      <w:r w:rsidR="006478D1" w:rsidRPr="001E59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eprowadzeni</w:t>
      </w:r>
      <w:r w:rsidR="00EA62D7" w:rsidRPr="001E59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e</w:t>
      </w:r>
      <w:r w:rsidR="006478D1" w:rsidRPr="001E59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naboru uczestników,</w:t>
      </w:r>
    </w:p>
    <w:p w:rsidR="006478D1" w:rsidRPr="001E5917" w:rsidRDefault="006478D1" w:rsidP="00A56661">
      <w:pPr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1E59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rejestracj</w:t>
      </w:r>
      <w:r w:rsidR="00EA62D7" w:rsidRPr="001E59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ę</w:t>
      </w:r>
      <w:r w:rsidRPr="001E59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uczestników, zgodnie z</w:t>
      </w:r>
      <w:r w:rsidR="00EA62D7" w:rsidRPr="001E59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e</w:t>
      </w:r>
      <w:r w:rsidRPr="001E59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wzorem listy obecności,</w:t>
      </w:r>
    </w:p>
    <w:p w:rsidR="00A56661" w:rsidRPr="001E5917" w:rsidRDefault="00A56661" w:rsidP="00A56661">
      <w:pPr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zapewnienie wizyt i przerw kawowych w Zagrodach</w:t>
      </w:r>
      <w:r w:rsidR="003A098B"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:rsidR="006478D1" w:rsidRPr="001E5917" w:rsidRDefault="00A56661" w:rsidP="006478D1">
      <w:pPr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zapewnienie </w:t>
      </w:r>
      <w:r w:rsidR="003A098B"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obiadu dla uczestników</w:t>
      </w:r>
      <w:r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:rsidR="00A56661" w:rsidRPr="001E5917" w:rsidRDefault="00A56661" w:rsidP="00A56661">
      <w:pPr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zapewnienie transportu autokarowego </w:t>
      </w:r>
    </w:p>
    <w:p w:rsidR="00A56661" w:rsidRPr="001E5917" w:rsidRDefault="00A56661" w:rsidP="00A5666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zwanej dalej „zleceniem”.</w:t>
      </w:r>
    </w:p>
    <w:p w:rsidR="00A56661" w:rsidRPr="001E5917" w:rsidRDefault="00A56661" w:rsidP="00A566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Zakres rzeczowy zlecenia określa załącznik nr 1 do umowy. </w:t>
      </w:r>
    </w:p>
    <w:p w:rsidR="006478D1" w:rsidRPr="001E5917" w:rsidRDefault="00A56661" w:rsidP="00A566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Szczegółowa kalkulacja kosztów zlecenia stanowi załącznik nr 2 do umowy</w:t>
      </w:r>
      <w:r w:rsidR="006478D1"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A56661" w:rsidRPr="001E5917" w:rsidRDefault="006478D1" w:rsidP="00A566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Wzór listy obecności stanowi załącznik nr 3 do umowy</w:t>
      </w:r>
      <w:r w:rsidR="00A56661"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A56661" w:rsidRPr="001E5917" w:rsidRDefault="00A56661" w:rsidP="00A56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A56661" w:rsidRPr="001E5917" w:rsidRDefault="00A56661" w:rsidP="00A56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1E59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2.</w:t>
      </w:r>
    </w:p>
    <w:p w:rsidR="00A56661" w:rsidRPr="001E5917" w:rsidRDefault="00A56661" w:rsidP="00A5666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Zleceniobiorca wykona zlecenie w terminie od dnia </w:t>
      </w:r>
      <w:r w:rsidR="003E34A3"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A098B"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października </w:t>
      </w:r>
      <w:r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</w:t>
      </w:r>
      <w:r w:rsidR="003A098B"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r. do dnia </w:t>
      </w:r>
      <w:r w:rsidR="003A098B"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</w:t>
      </w:r>
      <w:r w:rsidR="00E05DC8"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3A098B"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października</w:t>
      </w:r>
      <w:r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201</w:t>
      </w:r>
      <w:r w:rsidR="003A098B"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r.</w:t>
      </w:r>
      <w:r w:rsidR="00EA62D7"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zgodnie z zakresem rzeczowym zlece</w:t>
      </w:r>
      <w:r w:rsidR="00EA62D7"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nia, o którym mowa w § 1 ust. 2.</w:t>
      </w:r>
      <w:r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3A098B" w:rsidRPr="001E5917" w:rsidRDefault="00A56661" w:rsidP="00A5666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Zleceniobiorca zobowiązuje się do przesłania menu wyżywienia, o którym mowa w ust. </w:t>
      </w:r>
      <w:r w:rsidR="00EA62D7"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załącznika nr 1 do umowy, w terminie </w:t>
      </w:r>
      <w:r w:rsidR="00E05DC8"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dni roboczych przed terminem </w:t>
      </w:r>
      <w:r w:rsidR="00AB54EF"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każdego </w:t>
      </w:r>
      <w:r w:rsidR="00D17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</w:r>
      <w:r w:rsidR="00AB54EF"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 </w:t>
      </w:r>
      <w:r w:rsidR="003A098B"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wyjazdów studyjnych</w:t>
      </w:r>
      <w:r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o któr</w:t>
      </w:r>
      <w:r w:rsidR="00EA62D7"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ych</w:t>
      </w:r>
      <w:r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mowa w § 1 ust. 1, drogą elektroniczną na adres: </w:t>
      </w:r>
      <w:hyperlink r:id="rId9" w:history="1">
        <w:r w:rsidRPr="001E5917">
          <w:rPr>
            <w:rStyle w:val="Hipercze"/>
            <w:rFonts w:ascii="Times New Roman" w:eastAsia="Calibri" w:hAnsi="Times New Roman" w:cs="Times New Roman"/>
            <w:color w:val="000000" w:themeColor="text1"/>
            <w:sz w:val="24"/>
            <w:szCs w:val="24"/>
          </w:rPr>
          <w:t>agnieszka.filipek@minrol.gov.pl</w:t>
        </w:r>
      </w:hyperlink>
      <w:r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oraz </w:t>
      </w:r>
      <w:hyperlink r:id="rId10" w:history="1">
        <w:r w:rsidR="003A098B" w:rsidRPr="001E5917">
          <w:rPr>
            <w:rStyle w:val="Hipercze"/>
            <w:rFonts w:ascii="Times New Roman" w:eastAsia="Calibri" w:hAnsi="Times New Roman" w:cs="Times New Roman"/>
            <w:color w:val="000000" w:themeColor="text1"/>
            <w:sz w:val="24"/>
            <w:szCs w:val="24"/>
          </w:rPr>
          <w:t>pawel.pietrzak@minrol.gov.pl</w:t>
        </w:r>
      </w:hyperlink>
    </w:p>
    <w:p w:rsidR="00A56661" w:rsidRPr="001E5917" w:rsidRDefault="00A56661" w:rsidP="00A5666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Zleceniodawca zaakceptuje menu albo zgłosi do niego uwagi w terminie </w:t>
      </w:r>
      <w:r w:rsidR="00E05DC8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A098B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dni roboczych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dnia jego otrzymania. Zleceniobiorca zobowiązany jest do przygotowania menu uwzględniającego uwagi Zleceniodawcy, bez dodatkowego wynagrodzenia.</w:t>
      </w:r>
    </w:p>
    <w:p w:rsidR="00A56661" w:rsidRPr="001E5917" w:rsidRDefault="00A56661" w:rsidP="00A5666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Zlecenio</w:t>
      </w:r>
      <w:r w:rsidR="003A098B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biorca 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przekaże Zlecenio</w:t>
      </w:r>
      <w:r w:rsidR="003A098B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dawcy 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w formie elektronicznej</w:t>
      </w:r>
      <w:r w:rsidR="005D03BA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terminie </w:t>
      </w:r>
      <w:r w:rsidR="003A098B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dni roboczych przed terminem </w:t>
      </w:r>
      <w:r w:rsidR="003A098B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wyjazdów studyjnych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, o któr</w:t>
      </w:r>
      <w:r w:rsidR="00481884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mowa w § 1 ust. 1, </w:t>
      </w:r>
      <w:r w:rsidR="00AE46A1">
        <w:rPr>
          <w:rFonts w:ascii="Times New Roman" w:hAnsi="Times New Roman" w:cs="Times New Roman"/>
          <w:color w:val="000000" w:themeColor="text1"/>
          <w:sz w:val="24"/>
          <w:szCs w:val="24"/>
        </w:rPr>
        <w:t>zestawienie liczby</w:t>
      </w:r>
      <w:r w:rsidR="007E2C46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osób, które wezmą udział w </w:t>
      </w:r>
      <w:r w:rsidR="00481884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wyjazdach</w:t>
      </w:r>
      <w:r w:rsidR="007E2C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 </w:t>
      </w:r>
      <w:r w:rsidR="00A30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podziałem na </w:t>
      </w:r>
      <w:r w:rsidR="007E2C46">
        <w:rPr>
          <w:rFonts w:ascii="Times New Roman" w:hAnsi="Times New Roman" w:cs="Times New Roman"/>
          <w:color w:val="000000" w:themeColor="text1"/>
          <w:sz w:val="24"/>
          <w:szCs w:val="24"/>
        </w:rPr>
        <w:t>placówk</w:t>
      </w:r>
      <w:r w:rsidR="00A3045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7E2C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1760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E2C46">
        <w:rPr>
          <w:rFonts w:ascii="Times New Roman" w:hAnsi="Times New Roman" w:cs="Times New Roman"/>
          <w:color w:val="000000" w:themeColor="text1"/>
          <w:sz w:val="24"/>
          <w:szCs w:val="24"/>
        </w:rPr>
        <w:t>o których mowa w ust. 1 załącznika nr 1 do umowy</w:t>
      </w:r>
      <w:r w:rsidR="00AB54EF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81668" w:rsidRPr="001E5917" w:rsidRDefault="00681668" w:rsidP="0068166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Zleceniodawca zaakceptuje </w:t>
      </w:r>
      <w:r w:rsidR="00AE46A1">
        <w:rPr>
          <w:rFonts w:ascii="Times New Roman" w:hAnsi="Times New Roman" w:cs="Times New Roman"/>
          <w:color w:val="000000" w:themeColor="text1"/>
          <w:sz w:val="24"/>
          <w:szCs w:val="24"/>
        </w:rPr>
        <w:t>zestawienie</w:t>
      </w:r>
      <w:r w:rsidR="00C658D2">
        <w:rPr>
          <w:rFonts w:ascii="Times New Roman" w:hAnsi="Times New Roman" w:cs="Times New Roman"/>
          <w:color w:val="000000" w:themeColor="text1"/>
          <w:sz w:val="24"/>
          <w:szCs w:val="24"/>
        </w:rPr>
        <w:t>, o któr</w:t>
      </w:r>
      <w:r w:rsidR="00AE46A1">
        <w:rPr>
          <w:rFonts w:ascii="Times New Roman" w:hAnsi="Times New Roman" w:cs="Times New Roman"/>
          <w:color w:val="000000" w:themeColor="text1"/>
          <w:sz w:val="24"/>
          <w:szCs w:val="24"/>
        </w:rPr>
        <w:t>ym</w:t>
      </w:r>
      <w:r w:rsidR="00C658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mowa w</w:t>
      </w:r>
      <w:r w:rsidR="004032BC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58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ust. 4, 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albo zgłosi do nie</w:t>
      </w:r>
      <w:r w:rsidR="00AE46A1">
        <w:rPr>
          <w:rFonts w:ascii="Times New Roman" w:hAnsi="Times New Roman" w:cs="Times New Roman"/>
          <w:color w:val="000000" w:themeColor="text1"/>
          <w:sz w:val="24"/>
          <w:szCs w:val="24"/>
        </w:rPr>
        <w:t>go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uwagi w terminie 5 dni roboczych od dnia jej otrzymania. Zleceniobiorca zobowiązany 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jest do przygotowania </w:t>
      </w:r>
      <w:r w:rsidR="00AE46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zestawienia 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uwzględniające</w:t>
      </w:r>
      <w:r w:rsidR="00AE46A1">
        <w:rPr>
          <w:rFonts w:ascii="Times New Roman" w:hAnsi="Times New Roman" w:cs="Times New Roman"/>
          <w:color w:val="000000" w:themeColor="text1"/>
          <w:sz w:val="24"/>
          <w:szCs w:val="24"/>
        </w:rPr>
        <w:t>go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uwagi Zleceniodawcy, bez dodatkowego wynagrodzenia.</w:t>
      </w:r>
    </w:p>
    <w:p w:rsidR="00A56661" w:rsidRPr="001E5917" w:rsidRDefault="00A56661" w:rsidP="00A5666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Za dni robocze uważa się dni od poniedziałku do piątku za wyjątkiem dni ustawowo wolnych od pracy.</w:t>
      </w:r>
      <w:bookmarkStart w:id="0" w:name="_GoBack"/>
      <w:bookmarkEnd w:id="0"/>
    </w:p>
    <w:p w:rsidR="00A56661" w:rsidRPr="001E5917" w:rsidRDefault="00A56661" w:rsidP="00A56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56661" w:rsidRPr="001E5917" w:rsidRDefault="00A56661" w:rsidP="00A56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1E59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3.</w:t>
      </w:r>
    </w:p>
    <w:p w:rsidR="00CD7B07" w:rsidRPr="001E5917" w:rsidRDefault="00A56661" w:rsidP="00CD7B0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 wykonanie zlecenia Zleceniodawca zapłaci Zleceniobiorcy wynagrodzenie brutto w wysokości do</w:t>
      </w:r>
      <w:r w:rsidR="00481884"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032BC"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……………</w:t>
      </w:r>
      <w:r w:rsidR="00481884"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(słownie złotych:</w:t>
      </w:r>
      <w:r w:rsidR="00481884"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032BC"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……………………..</w:t>
      </w:r>
      <w:r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), w tym należny podatek VAT.</w:t>
      </w:r>
    </w:p>
    <w:p w:rsidR="00CD7B07" w:rsidRPr="001E5917" w:rsidRDefault="004032BC" w:rsidP="00CD7B0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="006478D1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tateczna wysokość wynagrodzenia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zostanie </w:t>
      </w:r>
      <w:r w:rsidR="005D03BA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ustalona na podstawie liczby 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osób faktycznie uczestniczących w wyjazdach studyjnych</w:t>
      </w:r>
      <w:r w:rsidR="006478D1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podstawie list obecności, o </w:t>
      </w:r>
      <w:r w:rsidR="00A5403F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których</w:t>
      </w:r>
      <w:r w:rsidR="00CD7B07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mowa w </w:t>
      </w:r>
      <w:r w:rsidR="006478D1"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1 ust. 1</w:t>
      </w:r>
      <w:r w:rsidR="00271BE9"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6478D1"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pkt 2,</w:t>
      </w:r>
      <w:r w:rsidR="006478D1" w:rsidRPr="001E59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6478D1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przy czym wysokość wynagrodzenia nie może przekroczyć kwoty, o której mowa w ust.1</w:t>
      </w:r>
      <w:r w:rsidR="002405E0"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CD7B07" w:rsidRPr="001E5917">
        <w:rPr>
          <w:color w:val="000000" w:themeColor="text1"/>
        </w:rPr>
        <w:t xml:space="preserve"> </w:t>
      </w:r>
    </w:p>
    <w:p w:rsidR="00A56661" w:rsidRPr="001E5917" w:rsidRDefault="00CD7B07" w:rsidP="00D84A1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Zapłata wynagrodzenia nastąpi na podstawie faktur</w:t>
      </w:r>
      <w:r w:rsidR="00D84A13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y VAT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prawidłowo wystawion</w:t>
      </w:r>
      <w:r w:rsidR="00D84A13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ej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przez Zleceniobiorcę na wskazany przez niego rachunek bankowy, w terminie</w:t>
      </w:r>
      <w:r w:rsidR="00D84A13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 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dni od dnia doręczenia faktury</w:t>
      </w:r>
      <w:r w:rsidR="00D84A13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4A13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Faktura 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zostanie wystawiona</w:t>
      </w:r>
      <w:r w:rsidR="00D84A13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 zaakceptowaniu przez Zleceniodawcę pisemnego sprawozdania z wykonania </w:t>
      </w:r>
      <w:r w:rsidR="00D84A13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zlecenia, </w:t>
      </w:r>
      <w:r w:rsidR="00A56661"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zawierającego opis merytoryczny zrealizowanego zlecenia, ostateczną kalkulację poniesionych kosztów, </w:t>
      </w:r>
      <w:r w:rsidR="00D84A13"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16 </w:t>
      </w:r>
      <w:r w:rsidR="00A56661"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list </w:t>
      </w:r>
      <w:r w:rsidR="00481884"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obecności</w:t>
      </w:r>
      <w:r w:rsidR="00A56661"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sporządz</w:t>
      </w:r>
      <w:r w:rsidR="006478D1"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on</w:t>
      </w:r>
      <w:r w:rsidR="00D84A13"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ych</w:t>
      </w:r>
      <w:r w:rsidR="00A56661"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zgodnie ze wzorem stanowiącym załącznik nr </w:t>
      </w:r>
      <w:r w:rsidR="006478D1"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  <w:r w:rsidR="00A56661"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do umowy</w:t>
      </w:r>
      <w:r w:rsidR="006478D1"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FE5963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</w:t>
      </w:r>
      <w:r w:rsidR="00D1760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E5963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 w:rsidR="004105A0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75EA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zdjęcia</w:t>
      </w:r>
      <w:r w:rsidR="00D84A13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05A0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(po 2 z każdego wyjazdu studyjnego)</w:t>
      </w:r>
      <w:r w:rsidR="00FE5963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4A13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dokumentując</w:t>
      </w:r>
      <w:r w:rsidR="007E75EA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wykonanie zlecenia </w:t>
      </w:r>
      <w:r w:rsidR="00D41C72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E75EA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r w:rsidR="006478D1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wykorzystaniem wizualizacji wskazanej w </w:t>
      </w:r>
      <w:r w:rsidR="00FE5963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ust.</w:t>
      </w:r>
      <w:r w:rsidR="006478D1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D12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6478D1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załącznika nr 1 do umowy</w:t>
      </w:r>
      <w:r w:rsidR="00A56661"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A56661" w:rsidRPr="001E5917" w:rsidRDefault="00A56661" w:rsidP="002A7D1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 dzień zapłaty wynagrodzenia uważa się dzień obciążenia rachunku bankowego Zleceniodawcy.</w:t>
      </w:r>
    </w:p>
    <w:p w:rsidR="00A56661" w:rsidRPr="001E5917" w:rsidRDefault="00A56661" w:rsidP="00A56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56661" w:rsidRPr="001E5917" w:rsidRDefault="00A56661" w:rsidP="00A56661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1E59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4</w:t>
      </w:r>
      <w:r w:rsidRPr="001E5917">
        <w:rPr>
          <w:rStyle w:val="Odwoanieprzypisudolnego"/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footnoteReference w:id="1"/>
      </w:r>
      <w:r w:rsidRPr="001E59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</w:p>
    <w:p w:rsidR="00A56661" w:rsidRPr="001E5917" w:rsidRDefault="00A56661" w:rsidP="00A56661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Zleceniobiorca jest zobowiązany do zatrudnienia przy realizacji zlecenia co najmniej 1 osoby z jednej z kategorii osób,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których mowa w art. 29 ust. 4 pkt 3 lub 4 ustawy z dnia 29 stycznia 2004 r. - Prawo zamówień publicznych (Dz. U. z 2018 r. poz. 1986</w:t>
      </w:r>
      <w:r w:rsidR="004105A0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 </w:t>
      </w:r>
      <w:proofErr w:type="spellStart"/>
      <w:r w:rsidR="004105A0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="004105A0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. zm.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), tj.:</w:t>
      </w:r>
    </w:p>
    <w:p w:rsidR="00A56661" w:rsidRPr="001E5917" w:rsidRDefault="00A56661" w:rsidP="00A56661">
      <w:pPr>
        <w:numPr>
          <w:ilvl w:val="0"/>
          <w:numId w:val="6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osoby niepełnosprawnej, zgodnie z definicją określoną w ustawie z dnia 27 sierpnia 1997 r. o rehabilitacji zawodowej i społecznej oraz zatrudnianiu osób niepełnosprawnych (Dz. U. z 201</w:t>
      </w:r>
      <w:r w:rsidR="00334D7D"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</w:t>
      </w:r>
      <w:r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poz. </w:t>
      </w:r>
      <w:r w:rsidR="00334D7D"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1172</w:t>
      </w:r>
      <w:r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lub zgodnie z definicją określoną we właściwych przepisach państw członkowskich Unii Europejskiej lub Europejskiego Obszaru Gospodarczego;</w:t>
      </w:r>
    </w:p>
    <w:p w:rsidR="00A56661" w:rsidRPr="001E5917" w:rsidRDefault="00A56661" w:rsidP="00A56661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osoby bezdomnej realizującej indywidualny program wychodzenia z bezdomności, w rozumieniu przepisów ustawy z dnia 12 marca 2004 r. o pomocy społecznej </w:t>
      </w:r>
      <w:r w:rsidR="00D17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(Dz.U. z 2018 r. poz. 1508, z </w:t>
      </w:r>
      <w:proofErr w:type="spellStart"/>
      <w:r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zm.) lub właściwych przepisów państw członkowskich Unii Europejskiej lub Europejskiego Obszaru Gospodarczego;</w:t>
      </w:r>
    </w:p>
    <w:p w:rsidR="00A56661" w:rsidRPr="001E5917" w:rsidRDefault="00A56661" w:rsidP="00A56661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osoby uzależnionej od alkoholu, po zakończeniu programu psychoterapii w zakładzie lecznictwa odwykowego, w rozumieniu przepisów ustawy z dnia 12 marca 2004 r. o pomocy społecznej lub właściwych przepisów państw członkowskich Unii Europejskiej lub Europejskiego Obszaru Gospodarczego;</w:t>
      </w:r>
    </w:p>
    <w:p w:rsidR="00A56661" w:rsidRPr="001E5917" w:rsidRDefault="00A56661" w:rsidP="00A56661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osoby uzależnionej od narkotyków lub innych środków odurzających, po zakończeniu programu terapeutycznego w zakładzie opieki zdrowotnej, w rozumieniu przepisów ustawy z dnia 12 marca 2004 r. o pomocy społecznej lub właściwych przepisów państw członkowskich Unii Europejskiej lub Europejskiego Obszaru Gospodarczego;</w:t>
      </w:r>
    </w:p>
    <w:p w:rsidR="00A56661" w:rsidRPr="001E5917" w:rsidRDefault="00A56661" w:rsidP="00A56661">
      <w:pPr>
        <w:tabs>
          <w:tab w:val="left" w:pos="567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5)</w:t>
      </w:r>
      <w:r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>osoby chorej psychicznie, w rozumieniu przepisów ustawy z dnia 19 sierpnia 1994 r. o ochronie zdrowia psychicznego (Dz.U. z 2018 r. poz. 1878</w:t>
      </w:r>
      <w:r w:rsidR="0036322A"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z </w:t>
      </w:r>
      <w:proofErr w:type="spellStart"/>
      <w:r w:rsidR="0036322A"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="0036322A"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zm.</w:t>
      </w:r>
      <w:r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lub właściwych przepisów państw członkowskich Unii Europejskiej lub Europejskiego Obszaru Gospodarczego;</w:t>
      </w:r>
    </w:p>
    <w:p w:rsidR="00A56661" w:rsidRPr="001E5917" w:rsidRDefault="00A56661" w:rsidP="00A56661">
      <w:pPr>
        <w:tabs>
          <w:tab w:val="lef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6)</w:t>
      </w:r>
      <w:r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>osoby zwalnianej z zakładu karnego, mającej trudności w integracji ze środowiskiem, w rozumieniu przepisów ustawy z dnia 12 marca 2004 r. o pomocy społecznej lub właściwych przepisów państw członkowskich Unii Europejskiej lub Europejskiego Obszaru Gospodarczego;</w:t>
      </w:r>
    </w:p>
    <w:p w:rsidR="00A56661" w:rsidRPr="001E5917" w:rsidRDefault="00A56661" w:rsidP="00A56661">
      <w:pPr>
        <w:tabs>
          <w:tab w:val="lef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7)</w:t>
      </w:r>
      <w:r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>uchodźcy realizującego indywidualny program integracji, w rozumieniu przepisów ustawy z dnia 12 marca 2004 r. o pomocy społecznej lub właściwych przepisów państw członkowskich Unii Europejskiej lub Europejskiego Obszaru Gospodarczego.</w:t>
      </w:r>
    </w:p>
    <w:p w:rsidR="00F12232" w:rsidRPr="001E5917" w:rsidRDefault="00A56661" w:rsidP="00F12232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</w:t>
      </w:r>
      <w:r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>Zatrudnienie os</w:t>
      </w:r>
      <w:r w:rsidR="0036322A"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</w:t>
      </w:r>
      <w:r w:rsidR="0036322A"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o któr</w:t>
      </w:r>
      <w:r w:rsidR="0036322A"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ej</w:t>
      </w:r>
      <w:r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mowa w ust. 1, przy realizacji zlecenia powinno trwać od dnia zawarcia umowy do dnia wykonania zlecenia.</w:t>
      </w:r>
      <w:r w:rsidR="00F12232"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F12232" w:rsidRPr="001E5917" w:rsidRDefault="00F12232" w:rsidP="00F12232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3. </w:t>
      </w:r>
      <w:r w:rsidRPr="001E59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Zleceniobiorca zobowiązuje się przedłożyć Zleceniodawcy, w terminie</w:t>
      </w:r>
      <w:r w:rsidR="007E75EA" w:rsidRPr="001E59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 </w:t>
      </w:r>
      <w:r w:rsidRPr="001E59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dni roboczych </w:t>
      </w:r>
      <w:r w:rsidR="00D176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Pr="001E59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od dnia zawarcia umowy, oświadczenie o zatrudnieniu osoby, o której mowa w ust. 1.</w:t>
      </w:r>
    </w:p>
    <w:p w:rsidR="00F12232" w:rsidRPr="001E5917" w:rsidRDefault="00F12232" w:rsidP="00F12232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E59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4. Zleceniodawca dopuszcza zawarcie umowy cywilnoprawnej z osobą, o której mowa </w:t>
      </w:r>
      <w:r w:rsidRPr="001E59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w ust. 1.</w:t>
      </w:r>
    </w:p>
    <w:p w:rsidR="00F12232" w:rsidRPr="001E5917" w:rsidRDefault="00F12232" w:rsidP="00F12232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E59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5. Zleceniodawcy przysługuje prawo kontroli spełnienia przez Zleceniobiorcę obowiązków dotyczących zatrudnienia osoby, o której mowa w ust. 1. W tym celu Zleceniodawca może w każdym czasie żądać przedstawienia zanonimizowanej – w sposób zapewniający ochronę danych osobowych osoby (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zgodnie z przepisami rozporządzenia Parlamentu Europejskiego i Rady (UE) </w:t>
      </w:r>
      <w:hyperlink r:id="rId11" w:history="1">
        <w:r w:rsidRPr="001E5917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2016/679</w:t>
        </w:r>
      </w:hyperlink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dnia 27 kwietnia 2016 r. w sprawie </w:t>
      </w:r>
      <w:bookmarkStart w:id="1" w:name="highlightHit_6"/>
      <w:bookmarkEnd w:id="1"/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ochrony osób fizycznych w związku z przetwarzaniem </w:t>
      </w:r>
      <w:bookmarkStart w:id="2" w:name="highlightHit_7"/>
      <w:bookmarkEnd w:id="2"/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danych </w:t>
      </w:r>
      <w:bookmarkStart w:id="3" w:name="highlightHit_8"/>
      <w:bookmarkEnd w:id="3"/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osobowych i w sprawie swobodnego przepływu takich </w:t>
      </w:r>
      <w:bookmarkStart w:id="4" w:name="highlightHit_9"/>
      <w:bookmarkEnd w:id="4"/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danych oraz uchylenia dyrektywy</w:t>
      </w:r>
      <w:r w:rsidRPr="001E59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hyperlink r:id="rId12" w:history="1">
        <w:r w:rsidRPr="001E5917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95/46/WE</w:t>
        </w:r>
      </w:hyperlink>
      <w:r w:rsidRPr="001E59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(ogólne rozporządzenie o </w:t>
      </w:r>
      <w:bookmarkStart w:id="5" w:name="highlightHit_10"/>
      <w:bookmarkEnd w:id="5"/>
      <w:r w:rsidRPr="001E59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ochronie </w:t>
      </w:r>
      <w:bookmarkStart w:id="6" w:name="highlightHit_11"/>
      <w:bookmarkEnd w:id="6"/>
      <w:r w:rsidRPr="001E59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danych) (Dz. Urz. UE L 119 z 04.05.2016, </w:t>
      </w:r>
      <w:hyperlink r:id="rId13" w:history="1">
        <w:r w:rsidRPr="001E5917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str. 1</w:t>
        </w:r>
      </w:hyperlink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) oraz przepisami krajowymi w tym zakresie</w:t>
      </w:r>
      <w:r w:rsidRPr="001E59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tj. w szczególności</w:t>
      </w:r>
      <w:r w:rsidR="00830C01" w:rsidRPr="001E5917">
        <w:rPr>
          <w:rStyle w:val="Odwoanieprzypisudolnego"/>
          <w:rFonts w:ascii="Times New Roman" w:hAnsi="Times New Roman" w:cs="Times New Roman"/>
          <w:bCs/>
          <w:color w:val="000000" w:themeColor="text1"/>
          <w:sz w:val="24"/>
          <w:szCs w:val="24"/>
        </w:rPr>
        <w:footnoteReference w:id="2"/>
      </w:r>
      <w:r w:rsidR="00AA2C5A" w:rsidRPr="001E59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E59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bez imion, nazwisk, adresów, nr PESEL osoby) – dokumentacji dotyczącej zatrudnienia osoby, o której mowa w ust. 1, natomiast Zleceniobiorca ma obowiązek przedstawić ją Zleceniodawcy w terminie wskazanym w tym żądaniu. W przypadku kopii umów informacje takie jak: data zawarcia umowy i rodzaj umowy powinny być możliwe do zweryfikowania.</w:t>
      </w:r>
    </w:p>
    <w:p w:rsidR="00A56661" w:rsidRPr="001E5917" w:rsidRDefault="00A56661" w:rsidP="00A5403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A56661" w:rsidRPr="001E5917" w:rsidRDefault="00A56661" w:rsidP="00A56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1E59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5.</w:t>
      </w:r>
    </w:p>
    <w:p w:rsidR="00A56661" w:rsidRPr="001E5917" w:rsidRDefault="00A56661" w:rsidP="00A56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Zleceniodawca zastrzega sobie możliwość kontroli realizacji zlecenia.</w:t>
      </w:r>
    </w:p>
    <w:p w:rsidR="00A56661" w:rsidRPr="001E5917" w:rsidRDefault="00A56661" w:rsidP="00A56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A56661" w:rsidRPr="001E5917" w:rsidRDefault="00A56661" w:rsidP="00A56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1E59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6.</w:t>
      </w:r>
    </w:p>
    <w:p w:rsidR="00A56661" w:rsidRPr="001E5917" w:rsidRDefault="00A56661" w:rsidP="00A56661">
      <w:pPr>
        <w:pStyle w:val="Tekstpodstawowy"/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1E5917">
        <w:rPr>
          <w:rFonts w:ascii="Times New Roman" w:hAnsi="Times New Roman" w:cs="Times New Roman"/>
          <w:color w:val="000000" w:themeColor="text1"/>
        </w:rPr>
        <w:t>W przypadku:</w:t>
      </w:r>
    </w:p>
    <w:p w:rsidR="00A56661" w:rsidRPr="001E5917" w:rsidRDefault="00A56661" w:rsidP="00A56661">
      <w:pPr>
        <w:pStyle w:val="Tekstpodstawowy"/>
        <w:numPr>
          <w:ilvl w:val="0"/>
          <w:numId w:val="9"/>
        </w:numPr>
        <w:spacing w:after="0" w:line="240" w:lineRule="auto"/>
        <w:ind w:hanging="354"/>
        <w:jc w:val="both"/>
        <w:rPr>
          <w:rFonts w:ascii="Times New Roman" w:hAnsi="Times New Roman" w:cs="Times New Roman"/>
          <w:color w:val="000000" w:themeColor="text1"/>
        </w:rPr>
      </w:pPr>
      <w:r w:rsidRPr="001E5917">
        <w:rPr>
          <w:rFonts w:ascii="Times New Roman" w:hAnsi="Times New Roman" w:cs="Times New Roman"/>
          <w:color w:val="000000" w:themeColor="text1"/>
        </w:rPr>
        <w:t>powstania zwłoki w wykonaniu zlec</w:t>
      </w:r>
      <w:r w:rsidR="00BA16B6" w:rsidRPr="001E5917">
        <w:rPr>
          <w:rFonts w:ascii="Times New Roman" w:hAnsi="Times New Roman" w:cs="Times New Roman"/>
          <w:color w:val="000000" w:themeColor="text1"/>
        </w:rPr>
        <w:t xml:space="preserve">enia, Zleceniobiorca zapłaci na </w:t>
      </w:r>
      <w:r w:rsidRPr="001E5917">
        <w:rPr>
          <w:rFonts w:ascii="Times New Roman" w:hAnsi="Times New Roman" w:cs="Times New Roman"/>
          <w:color w:val="000000" w:themeColor="text1"/>
        </w:rPr>
        <w:t>rzecz Zleceniodawcy karę umowną w wys</w:t>
      </w:r>
      <w:r w:rsidR="00CD7B07" w:rsidRPr="001E5917">
        <w:rPr>
          <w:rFonts w:ascii="Times New Roman" w:hAnsi="Times New Roman" w:cs="Times New Roman"/>
          <w:color w:val="000000" w:themeColor="text1"/>
        </w:rPr>
        <w:t xml:space="preserve">okości 1% wartości maksymalnego </w:t>
      </w:r>
      <w:r w:rsidRPr="001E5917">
        <w:rPr>
          <w:rFonts w:ascii="Times New Roman" w:hAnsi="Times New Roman" w:cs="Times New Roman"/>
          <w:color w:val="000000" w:themeColor="text1"/>
        </w:rPr>
        <w:t>wynagrodzenia brutto, o którym mowa w § 3 ust. 1, za każdy dzień zwłoki, nie więcej jednak niż 10% wartości tego wynagrodzenia;</w:t>
      </w:r>
    </w:p>
    <w:p w:rsidR="00A56661" w:rsidRPr="00DB4FDE" w:rsidRDefault="00A5403F" w:rsidP="00A56661">
      <w:pPr>
        <w:pStyle w:val="Tekstpodstawowy"/>
        <w:numPr>
          <w:ilvl w:val="0"/>
          <w:numId w:val="9"/>
        </w:numPr>
        <w:spacing w:after="0" w:line="240" w:lineRule="auto"/>
        <w:ind w:hanging="354"/>
        <w:jc w:val="both"/>
        <w:rPr>
          <w:rFonts w:ascii="Times New Roman" w:hAnsi="Times New Roman" w:cs="Times New Roman"/>
          <w:color w:val="000000" w:themeColor="text1"/>
        </w:rPr>
      </w:pPr>
      <w:r w:rsidRPr="00DB4FDE">
        <w:rPr>
          <w:rFonts w:ascii="Times New Roman" w:hAnsi="Times New Roman" w:cs="Times New Roman"/>
          <w:color w:val="000000" w:themeColor="text1"/>
        </w:rPr>
        <w:t xml:space="preserve">niewykonania lub </w:t>
      </w:r>
      <w:r w:rsidR="00A56661" w:rsidRPr="00DB4FDE">
        <w:rPr>
          <w:rFonts w:ascii="Times New Roman" w:hAnsi="Times New Roman" w:cs="Times New Roman"/>
          <w:color w:val="000000" w:themeColor="text1"/>
        </w:rPr>
        <w:t>nienależytego wykonania zlecenia, Zleceniobiorca zapłaci na rzecz Zleceniodawcy karę umowną w wysokości 10% wartości maksymalnego wynagrodzenia brutto, o którym mowa w § 3 ust. 1;</w:t>
      </w:r>
    </w:p>
    <w:p w:rsidR="00A56661" w:rsidRPr="001E5917" w:rsidRDefault="00A56661" w:rsidP="00830C01">
      <w:pPr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 w:themeColor="text1"/>
        </w:rPr>
      </w:pP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niezatrudnienia przy wykonywaniu zlecenia co najmniej 1 osoby, o której mowa 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w § 4 ust. 1, lub </w:t>
      </w:r>
      <w:proofErr w:type="spellStart"/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niezawarcia</w:t>
      </w:r>
      <w:proofErr w:type="spellEnd"/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umowy cywilnoprawnej z co najmniej 1 osobą, o której 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mowa w § 4 ust. 1, Zleceniobiorca zapłaci na rzecz Zleceniodawcy karę umowną </w:t>
      </w:r>
      <w:r w:rsidR="00BA16B6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wysokości 1% wartości maksymalnego wynagrodzenia brutto, o którym mowa </w:t>
      </w:r>
      <w:r w:rsidR="00BA16B6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w § 3 ust. 1,</w:t>
      </w:r>
      <w:r w:rsidRPr="001E5917">
        <w:rPr>
          <w:rFonts w:ascii="Times New Roman" w:hAnsi="Times New Roman" w:cs="Times New Roman"/>
          <w:color w:val="000000" w:themeColor="text1"/>
        </w:rPr>
        <w:t xml:space="preserve"> 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każdy dzień niezatrudnienia tej osoby lub odpowiednio </w:t>
      </w:r>
      <w:proofErr w:type="spellStart"/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niezawarcia</w:t>
      </w:r>
      <w:proofErr w:type="spellEnd"/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16B6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z tą osobą umowy cywilnoprawnej nie więcej jednak niż 5% wartości tego wynagrodzenia</w:t>
      </w:r>
      <w:r w:rsidRPr="001E5917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3"/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56661" w:rsidRPr="001E5917" w:rsidRDefault="00A56661" w:rsidP="00A56661">
      <w:pPr>
        <w:pStyle w:val="Tekstpodstawowy"/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1E5917">
        <w:rPr>
          <w:rFonts w:ascii="Times New Roman" w:hAnsi="Times New Roman" w:cs="Times New Roman"/>
          <w:color w:val="000000" w:themeColor="text1"/>
        </w:rPr>
        <w:t xml:space="preserve">W przypadku wypowiedzenia umowy przez Zleceniodawcę ust. 1 stosuje się odpowiednio. </w:t>
      </w:r>
    </w:p>
    <w:p w:rsidR="00A56661" w:rsidRPr="001E5917" w:rsidRDefault="00A56661" w:rsidP="00A56661">
      <w:pPr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niewykonania zlecenia </w:t>
      </w:r>
      <w:r w:rsidR="00CD7B07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terminie ustalonym zgodnie 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z § 2 ust. 1, Zleceniodawcy przysługuje prawo odstąpienia od umowy.</w:t>
      </w:r>
    </w:p>
    <w:p w:rsidR="00A56661" w:rsidRPr="001E5917" w:rsidRDefault="00A56661" w:rsidP="00A56661">
      <w:pPr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Odstąpienie od umowy nie powoduje utraty prawa dochodzenia przez Zleceniodawcę kary umownej.</w:t>
      </w:r>
    </w:p>
    <w:p w:rsidR="00A56661" w:rsidRPr="001E5917" w:rsidRDefault="00A56661" w:rsidP="00A56661">
      <w:pPr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W przypadku gdy wysokość szkody poniesionej przez Zleceniodawcę przewyższa wysokość zastrzeżonej kary umownej, Zleceniobiorca jest zobowiązany do naprawienia szkody w pełnej wysokości.</w:t>
      </w:r>
    </w:p>
    <w:p w:rsidR="00A56661" w:rsidRPr="001E5917" w:rsidRDefault="00A56661" w:rsidP="00A56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A56661" w:rsidRPr="001E5917" w:rsidRDefault="00A56661" w:rsidP="00A56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1E59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7.</w:t>
      </w:r>
    </w:p>
    <w:p w:rsidR="00A56661" w:rsidRPr="001E5917" w:rsidRDefault="00A56661" w:rsidP="00A5666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Prawa i obowiązki stron umowy nie mogą być przenoszone na osoby trzecie.</w:t>
      </w:r>
    </w:p>
    <w:p w:rsidR="00A56661" w:rsidRPr="001E5917" w:rsidRDefault="00A56661" w:rsidP="00A56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A56661" w:rsidRPr="001E5917" w:rsidRDefault="00A56661" w:rsidP="00A56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1E59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8.</w:t>
      </w:r>
    </w:p>
    <w:p w:rsidR="00A56661" w:rsidRPr="001E5917" w:rsidRDefault="00A56661" w:rsidP="00A56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Wszelkie zmiany umowy wymagają zachowania formy pi</w:t>
      </w:r>
      <w:r w:rsidR="007E7C6E"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semnej pod rygorem nieważności.</w:t>
      </w:r>
    </w:p>
    <w:p w:rsidR="00A56661" w:rsidRPr="001E5917" w:rsidRDefault="00A56661" w:rsidP="00A56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A56661" w:rsidRPr="001E5917" w:rsidRDefault="00A56661" w:rsidP="00A56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1E59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9.</w:t>
      </w:r>
    </w:p>
    <w:p w:rsidR="00A56661" w:rsidRPr="001E5917" w:rsidRDefault="00A56661" w:rsidP="00A56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sprawach nieuregulowanych niniejszą umową mają zastosowanie przepisy Kodeksu cywilnego.</w:t>
      </w:r>
    </w:p>
    <w:p w:rsidR="00A56661" w:rsidRPr="001E5917" w:rsidRDefault="00A56661" w:rsidP="00A56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A56661" w:rsidRPr="001E5917" w:rsidRDefault="00A56661" w:rsidP="00A56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1E59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10.</w:t>
      </w:r>
    </w:p>
    <w:p w:rsidR="00A56661" w:rsidRPr="001E5917" w:rsidRDefault="00A56661" w:rsidP="00A56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Spory wynikłe w związku z realizacją niniejszej umowy będą rozstrzygane przez sąd właściwy dla Zleceniodawcy.</w:t>
      </w:r>
    </w:p>
    <w:p w:rsidR="00A56661" w:rsidRPr="001E5917" w:rsidRDefault="00A56661" w:rsidP="00A56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A56661" w:rsidRPr="001E5917" w:rsidRDefault="00A56661" w:rsidP="00A56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1E59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11.</w:t>
      </w:r>
    </w:p>
    <w:p w:rsidR="00A56661" w:rsidRPr="001E5917" w:rsidRDefault="00A56661" w:rsidP="00A5666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Umowę sporządzono w 4 jednobrzmiących egzemplarzach, z których 3 egzemplarze otrzymuje Zleceniodawca, a 1 egzemplarz Zleceniobiorca.</w:t>
      </w:r>
    </w:p>
    <w:p w:rsidR="00A56661" w:rsidRPr="001E5917" w:rsidRDefault="00A56661" w:rsidP="00A5666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56661" w:rsidRPr="001E5917" w:rsidRDefault="00A56661" w:rsidP="00A5666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56661" w:rsidRPr="001E5917" w:rsidRDefault="00A56661" w:rsidP="00A5666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56661" w:rsidRPr="001E5917" w:rsidRDefault="00A56661" w:rsidP="00A5666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56661" w:rsidRPr="001E5917" w:rsidRDefault="00A56661" w:rsidP="00A56661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1E59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  <w:t>ZLECENIODAWCA</w:t>
      </w:r>
      <w:r w:rsidRPr="001E59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  <w:t>ZLECENIOBIORCA</w:t>
      </w:r>
    </w:p>
    <w:p w:rsidR="00A56661" w:rsidRPr="001E5917" w:rsidRDefault="00A56661" w:rsidP="00A56661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A56661" w:rsidRPr="001E5917" w:rsidRDefault="00A56661" w:rsidP="00A56661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A56661" w:rsidRPr="001E5917" w:rsidRDefault="00A56661" w:rsidP="00A5666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E59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……………………………………                                        …………………………………...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F20C46" w:rsidRPr="001E5917" w:rsidRDefault="007A0F21">
      <w:pPr>
        <w:rPr>
          <w:color w:val="000000" w:themeColor="text1"/>
        </w:rPr>
      </w:pPr>
    </w:p>
    <w:p w:rsidR="00661505" w:rsidRPr="001E5917" w:rsidRDefault="00661505">
      <w:pPr>
        <w:spacing w:line="259" w:lineRule="auto"/>
        <w:rPr>
          <w:color w:val="000000" w:themeColor="text1"/>
        </w:rPr>
      </w:pPr>
      <w:r w:rsidRPr="001E5917">
        <w:rPr>
          <w:color w:val="000000" w:themeColor="text1"/>
        </w:rPr>
        <w:br w:type="page"/>
      </w:r>
    </w:p>
    <w:p w:rsidR="00661505" w:rsidRPr="001E5917" w:rsidRDefault="00661505" w:rsidP="00661505">
      <w:pPr>
        <w:spacing w:after="0" w:line="240" w:lineRule="auto"/>
        <w:ind w:left="6372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1E591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lastRenderedPageBreak/>
        <w:t xml:space="preserve">Załącznik nr 1 do umowy </w:t>
      </w:r>
      <w:r w:rsidRPr="001E591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/>
        <w:t>nr BDG.zp.23.1.70.2019</w:t>
      </w:r>
    </w:p>
    <w:p w:rsidR="00661505" w:rsidRPr="001E5917" w:rsidRDefault="00661505" w:rsidP="00661505">
      <w:pPr>
        <w:spacing w:after="0" w:line="240" w:lineRule="auto"/>
        <w:ind w:left="6372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1E591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z dnia………..………….</w:t>
      </w:r>
    </w:p>
    <w:p w:rsidR="00661505" w:rsidRPr="001E5917" w:rsidRDefault="00661505" w:rsidP="00661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661505" w:rsidRPr="001E5917" w:rsidRDefault="00661505" w:rsidP="00661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661505" w:rsidRPr="001E5917" w:rsidRDefault="00661505" w:rsidP="00661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1E59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Zakres rzeczowy zlecenia</w:t>
      </w:r>
    </w:p>
    <w:p w:rsidR="00661505" w:rsidRPr="001E5917" w:rsidRDefault="00661505" w:rsidP="00661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661505" w:rsidRPr="001E5917" w:rsidRDefault="00661505" w:rsidP="00661505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ramach zlecenia Zleceniobiorca zobowiązuje się do:</w:t>
      </w:r>
    </w:p>
    <w:p w:rsidR="00661505" w:rsidRPr="001E5917" w:rsidRDefault="00661505" w:rsidP="00661505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E59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Przeprowadzenia naboru uczestników wśród dyrektorów i kadry pedagogicznej przedszkoli i szkół podstawowych zlokalizowanych w stolicach województw lub innych większych miastach w 16 województwach, maksymalnie 750 osób. Przy czym jedną placówkę </w:t>
      </w:r>
      <w:r w:rsidR="0071410C" w:rsidRPr="001E59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mo</w:t>
      </w:r>
      <w:r w:rsidR="0071410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gą</w:t>
      </w:r>
      <w:r w:rsidR="0071410C" w:rsidRPr="001E59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1E59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reprezentować maksymalnie trzy osoby. </w:t>
      </w:r>
      <w:r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Grupy wyjazdowe powinny składać się z 40 do 50 osób. </w:t>
      </w:r>
    </w:p>
    <w:p w:rsidR="00661505" w:rsidRPr="001E5917" w:rsidRDefault="00661505" w:rsidP="00661505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Uiszczenie uzgodnionych z właścicielami Zagród Edukacyjnych opłat za uczestnictwo 40-50 osób oraz opłat za przerwy kawowe, zapewniane przez właścicieli zagród, składające się z świeżo parzonej kawy, </w:t>
      </w:r>
      <w:r w:rsidRPr="001E5917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herbaty z dodatkami: mleko, cytryna, cukier, wody mineralnej gazowanej i niegazowanej, </w:t>
      </w:r>
      <w:r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wyboru ciasteczek koktajlowych lub ciasta domowego. </w:t>
      </w:r>
    </w:p>
    <w:p w:rsidR="00661505" w:rsidRPr="001E5917" w:rsidRDefault="00661505" w:rsidP="00661505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Zapewnienia udziału koordynatorów Ogólnopolskiej Sieci Zagród Edukacyjnych, zatrudnionych w wojewódzkich ośrodkach doradztwa rolniczego, którzy są łącznikami zagród edukacyjnych działających w terenie z Siecią i zapewnią nadzór merytoryczny nad organizacją wyjazdów. </w:t>
      </w:r>
    </w:p>
    <w:p w:rsidR="00661505" w:rsidRPr="001E5917" w:rsidRDefault="00661505" w:rsidP="00661505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Zapewnienia wyżywienia dla maksymalnie 750 uczestników wyjazdów studyjnych, </w:t>
      </w:r>
      <w:r w:rsidR="007B279F"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</w:r>
      <w:r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 zakresie obiadu serwowanego</w:t>
      </w:r>
      <w:r w:rsidR="00732A3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 wybranej Zagrodzie Edukacyjnej</w:t>
      </w:r>
      <w:r w:rsidR="00CE58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CE58F3"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E58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 </w:t>
      </w:r>
      <w:r w:rsidR="00CE58F3"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jeśli to </w:t>
      </w:r>
      <w:r w:rsidR="00CE58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nie</w:t>
      </w:r>
      <w:r w:rsidR="00CE58F3"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możliwe</w:t>
      </w:r>
      <w:r w:rsidR="00CE58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- w</w:t>
      </w:r>
      <w:r w:rsidR="00C070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7903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sugerowanej przez Zleceniodawcę instytucji gastronomicznej lub innej położonej w odległości nie dalej niż 15 km od wybranej Zagrody, wg następującej specyfikacji</w:t>
      </w:r>
      <w:r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:rsidR="00661505" w:rsidRPr="001E5917" w:rsidRDefault="00661505" w:rsidP="00661505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 </w:t>
      </w:r>
      <w:proofErr w:type="spellStart"/>
      <w:r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zasiadany</w:t>
      </w:r>
      <w:proofErr w:type="spellEnd"/>
      <w:r w:rsidRPr="001E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serwowany, trzydaniowy, </w:t>
      </w:r>
      <w:r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składający się z zupy 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ilości min. 300 ml na osobę, dania głównego (ziemniaki, kasza, ryż lub makaron - min. 150 g na osobę, mięso lub ryba min. 200 g na osobę, surówka min. 150 g na osobę), deseru min. 150 g na osobę oraz napojów w postaci wody mineralnej, soku owocowego, kawy, herbaty (z dodatkami: cukier, mleko, cytryna), zapewnienie dania wegetariańskiego </w:t>
      </w:r>
      <w:r w:rsidR="0054080C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min. 300 g na osobę,</w:t>
      </w:r>
      <w:r w:rsidRPr="001E5917">
        <w:rPr>
          <w:rFonts w:ascii="Times New Roman" w:hAnsi="Times New Roman"/>
          <w:color w:val="000000" w:themeColor="text1"/>
          <w:sz w:val="24"/>
          <w:szCs w:val="24"/>
        </w:rPr>
        <w:t xml:space="preserve"> jeżeli będą wegetarianie wśród uczestników wyjazdu</w:t>
      </w:r>
      <w:r w:rsidR="00114645" w:rsidRPr="001E591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61505" w:rsidRPr="001E5917" w:rsidRDefault="00661505" w:rsidP="00661505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Zapewnienie transportu autokarowego dla maksymalnie 750 uczestników wyjazdów studyjnych, zgodnie z listą zaakceptowaną przez Zleceniodawcę, na wyjazdy do wybranych Zagród Edukacyjnych oraz miejsc spożywania obiadów, obejmującego 16 autokarów (min. 50 miejsc siedzących dla pasażerów każdy) z nagłośnieniem </w:t>
      </w:r>
      <w:r w:rsidR="0054080C"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</w:r>
      <w:r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klimatyzacją, w godz. 8.30-16.30, na następujących trasach:</w:t>
      </w:r>
    </w:p>
    <w:p w:rsidR="00661505" w:rsidRPr="001E5917" w:rsidRDefault="00661505" w:rsidP="00661505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E59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Województwo dolnośląskie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termin: 7 października 2019 r., trasa: miejsce zbiórki Wrocław – Zagroda Edukacyjna „Marianówek”, adres: Dobrocin, Marianówek 1, 58-200 Dzierżoniów, tel.: </w:t>
      </w:r>
      <w:r w:rsidRPr="001E5917">
        <w:rPr>
          <w:rStyle w:val="value2"/>
          <w:rFonts w:ascii="Times New Roman" w:hAnsi="Times New Roman" w:cs="Times New Roman"/>
          <w:b w:val="0"/>
          <w:color w:val="000000" w:themeColor="text1"/>
          <w:sz w:val="24"/>
          <w:szCs w:val="24"/>
        </w:rPr>
        <w:t>509289616</w:t>
      </w:r>
      <w:r w:rsidRPr="007F39C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współrzędne GPS: 50°43´15´´N, 16°42´46´´E; obiad: miejsce sugerowane - 8 km od wskazanej Zagrody Marianówek – Agroturystyka i Restauracja FORTECA, adres: </w:t>
      </w:r>
      <w:r w:rsidR="0054080C"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ul. Wrocławska 12, 58-211 Uciechów, tel.: 74 832 30 08.</w:t>
      </w:r>
    </w:p>
    <w:p w:rsidR="00661505" w:rsidRPr="001E5917" w:rsidRDefault="00661505" w:rsidP="00661505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E59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Województwo kujawsko-pomorskie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termin: 1-21 października 2019 r., trasa: miejsce zbiórki Bydgoszcz, Toruń – Zagroda Edukacyjna „Agroturystyka nad jeziorem </w:t>
      </w:r>
      <w:proofErr w:type="spellStart"/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Sopień</w:t>
      </w:r>
      <w:proofErr w:type="spellEnd"/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”, adres: Mały Głębocze</w:t>
      </w:r>
      <w:r w:rsidR="007F39CA">
        <w:rPr>
          <w:rFonts w:ascii="Times New Roman" w:hAnsi="Times New Roman" w:cs="Times New Roman"/>
          <w:color w:val="000000" w:themeColor="text1"/>
          <w:sz w:val="24"/>
          <w:szCs w:val="24"/>
        </w:rPr>
        <w:t>k 41, 87-313 Brzozie, tel.: 510 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704</w:t>
      </w:r>
      <w:r w:rsidR="007F39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490, współrzędne GPS: 53.309586, 19.559755; obiad w </w:t>
      </w:r>
      <w:r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instytucji gastronomicznej położonej w odległości nie dalej niż 15 km od ww. Zagrody.</w:t>
      </w:r>
    </w:p>
    <w:p w:rsidR="00661505" w:rsidRPr="001E5917" w:rsidRDefault="00661505" w:rsidP="00661505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59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Województwo lubelskie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termin 1-21 października 2019 r., trasa: miejsce zbiórki Lublin – Zagroda Edukacyjna </w:t>
      </w:r>
      <w:proofErr w:type="spellStart"/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Doboszówka</w:t>
      </w:r>
      <w:proofErr w:type="spellEnd"/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Marcin Dobosz, adres: </w:t>
      </w:r>
      <w:proofErr w:type="spellStart"/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Kalenne</w:t>
      </w:r>
      <w:proofErr w:type="spellEnd"/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9, 23-310 </w:t>
      </w:r>
      <w:proofErr w:type="spellStart"/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Moliborzyce</w:t>
      </w:r>
      <w:proofErr w:type="spellEnd"/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tel.: 662786066, 606 689 091, współrzędne GPS: N:50°40´25´´, E: 22°16´33´´; obiad: dostępność oferty gastronomicznej </w:t>
      </w:r>
      <w:r w:rsidR="00102BA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Zagrodzie Edukacyjnej </w:t>
      </w:r>
      <w:proofErr w:type="spellStart"/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Doboszówka</w:t>
      </w:r>
      <w:proofErr w:type="spellEnd"/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adres i telefon jak wyżej. </w:t>
      </w:r>
    </w:p>
    <w:p w:rsidR="00661505" w:rsidRPr="001E5917" w:rsidRDefault="00661505" w:rsidP="00661505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E59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Województwo lubuskie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termin: 7-18 października 2019 r., trasa: miejsce zbiórki Zielona Góra – Zagroda Edukacyjna „Stary Młyn”, adres: Brzeźnica, </w:t>
      </w:r>
      <w:r w:rsidR="00102BA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ul. Młyńska 1, 66-615 Dąbie, tel.: </w:t>
      </w:r>
      <w:r w:rsidRPr="001E5917">
        <w:rPr>
          <w:rStyle w:val="value2"/>
          <w:rFonts w:ascii="Times New Roman" w:hAnsi="Times New Roman" w:cs="Times New Roman"/>
          <w:b w:val="0"/>
          <w:color w:val="000000" w:themeColor="text1"/>
          <w:sz w:val="24"/>
          <w:szCs w:val="24"/>
        </w:rPr>
        <w:t>501 722 189</w:t>
      </w:r>
      <w:r w:rsidRPr="001E59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współrzędne GPS: </w:t>
      </w:r>
      <w:r w:rsidR="00102BA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N:</w:t>
      </w:r>
      <w:r w:rsidRPr="001E59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E5917">
        <w:rPr>
          <w:rStyle w:val="value2"/>
          <w:rFonts w:ascii="Times New Roman" w:hAnsi="Times New Roman" w:cs="Times New Roman"/>
          <w:b w:val="0"/>
          <w:color w:val="000000" w:themeColor="text1"/>
          <w:sz w:val="24"/>
          <w:szCs w:val="24"/>
        </w:rPr>
        <w:t>51.997498, E: 15.120835</w:t>
      </w:r>
      <w:r w:rsidRPr="00102BA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obiad: dostępność oferty gastronomicznej </w:t>
      </w:r>
      <w:r w:rsidR="00102BA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Zagrodzie Edukacyjnej „Stary Młyn”, adres i telefon jak wyżej. </w:t>
      </w:r>
    </w:p>
    <w:p w:rsidR="00661505" w:rsidRPr="001E5917" w:rsidRDefault="00661505" w:rsidP="00661505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E59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Województwo łódzkie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termin: 1-11 października 2019 r., trasa: miejsce zbiórki Łódź – Pasieka w Lipce Zagroda Edukacyjna Pszczeli Świat, adres: Lipka 34, 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95-010 Stryków, tel.: </w:t>
      </w:r>
      <w:r w:rsidRPr="001E5917">
        <w:rPr>
          <w:color w:val="000000" w:themeColor="text1"/>
          <w:sz w:val="21"/>
          <w:szCs w:val="21"/>
        </w:rPr>
        <w:t xml:space="preserve"> </w:t>
      </w:r>
      <w:r w:rsidRPr="001E5917">
        <w:rPr>
          <w:rStyle w:val="value2"/>
          <w:rFonts w:ascii="Times New Roman" w:hAnsi="Times New Roman" w:cs="Times New Roman"/>
          <w:b w:val="0"/>
          <w:color w:val="000000" w:themeColor="text1"/>
          <w:sz w:val="24"/>
          <w:szCs w:val="24"/>
        </w:rPr>
        <w:t>666</w:t>
      </w:r>
      <w:r w:rsidR="001E5917" w:rsidRPr="001E5917">
        <w:rPr>
          <w:rStyle w:val="value2"/>
          <w:rFonts w:ascii="Times New Roman" w:hAnsi="Times New Roman" w:cs="Times New Roman"/>
          <w:b w:val="0"/>
          <w:color w:val="000000" w:themeColor="text1"/>
          <w:sz w:val="24"/>
          <w:szCs w:val="24"/>
        </w:rPr>
        <w:t> </w:t>
      </w:r>
      <w:r w:rsidRPr="001E5917">
        <w:rPr>
          <w:rStyle w:val="value2"/>
          <w:rFonts w:ascii="Times New Roman" w:hAnsi="Times New Roman" w:cs="Times New Roman"/>
          <w:b w:val="0"/>
          <w:color w:val="000000" w:themeColor="text1"/>
          <w:sz w:val="24"/>
          <w:szCs w:val="24"/>
        </w:rPr>
        <w:t>141</w:t>
      </w:r>
      <w:r w:rsidR="001E5917" w:rsidRPr="001E5917">
        <w:rPr>
          <w:rStyle w:val="value2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1E5917">
        <w:rPr>
          <w:rStyle w:val="value2"/>
          <w:rFonts w:ascii="Times New Roman" w:hAnsi="Times New Roman" w:cs="Times New Roman"/>
          <w:b w:val="0"/>
          <w:color w:val="000000" w:themeColor="text1"/>
          <w:sz w:val="24"/>
          <w:szCs w:val="24"/>
        </w:rPr>
        <w:t>633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współrzędne GPS: N </w:t>
      </w:r>
      <w:r w:rsidRPr="001E591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51.8789, E 19.6742;</w:t>
      </w:r>
      <w:r w:rsidRPr="001E5917">
        <w:rPr>
          <w:rFonts w:ascii="Calibri" w:eastAsia="Calibri" w:hAnsi="Calibri" w:cs="Times New Roman"/>
          <w:b/>
          <w:bCs/>
          <w:color w:val="000000" w:themeColor="text1"/>
        </w:rPr>
        <w:t xml:space="preserve"> 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obiad: miejsce sugerowane – 1,5 km od wskazanej Zagrody Pszczeli Świat – </w:t>
      </w:r>
      <w:r w:rsidR="001E591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w restauracji</w:t>
      </w:r>
      <w:r w:rsidR="00173AAE">
        <w:rPr>
          <w:rFonts w:ascii="Times New Roman" w:hAnsi="Times New Roman" w:cs="Times New Roman"/>
          <w:color w:val="000000" w:themeColor="text1"/>
          <w:sz w:val="24"/>
          <w:szCs w:val="24"/>
        </w:rPr>
        <w:t>, sali bankietowej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r w:rsidR="00F535E8">
        <w:rPr>
          <w:rFonts w:ascii="Times New Roman" w:hAnsi="Times New Roman" w:cs="Times New Roman"/>
          <w:color w:val="000000" w:themeColor="text1"/>
          <w:sz w:val="24"/>
          <w:szCs w:val="24"/>
        </w:rPr>
        <w:t>Oranżeria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”, adres: </w:t>
      </w:r>
      <w:r w:rsidR="00173AAE">
        <w:rPr>
          <w:rFonts w:ascii="Times New Roman" w:hAnsi="Times New Roman" w:cs="Times New Roman"/>
          <w:color w:val="000000" w:themeColor="text1"/>
          <w:sz w:val="24"/>
          <w:szCs w:val="24"/>
        </w:rPr>
        <w:t>Sosnowiec 35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, 95-010 Stryków, tel.:</w:t>
      </w:r>
      <w:r w:rsidR="00173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576 801 444, 601 551 889.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61505" w:rsidRPr="001E5917" w:rsidRDefault="00661505" w:rsidP="00661505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E59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Województwo małopolskie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termin: 8 października 2019 r., trasa: miejsce zbiórki Kraków – Zagroda Edukacyjna „Bacówka u Harnasia”, adres: Marcówka 84, 34-210 Zembrzyce, tel.: 797 795 741, współrzędne GPS: N: 49.792901, </w:t>
      </w:r>
      <w:r w:rsidR="00102BA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E: 19.617026; obiad: dostępność oferty gastronomicznej w Zagrodzie Edukacyjnej „Bacówka u Harnasia”, adres i telefon jak wyżej. </w:t>
      </w:r>
    </w:p>
    <w:p w:rsidR="00661505" w:rsidRPr="001E5917" w:rsidRDefault="00661505" w:rsidP="00661505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E59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Województwo mazowieckie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termin: 8 października 2019 r., trasa: miejsce zbiórki Warszawa – Zagroda Edukacyjna „Leśniczówka Paryż”, adres: </w:t>
      </w:r>
      <w:proofErr w:type="spellStart"/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Rzy</w:t>
      </w:r>
      <w:proofErr w:type="spellEnd"/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45, 09-110 Sochocin, tel.: 509 669 391, współrzędne GPS: N: 52.696153, </w:t>
      </w:r>
      <w:r w:rsidR="008A3EE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E: 20.563116; obiad: dostępność oferty gastronomicznej w Zagrodzie Edukacyjnej „Leśniczówka Paryż”, adres i telefon jak wyżej.</w:t>
      </w:r>
    </w:p>
    <w:p w:rsidR="00661505" w:rsidRPr="001E5917" w:rsidRDefault="00661505" w:rsidP="00661505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E59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Województwo opolskie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, termin: 8 października 2019 r., trasa: miejsce zbiórki Opole – Zagroda Edukacyjna „Gospodarstwo Innego Wymiaru”, adres</w:t>
      </w:r>
      <w:r w:rsidRPr="00C50A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  </w:t>
      </w:r>
      <w:r w:rsidRPr="00C50A5E">
        <w:rPr>
          <w:rStyle w:val="value2"/>
          <w:rFonts w:ascii="Times New Roman" w:hAnsi="Times New Roman" w:cs="Times New Roman"/>
          <w:b w:val="0"/>
          <w:color w:val="000000" w:themeColor="text1"/>
          <w:sz w:val="24"/>
          <w:szCs w:val="24"/>
        </w:rPr>
        <w:t>Staniszcze Małe</w:t>
      </w:r>
      <w:r w:rsidRPr="00C50A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C50A5E">
        <w:rPr>
          <w:rFonts w:ascii="Times New Roman" w:hAnsi="Times New Roman" w:cs="Times New Roman"/>
          <w:color w:val="000000" w:themeColor="text1"/>
          <w:sz w:val="24"/>
          <w:szCs w:val="24"/>
        </w:rPr>
        <w:t>ul.</w:t>
      </w:r>
      <w:r w:rsidRPr="00C50A5E">
        <w:rPr>
          <w:rStyle w:val="attribute2"/>
          <w:b/>
          <w:color w:val="000000" w:themeColor="text1"/>
          <w:sz w:val="24"/>
          <w:szCs w:val="24"/>
        </w:rPr>
        <w:t xml:space="preserve"> </w:t>
      </w:r>
      <w:r w:rsidRPr="00C50A5E">
        <w:rPr>
          <w:rStyle w:val="value2"/>
          <w:rFonts w:ascii="Times New Roman" w:hAnsi="Times New Roman" w:cs="Times New Roman"/>
          <w:b w:val="0"/>
          <w:color w:val="000000" w:themeColor="text1"/>
          <w:sz w:val="24"/>
          <w:szCs w:val="24"/>
        </w:rPr>
        <w:t>Ks. Gajdy 38 a,</w:t>
      </w:r>
      <w:r w:rsidRPr="00C50A5E">
        <w:rPr>
          <w:rStyle w:val="attribute2"/>
          <w:b/>
          <w:color w:val="000000" w:themeColor="text1"/>
          <w:sz w:val="24"/>
          <w:szCs w:val="24"/>
        </w:rPr>
        <w:t xml:space="preserve"> </w:t>
      </w:r>
      <w:r w:rsidRPr="00C50A5E">
        <w:rPr>
          <w:rStyle w:val="value2"/>
          <w:rFonts w:ascii="Times New Roman" w:hAnsi="Times New Roman" w:cs="Times New Roman"/>
          <w:b w:val="0"/>
          <w:color w:val="000000" w:themeColor="text1"/>
          <w:sz w:val="24"/>
          <w:szCs w:val="24"/>
        </w:rPr>
        <w:t>47-113 Kolonowskie,</w:t>
      </w:r>
      <w:r w:rsidRPr="00C50A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50A5E">
        <w:rPr>
          <w:rStyle w:val="attribute2"/>
          <w:rFonts w:ascii="Times New Roman" w:hAnsi="Times New Roman" w:cs="Times New Roman"/>
          <w:color w:val="000000" w:themeColor="text1"/>
          <w:sz w:val="24"/>
          <w:szCs w:val="24"/>
        </w:rPr>
        <w:t>tel.:</w:t>
      </w:r>
      <w:r w:rsidRPr="00C50A5E">
        <w:rPr>
          <w:rStyle w:val="attribute2"/>
          <w:b/>
          <w:color w:val="000000" w:themeColor="text1"/>
          <w:sz w:val="24"/>
          <w:szCs w:val="24"/>
        </w:rPr>
        <w:t xml:space="preserve"> </w:t>
      </w:r>
      <w:r w:rsidRPr="00C50A5E">
        <w:rPr>
          <w:rStyle w:val="value2"/>
          <w:rFonts w:ascii="Times New Roman" w:hAnsi="Times New Roman" w:cs="Times New Roman"/>
          <w:b w:val="0"/>
          <w:color w:val="000000" w:themeColor="text1"/>
          <w:sz w:val="24"/>
          <w:szCs w:val="24"/>
        </w:rPr>
        <w:t>692</w:t>
      </w:r>
      <w:r w:rsidR="007F39CA">
        <w:rPr>
          <w:rStyle w:val="value2"/>
          <w:rFonts w:ascii="Times New Roman" w:hAnsi="Times New Roman" w:cs="Times New Roman"/>
          <w:b w:val="0"/>
          <w:color w:val="000000" w:themeColor="text1"/>
          <w:sz w:val="24"/>
          <w:szCs w:val="24"/>
        </w:rPr>
        <w:t> </w:t>
      </w:r>
      <w:r w:rsidRPr="00C50A5E">
        <w:rPr>
          <w:rStyle w:val="value2"/>
          <w:rFonts w:ascii="Times New Roman" w:hAnsi="Times New Roman" w:cs="Times New Roman"/>
          <w:b w:val="0"/>
          <w:color w:val="000000" w:themeColor="text1"/>
          <w:sz w:val="24"/>
          <w:szCs w:val="24"/>
        </w:rPr>
        <w:t>559</w:t>
      </w:r>
      <w:r w:rsidR="007F39CA">
        <w:rPr>
          <w:rStyle w:val="value2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C50A5E">
        <w:rPr>
          <w:rStyle w:val="value2"/>
          <w:rFonts w:ascii="Times New Roman" w:hAnsi="Times New Roman" w:cs="Times New Roman"/>
          <w:b w:val="0"/>
          <w:color w:val="000000" w:themeColor="text1"/>
          <w:sz w:val="24"/>
          <w:szCs w:val="24"/>
        </w:rPr>
        <w:t>756</w:t>
      </w:r>
      <w:r w:rsidRPr="007F39C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50A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50A5E">
        <w:rPr>
          <w:rFonts w:ascii="Times New Roman" w:hAnsi="Times New Roman" w:cs="Times New Roman"/>
          <w:color w:val="000000" w:themeColor="text1"/>
          <w:sz w:val="24"/>
          <w:szCs w:val="24"/>
        </w:rPr>
        <w:t>współrzędne GPS: N:</w:t>
      </w:r>
      <w:r w:rsidRPr="00C50A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50A5E">
        <w:rPr>
          <w:rStyle w:val="value2"/>
          <w:rFonts w:ascii="Times New Roman" w:hAnsi="Times New Roman" w:cs="Times New Roman"/>
          <w:b w:val="0"/>
          <w:color w:val="000000" w:themeColor="text1"/>
          <w:sz w:val="24"/>
          <w:szCs w:val="24"/>
        </w:rPr>
        <w:t>50.6641</w:t>
      </w:r>
      <w:r w:rsidRPr="00C50A5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50A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50A5E">
        <w:rPr>
          <w:rStyle w:val="value2"/>
          <w:rFonts w:ascii="Times New Roman" w:hAnsi="Times New Roman" w:cs="Times New Roman"/>
          <w:b w:val="0"/>
          <w:color w:val="000000" w:themeColor="text1"/>
          <w:sz w:val="24"/>
          <w:szCs w:val="24"/>
        </w:rPr>
        <w:t>E: 18.3159</w:t>
      </w:r>
      <w:r w:rsidRPr="00C50A5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1E59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obiad: dostępność oferty gastronomicznej w Zagrodzie Edukacyjnej „Gospodarstwo Innego Wymiaru”, adres i telefon jak wyżej.</w:t>
      </w:r>
    </w:p>
    <w:p w:rsidR="00661505" w:rsidRPr="001E5917" w:rsidRDefault="00661505" w:rsidP="00661505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59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Województwo podkarpackie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termin: 8 października 2019 r., trasa: miejsce zbiórki Rzeszów – Zagroda Edukacyjna „W Międzyczasie”, adres: Cieplice 171A, 37-534 Adamówka, tel.: 785 925 738, współrzędne GPS: N: 50.29290, </w:t>
      </w:r>
      <w:r w:rsidR="00AA3F4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E: 22.66324; obiad: dostępność oferty gastronomicznej w Zagrodzie Edukacyjnej „W Międzyczasie”, adres i telefon jak wyżej. </w:t>
      </w:r>
    </w:p>
    <w:p w:rsidR="00661505" w:rsidRPr="001E5917" w:rsidRDefault="00661505" w:rsidP="00661505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E59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Województwo podlaskie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termin: 1-21 października 2019 r., trasa: miejsce zbiórki Białystok – Zagroda Edukacyjna „Czerwone Korale”, adres: Czarna Wieś 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Kościelna, ul. Ks. E. </w:t>
      </w:r>
      <w:proofErr w:type="spellStart"/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Szapela</w:t>
      </w:r>
      <w:proofErr w:type="spellEnd"/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18A, 16-020 Czarna Białostocka, tel.: </w:t>
      </w:r>
      <w:r w:rsidRPr="00AA3F48">
        <w:rPr>
          <w:rStyle w:val="value2"/>
          <w:rFonts w:ascii="Times New Roman" w:hAnsi="Times New Roman" w:cs="Times New Roman"/>
          <w:b w:val="0"/>
          <w:color w:val="000000" w:themeColor="text1"/>
          <w:sz w:val="24"/>
          <w:szCs w:val="24"/>
        </w:rPr>
        <w:t>51</w:t>
      </w:r>
      <w:r w:rsidR="007F39CA">
        <w:rPr>
          <w:rStyle w:val="value2"/>
          <w:rFonts w:ascii="Times New Roman" w:hAnsi="Times New Roman" w:cs="Times New Roman"/>
          <w:b w:val="0"/>
          <w:color w:val="000000" w:themeColor="text1"/>
          <w:sz w:val="24"/>
          <w:szCs w:val="24"/>
        </w:rPr>
        <w:t> </w:t>
      </w:r>
      <w:r w:rsidRPr="00AA3F48">
        <w:rPr>
          <w:rStyle w:val="value2"/>
          <w:rFonts w:ascii="Times New Roman" w:hAnsi="Times New Roman" w:cs="Times New Roman"/>
          <w:b w:val="0"/>
          <w:color w:val="000000" w:themeColor="text1"/>
          <w:sz w:val="24"/>
          <w:szCs w:val="24"/>
        </w:rPr>
        <w:t>302</w:t>
      </w:r>
      <w:r w:rsidR="007F39CA">
        <w:rPr>
          <w:rStyle w:val="value2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AA3F48">
        <w:rPr>
          <w:rStyle w:val="value2"/>
          <w:rFonts w:ascii="Times New Roman" w:hAnsi="Times New Roman" w:cs="Times New Roman"/>
          <w:b w:val="0"/>
          <w:color w:val="000000" w:themeColor="text1"/>
          <w:sz w:val="24"/>
          <w:szCs w:val="24"/>
        </w:rPr>
        <w:t>16</w:t>
      </w:r>
      <w:r w:rsidR="007F39CA">
        <w:rPr>
          <w:rStyle w:val="value2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AA3F48">
        <w:rPr>
          <w:rStyle w:val="value2"/>
          <w:rFonts w:ascii="Times New Roman" w:hAnsi="Times New Roman" w:cs="Times New Roman"/>
          <w:b w:val="0"/>
          <w:color w:val="000000" w:themeColor="text1"/>
          <w:sz w:val="24"/>
          <w:szCs w:val="24"/>
        </w:rPr>
        <w:t>09,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współrzędne GPS: N: 53.2988, E: 23.2217, obiad: miejsce sugerowane - 7 km od wskazanej Zagrody „Czerwone Korale” – „Karczma za płotem”, adres: 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ul. Białostocka 52, Czarna Białostocka, tel.: 85 674 60 52.</w:t>
      </w:r>
    </w:p>
    <w:p w:rsidR="00661505" w:rsidRPr="001E5917" w:rsidRDefault="00661505" w:rsidP="00661505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E59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Województwo pomorskie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termin: 15 października 2019 r., trasa: miejsce zbiórki Gdańsk – Zagroda Edukacyjna „Lawendowa Osada”, adres: ul. Młyńska 6a, 83-047 Przywidz, tel.: 511 975 929, współrzędne GPS: N: 54.1930281, </w:t>
      </w:r>
      <w:r w:rsidR="00AA3F4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E: 18.3043788; obiad: miejsce sugerowane - 2 km od wskazanej Zagrody „Lawendowa Osada” – „Karczma Przywidzka”, adres: ul. Gdańska 9, Przywidz, tel.: 501 042 424.</w:t>
      </w:r>
    </w:p>
    <w:p w:rsidR="00661505" w:rsidRPr="001E5917" w:rsidRDefault="00661505" w:rsidP="00661505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E59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Województwo śląskie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termin: 7 października 2019 r., trasa: miejsce zbiórki Katowice – Zagroda Edukacyjna „U Gazdy”, adres: Malinka 5, 43-438 Brenna, tel.: 602 687 526, współrzędne GPS: N: 49.401023, E: 18.55154; obiad: miejsce sugerowane - 10 km od wskazanej Zagrody „U Gazdy”  – Zagroda Edukacyjna „Kozia Zagroda”, adres: ul. </w:t>
      </w:r>
      <w:r w:rsidRPr="001E5917">
        <w:rPr>
          <w:rStyle w:val="lrzxr"/>
          <w:rFonts w:ascii="Times New Roman" w:hAnsi="Times New Roman" w:cs="Times New Roman"/>
          <w:color w:val="000000" w:themeColor="text1"/>
          <w:sz w:val="24"/>
          <w:szCs w:val="24"/>
        </w:rPr>
        <w:t>Sportowa 3, 43-438 Brenna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tel.: 513 422 143 lub </w:t>
      </w:r>
      <w:r w:rsidR="006F0A6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 km od wskazanej Zagrody „U Gazdy” – Restauracja „Owce i Róża” adres: Górecka 5, </w:t>
      </w:r>
      <w:r w:rsidRPr="001E5917">
        <w:rPr>
          <w:rStyle w:val="lrzxr"/>
          <w:rFonts w:ascii="Times New Roman" w:hAnsi="Times New Roman" w:cs="Times New Roman"/>
          <w:color w:val="000000" w:themeColor="text1"/>
          <w:sz w:val="24"/>
          <w:szCs w:val="24"/>
        </w:rPr>
        <w:t xml:space="preserve">43-438 Brenna, tel.: </w:t>
      </w:r>
      <w:r w:rsidR="006F0A6B">
        <w:rPr>
          <w:rStyle w:val="lrzxr"/>
          <w:rFonts w:ascii="Times New Roman" w:hAnsi="Times New Roman" w:cs="Times New Roman"/>
          <w:color w:val="000000" w:themeColor="text1"/>
          <w:sz w:val="24"/>
          <w:szCs w:val="24"/>
        </w:rPr>
        <w:t xml:space="preserve">33 </w:t>
      </w:r>
      <w:r w:rsidRPr="001E5917">
        <w:rPr>
          <w:rStyle w:val="lrzxr"/>
          <w:rFonts w:ascii="Times New Roman" w:hAnsi="Times New Roman" w:cs="Times New Roman"/>
          <w:color w:val="000000" w:themeColor="text1"/>
          <w:sz w:val="24"/>
          <w:szCs w:val="24"/>
        </w:rPr>
        <w:t>858 67 02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61505" w:rsidRPr="001E5917" w:rsidRDefault="00661505" w:rsidP="00661505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E59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Województwo świętokrzyskie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, termin: 10 października 2019 r., trasa: miejsce zbiórki Kielce – Zagroda Edukacyjna „</w:t>
      </w:r>
      <w:proofErr w:type="spellStart"/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Pytlówka</w:t>
      </w:r>
      <w:proofErr w:type="spellEnd"/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”, adres: Tarczek 24, 27-225 Pawłów, tel.: </w:t>
      </w:r>
      <w:r w:rsidRPr="006F0A6B">
        <w:rPr>
          <w:rStyle w:val="value2"/>
          <w:rFonts w:ascii="Times New Roman" w:hAnsi="Times New Roman" w:cs="Times New Roman"/>
          <w:b w:val="0"/>
          <w:color w:val="000000" w:themeColor="text1"/>
          <w:sz w:val="24"/>
          <w:szCs w:val="24"/>
        </w:rPr>
        <w:t>41 272 27 81,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współrzędne GPS: N: </w:t>
      </w:r>
      <w:r w:rsidRPr="006F0A6B">
        <w:rPr>
          <w:rStyle w:val="value2"/>
          <w:rFonts w:ascii="Times New Roman" w:hAnsi="Times New Roman" w:cs="Times New Roman"/>
          <w:b w:val="0"/>
          <w:color w:val="000000" w:themeColor="text1"/>
          <w:sz w:val="24"/>
          <w:szCs w:val="24"/>
        </w:rPr>
        <w:t>50.93644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E: </w:t>
      </w:r>
      <w:r w:rsidRPr="006F0A6B">
        <w:rPr>
          <w:rStyle w:val="value2"/>
          <w:rFonts w:ascii="Times New Roman" w:hAnsi="Times New Roman" w:cs="Times New Roman"/>
          <w:b w:val="0"/>
          <w:color w:val="000000" w:themeColor="text1"/>
          <w:sz w:val="24"/>
          <w:szCs w:val="24"/>
        </w:rPr>
        <w:t>21.01105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; obiad: miejsce sugerowane - 5 km od wskazanej Zagrody „</w:t>
      </w:r>
      <w:proofErr w:type="spellStart"/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Pytlówka</w:t>
      </w:r>
      <w:proofErr w:type="spellEnd"/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”  – Gospodarstwo Agroturystyczne „Pod Bukiem”, adres: ul. Śniadka II 11, 26-0101 Bodzentyn, tel.: 692 887 388.</w:t>
      </w:r>
    </w:p>
    <w:p w:rsidR="00661505" w:rsidRPr="001E5917" w:rsidRDefault="00661505" w:rsidP="00661505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E59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Województwo warmińsko-mazurskie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termin: 11 lub 18 października 2019 r., trasa: miejsce zbiórki Olsztyn – Zagroda Edukacyjna „Ziołowy Dzbanek”, adres: Sąpy 20, 14-420 Młynary, tel.: 666 111 181, współrzędne GPS: N: </w:t>
      </w:r>
      <w:r w:rsidRPr="006F0A6B">
        <w:rPr>
          <w:rStyle w:val="value2"/>
          <w:rFonts w:ascii="Times New Roman" w:hAnsi="Times New Roman" w:cs="Times New Roman"/>
          <w:b w:val="0"/>
          <w:color w:val="000000" w:themeColor="text1"/>
          <w:sz w:val="24"/>
          <w:szCs w:val="24"/>
        </w:rPr>
        <w:t>54.1529402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E: 19</w:t>
      </w:r>
      <w:r w:rsidRPr="006F0A6B">
        <w:rPr>
          <w:rStyle w:val="value2"/>
          <w:rFonts w:ascii="Times New Roman" w:hAnsi="Times New Roman" w:cs="Times New Roman"/>
          <w:b w:val="0"/>
          <w:color w:val="000000" w:themeColor="text1"/>
          <w:sz w:val="24"/>
          <w:szCs w:val="24"/>
        </w:rPr>
        <w:t>.694968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; obiad: dostępność oferty gastronomicznej w Zagrodzie Edukacyjnej „Ziołowy Dzbanek”, adres i telefon jak wyżej.</w:t>
      </w:r>
    </w:p>
    <w:p w:rsidR="00661505" w:rsidRPr="001E5917" w:rsidRDefault="00661505" w:rsidP="00661505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E591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Województwo wielkopolskie</w:t>
      </w:r>
      <w:r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termin: 8, 10 lub 15 października 2019 r., trasa: miejsce zbiórki Poznań – Zagroda Edukacyjna „Ogród Ziołowy HYZOP”, adres: Rosocha 29, 62-613 Osiek Mały, tel.: 504 015 814, współrzędne GPS: </w:t>
      </w:r>
      <w:r w:rsidR="006F0A6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N: </w:t>
      </w:r>
      <w:r w:rsidRPr="006F0A6B">
        <w:rPr>
          <w:rStyle w:val="value2"/>
          <w:rFonts w:ascii="Times New Roman" w:hAnsi="Times New Roman" w:cs="Times New Roman"/>
          <w:b w:val="0"/>
          <w:color w:val="000000" w:themeColor="text1"/>
          <w:sz w:val="24"/>
          <w:szCs w:val="24"/>
        </w:rPr>
        <w:t>52.1545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, E: 18</w:t>
      </w:r>
      <w:r w:rsidRPr="006F0A6B">
        <w:rPr>
          <w:rStyle w:val="value2"/>
          <w:rFonts w:ascii="Times New Roman" w:hAnsi="Times New Roman" w:cs="Times New Roman"/>
          <w:b w:val="0"/>
          <w:color w:val="000000" w:themeColor="text1"/>
          <w:sz w:val="24"/>
          <w:szCs w:val="24"/>
        </w:rPr>
        <w:t>.371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obiad: dostępność oferty gastronomicznej w Zagrodzie Edukacyjnej „Ogród Ziołowy HYZOP ”, adres i telefon jak wyżej. </w:t>
      </w:r>
    </w:p>
    <w:p w:rsidR="00661505" w:rsidRPr="001E5917" w:rsidRDefault="00661505" w:rsidP="00661505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E591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Województwo zachodniopomorskie</w:t>
      </w:r>
      <w:r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termin: 8 października 2019 r., trasa: miejsce zbiórki Koszalin – Zagroda Edukacyjna „W Labiryntach”, adres: Paproty 8, 76-142 Malechowo, tel.: </w:t>
      </w:r>
      <w:r w:rsidRPr="00946512">
        <w:rPr>
          <w:rStyle w:val="value2"/>
          <w:rFonts w:ascii="Times New Roman" w:hAnsi="Times New Roman" w:cs="Times New Roman"/>
          <w:b w:val="0"/>
          <w:color w:val="000000" w:themeColor="text1"/>
          <w:sz w:val="24"/>
          <w:szCs w:val="24"/>
        </w:rPr>
        <w:t>608 646 581, 608 620 566,</w:t>
      </w:r>
      <w:r w:rsidRPr="001E5917">
        <w:rPr>
          <w:rStyle w:val="value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współrzędne GPS: </w:t>
      </w:r>
      <w:r w:rsidR="0094651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N: </w:t>
      </w:r>
      <w:r w:rsidRPr="00946512">
        <w:rPr>
          <w:rStyle w:val="value2"/>
          <w:rFonts w:ascii="Times New Roman" w:hAnsi="Times New Roman" w:cs="Times New Roman"/>
          <w:b w:val="0"/>
          <w:color w:val="000000" w:themeColor="text1"/>
          <w:sz w:val="24"/>
          <w:szCs w:val="24"/>
        </w:rPr>
        <w:t>54.296402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, E: 16</w:t>
      </w:r>
      <w:r w:rsidRPr="00946512">
        <w:rPr>
          <w:rStyle w:val="value2"/>
          <w:rFonts w:ascii="Times New Roman" w:hAnsi="Times New Roman" w:cs="Times New Roman"/>
          <w:b w:val="0"/>
          <w:color w:val="000000" w:themeColor="text1"/>
          <w:sz w:val="24"/>
          <w:szCs w:val="24"/>
        </w:rPr>
        <w:t>.565079</w:t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; obiad: miejsce sugerowane - 6 km od wskazanej Zagrody „W Labiryntach” – Restauracja „Pod Dębem”, adres: Malechowo 76, 76-142 Malechowo, tel.: 94 318 43 19.</w:t>
      </w:r>
    </w:p>
    <w:p w:rsidR="00661505" w:rsidRPr="001E5917" w:rsidRDefault="00661505" w:rsidP="00661505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E59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Zapewnienia ubezpieczenia dla maksymalnie 750 uczestników wyjazdów studyjnych zgodnie z listą, o której mowa w § 2 ust. 5 umowy, na trasach przejazdów.</w:t>
      </w:r>
    </w:p>
    <w:p w:rsidR="00661505" w:rsidRPr="001E5917" w:rsidRDefault="00661505" w:rsidP="00661505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>Ologowania</w:t>
      </w:r>
      <w:proofErr w:type="spellEnd"/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autokarów i Zagród Edukacyjnych zgodnie z księgą wizualizacji </w:t>
      </w:r>
      <w:r w:rsidR="00485A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znaku PROW 2014-2020, która jest dostępna na stronie Ministerstwa, </w:t>
      </w:r>
      <w:hyperlink r:id="rId14" w:history="1">
        <w:r w:rsidRPr="001E5917">
          <w:rPr>
            <w:rStyle w:val="Hipercze"/>
            <w:rFonts w:ascii="Times New Roman" w:hAnsi="Times New Roman"/>
            <w:color w:val="000000" w:themeColor="text1"/>
            <w:sz w:val="24"/>
            <w:szCs w:val="24"/>
          </w:rPr>
          <w:t>https://www.gov.pl/web/rolnictwo/ksiega-wizualizacji-i-logotypy</w:t>
        </w:r>
      </w:hyperlink>
      <w:r w:rsidRPr="001E5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według poniższego wzoru: </w:t>
      </w:r>
    </w:p>
    <w:p w:rsidR="00661505" w:rsidRPr="001E5917" w:rsidRDefault="00661505" w:rsidP="00661505">
      <w:pPr>
        <w:pStyle w:val="Akapitzlist"/>
        <w:tabs>
          <w:tab w:val="left" w:pos="1860"/>
        </w:tabs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1E5917">
        <w:rPr>
          <w:rFonts w:ascii="Times New Roman" w:hAnsi="Times New Roman"/>
          <w:noProof/>
          <w:color w:val="000000" w:themeColor="text1"/>
          <w:sz w:val="24"/>
          <w:szCs w:val="24"/>
          <w:lang w:eastAsia="pl-PL"/>
        </w:rPr>
        <w:t xml:space="preserve">                      </w:t>
      </w:r>
    </w:p>
    <w:tbl>
      <w:tblPr>
        <w:tblW w:w="10052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8387"/>
        <w:gridCol w:w="444"/>
        <w:gridCol w:w="414"/>
        <w:gridCol w:w="414"/>
        <w:gridCol w:w="393"/>
      </w:tblGrid>
      <w:tr w:rsidR="001E5917" w:rsidRPr="001E5917" w:rsidTr="00432F7C">
        <w:trPr>
          <w:trHeight w:val="1162"/>
        </w:trPr>
        <w:tc>
          <w:tcPr>
            <w:tcW w:w="22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61505" w:rsidRPr="001E5917" w:rsidRDefault="00661505" w:rsidP="00432F7C">
            <w:pPr>
              <w:pStyle w:val="Akapitzlist"/>
              <w:tabs>
                <w:tab w:val="left" w:pos="1860"/>
              </w:tabs>
              <w:spacing w:after="120" w:line="48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448"/>
              <w:gridCol w:w="1481"/>
              <w:gridCol w:w="3046"/>
              <w:gridCol w:w="2196"/>
            </w:tblGrid>
            <w:tr w:rsidR="001E5917" w:rsidRPr="001E5917" w:rsidTr="00432F7C">
              <w:tc>
                <w:tcPr>
                  <w:tcW w:w="2364" w:type="dxa"/>
                  <w:shd w:val="clear" w:color="auto" w:fill="auto"/>
                </w:tcPr>
                <w:p w:rsidR="00661505" w:rsidRPr="001E5917" w:rsidRDefault="00661505" w:rsidP="00432F7C">
                  <w:pPr>
                    <w:pStyle w:val="Nagwek"/>
                    <w:rPr>
                      <w:color w:val="000000" w:themeColor="text1"/>
                      <w:sz w:val="24"/>
                      <w:szCs w:val="24"/>
                      <w:lang w:val="pl-PL" w:eastAsia="pl-PL"/>
                    </w:rPr>
                  </w:pPr>
                  <w:r w:rsidRPr="001E5917">
                    <w:rPr>
                      <w:noProof/>
                      <w:color w:val="000000" w:themeColor="text1"/>
                      <w:sz w:val="24"/>
                      <w:szCs w:val="24"/>
                      <w:lang w:val="pl-PL" w:eastAsia="pl-PL"/>
                    </w:rPr>
                    <w:drawing>
                      <wp:anchor distT="0" distB="0" distL="114300" distR="114300" simplePos="0" relativeHeight="251659264" behindDoc="0" locked="0" layoutInCell="1" allowOverlap="1" wp14:anchorId="4FA4915B" wp14:editId="776940BF">
                        <wp:simplePos x="0" y="0"/>
                        <wp:positionH relativeFrom="column">
                          <wp:posOffset>68580</wp:posOffset>
                        </wp:positionH>
                        <wp:positionV relativeFrom="paragraph">
                          <wp:posOffset>123825</wp:posOffset>
                        </wp:positionV>
                        <wp:extent cx="782320" cy="520700"/>
                        <wp:effectExtent l="0" t="0" r="0" b="0"/>
                        <wp:wrapSquare wrapText="bothSides"/>
                        <wp:docPr id="4" name="Obraz 4" descr="Flaga%20UE-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3" descr="Flaga%20UE-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2320" cy="520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391" w:type="dxa"/>
                  <w:shd w:val="clear" w:color="auto" w:fill="auto"/>
                </w:tcPr>
                <w:p w:rsidR="00661505" w:rsidRPr="001E5917" w:rsidRDefault="00661505" w:rsidP="00432F7C">
                  <w:pPr>
                    <w:pStyle w:val="Nagwek"/>
                    <w:jc w:val="center"/>
                    <w:rPr>
                      <w:color w:val="000000" w:themeColor="text1"/>
                      <w:sz w:val="24"/>
                      <w:szCs w:val="24"/>
                      <w:lang w:val="pl-PL" w:eastAsia="pl-PL"/>
                    </w:rPr>
                  </w:pPr>
                  <w:r w:rsidRPr="001E5917">
                    <w:rPr>
                      <w:noProof/>
                      <w:color w:val="000000" w:themeColor="text1"/>
                      <w:sz w:val="24"/>
                      <w:szCs w:val="24"/>
                      <w:lang w:val="pl-PL" w:eastAsia="pl-PL"/>
                    </w:rPr>
                    <w:drawing>
                      <wp:inline distT="0" distB="0" distL="0" distR="0" wp14:anchorId="1BE5E6C9" wp14:editId="5DD3692F">
                        <wp:extent cx="803275" cy="779145"/>
                        <wp:effectExtent l="0" t="0" r="0" b="1905"/>
                        <wp:docPr id="3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3275" cy="7791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88" w:type="dxa"/>
                  <w:shd w:val="clear" w:color="auto" w:fill="auto"/>
                </w:tcPr>
                <w:p w:rsidR="00661505" w:rsidRPr="001E5917" w:rsidRDefault="00661505" w:rsidP="00432F7C">
                  <w:pPr>
                    <w:pStyle w:val="Nagwek"/>
                    <w:jc w:val="center"/>
                    <w:rPr>
                      <w:color w:val="000000" w:themeColor="text1"/>
                      <w:sz w:val="24"/>
                      <w:szCs w:val="24"/>
                      <w:lang w:val="pl-PL" w:eastAsia="pl-PL"/>
                    </w:rPr>
                  </w:pPr>
                  <w:r w:rsidRPr="001E5917">
                    <w:rPr>
                      <w:noProof/>
                      <w:color w:val="000000" w:themeColor="text1"/>
                      <w:sz w:val="24"/>
                      <w:szCs w:val="24"/>
                      <w:lang w:val="pl-PL" w:eastAsia="pl-PL"/>
                    </w:rPr>
                    <w:drawing>
                      <wp:inline distT="0" distB="0" distL="0" distR="0" wp14:anchorId="12772ACF" wp14:editId="00B20EE9">
                        <wp:extent cx="1797050" cy="803275"/>
                        <wp:effectExtent l="0" t="0" r="0" b="0"/>
                        <wp:docPr id="2" name="Obraz 2" descr="C:\Users\iszczesn\Desktop\IWONA_2014-2020\Wizualizacja\LOGOTYPY\logo KSOW\KSOW_tekst_transparent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5" descr="C:\Users\iszczesn\Desktop\IWONA_2014-2020\Wizualizacja\LOGOTYPY\logo KSOW\KSOW_tekst_transparent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7050" cy="803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61505" w:rsidRPr="001E5917" w:rsidRDefault="00661505" w:rsidP="00432F7C">
                  <w:pPr>
                    <w:pStyle w:val="Nagwek"/>
                    <w:jc w:val="center"/>
                    <w:rPr>
                      <w:color w:val="000000" w:themeColor="text1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1855" w:type="dxa"/>
                  <w:shd w:val="clear" w:color="auto" w:fill="auto"/>
                </w:tcPr>
                <w:p w:rsidR="00661505" w:rsidRPr="001E5917" w:rsidRDefault="00661505" w:rsidP="00432F7C">
                  <w:pPr>
                    <w:pStyle w:val="Nagwek"/>
                    <w:jc w:val="center"/>
                    <w:rPr>
                      <w:noProof/>
                      <w:color w:val="000000" w:themeColor="text1"/>
                      <w:sz w:val="24"/>
                      <w:szCs w:val="24"/>
                      <w:lang w:val="pl-PL" w:eastAsia="pl-PL"/>
                    </w:rPr>
                  </w:pPr>
                  <w:r w:rsidRPr="001E5917">
                    <w:rPr>
                      <w:noProof/>
                      <w:color w:val="000000" w:themeColor="text1"/>
                      <w:sz w:val="24"/>
                      <w:szCs w:val="24"/>
                      <w:lang w:val="pl-PL" w:eastAsia="pl-PL"/>
                    </w:rPr>
                    <w:drawing>
                      <wp:inline distT="0" distB="0" distL="0" distR="0" wp14:anchorId="49F2AD9A" wp14:editId="7DFAC62F">
                        <wp:extent cx="1248410" cy="810895"/>
                        <wp:effectExtent l="0" t="0" r="8890" b="8255"/>
                        <wp:docPr id="1" name="Obraz 1" descr="C:\Users\iszczesn\Desktop\IWONA_2014-2020\Wizualizacja\LOGOTYPY\logo PROW 2014-2020\logo PROW 2014-2020 - pliki\kolor\PROW-2014-2020-logo-kolo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5" descr="C:\Users\iszczesn\Desktop\IWONA_2014-2020\Wizualizacja\LOGOTYPY\logo PROW 2014-2020\logo PROW 2014-2020 - pliki\kolor\PROW-2014-2020-logo-kolo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8410" cy="8108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61505" w:rsidRPr="001E5917" w:rsidRDefault="00661505" w:rsidP="00432F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59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„Europejski Fundusz Rolny na rzecz Rozwoju Obszarów Wiejskich: Europa inwestująca w obszary wiejskie.” </w:t>
            </w:r>
          </w:p>
          <w:p w:rsidR="00661505" w:rsidRPr="001E5917" w:rsidRDefault="00661505" w:rsidP="00432F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59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Instytucja Zarządzająca Programem Rozwoju Obszarów Wiejskich na lata 2014-2020 – Minister Rolnictwa i Rozwoju Wsi. Wyjazd studyjny współfinansowany ze środków Unii Europejskiej w ramach Pomocy Technicznej Programu Rozwoju Obszarów Wiejskich na lata 2014-2020</w:t>
            </w:r>
          </w:p>
        </w:tc>
        <w:tc>
          <w:tcPr>
            <w:tcW w:w="22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661505" w:rsidRPr="001E5917" w:rsidRDefault="00661505" w:rsidP="00432F7C">
            <w:pPr>
              <w:pStyle w:val="Akapitzlist"/>
              <w:tabs>
                <w:tab w:val="left" w:pos="1860"/>
              </w:tabs>
              <w:spacing w:after="120" w:line="48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61505" w:rsidRPr="001E5917" w:rsidRDefault="00661505" w:rsidP="00432F7C">
            <w:pPr>
              <w:pStyle w:val="Akapitzlist"/>
              <w:tabs>
                <w:tab w:val="left" w:pos="1860"/>
              </w:tabs>
              <w:spacing w:after="120" w:line="48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61505" w:rsidRPr="001E5917" w:rsidRDefault="00661505" w:rsidP="00432F7C">
            <w:pPr>
              <w:pStyle w:val="Akapitzlist"/>
              <w:tabs>
                <w:tab w:val="left" w:pos="1860"/>
              </w:tabs>
              <w:spacing w:after="120" w:line="48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661505" w:rsidRPr="001E5917" w:rsidRDefault="00661505" w:rsidP="00432F7C">
            <w:pPr>
              <w:pStyle w:val="Akapitzlist"/>
              <w:tabs>
                <w:tab w:val="left" w:pos="1860"/>
              </w:tabs>
              <w:spacing w:after="120" w:line="48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59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7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661505" w:rsidRPr="001E5917" w:rsidRDefault="00661505" w:rsidP="00432F7C">
            <w:pPr>
              <w:pStyle w:val="Akapitzlist"/>
              <w:tabs>
                <w:tab w:val="left" w:pos="1860"/>
              </w:tabs>
              <w:spacing w:after="120" w:line="48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61505" w:rsidRPr="001E5917" w:rsidRDefault="00661505" w:rsidP="00661505">
      <w:pPr>
        <w:pStyle w:val="Akapitzlist"/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661505" w:rsidRDefault="00661505">
      <w:pPr>
        <w:rPr>
          <w:color w:val="000000" w:themeColor="text1"/>
        </w:rPr>
      </w:pPr>
    </w:p>
    <w:p w:rsidR="00485A72" w:rsidRDefault="00485A72">
      <w:pPr>
        <w:spacing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85A72" w:rsidRDefault="00485A72" w:rsidP="00485A72">
      <w:pPr>
        <w:spacing w:after="0" w:line="240" w:lineRule="auto"/>
        <w:ind w:left="6372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1E591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lastRenderedPageBreak/>
        <w:t xml:space="preserve">Załącznik nr 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2</w:t>
      </w:r>
      <w:r w:rsidRPr="001E591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do umowy </w:t>
      </w:r>
      <w:r w:rsidRPr="001E591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/>
        <w:t>nr BDG.zp.23.1.70.2019</w:t>
      </w:r>
    </w:p>
    <w:p w:rsidR="00485A72" w:rsidRDefault="00485A72" w:rsidP="00485A72">
      <w:pPr>
        <w:spacing w:after="0" w:line="240" w:lineRule="auto"/>
        <w:ind w:left="6372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1E591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z dnia………..………….</w:t>
      </w:r>
    </w:p>
    <w:p w:rsidR="00485A72" w:rsidRDefault="00485A72" w:rsidP="00485A72">
      <w:pPr>
        <w:spacing w:after="0" w:line="240" w:lineRule="auto"/>
        <w:ind w:left="6372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485A72" w:rsidRPr="00485A72" w:rsidRDefault="00485A72" w:rsidP="00485A72">
      <w:pPr>
        <w:spacing w:after="0" w:line="240" w:lineRule="auto"/>
        <w:ind w:left="6372"/>
        <w:jc w:val="center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</w:p>
    <w:p w:rsidR="00485A72" w:rsidRPr="00353FC5" w:rsidRDefault="00353FC5" w:rsidP="00353FC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53FC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Szczegółowa kalkulacja kosztów zlecenia</w:t>
      </w:r>
    </w:p>
    <w:p w:rsidR="00353FC5" w:rsidRPr="00353FC5" w:rsidRDefault="00353FC5" w:rsidP="00353FC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8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741"/>
        <w:gridCol w:w="1276"/>
        <w:gridCol w:w="992"/>
        <w:gridCol w:w="1417"/>
        <w:gridCol w:w="1534"/>
      </w:tblGrid>
      <w:tr w:rsidR="00485A72" w:rsidRPr="00485A72" w:rsidTr="00353FC5">
        <w:trPr>
          <w:trHeight w:val="18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A72" w:rsidRPr="00485A72" w:rsidRDefault="00485A72" w:rsidP="0048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A72" w:rsidRPr="00485A72" w:rsidRDefault="00485A72" w:rsidP="0048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Rodzaj kosztu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A72" w:rsidRPr="00485A72" w:rsidRDefault="00485A72" w:rsidP="0048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Jednostka miary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A72" w:rsidRPr="00485A72" w:rsidRDefault="00485A72" w:rsidP="0048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Liczba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A72" w:rsidRPr="00485A72" w:rsidRDefault="00485A72" w:rsidP="0048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Cena jednostkowa brutto w zł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A72" w:rsidRPr="00485A72" w:rsidRDefault="00485A72" w:rsidP="0048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Kwota brutto w zł</w:t>
            </w:r>
          </w:p>
        </w:tc>
      </w:tr>
      <w:tr w:rsidR="00485A72" w:rsidRPr="00485A72" w:rsidTr="00353FC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A72" w:rsidRPr="00485A72" w:rsidRDefault="00485A72" w:rsidP="0048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A72" w:rsidRPr="00485A72" w:rsidRDefault="00485A72" w:rsidP="0048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Obiady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A72" w:rsidRPr="00485A72" w:rsidRDefault="00485A72" w:rsidP="0048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osoba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A72" w:rsidRPr="00485A72" w:rsidRDefault="00485A72" w:rsidP="0048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4B4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A72" w:rsidRPr="00485A72" w:rsidRDefault="00485A72" w:rsidP="0048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A72" w:rsidRPr="00485A72" w:rsidRDefault="00485A72" w:rsidP="0048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85A72" w:rsidRPr="00485A72" w:rsidTr="00353FC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A72" w:rsidRPr="00485A72" w:rsidRDefault="00485A72" w:rsidP="0048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A72" w:rsidRPr="00485A72" w:rsidRDefault="00485A72" w:rsidP="0048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Serwis kawowy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A72" w:rsidRPr="00485A72" w:rsidRDefault="00485A72" w:rsidP="0048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osoba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A72" w:rsidRPr="00485A72" w:rsidRDefault="004B4CAF" w:rsidP="0048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750</w:t>
            </w:r>
            <w:r w:rsidR="00485A72" w:rsidRPr="0048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A72" w:rsidRPr="00485A72" w:rsidRDefault="00485A72" w:rsidP="0048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A72" w:rsidRPr="00485A72" w:rsidRDefault="00485A72" w:rsidP="0048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85A72" w:rsidRPr="00485A72" w:rsidTr="00353FC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A72" w:rsidRPr="00485A72" w:rsidRDefault="00485A72" w:rsidP="0048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A72" w:rsidRPr="00485A72" w:rsidRDefault="00485A72" w:rsidP="0048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Ubezpieczenie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A72" w:rsidRPr="00485A72" w:rsidRDefault="00485A72" w:rsidP="0048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osoba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A72" w:rsidRPr="00485A72" w:rsidRDefault="00485A72" w:rsidP="0048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4B4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A72" w:rsidRPr="00485A72" w:rsidRDefault="00485A72" w:rsidP="0048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A72" w:rsidRPr="00485A72" w:rsidRDefault="00485A72" w:rsidP="0048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85A72" w:rsidRPr="00485A72" w:rsidTr="00353FC5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A72" w:rsidRPr="00485A72" w:rsidRDefault="00485A72" w:rsidP="0048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A72" w:rsidRPr="00485A72" w:rsidRDefault="00485A72" w:rsidP="0048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Wizyty w Zagrodach Edukacyjnych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A72" w:rsidRPr="00485A72" w:rsidRDefault="00485A72" w:rsidP="0048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osoba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A72" w:rsidRPr="00485A72" w:rsidRDefault="00485A72" w:rsidP="0048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4B4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A72" w:rsidRPr="00485A72" w:rsidRDefault="00485A72" w:rsidP="0048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A72" w:rsidRPr="00485A72" w:rsidRDefault="00485A72" w:rsidP="0048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85A72" w:rsidRPr="00485A72" w:rsidTr="00353FC5">
        <w:trPr>
          <w:trHeight w:val="57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A72" w:rsidRPr="00485A72" w:rsidRDefault="00485A72" w:rsidP="0048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A72" w:rsidRPr="00485A72" w:rsidRDefault="00485A72" w:rsidP="0048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Transport autokarowy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A72" w:rsidRPr="00485A72" w:rsidRDefault="00485A72" w:rsidP="0048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autobusy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A72" w:rsidRPr="00485A72" w:rsidRDefault="00485A72" w:rsidP="0048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4B4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A72" w:rsidRPr="00485A72" w:rsidRDefault="00485A72" w:rsidP="0048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A72" w:rsidRPr="00485A72" w:rsidRDefault="00485A72" w:rsidP="0048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85A72" w:rsidRPr="00485A72" w:rsidTr="00353FC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A72" w:rsidRPr="00485A72" w:rsidRDefault="00485A72" w:rsidP="0048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A72" w:rsidRPr="00485A72" w:rsidRDefault="000546F1" w:rsidP="0048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Koszty organizacyjne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A72" w:rsidRPr="00485A72" w:rsidRDefault="004B4CAF" w:rsidP="0048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usługa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A72" w:rsidRPr="00485A72" w:rsidRDefault="004B4CAF" w:rsidP="0048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="00485A72" w:rsidRPr="0048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A72" w:rsidRPr="00485A72" w:rsidRDefault="00485A72" w:rsidP="0048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A72" w:rsidRPr="00485A72" w:rsidRDefault="00485A72" w:rsidP="0048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85A72" w:rsidRPr="00485A72" w:rsidTr="00353FC5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72" w:rsidRPr="00485A72" w:rsidRDefault="00485A72" w:rsidP="00485A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72" w:rsidRPr="00485A72" w:rsidRDefault="00485A72" w:rsidP="00485A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72" w:rsidRPr="00485A72" w:rsidRDefault="00485A72" w:rsidP="00485A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72" w:rsidRPr="00485A72" w:rsidRDefault="00485A72" w:rsidP="00485A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A72" w:rsidRPr="00485A72" w:rsidRDefault="00485A72" w:rsidP="0048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A72" w:rsidRPr="00485A72" w:rsidRDefault="00485A72" w:rsidP="0048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485A72" w:rsidRDefault="00485A72">
      <w:pPr>
        <w:rPr>
          <w:color w:val="000000" w:themeColor="text1"/>
        </w:rPr>
      </w:pPr>
    </w:p>
    <w:p w:rsidR="00353FC5" w:rsidRDefault="00353FC5">
      <w:pPr>
        <w:rPr>
          <w:color w:val="000000" w:themeColor="text1"/>
        </w:rPr>
      </w:pPr>
    </w:p>
    <w:p w:rsidR="00353FC5" w:rsidRPr="001E5917" w:rsidRDefault="00353FC5">
      <w:pPr>
        <w:rPr>
          <w:color w:val="000000" w:themeColor="text1"/>
        </w:rPr>
      </w:pPr>
    </w:p>
    <w:sectPr w:rsidR="00353FC5" w:rsidRPr="001E5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F21" w:rsidRDefault="007A0F21" w:rsidP="00A56661">
      <w:pPr>
        <w:spacing w:after="0" w:line="240" w:lineRule="auto"/>
      </w:pPr>
      <w:r>
        <w:separator/>
      </w:r>
    </w:p>
  </w:endnote>
  <w:endnote w:type="continuationSeparator" w:id="0">
    <w:p w:rsidR="007A0F21" w:rsidRDefault="007A0F21" w:rsidP="00A56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F21" w:rsidRDefault="007A0F21" w:rsidP="00A56661">
      <w:pPr>
        <w:spacing w:after="0" w:line="240" w:lineRule="auto"/>
      </w:pPr>
      <w:r>
        <w:separator/>
      </w:r>
    </w:p>
  </w:footnote>
  <w:footnote w:type="continuationSeparator" w:id="0">
    <w:p w:rsidR="007A0F21" w:rsidRDefault="007A0F21" w:rsidP="00A56661">
      <w:pPr>
        <w:spacing w:after="0" w:line="240" w:lineRule="auto"/>
      </w:pPr>
      <w:r>
        <w:continuationSeparator/>
      </w:r>
    </w:p>
  </w:footnote>
  <w:footnote w:id="1">
    <w:p w:rsidR="00A56661" w:rsidRDefault="00A56661" w:rsidP="00A56661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Postanowienia te stosowane będą odpowiednio w przypadku, gdy Zleceniodawca w ofercie wskaże co najmniej 1 osobę z kategorii osób, o których mowa w art.  29 ust. 4 pkt 3 lub 4 ustawy z dnia 29 stycznia 2004 r. Prawo zamówień publicznych (Dz. U. z 2018 r. poz. 1986</w:t>
      </w:r>
      <w:r w:rsidR="004105A0">
        <w:rPr>
          <w:rFonts w:ascii="Times New Roman" w:hAnsi="Times New Roman" w:cs="Times New Roman"/>
        </w:rPr>
        <w:t xml:space="preserve">, z </w:t>
      </w:r>
      <w:proofErr w:type="spellStart"/>
      <w:r w:rsidR="004105A0">
        <w:rPr>
          <w:rFonts w:ascii="Times New Roman" w:hAnsi="Times New Roman" w:cs="Times New Roman"/>
        </w:rPr>
        <w:t>późn</w:t>
      </w:r>
      <w:proofErr w:type="spellEnd"/>
      <w:r w:rsidR="004105A0">
        <w:rPr>
          <w:rFonts w:ascii="Times New Roman" w:hAnsi="Times New Roman" w:cs="Times New Roman"/>
        </w:rPr>
        <w:t>. zm.</w:t>
      </w:r>
      <w:r>
        <w:rPr>
          <w:rFonts w:ascii="Times New Roman" w:hAnsi="Times New Roman" w:cs="Times New Roman"/>
        </w:rPr>
        <w:t>), zatrudnioną przy realizacji zlecenia.</w:t>
      </w:r>
    </w:p>
  </w:footnote>
  <w:footnote w:id="2">
    <w:p w:rsidR="007E7C6E" w:rsidRDefault="00830C01" w:rsidP="007E7C6E">
      <w:pPr>
        <w:pStyle w:val="Tekstprzypisukocowego"/>
        <w:jc w:val="both"/>
        <w:rPr>
          <w:color w:val="000000"/>
        </w:rPr>
      </w:pPr>
      <w:r>
        <w:rPr>
          <w:rStyle w:val="Odwoanieprzypisudolnego"/>
        </w:rPr>
        <w:footnoteRef/>
      </w:r>
      <w:r>
        <w:t xml:space="preserve"> </w:t>
      </w:r>
      <w:r w:rsidR="007E7C6E" w:rsidRPr="00D03B24">
        <w:rPr>
          <w:color w:val="000000"/>
        </w:rPr>
        <w:t xml:space="preserve">Wyliczenie ma charakter przykładowy. Umowa może zawierać również inne dane, które podlegają </w:t>
      </w:r>
      <w:proofErr w:type="spellStart"/>
      <w:r w:rsidR="007E7C6E" w:rsidRPr="00D03B24">
        <w:rPr>
          <w:color w:val="000000"/>
        </w:rPr>
        <w:t>anonimizacji</w:t>
      </w:r>
      <w:proofErr w:type="spellEnd"/>
      <w:r w:rsidR="007E7C6E" w:rsidRPr="00D03B24">
        <w:rPr>
          <w:color w:val="000000"/>
        </w:rPr>
        <w:t xml:space="preserve">. Każda umowa powinna zostać przeanalizowana przez Zleceniobiorcę pod kątem przepisów ustawy o ochronie danych osobowych; zakres </w:t>
      </w:r>
      <w:proofErr w:type="spellStart"/>
      <w:r w:rsidR="007E7C6E" w:rsidRPr="00D03B24">
        <w:rPr>
          <w:color w:val="000000"/>
        </w:rPr>
        <w:t>anonimizacji</w:t>
      </w:r>
      <w:proofErr w:type="spellEnd"/>
      <w:r w:rsidR="007E7C6E" w:rsidRPr="00D03B24">
        <w:rPr>
          <w:color w:val="000000"/>
        </w:rPr>
        <w:t xml:space="preserve"> umowy musi być zgodny z przepisami o ochronie danych osobowych</w:t>
      </w:r>
      <w:r w:rsidR="007E7C6E">
        <w:rPr>
          <w:color w:val="000000"/>
        </w:rPr>
        <w:t xml:space="preserve">; zakres </w:t>
      </w:r>
      <w:proofErr w:type="spellStart"/>
      <w:r w:rsidR="007E7C6E">
        <w:rPr>
          <w:color w:val="000000"/>
        </w:rPr>
        <w:t>anomizacji</w:t>
      </w:r>
      <w:proofErr w:type="spellEnd"/>
      <w:r w:rsidR="007E7C6E">
        <w:rPr>
          <w:color w:val="000000"/>
        </w:rPr>
        <w:t xml:space="preserve"> powinien być zgodny z przepisami ww. ustawy.</w:t>
      </w:r>
    </w:p>
    <w:p w:rsidR="00830C01" w:rsidRDefault="00830C01">
      <w:pPr>
        <w:pStyle w:val="Tekstprzypisudolnego"/>
      </w:pPr>
    </w:p>
  </w:footnote>
  <w:footnote w:id="3">
    <w:p w:rsidR="00A56661" w:rsidRPr="00830C01" w:rsidRDefault="00A56661" w:rsidP="00830C01">
      <w:pPr>
        <w:pStyle w:val="Tekstprzypisukocowego"/>
        <w:jc w:val="both"/>
        <w:rPr>
          <w:color w:val="000000"/>
        </w:rPr>
      </w:pPr>
      <w:r>
        <w:rPr>
          <w:rStyle w:val="Odwoanieprzypisudolnego"/>
        </w:rPr>
        <w:footnoteRef/>
      </w:r>
      <w:r>
        <w:t xml:space="preserve"> Postanowienie to stosowane będzie odpowiedni w przypadku, gdy Zleceniobiorca w ofercie wskaże co najmniej 1 osobę z kategorii osób, o których mowa w art. 29 ust. 4 pkt 3 lub 4 ustawy z dnia 29 stycznia 2004 r. – Prawo zamówień publicznych (Dz.U. z 2018 r. poz. 1986</w:t>
      </w:r>
      <w:r w:rsidR="00830C01">
        <w:t xml:space="preserve">, z </w:t>
      </w:r>
      <w:proofErr w:type="spellStart"/>
      <w:r w:rsidR="00830C01">
        <w:t>późn</w:t>
      </w:r>
      <w:proofErr w:type="spellEnd"/>
      <w:r w:rsidR="00830C01">
        <w:t>. zm.</w:t>
      </w:r>
      <w:r>
        <w:t>), zatrudnioną przy realizacji zlecenia.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3646"/>
    <w:multiLevelType w:val="hybridMultilevel"/>
    <w:tmpl w:val="982E90DE"/>
    <w:lvl w:ilvl="0" w:tplc="E8E069E6">
      <w:start w:val="4"/>
      <w:numFmt w:val="decimal"/>
      <w:lvlText w:val="%1."/>
      <w:lvlJc w:val="left"/>
      <w:pPr>
        <w:ind w:left="50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9D125C"/>
    <w:multiLevelType w:val="hybridMultilevel"/>
    <w:tmpl w:val="685E43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625E37"/>
    <w:multiLevelType w:val="hybridMultilevel"/>
    <w:tmpl w:val="804ED0F2"/>
    <w:lvl w:ilvl="0" w:tplc="53BEEF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0C7733"/>
    <w:multiLevelType w:val="hybridMultilevel"/>
    <w:tmpl w:val="90965794"/>
    <w:lvl w:ilvl="0" w:tplc="CD887982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42FED"/>
    <w:multiLevelType w:val="hybridMultilevel"/>
    <w:tmpl w:val="847052A4"/>
    <w:lvl w:ilvl="0" w:tplc="26C24274">
      <w:start w:val="1"/>
      <w:numFmt w:val="decimal"/>
      <w:lvlText w:val="%1)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FF5A5A"/>
    <w:multiLevelType w:val="hybridMultilevel"/>
    <w:tmpl w:val="11D0A84A"/>
    <w:lvl w:ilvl="0" w:tplc="9856A46E">
      <w:start w:val="1"/>
      <w:numFmt w:val="decimal"/>
      <w:lvlText w:val="%1."/>
      <w:lvlJc w:val="left"/>
      <w:pPr>
        <w:ind w:left="578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C80CBF"/>
    <w:multiLevelType w:val="hybridMultilevel"/>
    <w:tmpl w:val="1654FF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C1A57ED"/>
    <w:multiLevelType w:val="hybridMultilevel"/>
    <w:tmpl w:val="83026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681C71"/>
    <w:multiLevelType w:val="hybridMultilevel"/>
    <w:tmpl w:val="614E80C2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8B32D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6B1677FA"/>
    <w:multiLevelType w:val="hybridMultilevel"/>
    <w:tmpl w:val="BFAE1F08"/>
    <w:lvl w:ilvl="0" w:tplc="571AD10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B207B59"/>
    <w:multiLevelType w:val="hybridMultilevel"/>
    <w:tmpl w:val="4B7E8992"/>
    <w:lvl w:ilvl="0" w:tplc="43FA3732">
      <w:start w:val="1"/>
      <w:numFmt w:val="decimal"/>
      <w:lvlText w:val="%1)"/>
      <w:lvlJc w:val="left"/>
      <w:pPr>
        <w:ind w:left="780" w:hanging="42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CD7667"/>
    <w:multiLevelType w:val="hybridMultilevel"/>
    <w:tmpl w:val="4E50A216"/>
    <w:lvl w:ilvl="0" w:tplc="4A9E07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4467B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9"/>
    <w:lvlOverride w:ilvl="0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9"/>
  </w:num>
  <w:num w:numId="12">
    <w:abstractNumId w:val="1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661"/>
    <w:rsid w:val="0003377C"/>
    <w:rsid w:val="000546F1"/>
    <w:rsid w:val="00090D3A"/>
    <w:rsid w:val="00102BA2"/>
    <w:rsid w:val="00114645"/>
    <w:rsid w:val="001210D1"/>
    <w:rsid w:val="00166636"/>
    <w:rsid w:val="00173AAE"/>
    <w:rsid w:val="001E5917"/>
    <w:rsid w:val="002405E0"/>
    <w:rsid w:val="0026681E"/>
    <w:rsid w:val="00271BE9"/>
    <w:rsid w:val="00283A01"/>
    <w:rsid w:val="00290984"/>
    <w:rsid w:val="002A7D12"/>
    <w:rsid w:val="002D6C64"/>
    <w:rsid w:val="002E236D"/>
    <w:rsid w:val="00310B2D"/>
    <w:rsid w:val="00323908"/>
    <w:rsid w:val="00334D7D"/>
    <w:rsid w:val="00353FC5"/>
    <w:rsid w:val="0036322A"/>
    <w:rsid w:val="003714D9"/>
    <w:rsid w:val="003A098B"/>
    <w:rsid w:val="003E34A3"/>
    <w:rsid w:val="003E655C"/>
    <w:rsid w:val="003F2A3F"/>
    <w:rsid w:val="004032BC"/>
    <w:rsid w:val="004105A0"/>
    <w:rsid w:val="004774A9"/>
    <w:rsid w:val="00481884"/>
    <w:rsid w:val="00485A72"/>
    <w:rsid w:val="004B174B"/>
    <w:rsid w:val="004B17AF"/>
    <w:rsid w:val="004B4CAF"/>
    <w:rsid w:val="004C30C2"/>
    <w:rsid w:val="0054080C"/>
    <w:rsid w:val="005527B0"/>
    <w:rsid w:val="005D03BA"/>
    <w:rsid w:val="005D05C4"/>
    <w:rsid w:val="006478D1"/>
    <w:rsid w:val="00661505"/>
    <w:rsid w:val="00681668"/>
    <w:rsid w:val="006F0A6B"/>
    <w:rsid w:val="0071410C"/>
    <w:rsid w:val="00732A38"/>
    <w:rsid w:val="007903A4"/>
    <w:rsid w:val="007935D6"/>
    <w:rsid w:val="007A0F21"/>
    <w:rsid w:val="007B279F"/>
    <w:rsid w:val="007C30CE"/>
    <w:rsid w:val="007E2C46"/>
    <w:rsid w:val="007E75EA"/>
    <w:rsid w:val="007E7C6E"/>
    <w:rsid w:val="007F39CA"/>
    <w:rsid w:val="00830C01"/>
    <w:rsid w:val="00894C4E"/>
    <w:rsid w:val="008968FC"/>
    <w:rsid w:val="008A3EEC"/>
    <w:rsid w:val="008C017D"/>
    <w:rsid w:val="0091202D"/>
    <w:rsid w:val="009130F8"/>
    <w:rsid w:val="00946512"/>
    <w:rsid w:val="009A063D"/>
    <w:rsid w:val="00A168DB"/>
    <w:rsid w:val="00A30450"/>
    <w:rsid w:val="00A53351"/>
    <w:rsid w:val="00A5403F"/>
    <w:rsid w:val="00A56661"/>
    <w:rsid w:val="00AA2C5A"/>
    <w:rsid w:val="00AA3F48"/>
    <w:rsid w:val="00AB54EF"/>
    <w:rsid w:val="00AC5C8F"/>
    <w:rsid w:val="00AD7E59"/>
    <w:rsid w:val="00AE46A1"/>
    <w:rsid w:val="00B13CC8"/>
    <w:rsid w:val="00B7155B"/>
    <w:rsid w:val="00BA16B6"/>
    <w:rsid w:val="00BA79FD"/>
    <w:rsid w:val="00BB1885"/>
    <w:rsid w:val="00BD0612"/>
    <w:rsid w:val="00C0708A"/>
    <w:rsid w:val="00C50A5E"/>
    <w:rsid w:val="00C63984"/>
    <w:rsid w:val="00C658D2"/>
    <w:rsid w:val="00C84756"/>
    <w:rsid w:val="00C86644"/>
    <w:rsid w:val="00C87EE8"/>
    <w:rsid w:val="00CD7B07"/>
    <w:rsid w:val="00CE58F3"/>
    <w:rsid w:val="00CF0F10"/>
    <w:rsid w:val="00D17604"/>
    <w:rsid w:val="00D23DD6"/>
    <w:rsid w:val="00D41C72"/>
    <w:rsid w:val="00D84A13"/>
    <w:rsid w:val="00DB4FDE"/>
    <w:rsid w:val="00DD78E4"/>
    <w:rsid w:val="00E05DC8"/>
    <w:rsid w:val="00E94D7D"/>
    <w:rsid w:val="00EA62D7"/>
    <w:rsid w:val="00F12232"/>
    <w:rsid w:val="00F22855"/>
    <w:rsid w:val="00F535E8"/>
    <w:rsid w:val="00F961EF"/>
    <w:rsid w:val="00FE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66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56661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66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6661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6661"/>
    <w:pPr>
      <w:spacing w:after="120" w:line="276" w:lineRule="auto"/>
    </w:pPr>
    <w:rPr>
      <w:rFonts w:ascii="Arial" w:eastAsia="Calibri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6661"/>
    <w:rPr>
      <w:rFonts w:ascii="Arial" w:eastAsia="Calibri" w:hAnsi="Arial" w:cs="Arial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6661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F12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1223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12232"/>
    <w:rPr>
      <w:vertAlign w:val="superscript"/>
    </w:rPr>
  </w:style>
  <w:style w:type="paragraph" w:styleId="Akapitzlist">
    <w:name w:val="List Paragraph"/>
    <w:basedOn w:val="Normalny"/>
    <w:uiPriority w:val="34"/>
    <w:qFormat/>
    <w:rsid w:val="00661505"/>
    <w:pPr>
      <w:spacing w:line="259" w:lineRule="auto"/>
      <w:ind w:left="720"/>
      <w:contextualSpacing/>
    </w:pPr>
  </w:style>
  <w:style w:type="character" w:customStyle="1" w:styleId="lrzxr">
    <w:name w:val="lrzxr"/>
    <w:basedOn w:val="Domylnaczcionkaakapitu"/>
    <w:rsid w:val="00661505"/>
  </w:style>
  <w:style w:type="character" w:customStyle="1" w:styleId="value2">
    <w:name w:val="value2"/>
    <w:basedOn w:val="Domylnaczcionkaakapitu"/>
    <w:rsid w:val="00661505"/>
    <w:rPr>
      <w:b/>
      <w:bCs/>
    </w:rPr>
  </w:style>
  <w:style w:type="paragraph" w:styleId="Nagwek">
    <w:name w:val="header"/>
    <w:basedOn w:val="Normalny"/>
    <w:link w:val="NagwekZnak"/>
    <w:rsid w:val="0066150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6150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ttribute2">
    <w:name w:val="attribute2"/>
    <w:basedOn w:val="Domylnaczcionkaakapitu"/>
    <w:rsid w:val="00661505"/>
  </w:style>
  <w:style w:type="paragraph" w:styleId="Tekstdymka">
    <w:name w:val="Balloon Text"/>
    <w:basedOn w:val="Normalny"/>
    <w:link w:val="TekstdymkaZnak"/>
    <w:uiPriority w:val="99"/>
    <w:semiHidden/>
    <w:unhideWhenUsed/>
    <w:rsid w:val="00661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50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2B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2B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2B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2B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2BA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66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56661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66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6661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6661"/>
    <w:pPr>
      <w:spacing w:after="120" w:line="276" w:lineRule="auto"/>
    </w:pPr>
    <w:rPr>
      <w:rFonts w:ascii="Arial" w:eastAsia="Calibri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6661"/>
    <w:rPr>
      <w:rFonts w:ascii="Arial" w:eastAsia="Calibri" w:hAnsi="Arial" w:cs="Arial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6661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F12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1223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12232"/>
    <w:rPr>
      <w:vertAlign w:val="superscript"/>
    </w:rPr>
  </w:style>
  <w:style w:type="paragraph" w:styleId="Akapitzlist">
    <w:name w:val="List Paragraph"/>
    <w:basedOn w:val="Normalny"/>
    <w:uiPriority w:val="34"/>
    <w:qFormat/>
    <w:rsid w:val="00661505"/>
    <w:pPr>
      <w:spacing w:line="259" w:lineRule="auto"/>
      <w:ind w:left="720"/>
      <w:contextualSpacing/>
    </w:pPr>
  </w:style>
  <w:style w:type="character" w:customStyle="1" w:styleId="lrzxr">
    <w:name w:val="lrzxr"/>
    <w:basedOn w:val="Domylnaczcionkaakapitu"/>
    <w:rsid w:val="00661505"/>
  </w:style>
  <w:style w:type="character" w:customStyle="1" w:styleId="value2">
    <w:name w:val="value2"/>
    <w:basedOn w:val="Domylnaczcionkaakapitu"/>
    <w:rsid w:val="00661505"/>
    <w:rPr>
      <w:b/>
      <w:bCs/>
    </w:rPr>
  </w:style>
  <w:style w:type="paragraph" w:styleId="Nagwek">
    <w:name w:val="header"/>
    <w:basedOn w:val="Normalny"/>
    <w:link w:val="NagwekZnak"/>
    <w:rsid w:val="0066150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6150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ttribute2">
    <w:name w:val="attribute2"/>
    <w:basedOn w:val="Domylnaczcionkaakapitu"/>
    <w:rsid w:val="00661505"/>
  </w:style>
  <w:style w:type="paragraph" w:styleId="Tekstdymka">
    <w:name w:val="Balloon Text"/>
    <w:basedOn w:val="Normalny"/>
    <w:link w:val="TekstdymkaZnak"/>
    <w:uiPriority w:val="99"/>
    <w:semiHidden/>
    <w:unhideWhenUsed/>
    <w:rsid w:val="00661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50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2B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2B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2B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2B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2B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4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ip.legalis.pl/document-view.seam?documentId=mfrxilrtgm2tsnrrguyts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ip.legalis.pl/document-view.seam?documentId=mfrxilrvgaytgnbsge4a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ip.legalis.pl/document-view.seam?documentId=mfrxilrtgm2tsnrrguyts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yperlink" Target="mailto:pawel.pietrzak@minrol.gov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gnieszka.filipek@minrol.gov.pl" TargetMode="External"/><Relationship Id="rId14" Type="http://schemas.openxmlformats.org/officeDocument/2006/relationships/hyperlink" Target="https://www.gov.pl/web/rolnictwo/ksiega-wizualizacji-i-logotyp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31DB0-8BC1-491F-B4A6-7415ABC48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2832</Words>
  <Characters>16993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19786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 Agnieszka</dc:creator>
  <cp:lastModifiedBy>Fidler Agnieszka</cp:lastModifiedBy>
  <cp:revision>7</cp:revision>
  <dcterms:created xsi:type="dcterms:W3CDTF">2019-07-17T10:21:00Z</dcterms:created>
  <dcterms:modified xsi:type="dcterms:W3CDTF">2019-07-18T08:50:00Z</dcterms:modified>
</cp:coreProperties>
</file>