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DD1C" w14:textId="286235F2" w:rsidR="007E3DA0" w:rsidRPr="00163E1F" w:rsidRDefault="007E3DA0" w:rsidP="007E3DA0">
      <w:pPr>
        <w:pStyle w:val="Tytu"/>
        <w:ind w:firstLine="708"/>
      </w:pPr>
      <w:r w:rsidRPr="00163E1F">
        <w:t>ZARZĄ</w:t>
      </w:r>
      <w:r w:rsidR="0027109D">
        <w:t>DZENIE  NR</w:t>
      </w:r>
      <w:r w:rsidR="00EB0C7C">
        <w:t xml:space="preserve"> </w:t>
      </w:r>
      <w:r w:rsidR="00E35903">
        <w:t>18</w:t>
      </w:r>
      <w:r>
        <w:t>/202</w:t>
      </w:r>
      <w:r w:rsidR="00A43C32">
        <w:t>6</w:t>
      </w:r>
    </w:p>
    <w:p w14:paraId="41AC3192" w14:textId="77777777" w:rsidR="007E3DA0" w:rsidRPr="00163E1F" w:rsidRDefault="007E3DA0" w:rsidP="007E3DA0">
      <w:pPr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 xml:space="preserve">REGIONALNEGO DYREKTORA OCHRONY ŚRODOWISKA </w:t>
      </w:r>
    </w:p>
    <w:p w14:paraId="05F682F0" w14:textId="77777777" w:rsidR="007E3DA0" w:rsidRPr="00163E1F" w:rsidRDefault="007E3DA0" w:rsidP="007E3DA0">
      <w:pPr>
        <w:pStyle w:val="Nagwek1"/>
        <w:ind w:left="432" w:hanging="432"/>
        <w:rPr>
          <w:lang w:val="pl-PL"/>
        </w:rPr>
      </w:pPr>
      <w:r w:rsidRPr="00163E1F">
        <w:rPr>
          <w:lang w:val="pl-PL"/>
        </w:rPr>
        <w:t>W BYDGOSZCZY</w:t>
      </w:r>
    </w:p>
    <w:p w14:paraId="5D09DCF2" w14:textId="12BF357C" w:rsidR="007E3DA0" w:rsidRPr="00163E1F" w:rsidRDefault="0027109D" w:rsidP="007E3DA0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z  dnia</w:t>
      </w:r>
      <w:r w:rsidR="006962E2">
        <w:rPr>
          <w:b/>
          <w:bCs/>
          <w:lang w:val="pl-PL"/>
        </w:rPr>
        <w:t xml:space="preserve"> </w:t>
      </w:r>
      <w:r w:rsidR="00E35903">
        <w:rPr>
          <w:b/>
          <w:bCs/>
          <w:lang w:val="pl-PL"/>
        </w:rPr>
        <w:t>14</w:t>
      </w:r>
      <w:r w:rsidR="00460854">
        <w:rPr>
          <w:b/>
          <w:bCs/>
          <w:lang w:val="pl-PL"/>
        </w:rPr>
        <w:t xml:space="preserve"> października</w:t>
      </w:r>
      <w:r w:rsidR="00EB0C7C">
        <w:rPr>
          <w:b/>
          <w:bCs/>
          <w:lang w:val="pl-PL"/>
        </w:rPr>
        <w:t xml:space="preserve"> </w:t>
      </w:r>
      <w:r w:rsidR="007E3DA0">
        <w:rPr>
          <w:b/>
          <w:bCs/>
          <w:lang w:val="pl-PL"/>
        </w:rPr>
        <w:t>202</w:t>
      </w:r>
      <w:r w:rsidR="00A43C32">
        <w:rPr>
          <w:b/>
          <w:bCs/>
          <w:lang w:val="pl-PL"/>
        </w:rPr>
        <w:t>6</w:t>
      </w:r>
      <w:r w:rsidR="007E3DA0" w:rsidRPr="00163E1F">
        <w:rPr>
          <w:b/>
          <w:bCs/>
          <w:lang w:val="pl-PL"/>
        </w:rPr>
        <w:t xml:space="preserve"> r.</w:t>
      </w:r>
    </w:p>
    <w:p w14:paraId="5E6E0CC0" w14:textId="77777777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</w:p>
    <w:p w14:paraId="3EEBFD9D" w14:textId="77777777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 xml:space="preserve">w sprawie ustanowienia zadań ochronnych dla rezerwatu przyrody </w:t>
      </w:r>
    </w:p>
    <w:p w14:paraId="7E6D3E08" w14:textId="79583900" w:rsidR="007E3DA0" w:rsidRPr="00163E1F" w:rsidRDefault="007E3DA0" w:rsidP="007E3DA0">
      <w:pPr>
        <w:spacing w:line="240" w:lineRule="auto"/>
        <w:jc w:val="center"/>
        <w:rPr>
          <w:b/>
          <w:bCs/>
          <w:lang w:val="pl-PL"/>
        </w:rPr>
      </w:pPr>
      <w:r w:rsidRPr="00163E1F">
        <w:rPr>
          <w:b/>
          <w:bCs/>
          <w:lang w:val="pl-PL"/>
        </w:rPr>
        <w:t>„</w:t>
      </w:r>
      <w:r w:rsidR="008A5667">
        <w:rPr>
          <w:b/>
          <w:bCs/>
          <w:lang w:val="pl-PL"/>
        </w:rPr>
        <w:t>Lubaty</w:t>
      </w:r>
      <w:r w:rsidRPr="00163E1F">
        <w:rPr>
          <w:b/>
          <w:bCs/>
          <w:lang w:val="pl-PL"/>
        </w:rPr>
        <w:t>”</w:t>
      </w:r>
    </w:p>
    <w:p w14:paraId="3FF1BC7B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37D89306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0A8D2CF1" w14:textId="77777777" w:rsidR="007E3DA0" w:rsidRPr="00163E1F" w:rsidRDefault="007E3DA0" w:rsidP="007E3DA0">
      <w:pPr>
        <w:spacing w:line="240" w:lineRule="auto"/>
        <w:jc w:val="center"/>
        <w:rPr>
          <w:lang w:val="pl-PL"/>
        </w:rPr>
      </w:pPr>
    </w:p>
    <w:p w14:paraId="6501D245" w14:textId="77777777" w:rsidR="007E3DA0" w:rsidRPr="00EB0C7C" w:rsidRDefault="007E3DA0" w:rsidP="007E3DA0">
      <w:pPr>
        <w:spacing w:line="240" w:lineRule="auto"/>
        <w:jc w:val="center"/>
        <w:rPr>
          <w:color w:val="000000" w:themeColor="text1"/>
          <w:lang w:val="pl-PL"/>
        </w:rPr>
      </w:pPr>
    </w:p>
    <w:p w14:paraId="11EC8E2A" w14:textId="4DDF6716" w:rsidR="007E3DA0" w:rsidRPr="00EB0C7C" w:rsidRDefault="007E3DA0" w:rsidP="007E3DA0">
      <w:pPr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 xml:space="preserve">            Na podstawie art. 22 ust. 2 pkt 2 i ust. 3 ustawy z dnia 16 kwietnia 2004 roku o ochronie przyrody </w:t>
      </w:r>
      <w:r w:rsidR="00C80329" w:rsidRPr="00EB0C7C">
        <w:rPr>
          <w:color w:val="000000" w:themeColor="text1"/>
          <w:lang w:val="pl-PL"/>
        </w:rPr>
        <w:t>(Dz. U. z 2026 r. poz. 13</w:t>
      </w:r>
      <w:r w:rsidR="00B07082">
        <w:rPr>
          <w:color w:val="000000" w:themeColor="text1"/>
          <w:lang w:val="pl-PL"/>
        </w:rPr>
        <w:t>15</w:t>
      </w:r>
      <w:r w:rsidR="00C80329" w:rsidRPr="00EB0C7C">
        <w:rPr>
          <w:color w:val="000000" w:themeColor="text1"/>
          <w:lang w:val="pl-PL"/>
        </w:rPr>
        <w:t>)</w:t>
      </w:r>
      <w:r w:rsidRPr="00EB0C7C">
        <w:rPr>
          <w:color w:val="000000" w:themeColor="text1"/>
          <w:lang w:val="pl-PL"/>
        </w:rPr>
        <w:t xml:space="preserve"> zarządza się, co następuje:</w:t>
      </w:r>
    </w:p>
    <w:p w14:paraId="3B16A6B8" w14:textId="31E9C383" w:rsidR="007E3DA0" w:rsidRPr="00EB0C7C" w:rsidRDefault="007E3DA0" w:rsidP="007E3DA0">
      <w:pPr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ab/>
        <w:t>§ 1. Ustanawia się zadania ochronne dla rezerwatu przyrody „</w:t>
      </w:r>
      <w:r w:rsidR="00C80329" w:rsidRPr="00EB0C7C">
        <w:rPr>
          <w:color w:val="000000" w:themeColor="text1"/>
          <w:lang w:val="pl-PL"/>
        </w:rPr>
        <w:t>Lubaty</w:t>
      </w:r>
      <w:r w:rsidRPr="00EB0C7C">
        <w:rPr>
          <w:color w:val="000000" w:themeColor="text1"/>
          <w:lang w:val="pl-PL"/>
        </w:rPr>
        <w:t xml:space="preserve">”, zwanego dalej „rezerwatem” na okres </w:t>
      </w:r>
      <w:r w:rsidR="005627D2" w:rsidRPr="00EB0C7C">
        <w:rPr>
          <w:color w:val="000000" w:themeColor="text1"/>
          <w:lang w:val="pl-PL"/>
        </w:rPr>
        <w:t>5 lat</w:t>
      </w:r>
      <w:r w:rsidRPr="00EB0C7C">
        <w:rPr>
          <w:color w:val="000000" w:themeColor="text1"/>
          <w:lang w:val="pl-PL"/>
        </w:rPr>
        <w:t xml:space="preserve"> od dnia wejścia zarządzenia w życie.</w:t>
      </w:r>
    </w:p>
    <w:p w14:paraId="483C6A28" w14:textId="173E7E56" w:rsidR="00264F43" w:rsidRPr="00EB0C7C" w:rsidRDefault="00264F43" w:rsidP="00F545AC">
      <w:pPr>
        <w:ind w:firstLine="708"/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>§</w:t>
      </w:r>
      <w:r w:rsidR="00E56FBD">
        <w:rPr>
          <w:color w:val="000000" w:themeColor="text1"/>
          <w:lang w:val="pl-PL"/>
        </w:rPr>
        <w:t xml:space="preserve"> </w:t>
      </w:r>
      <w:r w:rsidRPr="00EB0C7C">
        <w:rPr>
          <w:color w:val="000000" w:themeColor="text1"/>
          <w:lang w:val="pl-PL"/>
        </w:rPr>
        <w:t xml:space="preserve">2. </w:t>
      </w:r>
      <w:r w:rsidR="00B21726">
        <w:rPr>
          <w:color w:val="000000" w:themeColor="text1"/>
          <w:shd w:val="clear" w:color="auto" w:fill="FFFFFF"/>
          <w:lang w:val="pl-PL"/>
        </w:rPr>
        <w:t>Dla obszaru rezerwatu n</w:t>
      </w:r>
      <w:r w:rsidRPr="00EB0C7C">
        <w:rPr>
          <w:color w:val="000000" w:themeColor="text1"/>
          <w:shd w:val="clear" w:color="auto" w:fill="FFFFFF"/>
          <w:lang w:val="pl-PL"/>
        </w:rPr>
        <w:t xml:space="preserve">ie zidentyfikowano </w:t>
      </w:r>
      <w:r w:rsidR="00E56FBD" w:rsidRPr="003827CE">
        <w:rPr>
          <w:lang w:val="pl-PL"/>
        </w:rPr>
        <w:t>istniejących i potencjalnych zagrożeń wewnętrznych i zewnętrznych</w:t>
      </w:r>
      <w:r w:rsidRPr="00EB0C7C">
        <w:rPr>
          <w:color w:val="000000" w:themeColor="text1"/>
          <w:lang w:val="pl-PL"/>
        </w:rPr>
        <w:t xml:space="preserve">. </w:t>
      </w:r>
    </w:p>
    <w:p w14:paraId="577AB14F" w14:textId="51BE7BB4" w:rsidR="00F545AC" w:rsidRPr="00EB0C7C" w:rsidRDefault="007E3DA0" w:rsidP="00F545AC">
      <w:pPr>
        <w:ind w:firstLine="708"/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 xml:space="preserve">§ </w:t>
      </w:r>
      <w:r w:rsidR="00264F43" w:rsidRPr="00EB0C7C">
        <w:rPr>
          <w:color w:val="000000" w:themeColor="text1"/>
          <w:lang w:val="pl-PL"/>
        </w:rPr>
        <w:t>3</w:t>
      </w:r>
      <w:r w:rsidRPr="00EB0C7C">
        <w:rPr>
          <w:color w:val="000000" w:themeColor="text1"/>
          <w:lang w:val="pl-PL"/>
        </w:rPr>
        <w:t xml:space="preserve">. </w:t>
      </w:r>
      <w:r w:rsidR="00D01084" w:rsidRPr="00EB0C7C">
        <w:rPr>
          <w:color w:val="000000" w:themeColor="text1"/>
          <w:lang w:val="pl-PL"/>
        </w:rPr>
        <w:t>Ochronie ścisłej podlega cały obszar rezerwatu.</w:t>
      </w:r>
    </w:p>
    <w:p w14:paraId="6CA5663D" w14:textId="77427755" w:rsidR="00D87C6F" w:rsidRPr="00EB0C7C" w:rsidRDefault="008752AC" w:rsidP="00D01084">
      <w:pPr>
        <w:keepLines/>
        <w:ind w:firstLine="708"/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 xml:space="preserve">§ </w:t>
      </w:r>
      <w:r w:rsidR="00264F43" w:rsidRPr="00EB0C7C">
        <w:rPr>
          <w:color w:val="000000" w:themeColor="text1"/>
          <w:lang w:val="pl-PL"/>
        </w:rPr>
        <w:t>4</w:t>
      </w:r>
      <w:r w:rsidRPr="00EB0C7C">
        <w:rPr>
          <w:color w:val="000000" w:themeColor="text1"/>
          <w:lang w:val="pl-PL"/>
        </w:rPr>
        <w:t xml:space="preserve">. </w:t>
      </w:r>
      <w:r w:rsidR="00D01084" w:rsidRPr="00EB0C7C">
        <w:rPr>
          <w:rFonts w:eastAsia="Times New Roman" w:cs="Times New Roman"/>
          <w:color w:val="000000" w:themeColor="text1"/>
          <w:lang w:val="pl-PL"/>
        </w:rPr>
        <w:t>Określenie działań ochronnych na obszarze ochrony ścisłej, z podaniem ich rodzaju, zakresu i lokalizacji, przedstawia tabela stanowiąca załącznik do zarządzenia.</w:t>
      </w:r>
    </w:p>
    <w:p w14:paraId="3FE828B0" w14:textId="44BB6134" w:rsidR="00D87C6F" w:rsidRPr="00EB0C7C" w:rsidRDefault="008752AC" w:rsidP="00895A7B">
      <w:pPr>
        <w:ind w:firstLine="708"/>
        <w:rPr>
          <w:color w:val="000000" w:themeColor="text1"/>
          <w:lang w:val="pl-PL"/>
        </w:rPr>
      </w:pPr>
      <w:r w:rsidRPr="00EB0C7C">
        <w:rPr>
          <w:color w:val="000000" w:themeColor="text1"/>
          <w:lang w:val="pl-PL"/>
        </w:rPr>
        <w:t xml:space="preserve">§ </w:t>
      </w:r>
      <w:r w:rsidR="00264F43" w:rsidRPr="00EB0C7C">
        <w:rPr>
          <w:color w:val="000000" w:themeColor="text1"/>
          <w:lang w:val="pl-PL"/>
        </w:rPr>
        <w:t>5</w:t>
      </w:r>
      <w:r w:rsidRPr="00EB0C7C">
        <w:rPr>
          <w:color w:val="000000" w:themeColor="text1"/>
          <w:lang w:val="pl-PL"/>
        </w:rPr>
        <w:t xml:space="preserve">. </w:t>
      </w:r>
      <w:r w:rsidR="00895A7B" w:rsidRPr="00EB0C7C">
        <w:rPr>
          <w:color w:val="000000" w:themeColor="text1"/>
          <w:lang w:val="pl-PL"/>
        </w:rPr>
        <w:t>Zarządzenie wchodzi w życie z dniem przyjęcia.</w:t>
      </w:r>
    </w:p>
    <w:p w14:paraId="486DBA5C" w14:textId="77777777" w:rsidR="00D87C6F" w:rsidRPr="00EB0C7C" w:rsidRDefault="00D87C6F">
      <w:pPr>
        <w:rPr>
          <w:color w:val="000000" w:themeColor="text1"/>
          <w:lang w:val="pl-PL"/>
        </w:rPr>
      </w:pPr>
    </w:p>
    <w:p w14:paraId="34932DC5" w14:textId="77777777" w:rsidR="00D87C6F" w:rsidRPr="00EB0C7C" w:rsidRDefault="00D87C6F">
      <w:pPr>
        <w:rPr>
          <w:color w:val="000000" w:themeColor="text1"/>
        </w:rPr>
      </w:pPr>
    </w:p>
    <w:p w14:paraId="0D4FA9F3" w14:textId="77777777" w:rsidR="00D87C6F" w:rsidRDefault="00D87C6F">
      <w:pPr>
        <w:spacing w:line="240" w:lineRule="auto"/>
        <w:ind w:firstLine="708"/>
      </w:pPr>
    </w:p>
    <w:p w14:paraId="4437786A" w14:textId="77777777" w:rsidR="00D87C6F" w:rsidRDefault="00D87C6F">
      <w:pPr>
        <w:spacing w:line="240" w:lineRule="auto"/>
        <w:ind w:firstLine="708"/>
      </w:pPr>
    </w:p>
    <w:p w14:paraId="1F1349A2" w14:textId="77777777" w:rsidR="00D87C6F" w:rsidRDefault="00D87C6F">
      <w:pPr>
        <w:spacing w:line="240" w:lineRule="auto"/>
        <w:ind w:firstLine="708"/>
      </w:pPr>
    </w:p>
    <w:p w14:paraId="41FC9E7F" w14:textId="77777777" w:rsidR="00D87C6F" w:rsidRDefault="00D87C6F">
      <w:pPr>
        <w:spacing w:line="240" w:lineRule="auto"/>
        <w:ind w:firstLine="708"/>
      </w:pPr>
    </w:p>
    <w:p w14:paraId="13595564" w14:textId="77777777" w:rsidR="00D87C6F" w:rsidRDefault="00D87C6F">
      <w:pPr>
        <w:spacing w:line="240" w:lineRule="auto"/>
        <w:ind w:firstLine="708"/>
      </w:pPr>
    </w:p>
    <w:p w14:paraId="652D9C57" w14:textId="77777777" w:rsidR="00D87C6F" w:rsidRDefault="00D87C6F">
      <w:pPr>
        <w:spacing w:line="240" w:lineRule="auto"/>
        <w:ind w:firstLine="708"/>
      </w:pPr>
    </w:p>
    <w:p w14:paraId="21D3AC98" w14:textId="77777777" w:rsidR="00D87C6F" w:rsidRDefault="00D87C6F">
      <w:pPr>
        <w:spacing w:after="120"/>
      </w:pPr>
    </w:p>
    <w:p w14:paraId="509107C7" w14:textId="77777777" w:rsidR="00D87C6F" w:rsidRDefault="00D87C6F">
      <w:pPr>
        <w:spacing w:after="120"/>
      </w:pPr>
    </w:p>
    <w:p w14:paraId="66E43ED9" w14:textId="77777777" w:rsidR="00D87C6F" w:rsidRDefault="00D87C6F">
      <w:pPr>
        <w:spacing w:after="120"/>
      </w:pPr>
    </w:p>
    <w:p w14:paraId="5D4BF7B4" w14:textId="77777777" w:rsidR="00D87C6F" w:rsidRDefault="00D87C6F">
      <w:pPr>
        <w:spacing w:after="120"/>
      </w:pPr>
    </w:p>
    <w:p w14:paraId="466A8B4F" w14:textId="77777777" w:rsidR="00D87C6F" w:rsidRDefault="00D87C6F">
      <w:pPr>
        <w:spacing w:after="120"/>
      </w:pPr>
    </w:p>
    <w:p w14:paraId="006F2427" w14:textId="77777777" w:rsidR="004677B4" w:rsidRDefault="004677B4">
      <w:pPr>
        <w:spacing w:after="120"/>
      </w:pPr>
    </w:p>
    <w:p w14:paraId="099C03EC" w14:textId="77777777" w:rsidR="00C80329" w:rsidRDefault="00C80329">
      <w:pPr>
        <w:spacing w:after="120"/>
      </w:pPr>
    </w:p>
    <w:p w14:paraId="7360E2D8" w14:textId="77777777" w:rsidR="00D87C6F" w:rsidRDefault="00D87C6F">
      <w:pPr>
        <w:spacing w:after="120"/>
      </w:pPr>
    </w:p>
    <w:p w14:paraId="4E0F81AE" w14:textId="1C599694" w:rsidR="00D01084" w:rsidRPr="003827CE" w:rsidRDefault="00D01084" w:rsidP="00D01084">
      <w:pPr>
        <w:ind w:left="4248" w:firstLine="708"/>
        <w:rPr>
          <w:lang w:val="pl-PL"/>
        </w:rPr>
      </w:pPr>
      <w:r>
        <w:rPr>
          <w:lang w:val="pl-PL"/>
        </w:rPr>
        <w:t xml:space="preserve"> </w:t>
      </w:r>
      <w:r w:rsidRPr="003827CE">
        <w:rPr>
          <w:lang w:val="pl-PL"/>
        </w:rPr>
        <w:t>Załącznik do zarządzenia nr</w:t>
      </w:r>
      <w:r w:rsidR="00EB0C7C">
        <w:rPr>
          <w:lang w:val="pl-PL"/>
        </w:rPr>
        <w:t xml:space="preserve"> </w:t>
      </w:r>
      <w:r w:rsidR="00E35903">
        <w:rPr>
          <w:lang w:val="pl-PL"/>
        </w:rPr>
        <w:t>18</w:t>
      </w:r>
      <w:r w:rsidRPr="003827CE">
        <w:rPr>
          <w:lang w:val="pl-PL"/>
        </w:rPr>
        <w:t>/202</w:t>
      </w:r>
      <w:r w:rsidR="00C80329">
        <w:rPr>
          <w:lang w:val="pl-PL"/>
        </w:rPr>
        <w:t>6</w:t>
      </w:r>
    </w:p>
    <w:p w14:paraId="43EEC242" w14:textId="77777777" w:rsidR="00D01084" w:rsidRPr="003827CE" w:rsidRDefault="00D01084" w:rsidP="00D01084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Regionalnego Dyrektora Ochrony</w:t>
      </w:r>
    </w:p>
    <w:p w14:paraId="399F33D8" w14:textId="77777777" w:rsidR="00D01084" w:rsidRPr="003827CE" w:rsidRDefault="00D01084" w:rsidP="00D01084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Środowiska w Bydgoszczy</w:t>
      </w:r>
    </w:p>
    <w:p w14:paraId="2B94C574" w14:textId="5D7A18FD" w:rsidR="00D01084" w:rsidRPr="003827CE" w:rsidRDefault="00D01084" w:rsidP="00D01084">
      <w:pPr>
        <w:rPr>
          <w:lang w:val="pl-PL"/>
        </w:rPr>
      </w:pPr>
      <w:r w:rsidRPr="003827CE">
        <w:rPr>
          <w:lang w:val="pl-PL"/>
        </w:rPr>
        <w:t xml:space="preserve">                                                                                    z dnia</w:t>
      </w:r>
      <w:r w:rsidR="00EB0C7C">
        <w:rPr>
          <w:lang w:val="pl-PL"/>
        </w:rPr>
        <w:t xml:space="preserve"> </w:t>
      </w:r>
      <w:r w:rsidR="00E35903">
        <w:rPr>
          <w:lang w:val="pl-PL"/>
        </w:rPr>
        <w:t>14</w:t>
      </w:r>
      <w:r w:rsidR="00460854">
        <w:rPr>
          <w:lang w:val="pl-PL"/>
        </w:rPr>
        <w:t xml:space="preserve"> października</w:t>
      </w:r>
      <w:r w:rsidRPr="003827CE">
        <w:rPr>
          <w:lang w:val="pl-PL"/>
        </w:rPr>
        <w:t xml:space="preserve"> 202</w:t>
      </w:r>
      <w:r w:rsidR="00C80329">
        <w:rPr>
          <w:lang w:val="pl-PL"/>
        </w:rPr>
        <w:t>6</w:t>
      </w:r>
      <w:r w:rsidRPr="003827CE">
        <w:rPr>
          <w:lang w:val="pl-PL"/>
        </w:rPr>
        <w:t xml:space="preserve"> roku</w:t>
      </w:r>
    </w:p>
    <w:p w14:paraId="0567C0C5" w14:textId="77777777" w:rsidR="00D01084" w:rsidRDefault="00D01084" w:rsidP="00D01084">
      <w:pPr>
        <w:ind w:left="4248" w:firstLine="708"/>
        <w:jc w:val="center"/>
        <w:rPr>
          <w:lang w:val="pl-PL"/>
        </w:rPr>
      </w:pPr>
    </w:p>
    <w:p w14:paraId="785AFFEF" w14:textId="77777777" w:rsidR="00D01084" w:rsidRPr="00AE6B5D" w:rsidRDefault="00D01084" w:rsidP="00D01084">
      <w:pPr>
        <w:keepNext/>
        <w:spacing w:after="480"/>
        <w:ind w:firstLine="708"/>
        <w:jc w:val="left"/>
        <w:rPr>
          <w:rFonts w:eastAsia="Times New Roman" w:cs="Times New Roman"/>
          <w:bCs/>
          <w:lang w:val="pl-PL"/>
        </w:rPr>
      </w:pPr>
      <w:r w:rsidRPr="00AE6B5D">
        <w:rPr>
          <w:rFonts w:eastAsia="Times New Roman" w:cs="Times New Roman"/>
          <w:bCs/>
          <w:lang w:val="pl-PL"/>
        </w:rPr>
        <w:t>Określenie działań ochronnych na obszarze ochrony ścisłej, z podaniem ich rodzaju, zakresu i lokalizacji</w:t>
      </w:r>
    </w:p>
    <w:tbl>
      <w:tblPr>
        <w:tblStyle w:val="Tabela-Prosty1"/>
        <w:tblW w:w="10080" w:type="dxa"/>
        <w:tblInd w:w="-11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15"/>
        <w:gridCol w:w="2265"/>
        <w:gridCol w:w="4815"/>
        <w:gridCol w:w="2385"/>
      </w:tblGrid>
      <w:tr w:rsidR="00D01084" w:rsidRPr="00AE6B5D" w14:paraId="02C1C20E" w14:textId="77777777" w:rsidTr="003236A2"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60C5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Lp.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439A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Rodzaj  działań </w:t>
            </w:r>
          </w:p>
          <w:p w14:paraId="3A084336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ochronnych 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4768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Zakres działań ochronnych 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43FD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Lokalizacja </w:t>
            </w:r>
          </w:p>
          <w:p w14:paraId="467C0745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 xml:space="preserve">działań </w:t>
            </w:r>
          </w:p>
          <w:p w14:paraId="1F2FAB0D" w14:textId="77777777" w:rsidR="00D01084" w:rsidRPr="00AE6B5D" w:rsidRDefault="00D01084" w:rsidP="003236A2">
            <w:pPr>
              <w:spacing w:line="276" w:lineRule="auto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ochronnych</w:t>
            </w:r>
          </w:p>
        </w:tc>
      </w:tr>
      <w:tr w:rsidR="00D01084" w:rsidRPr="00AE6B5D" w14:paraId="10E4FB96" w14:textId="77777777" w:rsidTr="003236A2"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4CA1" w14:textId="77777777" w:rsidR="00D01084" w:rsidRPr="00AE6B5D" w:rsidRDefault="00D01084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bCs/>
                <w:lang w:val="pl-PL"/>
              </w:rPr>
              <w:t>1.</w:t>
            </w:r>
          </w:p>
        </w:tc>
        <w:tc>
          <w:tcPr>
            <w:tcW w:w="22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A984" w14:textId="77777777" w:rsidR="00D01084" w:rsidRPr="00AE6B5D" w:rsidRDefault="00D01084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Monitoring stanu rezerwatu przyrody w celu kontroli naturalnych procesów zachodzących na jego obszarze.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DC16" w14:textId="77777777" w:rsidR="00D01084" w:rsidRPr="00AE6B5D" w:rsidRDefault="00D01084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Monitoring stanu rezerwatu przyrody w celu kontroli naturalnych procesów zachodzących na jego obszarze w piątym roku obowiązywania zadań ochronnych.</w:t>
            </w:r>
          </w:p>
        </w:tc>
        <w:tc>
          <w:tcPr>
            <w:tcW w:w="23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F522" w14:textId="77777777" w:rsidR="00D01084" w:rsidRPr="00AE6B5D" w:rsidRDefault="00D01084" w:rsidP="003236A2">
            <w:pPr>
              <w:spacing w:line="276" w:lineRule="auto"/>
              <w:jc w:val="left"/>
              <w:rPr>
                <w:bCs/>
                <w:lang w:val="pl-PL"/>
              </w:rPr>
            </w:pPr>
            <w:r w:rsidRPr="00AE6B5D">
              <w:rPr>
                <w:lang w:val="pl-PL"/>
              </w:rPr>
              <w:t>Cały obszar rezerwatu przyrody</w:t>
            </w:r>
          </w:p>
        </w:tc>
      </w:tr>
    </w:tbl>
    <w:p w14:paraId="0537F06F" w14:textId="77777777" w:rsidR="00D01084" w:rsidRDefault="00D01084">
      <w:pPr>
        <w:spacing w:after="120"/>
      </w:pPr>
    </w:p>
    <w:p w14:paraId="0CF45AE5" w14:textId="77777777" w:rsidR="00D01084" w:rsidRDefault="00D01084">
      <w:pPr>
        <w:spacing w:after="120"/>
      </w:pPr>
    </w:p>
    <w:p w14:paraId="2C1FE6D1" w14:textId="77777777" w:rsidR="00D01084" w:rsidRDefault="00D01084">
      <w:pPr>
        <w:spacing w:after="120"/>
      </w:pPr>
    </w:p>
    <w:p w14:paraId="4F52A0D9" w14:textId="77777777" w:rsidR="00D01084" w:rsidRDefault="00D01084">
      <w:pPr>
        <w:spacing w:after="120"/>
      </w:pPr>
    </w:p>
    <w:p w14:paraId="5E6D1FF7" w14:textId="77777777" w:rsidR="00D01084" w:rsidRDefault="00D01084">
      <w:pPr>
        <w:spacing w:after="120"/>
      </w:pPr>
    </w:p>
    <w:p w14:paraId="3A72B21F" w14:textId="77777777" w:rsidR="00D01084" w:rsidRDefault="00D01084">
      <w:pPr>
        <w:spacing w:after="120"/>
      </w:pPr>
    </w:p>
    <w:p w14:paraId="6844E18C" w14:textId="77777777" w:rsidR="00D01084" w:rsidRDefault="00D01084">
      <w:pPr>
        <w:spacing w:after="120"/>
      </w:pPr>
    </w:p>
    <w:p w14:paraId="15FB3098" w14:textId="77777777" w:rsidR="00D01084" w:rsidRDefault="00D01084">
      <w:pPr>
        <w:spacing w:after="120"/>
      </w:pPr>
    </w:p>
    <w:p w14:paraId="429E2001" w14:textId="77777777" w:rsidR="00D01084" w:rsidRDefault="00D01084">
      <w:pPr>
        <w:spacing w:after="120"/>
      </w:pPr>
    </w:p>
    <w:p w14:paraId="495833C5" w14:textId="77777777" w:rsidR="00D01084" w:rsidRDefault="00D01084">
      <w:pPr>
        <w:spacing w:after="120"/>
      </w:pPr>
    </w:p>
    <w:p w14:paraId="02B04A68" w14:textId="77777777" w:rsidR="00D01084" w:rsidRDefault="00D01084">
      <w:pPr>
        <w:spacing w:after="120"/>
      </w:pPr>
    </w:p>
    <w:p w14:paraId="227E3ACA" w14:textId="77777777" w:rsidR="00D01084" w:rsidRDefault="00D01084">
      <w:pPr>
        <w:spacing w:after="120"/>
      </w:pPr>
    </w:p>
    <w:p w14:paraId="210D6CB8" w14:textId="77777777" w:rsidR="00D01084" w:rsidRDefault="00D01084">
      <w:pPr>
        <w:spacing w:after="120"/>
      </w:pPr>
    </w:p>
    <w:p w14:paraId="67D3C260" w14:textId="77777777" w:rsidR="00D01084" w:rsidRDefault="00D01084">
      <w:pPr>
        <w:spacing w:after="120"/>
      </w:pPr>
    </w:p>
    <w:p w14:paraId="66EB65F0" w14:textId="77777777" w:rsidR="00D87C6F" w:rsidRPr="00163E1F" w:rsidRDefault="008752AC">
      <w:pPr>
        <w:spacing w:line="240" w:lineRule="auto"/>
        <w:jc w:val="center"/>
        <w:rPr>
          <w:lang w:val="pl-PL"/>
        </w:rPr>
      </w:pPr>
      <w:r w:rsidRPr="00163E1F">
        <w:rPr>
          <w:lang w:val="pl-PL"/>
        </w:rPr>
        <w:t>Uzasadnienie</w:t>
      </w:r>
    </w:p>
    <w:p w14:paraId="6FB2908F" w14:textId="77777777" w:rsidR="00D87C6F" w:rsidRPr="00D2329D" w:rsidRDefault="00D87C6F">
      <w:pPr>
        <w:jc w:val="left"/>
        <w:rPr>
          <w:lang w:val="pl-PL"/>
        </w:rPr>
      </w:pPr>
    </w:p>
    <w:p w14:paraId="4C1E6E08" w14:textId="601E5510" w:rsidR="00F545AC" w:rsidRDefault="008752AC" w:rsidP="00F545AC">
      <w:pPr>
        <w:rPr>
          <w:lang w:val="pl-PL"/>
        </w:rPr>
      </w:pPr>
      <w:r w:rsidRPr="00D2329D">
        <w:rPr>
          <w:lang w:val="pl-PL"/>
        </w:rPr>
        <w:tab/>
      </w:r>
      <w:r w:rsidR="00180653" w:rsidRPr="00180653">
        <w:rPr>
          <w:lang w:val="pl-PL"/>
        </w:rPr>
        <w:t xml:space="preserve">Zgodnie z art. 22 ust. 2 pkt. 2 i ust. 3 ustawy z dnia 16 kwietnia 2004 roku o ochronie przyrody </w:t>
      </w:r>
      <w:r w:rsidR="007F74F7" w:rsidRPr="00C80329">
        <w:rPr>
          <w:lang w:val="pl-PL"/>
        </w:rPr>
        <w:t>(Dz. U. z 2026 r. poz. 13</w:t>
      </w:r>
      <w:r w:rsidR="00B07082">
        <w:rPr>
          <w:lang w:val="pl-PL"/>
        </w:rPr>
        <w:t>15</w:t>
      </w:r>
      <w:r w:rsidR="007F74F7" w:rsidRPr="00C80329">
        <w:rPr>
          <w:lang w:val="pl-PL"/>
        </w:rPr>
        <w:t>)</w:t>
      </w:r>
      <w:r w:rsidR="00180653" w:rsidRPr="00180653">
        <w:rPr>
          <w:lang w:val="pl-PL"/>
        </w:rPr>
        <w:t xml:space="preserve"> Regionalny Dyrektor Ochrony Środowiska w Bydgoszczy ustanawia w drodze zarządzenia zadania ochronne dla rezerwatu przyrody </w:t>
      </w:r>
      <w:r w:rsidR="00F545AC" w:rsidRPr="00163E1F">
        <w:rPr>
          <w:lang w:val="pl-PL"/>
        </w:rPr>
        <w:t>„</w:t>
      </w:r>
      <w:r w:rsidR="00EA59B9">
        <w:rPr>
          <w:lang w:val="pl-PL"/>
        </w:rPr>
        <w:t>Lubaty</w:t>
      </w:r>
      <w:r w:rsidR="00F545AC" w:rsidRPr="00163E1F">
        <w:rPr>
          <w:lang w:val="pl-PL"/>
        </w:rPr>
        <w:t>”</w:t>
      </w:r>
      <w:r w:rsidR="00180653" w:rsidRPr="00180653">
        <w:rPr>
          <w:lang w:val="pl-PL"/>
        </w:rPr>
        <w:t xml:space="preserve">. Celem ochrony powyższego rezerwatu jest zachowanie </w:t>
      </w:r>
      <w:r w:rsidR="00EA59B9" w:rsidRPr="00EA59B9">
        <w:rPr>
          <w:lang w:val="pl-PL"/>
        </w:rPr>
        <w:t>naturalnego krajobrazu fragmentu jeziora Lubaty wraz z otaczającymi bagnami i lasami</w:t>
      </w:r>
      <w:r w:rsidR="00115330" w:rsidRPr="00F545AC">
        <w:rPr>
          <w:lang w:val="pl-PL"/>
        </w:rPr>
        <w:t>.</w:t>
      </w:r>
    </w:p>
    <w:p w14:paraId="0A910E2A" w14:textId="3CA82430" w:rsidR="00DF4EF2" w:rsidRPr="00FF7921" w:rsidRDefault="00DF4EF2" w:rsidP="00FF7921">
      <w:pPr>
        <w:ind w:firstLine="708"/>
        <w:rPr>
          <w:shd w:val="clear" w:color="auto" w:fill="FFFFFF"/>
          <w:lang w:val="pl-PL"/>
        </w:rPr>
      </w:pPr>
      <w:r w:rsidRPr="00180653">
        <w:rPr>
          <w:color w:val="auto"/>
          <w:lang w:val="pl-PL"/>
        </w:rPr>
        <w:t xml:space="preserve">Niniejsze zarządzenie ustanawia zadania ochronne dla powyższego rezerwatu przyrody </w:t>
      </w:r>
      <w:r w:rsidR="005627D2">
        <w:rPr>
          <w:color w:val="auto"/>
          <w:lang w:val="pl-PL"/>
        </w:rPr>
        <w:t xml:space="preserve">na okres 5 lat </w:t>
      </w:r>
      <w:r w:rsidRPr="00180653">
        <w:rPr>
          <w:color w:val="auto"/>
          <w:lang w:val="pl-PL"/>
        </w:rPr>
        <w:t>do c</w:t>
      </w:r>
      <w:r w:rsidR="009E160B">
        <w:rPr>
          <w:color w:val="auto"/>
          <w:lang w:val="pl-PL"/>
        </w:rPr>
        <w:t xml:space="preserve">zasu ustanowienia planu ochrony i określa </w:t>
      </w:r>
      <w:r w:rsidR="009E160B">
        <w:rPr>
          <w:lang w:val="pl-PL"/>
        </w:rPr>
        <w:t>ochronę ścisłą na</w:t>
      </w:r>
      <w:r w:rsidR="00C413D9">
        <w:rPr>
          <w:lang w:val="pl-PL"/>
        </w:rPr>
        <w:t xml:space="preserve"> całym</w:t>
      </w:r>
      <w:r w:rsidR="009E160B">
        <w:rPr>
          <w:lang w:val="pl-PL"/>
        </w:rPr>
        <w:t xml:space="preserve"> jego obszarze, tzn. nie przewiduje się wykonywania działań ochronnych z zakresu ochrony czynnej </w:t>
      </w:r>
      <w:r w:rsidR="00C413D9">
        <w:rPr>
          <w:lang w:val="pl-PL"/>
        </w:rPr>
        <w:t xml:space="preserve">lub krajobrazowej </w:t>
      </w:r>
      <w:r w:rsidR="009E160B">
        <w:rPr>
          <w:lang w:val="pl-PL"/>
        </w:rPr>
        <w:t>i umożliwia się zachodzenie naturalnych procesów sukcesji.</w:t>
      </w:r>
      <w:r w:rsidR="00FF7921">
        <w:rPr>
          <w:lang w:val="pl-PL"/>
        </w:rPr>
        <w:t xml:space="preserve"> </w:t>
      </w:r>
      <w:r w:rsidR="00FF7921" w:rsidRPr="00FF7542">
        <w:rPr>
          <w:shd w:val="clear" w:color="auto" w:fill="FFFFFF"/>
          <w:lang w:val="pl-PL"/>
        </w:rPr>
        <w:t>Ten</w:t>
      </w:r>
      <w:r w:rsidR="00FF7921" w:rsidRPr="00FF7542">
        <w:rPr>
          <w:shd w:val="clear" w:color="auto" w:fill="FFFFFF"/>
          <w:lang w:val="pl-PL" w:eastAsia="en-US"/>
        </w:rPr>
        <w:t xml:space="preserve"> sposób ochrony jest potrzebny dla zapewnienia naturalnego charakteru procesów ekologicznych </w:t>
      </w:r>
      <w:r w:rsidR="00FF7921" w:rsidRPr="00FF7542">
        <w:rPr>
          <w:shd w:val="clear" w:color="auto" w:fill="FFFFFF"/>
          <w:lang w:val="pl-PL"/>
        </w:rPr>
        <w:t>w</w:t>
      </w:r>
      <w:r w:rsidR="00FF7921">
        <w:rPr>
          <w:shd w:val="clear" w:color="auto" w:fill="FFFFFF"/>
          <w:lang w:val="pl-PL"/>
        </w:rPr>
        <w:t> </w:t>
      </w:r>
      <w:r w:rsidR="00FF7921" w:rsidRPr="00FF7542">
        <w:rPr>
          <w:shd w:val="clear" w:color="auto" w:fill="FFFFFF"/>
          <w:lang w:val="pl-PL"/>
        </w:rPr>
        <w:t>zbiorowiskach roślinnych</w:t>
      </w:r>
      <w:r w:rsidR="00FF7921" w:rsidRPr="00FF7542">
        <w:rPr>
          <w:shd w:val="clear" w:color="auto" w:fill="FFFFFF"/>
          <w:lang w:val="pl-PL" w:eastAsia="en-US"/>
        </w:rPr>
        <w:t>.</w:t>
      </w:r>
      <w:r w:rsidR="00FF7921" w:rsidRPr="00FF7542">
        <w:rPr>
          <w:shd w:val="clear" w:color="auto" w:fill="FFFFFF"/>
          <w:lang w:val="pl-PL"/>
        </w:rPr>
        <w:t xml:space="preserve"> </w:t>
      </w:r>
      <w:r w:rsidR="009A2777">
        <w:rPr>
          <w:color w:val="000000" w:themeColor="text1"/>
          <w:shd w:val="clear" w:color="auto" w:fill="FFFFFF"/>
          <w:lang w:val="pl-PL"/>
        </w:rPr>
        <w:t>Dla obszaru rezerwatu n</w:t>
      </w:r>
      <w:r w:rsidR="009A2777" w:rsidRPr="00EB0C7C">
        <w:rPr>
          <w:color w:val="000000" w:themeColor="text1"/>
          <w:shd w:val="clear" w:color="auto" w:fill="FFFFFF"/>
          <w:lang w:val="pl-PL"/>
        </w:rPr>
        <w:t xml:space="preserve">ie zidentyfikowano </w:t>
      </w:r>
      <w:r w:rsidR="009A2777" w:rsidRPr="003827CE">
        <w:rPr>
          <w:lang w:val="pl-PL"/>
        </w:rPr>
        <w:t>istniejących i</w:t>
      </w:r>
      <w:r w:rsidR="004C0D11">
        <w:rPr>
          <w:lang w:val="pl-PL"/>
        </w:rPr>
        <w:t> </w:t>
      </w:r>
      <w:r w:rsidR="009A2777" w:rsidRPr="003827CE">
        <w:rPr>
          <w:lang w:val="pl-PL"/>
        </w:rPr>
        <w:t>potencjalnych zagrożeń wewnętrznych i zewnętrznych</w:t>
      </w:r>
      <w:r w:rsidR="00FF7921">
        <w:rPr>
          <w:shd w:val="clear" w:color="auto" w:fill="FFFFFF"/>
          <w:lang w:val="pl-PL"/>
        </w:rPr>
        <w:t>.</w:t>
      </w:r>
      <w:r w:rsidR="00FF7921" w:rsidRPr="00FF7542">
        <w:rPr>
          <w:shd w:val="clear" w:color="auto" w:fill="FFFFFF"/>
          <w:lang w:val="pl-PL"/>
        </w:rPr>
        <w:t xml:space="preserve"> </w:t>
      </w:r>
      <w:r w:rsidR="00FF7921" w:rsidRPr="00F847C5">
        <w:rPr>
          <w:shd w:val="clear" w:color="auto" w:fill="FFFFFF"/>
          <w:lang w:val="pl-PL"/>
        </w:rPr>
        <w:t xml:space="preserve">Jednocześnie wprowadzono monitoring stanu rezerwatu przyrody w celu kontroli naturalnych procesów zachodzących na jego obszarze </w:t>
      </w:r>
      <w:r w:rsidR="00FF7921" w:rsidRPr="00F847C5">
        <w:rPr>
          <w:lang w:val="pl-PL"/>
        </w:rPr>
        <w:t>w piątym roku obowiązywania zadań ochronnych</w:t>
      </w:r>
      <w:r w:rsidR="00FF7921" w:rsidRPr="00F847C5">
        <w:rPr>
          <w:shd w:val="clear" w:color="auto" w:fill="FFFFFF"/>
          <w:lang w:val="pl-PL"/>
        </w:rPr>
        <w:t>.</w:t>
      </w:r>
    </w:p>
    <w:p w14:paraId="79D90512" w14:textId="5C27116F" w:rsidR="00BA3F8F" w:rsidRDefault="008752AC" w:rsidP="00BA3F8F">
      <w:pPr>
        <w:ind w:firstLine="708"/>
        <w:rPr>
          <w:color w:val="auto"/>
          <w:lang w:val="pl-PL"/>
        </w:rPr>
      </w:pPr>
      <w:r w:rsidRPr="00180653">
        <w:rPr>
          <w:color w:val="auto"/>
          <w:lang w:val="pl-PL"/>
        </w:rPr>
        <w:t xml:space="preserve">Projekt niniejszego zarządzenia zaopiniowany został pozytywnie przez zarządcę terenu powyższego rezerwatu przyrody, Nadleśnictwo </w:t>
      </w:r>
      <w:r w:rsidR="00115330">
        <w:rPr>
          <w:color w:val="auto"/>
          <w:lang w:val="pl-PL"/>
        </w:rPr>
        <w:t>Włocławek</w:t>
      </w:r>
      <w:r w:rsidR="009652FC" w:rsidRPr="00180653">
        <w:rPr>
          <w:color w:val="auto"/>
          <w:lang w:val="pl-PL"/>
        </w:rPr>
        <w:t xml:space="preserve"> </w:t>
      </w:r>
      <w:r w:rsidR="00BA3F8F">
        <w:rPr>
          <w:color w:val="auto"/>
          <w:lang w:val="pl-PL"/>
        </w:rPr>
        <w:t>pismem z dnia</w:t>
      </w:r>
      <w:r w:rsidR="0032286D">
        <w:rPr>
          <w:color w:val="auto"/>
          <w:lang w:val="pl-PL"/>
        </w:rPr>
        <w:t xml:space="preserve"> 23 września</w:t>
      </w:r>
      <w:r w:rsidR="00895A7B">
        <w:rPr>
          <w:color w:val="auto"/>
          <w:lang w:val="pl-PL"/>
        </w:rPr>
        <w:t xml:space="preserve"> 202</w:t>
      </w:r>
      <w:r w:rsidR="00171D90">
        <w:rPr>
          <w:color w:val="auto"/>
          <w:lang w:val="pl-PL"/>
        </w:rPr>
        <w:t>6</w:t>
      </w:r>
      <w:r w:rsidR="0032286D">
        <w:rPr>
          <w:color w:val="auto"/>
          <w:lang w:val="pl-PL"/>
        </w:rPr>
        <w:t> </w:t>
      </w:r>
      <w:r w:rsidR="00895A7B">
        <w:rPr>
          <w:color w:val="auto"/>
          <w:lang w:val="pl-PL"/>
        </w:rPr>
        <w:t>r.</w:t>
      </w:r>
      <w:r w:rsidR="00BA3F8F">
        <w:rPr>
          <w:color w:val="auto"/>
          <w:lang w:val="pl-PL"/>
        </w:rPr>
        <w:t>, znak sprawy:</w:t>
      </w:r>
      <w:r w:rsidR="00171D90">
        <w:rPr>
          <w:color w:val="auto"/>
          <w:lang w:val="pl-PL"/>
        </w:rPr>
        <w:t xml:space="preserve"> </w:t>
      </w:r>
      <w:r w:rsidR="0032286D">
        <w:rPr>
          <w:color w:val="auto"/>
          <w:lang w:val="pl-PL"/>
        </w:rPr>
        <w:t>ZG.7212.2.11.2026.</w:t>
      </w:r>
    </w:p>
    <w:p w14:paraId="15A47D00" w14:textId="30D50C8F" w:rsidR="00D87C6F" w:rsidRPr="00180653" w:rsidRDefault="00D87C6F">
      <w:pPr>
        <w:ind w:firstLine="708"/>
        <w:rPr>
          <w:color w:val="auto"/>
          <w:lang w:val="pl-PL"/>
        </w:rPr>
      </w:pPr>
    </w:p>
    <w:sectPr w:rsidR="00D87C6F" w:rsidRPr="00180653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98C44" w14:textId="77777777" w:rsidR="00CC7788" w:rsidRDefault="00CC7788">
      <w:pPr>
        <w:spacing w:line="240" w:lineRule="auto"/>
      </w:pPr>
      <w:r>
        <w:separator/>
      </w:r>
    </w:p>
  </w:endnote>
  <w:endnote w:type="continuationSeparator" w:id="0">
    <w:p w14:paraId="1D9C62BA" w14:textId="77777777" w:rsidR="00CC7788" w:rsidRDefault="00CC7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9E690" w14:textId="77777777" w:rsidR="00CC7788" w:rsidRDefault="00CC7788">
      <w:pPr>
        <w:spacing w:line="240" w:lineRule="auto"/>
      </w:pPr>
      <w:r>
        <w:separator/>
      </w:r>
    </w:p>
  </w:footnote>
  <w:footnote w:type="continuationSeparator" w:id="0">
    <w:p w14:paraId="7A2F202F" w14:textId="77777777" w:rsidR="00CC7788" w:rsidRDefault="00CC7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6F"/>
    <w:rsid w:val="00081097"/>
    <w:rsid w:val="00084892"/>
    <w:rsid w:val="00092526"/>
    <w:rsid w:val="000B0E10"/>
    <w:rsid w:val="000B6BE0"/>
    <w:rsid w:val="000C06EB"/>
    <w:rsid w:val="000C09A6"/>
    <w:rsid w:val="000C59A8"/>
    <w:rsid w:val="000F23E2"/>
    <w:rsid w:val="000F7CC5"/>
    <w:rsid w:val="00103674"/>
    <w:rsid w:val="00115330"/>
    <w:rsid w:val="001236E5"/>
    <w:rsid w:val="00136FD7"/>
    <w:rsid w:val="00140913"/>
    <w:rsid w:val="001530F3"/>
    <w:rsid w:val="00162010"/>
    <w:rsid w:val="00163E1F"/>
    <w:rsid w:val="00171D90"/>
    <w:rsid w:val="00175508"/>
    <w:rsid w:val="00180653"/>
    <w:rsid w:val="00181C17"/>
    <w:rsid w:val="001C74E3"/>
    <w:rsid w:val="001D2639"/>
    <w:rsid w:val="001D59F7"/>
    <w:rsid w:val="001E7199"/>
    <w:rsid w:val="001F3DBB"/>
    <w:rsid w:val="001F6979"/>
    <w:rsid w:val="00230982"/>
    <w:rsid w:val="00232AF5"/>
    <w:rsid w:val="00264F43"/>
    <w:rsid w:val="0027109D"/>
    <w:rsid w:val="00286570"/>
    <w:rsid w:val="00297060"/>
    <w:rsid w:val="00297A65"/>
    <w:rsid w:val="002C43DD"/>
    <w:rsid w:val="002E0114"/>
    <w:rsid w:val="002E3EAF"/>
    <w:rsid w:val="002F10F7"/>
    <w:rsid w:val="002F731A"/>
    <w:rsid w:val="003002A3"/>
    <w:rsid w:val="00313AC4"/>
    <w:rsid w:val="0032286D"/>
    <w:rsid w:val="00350BC8"/>
    <w:rsid w:val="0035483A"/>
    <w:rsid w:val="00361720"/>
    <w:rsid w:val="003629DA"/>
    <w:rsid w:val="00382378"/>
    <w:rsid w:val="00385179"/>
    <w:rsid w:val="00390B0D"/>
    <w:rsid w:val="003D1678"/>
    <w:rsid w:val="004111E8"/>
    <w:rsid w:val="00442211"/>
    <w:rsid w:val="004557B7"/>
    <w:rsid w:val="00460854"/>
    <w:rsid w:val="004677B4"/>
    <w:rsid w:val="004A1677"/>
    <w:rsid w:val="004A2697"/>
    <w:rsid w:val="004B6396"/>
    <w:rsid w:val="004C0D11"/>
    <w:rsid w:val="004C57B6"/>
    <w:rsid w:val="004D3C40"/>
    <w:rsid w:val="0052047E"/>
    <w:rsid w:val="00520963"/>
    <w:rsid w:val="0056004A"/>
    <w:rsid w:val="005627D2"/>
    <w:rsid w:val="005B12A4"/>
    <w:rsid w:val="00657006"/>
    <w:rsid w:val="00676B15"/>
    <w:rsid w:val="00681558"/>
    <w:rsid w:val="006962E2"/>
    <w:rsid w:val="006B77CB"/>
    <w:rsid w:val="006D1FA8"/>
    <w:rsid w:val="006F5346"/>
    <w:rsid w:val="00702FF6"/>
    <w:rsid w:val="00744810"/>
    <w:rsid w:val="00770BB1"/>
    <w:rsid w:val="00774E11"/>
    <w:rsid w:val="00780CE2"/>
    <w:rsid w:val="0078336F"/>
    <w:rsid w:val="00783C8D"/>
    <w:rsid w:val="007C0968"/>
    <w:rsid w:val="007D27E3"/>
    <w:rsid w:val="007E3DA0"/>
    <w:rsid w:val="007F74F7"/>
    <w:rsid w:val="008008BA"/>
    <w:rsid w:val="008117A4"/>
    <w:rsid w:val="0081755D"/>
    <w:rsid w:val="008752AC"/>
    <w:rsid w:val="0088200E"/>
    <w:rsid w:val="00895A7B"/>
    <w:rsid w:val="008A5667"/>
    <w:rsid w:val="008E1400"/>
    <w:rsid w:val="008E4675"/>
    <w:rsid w:val="008E6847"/>
    <w:rsid w:val="008F7BBA"/>
    <w:rsid w:val="009042C9"/>
    <w:rsid w:val="009419B0"/>
    <w:rsid w:val="009437BB"/>
    <w:rsid w:val="009652FC"/>
    <w:rsid w:val="0096561C"/>
    <w:rsid w:val="00987202"/>
    <w:rsid w:val="00990E9D"/>
    <w:rsid w:val="009A2777"/>
    <w:rsid w:val="009C08FA"/>
    <w:rsid w:val="009C4960"/>
    <w:rsid w:val="009D374F"/>
    <w:rsid w:val="009E160B"/>
    <w:rsid w:val="009F30CA"/>
    <w:rsid w:val="00A172CB"/>
    <w:rsid w:val="00A30C35"/>
    <w:rsid w:val="00A43C32"/>
    <w:rsid w:val="00A97F47"/>
    <w:rsid w:val="00AA5308"/>
    <w:rsid w:val="00AF4B68"/>
    <w:rsid w:val="00B07082"/>
    <w:rsid w:val="00B179D9"/>
    <w:rsid w:val="00B21726"/>
    <w:rsid w:val="00B26FAF"/>
    <w:rsid w:val="00B7288A"/>
    <w:rsid w:val="00B901C7"/>
    <w:rsid w:val="00BA3F8F"/>
    <w:rsid w:val="00BB6A15"/>
    <w:rsid w:val="00BD5953"/>
    <w:rsid w:val="00BF0CBA"/>
    <w:rsid w:val="00C413D9"/>
    <w:rsid w:val="00C41C5F"/>
    <w:rsid w:val="00C45A9E"/>
    <w:rsid w:val="00C55F0D"/>
    <w:rsid w:val="00C80329"/>
    <w:rsid w:val="00C9282E"/>
    <w:rsid w:val="00CC7788"/>
    <w:rsid w:val="00CD3673"/>
    <w:rsid w:val="00CE2159"/>
    <w:rsid w:val="00D01084"/>
    <w:rsid w:val="00D2329D"/>
    <w:rsid w:val="00D4306E"/>
    <w:rsid w:val="00D46DA7"/>
    <w:rsid w:val="00D74110"/>
    <w:rsid w:val="00D85A57"/>
    <w:rsid w:val="00D87C6F"/>
    <w:rsid w:val="00DF309F"/>
    <w:rsid w:val="00DF4EF2"/>
    <w:rsid w:val="00DF5EE0"/>
    <w:rsid w:val="00E1137D"/>
    <w:rsid w:val="00E35903"/>
    <w:rsid w:val="00E45108"/>
    <w:rsid w:val="00E53E2F"/>
    <w:rsid w:val="00E56FBD"/>
    <w:rsid w:val="00E70536"/>
    <w:rsid w:val="00E85012"/>
    <w:rsid w:val="00E863F8"/>
    <w:rsid w:val="00E874E9"/>
    <w:rsid w:val="00EA59B9"/>
    <w:rsid w:val="00EB0C7C"/>
    <w:rsid w:val="00EC1DBC"/>
    <w:rsid w:val="00ED0CF1"/>
    <w:rsid w:val="00ED25F1"/>
    <w:rsid w:val="00EE15AD"/>
    <w:rsid w:val="00EF41A6"/>
    <w:rsid w:val="00F02F49"/>
    <w:rsid w:val="00F11825"/>
    <w:rsid w:val="00F13C36"/>
    <w:rsid w:val="00F41F7E"/>
    <w:rsid w:val="00F534F0"/>
    <w:rsid w:val="00F545AC"/>
    <w:rsid w:val="00F545DB"/>
    <w:rsid w:val="00F62AEC"/>
    <w:rsid w:val="00F70998"/>
    <w:rsid w:val="00F817A5"/>
    <w:rsid w:val="00F845D4"/>
    <w:rsid w:val="00FA47D3"/>
    <w:rsid w:val="00FC4B63"/>
    <w:rsid w:val="00FF3766"/>
    <w:rsid w:val="00FF4F98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A8B0"/>
  <w15:docId w15:val="{74C60FC1-CC7D-415E-85E3-8FB9737C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360" w:lineRule="auto"/>
      <w:jc w:val="both"/>
    </w:pPr>
    <w:rPr>
      <w:rFonts w:cs="Arial Unicode MS"/>
      <w:color w:val="000000"/>
      <w:sz w:val="24"/>
      <w:szCs w:val="24"/>
      <w:u w:color="000000"/>
      <w:lang w:val="de-DE"/>
    </w:rPr>
  </w:style>
  <w:style w:type="paragraph" w:styleId="Nagwek1">
    <w:name w:val="heading 1"/>
    <w:next w:val="Normalny"/>
    <w:pPr>
      <w:keepNext/>
      <w:tabs>
        <w:tab w:val="left" w:pos="720"/>
      </w:tabs>
      <w:suppressAutoHyphens/>
      <w:spacing w:line="360" w:lineRule="auto"/>
      <w:jc w:val="center"/>
      <w:outlineLvl w:val="0"/>
    </w:pPr>
    <w:rPr>
      <w:rFonts w:cs="Arial Unicode MS"/>
      <w:b/>
      <w:bCs/>
      <w:color w:val="000000"/>
      <w:sz w:val="24"/>
      <w:szCs w:val="24"/>
      <w:u w:color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ytu">
    <w:name w:val="Title"/>
    <w:pPr>
      <w:suppressAutoHyphens/>
      <w:spacing w:line="360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4892"/>
    <w:pPr>
      <w:spacing w:line="240" w:lineRule="auto"/>
    </w:pPr>
    <w:rPr>
      <w:rFonts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4892"/>
    <w:rPr>
      <w:color w:val="000000"/>
      <w:sz w:val="18"/>
      <w:szCs w:val="18"/>
      <w:u w:color="000000"/>
      <w:lang w:val="de-DE"/>
    </w:rPr>
  </w:style>
  <w:style w:type="paragraph" w:styleId="Poprawka">
    <w:name w:val="Revision"/>
    <w:hidden/>
    <w:uiPriority w:val="99"/>
    <w:semiHidden/>
    <w:rsid w:val="00FF4F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de-DE"/>
    </w:rPr>
  </w:style>
  <w:style w:type="table" w:styleId="Tabela-Prosty1">
    <w:name w:val="Table Simple 1"/>
    <w:basedOn w:val="Standardowy"/>
    <w:uiPriority w:val="99"/>
    <w:rsid w:val="00D010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shd w:val="clear" w:color="auto" w:fill="FFFFFF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BFC0E-92B8-B342-BC81-74180BA3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Kornelia Leszczyńska-Deja</dc:creator>
  <cp:lastModifiedBy>Karolina Hunker</cp:lastModifiedBy>
  <cp:revision>2</cp:revision>
  <cp:lastPrinted>2026-09-30T10:41:00Z</cp:lastPrinted>
  <dcterms:created xsi:type="dcterms:W3CDTF">2026-10-14T13:00:00Z</dcterms:created>
  <dcterms:modified xsi:type="dcterms:W3CDTF">2026-10-14T13:00:00Z</dcterms:modified>
</cp:coreProperties>
</file>