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D4D0" w14:textId="77777777" w:rsidR="00884953" w:rsidRPr="003A17B6" w:rsidRDefault="00884953" w:rsidP="00D5294E">
      <w:pPr>
        <w:widowControl w:val="0"/>
        <w:autoSpaceDE w:val="0"/>
        <w:autoSpaceDN w:val="0"/>
        <w:adjustRightInd w:val="0"/>
        <w:spacing w:after="0" w:line="360" w:lineRule="auto"/>
        <w:ind w:left="1416" w:firstLine="708"/>
        <w:rPr>
          <w:rFonts w:eastAsia="Times New Roman" w:cs="Arial"/>
          <w:b/>
          <w:sz w:val="24"/>
          <w:szCs w:val="24"/>
          <w:lang w:eastAsia="pl-PL"/>
        </w:rPr>
      </w:pPr>
      <w:r w:rsidRPr="003A17B6">
        <w:rPr>
          <w:rFonts w:eastAsia="Times New Roman" w:cs="Arial"/>
          <w:b/>
          <w:sz w:val="24"/>
          <w:szCs w:val="24"/>
          <w:lang w:eastAsia="pl-PL"/>
        </w:rPr>
        <w:t>KARTA EWIDENCYJNA POJAZDU SŁUŻBOWEGO</w:t>
      </w:r>
    </w:p>
    <w:p w14:paraId="17869F06" w14:textId="77777777" w:rsidR="00884953" w:rsidRPr="003A17B6" w:rsidRDefault="00884953" w:rsidP="000D52B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228F6294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Rodzaj pojazdu/Marka/typ/model: </w:t>
      </w:r>
      <w:r w:rsidR="00C33274" w:rsidRPr="003A17B6">
        <w:rPr>
          <w:rFonts w:eastAsia="Arial"/>
          <w:b/>
          <w:color w:val="000000"/>
          <w:sz w:val="24"/>
          <w:szCs w:val="24"/>
        </w:rPr>
        <w:t>BMW 540i</w:t>
      </w:r>
    </w:p>
    <w:p w14:paraId="71C5807C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Moc  silnika: </w:t>
      </w:r>
      <w:r w:rsidR="00C33274" w:rsidRPr="003A17B6">
        <w:rPr>
          <w:rFonts w:eastAsia="Arial"/>
          <w:b/>
          <w:color w:val="000000"/>
          <w:sz w:val="24"/>
          <w:szCs w:val="24"/>
        </w:rPr>
        <w:t>250  koni mechanicznych</w:t>
      </w:r>
    </w:p>
    <w:p w14:paraId="40DF0225" w14:textId="77777777" w:rsidR="00C33274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>Rodzaj paliwa:</w:t>
      </w:r>
      <w:r w:rsidR="00C33274" w:rsidRPr="003A17B6">
        <w:rPr>
          <w:rFonts w:eastAsia="Times New Roman" w:cs="Arial"/>
          <w:sz w:val="24"/>
          <w:szCs w:val="24"/>
          <w:lang w:eastAsia="pl-PL"/>
        </w:rPr>
        <w:t xml:space="preserve"> </w:t>
      </w:r>
      <w:r w:rsidR="00C33274" w:rsidRPr="003A17B6">
        <w:rPr>
          <w:rFonts w:eastAsia="Arial"/>
          <w:b/>
          <w:color w:val="000000"/>
          <w:sz w:val="24"/>
          <w:szCs w:val="24"/>
        </w:rPr>
        <w:t>benzynowy</w:t>
      </w:r>
      <w:r w:rsidR="00C33274" w:rsidRPr="003A17B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46620AE6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Ilość cylindrów: </w:t>
      </w:r>
      <w:r w:rsidR="00C33274" w:rsidRPr="003A17B6">
        <w:rPr>
          <w:rFonts w:eastAsia="Arial"/>
          <w:b/>
          <w:color w:val="000000"/>
          <w:sz w:val="24"/>
          <w:szCs w:val="24"/>
        </w:rPr>
        <w:t>6</w:t>
      </w:r>
    </w:p>
    <w:p w14:paraId="3A490201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Pojemność silnika w cm³: </w:t>
      </w:r>
      <w:r w:rsidR="00C33274" w:rsidRPr="003A17B6">
        <w:rPr>
          <w:rFonts w:eastAsia="Arial"/>
          <w:b/>
          <w:color w:val="000000"/>
          <w:sz w:val="24"/>
          <w:szCs w:val="24"/>
        </w:rPr>
        <w:t>2998</w:t>
      </w:r>
      <w:r w:rsidR="00C33274" w:rsidRPr="003A17B6">
        <w:rPr>
          <w:rFonts w:eastAsia="Arial"/>
          <w:color w:val="000000"/>
          <w:sz w:val="24"/>
          <w:szCs w:val="24"/>
        </w:rPr>
        <w:t xml:space="preserve"> (nr silnika: </w:t>
      </w:r>
      <w:r w:rsidR="00C33274" w:rsidRPr="003A17B6">
        <w:rPr>
          <w:rFonts w:eastAsia="Arial"/>
          <w:b/>
          <w:bCs/>
          <w:color w:val="000000"/>
          <w:sz w:val="24"/>
          <w:szCs w:val="24"/>
        </w:rPr>
        <w:t>15585178)</w:t>
      </w:r>
    </w:p>
    <w:p w14:paraId="1DDEC226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Rok produkcji: </w:t>
      </w:r>
      <w:r w:rsidR="00C33274" w:rsidRPr="003A17B6">
        <w:rPr>
          <w:rFonts w:eastAsia="Arial"/>
          <w:b/>
          <w:color w:val="000000"/>
          <w:sz w:val="24"/>
          <w:szCs w:val="24"/>
        </w:rPr>
        <w:t>2017</w:t>
      </w:r>
    </w:p>
    <w:p w14:paraId="05CAE0DC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Numer nadwozia: </w:t>
      </w:r>
      <w:r w:rsidR="00C33274" w:rsidRPr="003A17B6">
        <w:rPr>
          <w:rFonts w:eastAsia="Arial"/>
          <w:b/>
          <w:bCs/>
          <w:color w:val="000000"/>
          <w:sz w:val="24"/>
          <w:szCs w:val="24"/>
        </w:rPr>
        <w:t>WBAJB31050 G971336</w:t>
      </w:r>
    </w:p>
    <w:p w14:paraId="5320FC1D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val="pt-PT" w:eastAsia="pl-PL"/>
        </w:rPr>
      </w:pPr>
      <w:r w:rsidRPr="003A17B6">
        <w:rPr>
          <w:rFonts w:eastAsia="Times New Roman" w:cs="Arial"/>
          <w:sz w:val="24"/>
          <w:szCs w:val="24"/>
          <w:lang w:val="pt-PT" w:eastAsia="pl-PL"/>
        </w:rPr>
        <w:t xml:space="preserve">Numer rejestracyjny: </w:t>
      </w:r>
      <w:r w:rsidR="00C33274" w:rsidRPr="003A17B6">
        <w:rPr>
          <w:rFonts w:eastAsia="Arial"/>
          <w:b/>
          <w:bCs/>
          <w:color w:val="000000"/>
          <w:sz w:val="24"/>
          <w:szCs w:val="24"/>
          <w:lang w:val="pt-PT"/>
        </w:rPr>
        <w:t>124 CD 831</w:t>
      </w:r>
    </w:p>
    <w:p w14:paraId="3374B41C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val="pt-PT" w:eastAsia="pl-PL"/>
        </w:rPr>
        <w:t xml:space="preserve">Źródło nabycia: </w:t>
      </w:r>
      <w:r w:rsidR="00C33274" w:rsidRPr="003A17B6">
        <w:rPr>
          <w:rFonts w:eastAsia="Arial"/>
          <w:b/>
          <w:color w:val="000000"/>
          <w:sz w:val="24"/>
          <w:szCs w:val="24"/>
          <w:lang w:val="pt-PT"/>
        </w:rPr>
        <w:t xml:space="preserve">Caetano-Baviera – comercio de Automóveis, S.A. Parque das Nações, al. </w:t>
      </w:r>
      <w:r w:rsidR="00C33274" w:rsidRPr="003A17B6">
        <w:rPr>
          <w:rFonts w:eastAsia="Arial"/>
          <w:b/>
          <w:color w:val="000000"/>
          <w:sz w:val="24"/>
          <w:szCs w:val="24"/>
        </w:rPr>
        <w:t>Dos Oceanos lt 4.62.02 1990-392 Moscavide, Portugalia</w:t>
      </w:r>
    </w:p>
    <w:p w14:paraId="1F2E6C44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Data zakupu: </w:t>
      </w:r>
      <w:r w:rsidR="00C33274" w:rsidRPr="003A17B6">
        <w:rPr>
          <w:rFonts w:eastAsia="Arial"/>
          <w:b/>
          <w:bCs/>
          <w:color w:val="000000"/>
          <w:sz w:val="24"/>
          <w:szCs w:val="24"/>
        </w:rPr>
        <w:t>27.11.2017 r.</w:t>
      </w:r>
    </w:p>
    <w:p w14:paraId="52FC3B3A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Skrzynia biegów: </w:t>
      </w:r>
      <w:r w:rsidR="00C33274" w:rsidRPr="003A17B6">
        <w:rPr>
          <w:rFonts w:eastAsia="Arial"/>
          <w:b/>
          <w:color w:val="000000"/>
          <w:sz w:val="24"/>
          <w:szCs w:val="24"/>
        </w:rPr>
        <w:t>automatyczna</w:t>
      </w:r>
    </w:p>
    <w:p w14:paraId="317907B3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Kolor karoserii: </w:t>
      </w:r>
      <w:r w:rsidR="00C33274" w:rsidRPr="003A17B6">
        <w:rPr>
          <w:rFonts w:eastAsia="Arial"/>
          <w:b/>
          <w:color w:val="000000"/>
          <w:sz w:val="24"/>
          <w:szCs w:val="24"/>
        </w:rPr>
        <w:t>granatowy metaliczny</w:t>
      </w:r>
    </w:p>
    <w:p w14:paraId="0B291986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Wyposażenie: </w:t>
      </w:r>
      <w:r w:rsidR="009310FF" w:rsidRPr="003A17B6">
        <w:rPr>
          <w:b/>
          <w:sz w:val="24"/>
          <w:szCs w:val="24"/>
        </w:rPr>
        <w:t xml:space="preserve">tapicerka skórzana, monitoring ciśnienia w oponach, skórzana kierownica, koło zapasowe, klimatyzacja automatyczna czterostrefowa, rozszerzony pakiet  lusterek, welurowe wycieraczki, asystent parkowania, reflektory ledowe, z doświetlaniem </w:t>
      </w:r>
      <w:r w:rsidR="000D52B7" w:rsidRPr="003A17B6">
        <w:rPr>
          <w:b/>
          <w:sz w:val="24"/>
          <w:szCs w:val="24"/>
        </w:rPr>
        <w:t>skrętów</w:t>
      </w:r>
      <w:r w:rsidR="009310FF" w:rsidRPr="003A17B6">
        <w:rPr>
          <w:b/>
          <w:sz w:val="24"/>
          <w:szCs w:val="24"/>
        </w:rPr>
        <w:t>, wbudowana nawigacja, serwisowanie wliczone 5 lat lub /100 000 km, wymiana oleju co 24 miesiące lub co 30 000 km, mocowanie na flagę</w:t>
      </w:r>
      <w:r w:rsidR="000D52B7" w:rsidRPr="003A17B6">
        <w:rPr>
          <w:b/>
          <w:sz w:val="24"/>
          <w:szCs w:val="24"/>
        </w:rPr>
        <w:t>,</w:t>
      </w:r>
    </w:p>
    <w:p w14:paraId="12EBA6BC" w14:textId="77777777" w:rsidR="009E587E" w:rsidRPr="007D47E3" w:rsidRDefault="009E587E" w:rsidP="009E58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Stan licznika na koniec okresu sprawozdawczego: </w:t>
      </w:r>
      <w:r>
        <w:rPr>
          <w:b/>
          <w:sz w:val="24"/>
          <w:szCs w:val="24"/>
        </w:rPr>
        <w:t>130596</w:t>
      </w:r>
      <w:r w:rsidRPr="007D47E3">
        <w:rPr>
          <w:b/>
          <w:sz w:val="24"/>
          <w:szCs w:val="24"/>
        </w:rPr>
        <w:t xml:space="preserve"> KM</w:t>
      </w:r>
    </w:p>
    <w:p w14:paraId="7DDFE0D0" w14:textId="77777777" w:rsidR="00884953" w:rsidRPr="003A17B6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 xml:space="preserve">Średnie zużycie paliwa na 100 km: </w:t>
      </w:r>
    </w:p>
    <w:p w14:paraId="10C08480" w14:textId="77777777" w:rsidR="009310FF" w:rsidRPr="003A17B6" w:rsidRDefault="009310FF" w:rsidP="003A17B6">
      <w:pPr>
        <w:pStyle w:val="Akapitzlist"/>
        <w:spacing w:after="0" w:line="276" w:lineRule="auto"/>
        <w:ind w:left="284"/>
        <w:jc w:val="both"/>
        <w:rPr>
          <w:rFonts w:eastAsia="Arial"/>
          <w:color w:val="000000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 xml:space="preserve">- według instrukcji obsługi </w:t>
      </w:r>
    </w:p>
    <w:p w14:paraId="44A7DC92" w14:textId="77777777" w:rsidR="009310FF" w:rsidRPr="003A17B6" w:rsidRDefault="009310FF" w:rsidP="003A17B6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>na terenie miasta: 9,2</w:t>
      </w:r>
    </w:p>
    <w:p w14:paraId="76C59E1C" w14:textId="77777777" w:rsidR="009310FF" w:rsidRPr="003A17B6" w:rsidRDefault="009310FF" w:rsidP="003A17B6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>poza miastem, autostrada: 5.6</w:t>
      </w:r>
    </w:p>
    <w:p w14:paraId="164F868B" w14:textId="77777777" w:rsidR="009310FF" w:rsidRPr="003A17B6" w:rsidRDefault="009310FF" w:rsidP="003A17B6">
      <w:pPr>
        <w:pStyle w:val="Akapitzlist"/>
        <w:numPr>
          <w:ilvl w:val="1"/>
          <w:numId w:val="1"/>
        </w:numPr>
        <w:spacing w:after="0" w:line="276" w:lineRule="auto"/>
        <w:ind w:left="851"/>
        <w:jc w:val="both"/>
        <w:rPr>
          <w:rFonts w:eastAsia="Arial"/>
          <w:color w:val="000000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>ogólnie: 6.9</w:t>
      </w:r>
    </w:p>
    <w:p w14:paraId="03E94B68" w14:textId="66F269EA" w:rsidR="009310FF" w:rsidRPr="007D47E3" w:rsidRDefault="009310FF" w:rsidP="003A17B6">
      <w:pPr>
        <w:pStyle w:val="Akapitzlist"/>
        <w:spacing w:after="0" w:line="276" w:lineRule="auto"/>
        <w:ind w:left="284"/>
        <w:jc w:val="both"/>
        <w:rPr>
          <w:rFonts w:eastAsia="Arial"/>
          <w:sz w:val="24"/>
          <w:szCs w:val="24"/>
        </w:rPr>
      </w:pPr>
      <w:r w:rsidRPr="003A17B6">
        <w:rPr>
          <w:rFonts w:eastAsia="Arial"/>
          <w:color w:val="000000"/>
          <w:sz w:val="24"/>
          <w:szCs w:val="24"/>
        </w:rPr>
        <w:t xml:space="preserve">- faktyczne przeciętne zużycie: </w:t>
      </w:r>
      <w:r w:rsidRPr="004E36D5">
        <w:rPr>
          <w:rFonts w:eastAsia="Arial"/>
          <w:b/>
          <w:color w:val="000000"/>
          <w:sz w:val="24"/>
          <w:szCs w:val="24"/>
        </w:rPr>
        <w:t>ok.</w:t>
      </w:r>
      <w:r w:rsidR="007D47E3">
        <w:rPr>
          <w:rFonts w:eastAsia="Arial"/>
          <w:b/>
          <w:color w:val="000000"/>
          <w:sz w:val="24"/>
          <w:szCs w:val="24"/>
        </w:rPr>
        <w:t xml:space="preserve"> </w:t>
      </w:r>
      <w:r w:rsidR="00526A2E">
        <w:rPr>
          <w:rFonts w:eastAsia="Arial"/>
          <w:b/>
          <w:color w:val="000000"/>
          <w:sz w:val="24"/>
          <w:szCs w:val="24"/>
        </w:rPr>
        <w:t>12,23</w:t>
      </w:r>
      <w:r w:rsidRPr="00482818">
        <w:rPr>
          <w:rFonts w:eastAsia="Arial"/>
          <w:b/>
          <w:color w:val="FF0000"/>
          <w:sz w:val="24"/>
          <w:szCs w:val="24"/>
        </w:rPr>
        <w:t xml:space="preserve"> </w:t>
      </w:r>
      <w:r w:rsidRPr="007D47E3">
        <w:rPr>
          <w:rFonts w:eastAsia="Arial"/>
          <w:b/>
          <w:sz w:val="24"/>
          <w:szCs w:val="24"/>
        </w:rPr>
        <w:t>litrów</w:t>
      </w:r>
    </w:p>
    <w:p w14:paraId="4862EDFF" w14:textId="7F9F3357" w:rsidR="00687125" w:rsidRPr="008868ED" w:rsidRDefault="00B439A8" w:rsidP="00A8302E">
      <w:pPr>
        <w:pStyle w:val="Akapitzlist"/>
        <w:numPr>
          <w:ilvl w:val="0"/>
          <w:numId w:val="2"/>
        </w:numPr>
        <w:rPr>
          <w:rFonts w:ascii="Calibri" w:eastAsia="Times New Roman" w:hAnsi="Calibri" w:cs="Calibri"/>
          <w:sz w:val="24"/>
          <w:szCs w:val="24"/>
          <w:lang w:eastAsia="pl-PL"/>
        </w:rPr>
      </w:pPr>
      <w:r w:rsidRPr="008868ED">
        <w:rPr>
          <w:rFonts w:eastAsia="Times New Roman" w:cs="Arial"/>
          <w:sz w:val="24"/>
          <w:szCs w:val="24"/>
          <w:lang w:eastAsia="pl-PL"/>
        </w:rPr>
        <w:t xml:space="preserve">Ważniejsze naprawy i remonty – </w:t>
      </w:r>
      <w:r w:rsidRPr="008868ED">
        <w:rPr>
          <w:rFonts w:eastAsia="Times New Roman" w:cs="Arial"/>
          <w:b/>
          <w:sz w:val="24"/>
          <w:szCs w:val="24"/>
          <w:lang w:eastAsia="pl-PL"/>
        </w:rPr>
        <w:t>Regularnie serwisowany, zgodnie ze wskazaniami producenta</w:t>
      </w:r>
      <w:r w:rsidRPr="008868ED">
        <w:rPr>
          <w:rFonts w:eastAsia="Times New Roman" w:cs="Arial"/>
          <w:bCs/>
          <w:sz w:val="24"/>
          <w:szCs w:val="24"/>
          <w:lang w:eastAsia="pl-PL"/>
        </w:rPr>
        <w:t xml:space="preserve">. </w:t>
      </w:r>
      <w:r w:rsidR="00482818" w:rsidRPr="008868ED">
        <w:rPr>
          <w:rFonts w:eastAsia="Times New Roman" w:cs="Arial"/>
          <w:bCs/>
          <w:sz w:val="24"/>
          <w:szCs w:val="24"/>
          <w:lang w:eastAsia="pl-PL"/>
        </w:rPr>
        <w:t xml:space="preserve">W okresie sprawozdawczym dokonano wymiany </w:t>
      </w:r>
      <w:r w:rsidR="00674FE0" w:rsidRPr="008868ED">
        <w:rPr>
          <w:rFonts w:eastAsia="Times New Roman" w:cs="Arial"/>
          <w:bCs/>
          <w:sz w:val="24"/>
          <w:szCs w:val="24"/>
          <w:lang w:eastAsia="pl-PL"/>
        </w:rPr>
        <w:t xml:space="preserve">chłodnicy i </w:t>
      </w:r>
      <w:r w:rsidR="007823E6" w:rsidRPr="008868ED">
        <w:rPr>
          <w:rFonts w:eastAsia="Times New Roman" w:cs="Arial"/>
          <w:bCs/>
          <w:sz w:val="24"/>
          <w:szCs w:val="24"/>
          <w:lang w:eastAsia="pl-PL"/>
        </w:rPr>
        <w:t>systemu chłodniczego</w:t>
      </w:r>
      <w:r w:rsidR="00674FE0" w:rsidRPr="008868ED">
        <w:rPr>
          <w:rFonts w:eastAsia="Times New Roman" w:cs="Arial"/>
          <w:bCs/>
          <w:sz w:val="24"/>
          <w:szCs w:val="24"/>
          <w:lang w:eastAsia="pl-PL"/>
        </w:rPr>
        <w:t xml:space="preserve"> oraz </w:t>
      </w:r>
      <w:r w:rsidR="00540758" w:rsidRPr="008868ED">
        <w:rPr>
          <w:rFonts w:eastAsia="Times New Roman" w:cs="Arial"/>
          <w:bCs/>
          <w:sz w:val="24"/>
          <w:szCs w:val="24"/>
          <w:lang w:eastAsia="pl-PL"/>
        </w:rPr>
        <w:t>usunięto</w:t>
      </w:r>
      <w:r w:rsidR="00674FE0" w:rsidRPr="008868ED">
        <w:rPr>
          <w:rFonts w:eastAsia="Times New Roman" w:cs="Arial"/>
          <w:bCs/>
          <w:sz w:val="24"/>
          <w:szCs w:val="24"/>
          <w:lang w:eastAsia="pl-PL"/>
        </w:rPr>
        <w:t xml:space="preserve"> usterkę powodującą </w:t>
      </w:r>
      <w:r w:rsidR="00540758" w:rsidRPr="008868ED">
        <w:rPr>
          <w:rFonts w:eastAsia="Times New Roman" w:cs="Arial"/>
          <w:bCs/>
          <w:sz w:val="24"/>
          <w:szCs w:val="24"/>
          <w:lang w:eastAsia="pl-PL"/>
        </w:rPr>
        <w:t>nadmierne wydzielanie się białego dymu z rury wydechowej.</w:t>
      </w:r>
    </w:p>
    <w:p w14:paraId="4B030BBB" w14:textId="37953979" w:rsidR="009A0DAD" w:rsidRDefault="00884953" w:rsidP="003A17B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A17B6">
        <w:rPr>
          <w:rFonts w:eastAsia="Times New Roman" w:cs="Arial"/>
          <w:sz w:val="24"/>
          <w:szCs w:val="24"/>
          <w:lang w:eastAsia="pl-PL"/>
        </w:rPr>
        <w:t>Wartość sprzedaż</w:t>
      </w:r>
      <w:r w:rsidR="0090317F">
        <w:rPr>
          <w:rFonts w:eastAsia="Times New Roman" w:cs="Arial"/>
          <w:sz w:val="24"/>
          <w:szCs w:val="24"/>
          <w:lang w:eastAsia="pl-PL"/>
        </w:rPr>
        <w:t>y</w:t>
      </w:r>
    </w:p>
    <w:p w14:paraId="510CB015" w14:textId="1667C23B" w:rsidR="00884953" w:rsidRPr="003A17B6" w:rsidRDefault="00E9179A" w:rsidP="008868ED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19 750,00</w:t>
      </w:r>
      <w:r w:rsidR="00C27624" w:rsidRPr="003A17B6">
        <w:rPr>
          <w:rFonts w:eastAsia="Times New Roman" w:cs="Arial"/>
          <w:b/>
          <w:sz w:val="24"/>
          <w:szCs w:val="24"/>
          <w:lang w:eastAsia="pl-PL"/>
        </w:rPr>
        <w:t xml:space="preserve"> euro</w:t>
      </w:r>
    </w:p>
    <w:p w14:paraId="32A603B3" w14:textId="77777777" w:rsidR="000316B6" w:rsidRDefault="000316B6">
      <w:pPr>
        <w:rPr>
          <w:sz w:val="24"/>
          <w:szCs w:val="24"/>
        </w:rPr>
      </w:pPr>
    </w:p>
    <w:p w14:paraId="1932F6E6" w14:textId="6454112D" w:rsidR="00696C95" w:rsidRPr="003A17B6" w:rsidRDefault="00696C9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98729BC" wp14:editId="023A2472">
            <wp:extent cx="5756275" cy="2661285"/>
            <wp:effectExtent l="0" t="0" r="0" b="5715"/>
            <wp:docPr id="17656397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3189EC2" wp14:editId="2D86ECAF">
            <wp:extent cx="5756275" cy="2661285"/>
            <wp:effectExtent l="0" t="0" r="0" b="5715"/>
            <wp:docPr id="51125347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DC473AD" wp14:editId="00445738">
            <wp:extent cx="5756275" cy="2661285"/>
            <wp:effectExtent l="0" t="0" r="0" b="5715"/>
            <wp:docPr id="70674760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5AC57726" wp14:editId="3FAFC134">
            <wp:extent cx="5756275" cy="2661285"/>
            <wp:effectExtent l="0" t="0" r="0" b="5715"/>
            <wp:docPr id="189507780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1B25144" wp14:editId="5956E058">
            <wp:extent cx="5756275" cy="2661285"/>
            <wp:effectExtent l="0" t="0" r="0" b="5715"/>
            <wp:docPr id="95687298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C5FF256" wp14:editId="05C40224">
            <wp:extent cx="5756275" cy="2661285"/>
            <wp:effectExtent l="0" t="0" r="0" b="5715"/>
            <wp:docPr id="120291243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6F235D0B" wp14:editId="51CDC18B">
            <wp:extent cx="5756275" cy="2661285"/>
            <wp:effectExtent l="0" t="0" r="0" b="5715"/>
            <wp:docPr id="97124636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2D5D2109" wp14:editId="41B0E9AB">
            <wp:extent cx="5756275" cy="2661285"/>
            <wp:effectExtent l="0" t="0" r="0" b="5715"/>
            <wp:docPr id="152556706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1E543EB2" wp14:editId="3B420B78">
            <wp:extent cx="5756275" cy="2661285"/>
            <wp:effectExtent l="0" t="0" r="0" b="5715"/>
            <wp:docPr id="75641210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74418E8D" wp14:editId="0D9D3DAF">
            <wp:extent cx="5756275" cy="2661285"/>
            <wp:effectExtent l="0" t="0" r="0" b="5715"/>
            <wp:docPr id="875337908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C95" w:rsidRPr="003A1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140D"/>
    <w:multiLevelType w:val="hybridMultilevel"/>
    <w:tmpl w:val="3548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A42F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21F3"/>
    <w:multiLevelType w:val="hybridMultilevel"/>
    <w:tmpl w:val="613A8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62829">
    <w:abstractNumId w:val="0"/>
  </w:num>
  <w:num w:numId="2" w16cid:durableId="37624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53"/>
    <w:rsid w:val="000316B6"/>
    <w:rsid w:val="000A64E7"/>
    <w:rsid w:val="000D52B7"/>
    <w:rsid w:val="00171039"/>
    <w:rsid w:val="001A1593"/>
    <w:rsid w:val="00202A93"/>
    <w:rsid w:val="0021536C"/>
    <w:rsid w:val="00267DD2"/>
    <w:rsid w:val="00283565"/>
    <w:rsid w:val="002D3C16"/>
    <w:rsid w:val="00303091"/>
    <w:rsid w:val="00362A0D"/>
    <w:rsid w:val="00384866"/>
    <w:rsid w:val="003A17B6"/>
    <w:rsid w:val="003D1867"/>
    <w:rsid w:val="00482818"/>
    <w:rsid w:val="004C6D73"/>
    <w:rsid w:val="004E36D5"/>
    <w:rsid w:val="004F2117"/>
    <w:rsid w:val="00526A2E"/>
    <w:rsid w:val="00540758"/>
    <w:rsid w:val="00600792"/>
    <w:rsid w:val="0060549F"/>
    <w:rsid w:val="00610963"/>
    <w:rsid w:val="0064024F"/>
    <w:rsid w:val="006634BE"/>
    <w:rsid w:val="00674FE0"/>
    <w:rsid w:val="00675E33"/>
    <w:rsid w:val="00687125"/>
    <w:rsid w:val="00696C95"/>
    <w:rsid w:val="00746003"/>
    <w:rsid w:val="007521FC"/>
    <w:rsid w:val="00752978"/>
    <w:rsid w:val="007823E6"/>
    <w:rsid w:val="0078340F"/>
    <w:rsid w:val="007A0F8F"/>
    <w:rsid w:val="007D47E3"/>
    <w:rsid w:val="00884953"/>
    <w:rsid w:val="008868ED"/>
    <w:rsid w:val="008949D5"/>
    <w:rsid w:val="0090317F"/>
    <w:rsid w:val="009310FF"/>
    <w:rsid w:val="009969A6"/>
    <w:rsid w:val="009A0DAD"/>
    <w:rsid w:val="009B77E7"/>
    <w:rsid w:val="009E587E"/>
    <w:rsid w:val="00A804F7"/>
    <w:rsid w:val="00B439A8"/>
    <w:rsid w:val="00B44B6D"/>
    <w:rsid w:val="00BA37B1"/>
    <w:rsid w:val="00C27624"/>
    <w:rsid w:val="00C33274"/>
    <w:rsid w:val="00C5466B"/>
    <w:rsid w:val="00C61402"/>
    <w:rsid w:val="00D5294E"/>
    <w:rsid w:val="00D9428E"/>
    <w:rsid w:val="00DC640F"/>
    <w:rsid w:val="00DF71F7"/>
    <w:rsid w:val="00E623F7"/>
    <w:rsid w:val="00E81FD8"/>
    <w:rsid w:val="00E9179A"/>
    <w:rsid w:val="00F41F44"/>
    <w:rsid w:val="00F9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1EFB"/>
  <w15:docId w15:val="{74F3796C-D87D-4C11-8A2C-0B18156B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7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Anna</dc:creator>
  <cp:keywords/>
  <dc:description/>
  <cp:lastModifiedBy>Wojtak Patrycja</cp:lastModifiedBy>
  <cp:revision>28</cp:revision>
  <cp:lastPrinted>2026-01-15T14:35:00Z</cp:lastPrinted>
  <dcterms:created xsi:type="dcterms:W3CDTF">2022-07-04T14:47:00Z</dcterms:created>
  <dcterms:modified xsi:type="dcterms:W3CDTF">2026-05-25T13:13:00Z</dcterms:modified>
</cp:coreProperties>
</file>