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15058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2543FFCF" w14:textId="7AEF3D74" w:rsidR="00DC7262" w:rsidRPr="002F0611" w:rsidRDefault="00875FFA" w:rsidP="00DC7262">
      <w:pPr>
        <w:spacing w:after="0"/>
        <w:ind w:left="5387"/>
        <w:rPr>
          <w:rFonts w:ascii="Arial" w:hAnsi="Arial" w:cs="Arial"/>
          <w:b/>
          <w:bCs/>
        </w:rPr>
      </w:pPr>
      <w:r w:rsidRPr="002F0611">
        <w:rPr>
          <w:rFonts w:ascii="Arial" w:hAnsi="Arial" w:cs="Arial"/>
          <w:b/>
          <w:bCs/>
        </w:rPr>
        <w:t>mł. bryg. Krzysztof Bąk</w:t>
      </w:r>
    </w:p>
    <w:p w14:paraId="325A1B58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45D7BE48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00ABBCA8" w14:textId="77777777" w:rsidR="00F85487" w:rsidRPr="002A11F1" w:rsidRDefault="00B252D8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Mogilnie</w:t>
      </w:r>
    </w:p>
    <w:p w14:paraId="57712D1B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2BDC47DE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3CBDD389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5968F7F9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6BFBA7A1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2AFDF70E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734B37EF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305AB9A2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390564B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577287F8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7ADD0F9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5236B1C1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174E1607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29AFC703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58F47207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5FD712AD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042E3550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4C7680F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60EFE868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6EB3B944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7FD75D96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7BBFEE3D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0D239280" w14:textId="77777777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>w Komendzie Powiatowej Państwowej Straży</w:t>
      </w:r>
      <w:r w:rsidR="00EC1442">
        <w:rPr>
          <w:rFonts w:ascii="Arial" w:hAnsi="Arial" w:cs="Arial"/>
        </w:rPr>
        <w:t xml:space="preserve"> Pożarnej w Mogilnie</w:t>
      </w:r>
      <w:r w:rsidR="007C01FE">
        <w:rPr>
          <w:rFonts w:ascii="Arial" w:hAnsi="Arial" w:cs="Arial"/>
        </w:rPr>
        <w:t>.</w:t>
      </w:r>
    </w:p>
    <w:p w14:paraId="28B7E130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3146BA1E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ED5E9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103466AB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410A49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0EBD60D4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45536C6D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C735991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03FE83D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54FF5382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385160" w14:textId="77777777"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9697BC" w14:textId="77777777"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14:paraId="4D47C231" w14:textId="77777777"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</w:t>
            </w:r>
            <w:r w:rsidR="008C4951">
              <w:rPr>
                <w:rFonts w:ascii="Arial" w:hAnsi="Arial" w:cs="Arial"/>
                <w:sz w:val="20"/>
                <w:szCs w:val="20"/>
              </w:rPr>
              <w:t>aży Pożarnej</w:t>
            </w:r>
            <w:r w:rsidR="008C4951">
              <w:rPr>
                <w:rFonts w:ascii="Arial" w:hAnsi="Arial" w:cs="Arial"/>
                <w:sz w:val="20"/>
                <w:szCs w:val="20"/>
              </w:rPr>
              <w:br/>
              <w:t>w Mogilnie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4F1A2CC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697974F2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33958A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FCBDE0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E0D260C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4467FAE5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8858E7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C792D3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587AB4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0C3A1D76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11032C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B3A2F8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800B31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382884C9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C88F65C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1D5FEDA2" w14:textId="77777777"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00633004" w14:textId="77777777" w:rsidR="006B123C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  <w:p w14:paraId="042C1AE6" w14:textId="77777777" w:rsidR="00F34694" w:rsidRPr="00411350" w:rsidRDefault="00F34694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2B10A221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560BDA8B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7AE0B9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14:paraId="6DA8FB0C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1FCBEF53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3EEC75E9" w14:textId="77777777" w:rsidTr="00305F1F">
        <w:tc>
          <w:tcPr>
            <w:tcW w:w="10740" w:type="dxa"/>
            <w:gridSpan w:val="5"/>
            <w:vAlign w:val="center"/>
          </w:tcPr>
          <w:p w14:paraId="06B3E889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54787BCD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10743095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7BC40E72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323FBD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00A8A5D2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6B34FC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C6DE7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712644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60D5AF08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5C4083BB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EE0995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F27DFC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FD7FE3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3CA15DB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0A9186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7D8D6E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DA7A74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754F2B31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B54714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749FE8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02778B9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50CD61A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38FCC5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460914" w14:textId="23C9C581" w:rsidR="00C2398C" w:rsidRPr="00EF6918" w:rsidRDefault="00C10D0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D0C"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30.09.2019 r., lub studiów na kierunku inżynieria bezpieczeństwa w zakresie bezpieczeństwa pożarowego wydanego po 30.09.2019 r. lub dyplomu ukończenia w Akademii Pożarniczej studiów na kierunku inżynieria bezpieczeństwa w zakresie inżynieria bezpieczeństwa pożarowego.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BD71352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573057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7E8ED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39CCEE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6779A9A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D66ABCE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A5D2CB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94756F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66A0C4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EE961E1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D9E2C4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FDD4674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6E4B46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F01FA5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5CD0C0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C131AF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F9C01E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6136252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EEE73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29784F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F9392E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7551EC7A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AF97A5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593CBA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7B96B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EA25534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EA0A24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93F0CD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89CDA1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5B490FF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ABA32D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9FD5C8" w14:textId="77777777"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D92AB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5D75187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F55962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72CD5C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E3D0435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D007C74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5F6D95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7FB8FD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8C948F4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00E40BA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B33061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53C299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F5D1464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348A412B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9F0E62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F798D9" w14:textId="77777777"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24AF9A92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C98F6D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290583C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95D795" w14:textId="77777777"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D7C2440" w14:textId="77777777"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E87A322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EAC2CF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6F2E52A" w14:textId="77777777"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1F4E4E3B" w14:textId="77777777"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1A1BFC56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14:paraId="0C289520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D162AFF" w14:textId="77777777" w:rsidR="00437205" w:rsidRDefault="00437205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4488B9" w14:textId="77777777" w:rsidR="00437205" w:rsidRDefault="00437205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F2E65" w14:textId="77777777" w:rsidR="00437205" w:rsidRDefault="00437205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FAE99" w14:textId="77777777" w:rsidR="00437205" w:rsidRDefault="00437205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792B24" w14:textId="77777777" w:rsidR="00437205" w:rsidRDefault="00437205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468CCC" w14:textId="167C3D33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394525E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352361C8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B037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DB50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29C40813" w14:textId="77777777" w:rsidR="00437205" w:rsidRDefault="00437205" w:rsidP="00437205">
      <w:p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</w:p>
    <w:p w14:paraId="2C0C2BFF" w14:textId="1B29B2FB" w:rsidR="00EA6BE5" w:rsidRDefault="00EA6BE5" w:rsidP="00437205">
      <w:p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6A009001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32A1634F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746BAB95" w14:textId="77777777"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14:paraId="61A263D2" w14:textId="77777777"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96751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262"/>
    <w:rsid w:val="000A6763"/>
    <w:rsid w:val="00124870"/>
    <w:rsid w:val="00151DC4"/>
    <w:rsid w:val="00155E9D"/>
    <w:rsid w:val="00220286"/>
    <w:rsid w:val="002A11F1"/>
    <w:rsid w:val="002B2B2C"/>
    <w:rsid w:val="002C3223"/>
    <w:rsid w:val="002F0611"/>
    <w:rsid w:val="00305F1F"/>
    <w:rsid w:val="00411350"/>
    <w:rsid w:val="00437205"/>
    <w:rsid w:val="0044047E"/>
    <w:rsid w:val="0045786E"/>
    <w:rsid w:val="004D3548"/>
    <w:rsid w:val="0057067D"/>
    <w:rsid w:val="006B123C"/>
    <w:rsid w:val="007050BB"/>
    <w:rsid w:val="00710376"/>
    <w:rsid w:val="00774BFF"/>
    <w:rsid w:val="007955ED"/>
    <w:rsid w:val="007C01FE"/>
    <w:rsid w:val="007E20AF"/>
    <w:rsid w:val="007E44F8"/>
    <w:rsid w:val="00875FFA"/>
    <w:rsid w:val="008A2A44"/>
    <w:rsid w:val="008C3DD2"/>
    <w:rsid w:val="008C4951"/>
    <w:rsid w:val="00A439D4"/>
    <w:rsid w:val="00A71477"/>
    <w:rsid w:val="00B252D8"/>
    <w:rsid w:val="00C10D0C"/>
    <w:rsid w:val="00C2398C"/>
    <w:rsid w:val="00C35F6C"/>
    <w:rsid w:val="00C367EC"/>
    <w:rsid w:val="00DB3344"/>
    <w:rsid w:val="00DB797A"/>
    <w:rsid w:val="00DC7262"/>
    <w:rsid w:val="00EA6BE5"/>
    <w:rsid w:val="00EC1442"/>
    <w:rsid w:val="00EF6918"/>
    <w:rsid w:val="00F34694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A4B"/>
  <w15:docId w15:val="{60835903-48AD-4A59-B44A-4690B4DC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M. Wichłacz (KP Mogilno)</cp:lastModifiedBy>
  <cp:revision>18</cp:revision>
  <cp:lastPrinted>2022-01-24T11:35:00Z</cp:lastPrinted>
  <dcterms:created xsi:type="dcterms:W3CDTF">2022-01-24T10:41:00Z</dcterms:created>
  <dcterms:modified xsi:type="dcterms:W3CDTF">2024-11-08T08:57:00Z</dcterms:modified>
</cp:coreProperties>
</file>