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8DDD" w14:textId="77777777" w:rsidR="00706B20" w:rsidRDefault="00706B20" w:rsidP="00D61726">
      <w:pPr>
        <w:spacing w:after="0" w:line="260" w:lineRule="exact"/>
        <w:rPr>
          <w:rFonts w:ascii="Lato" w:hAnsi="Lato"/>
        </w:rPr>
      </w:pPr>
    </w:p>
    <w:p w14:paraId="7862D0F2" w14:textId="76823930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D21792">
        <w:rPr>
          <w:rFonts w:ascii="Lato" w:hAnsi="Lato"/>
          <w:sz w:val="20"/>
          <w:szCs w:val="20"/>
        </w:rPr>
        <w:t>Znak pisma</w:t>
      </w:r>
      <w:r w:rsidR="00B36262" w:rsidRPr="00D21792">
        <w:rPr>
          <w:rFonts w:ascii="Lato" w:hAnsi="Lato"/>
          <w:sz w:val="20"/>
          <w:szCs w:val="20"/>
        </w:rPr>
        <w:t>:</w:t>
      </w:r>
      <w:r w:rsidR="002830CF" w:rsidRPr="00D21792">
        <w:rPr>
          <w:rFonts w:ascii="Lato" w:hAnsi="Lato"/>
          <w:sz w:val="20"/>
          <w:szCs w:val="20"/>
        </w:rPr>
        <w:t xml:space="preserve"> </w:t>
      </w:r>
      <w:r w:rsidR="009B2E33" w:rsidRPr="009B2E33">
        <w:rPr>
          <w:rFonts w:ascii="Lato" w:hAnsi="Lato"/>
          <w:sz w:val="20"/>
          <w:szCs w:val="20"/>
        </w:rPr>
        <w:t>DLI-</w:t>
      </w:r>
      <w:r w:rsidR="00CD7A9B">
        <w:rPr>
          <w:rFonts w:ascii="Lato" w:hAnsi="Lato"/>
          <w:sz w:val="20"/>
          <w:szCs w:val="20"/>
        </w:rPr>
        <w:t>II</w:t>
      </w:r>
      <w:r w:rsidR="009B2E33" w:rsidRPr="009B2E33">
        <w:rPr>
          <w:rFonts w:ascii="Lato" w:hAnsi="Lato"/>
          <w:sz w:val="20"/>
          <w:szCs w:val="20"/>
        </w:rPr>
        <w:t>I.7620.</w:t>
      </w:r>
      <w:r w:rsidR="00CD7A9B">
        <w:rPr>
          <w:rFonts w:ascii="Lato" w:hAnsi="Lato"/>
          <w:sz w:val="20"/>
          <w:szCs w:val="20"/>
        </w:rPr>
        <w:t>2</w:t>
      </w:r>
      <w:r w:rsidR="009B2E33" w:rsidRPr="009B2E33">
        <w:rPr>
          <w:rFonts w:ascii="Lato" w:hAnsi="Lato"/>
          <w:sz w:val="20"/>
          <w:szCs w:val="20"/>
        </w:rPr>
        <w:t>.202</w:t>
      </w:r>
      <w:r w:rsidR="00CD7A9B">
        <w:rPr>
          <w:rFonts w:ascii="Lato" w:hAnsi="Lato"/>
          <w:sz w:val="20"/>
          <w:szCs w:val="20"/>
        </w:rPr>
        <w:t>5</w:t>
      </w:r>
      <w:r w:rsidR="009B2E33" w:rsidRPr="009B2E33">
        <w:rPr>
          <w:rFonts w:ascii="Lato" w:hAnsi="Lato"/>
          <w:sz w:val="20"/>
          <w:szCs w:val="20"/>
        </w:rPr>
        <w:t>.KJ.</w:t>
      </w:r>
      <w:r w:rsidR="00CD7A9B">
        <w:rPr>
          <w:rFonts w:ascii="Lato" w:hAnsi="Lato"/>
          <w:sz w:val="20"/>
          <w:szCs w:val="20"/>
        </w:rPr>
        <w:t>14 (APR) (DLI-I)</w:t>
      </w:r>
    </w:p>
    <w:p w14:paraId="3DEE931F" w14:textId="77777777" w:rsidR="003B16B3" w:rsidRPr="00D21792" w:rsidRDefault="003B16B3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01F6DAF0" w14:textId="77777777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4A74093C" w14:textId="41480B8C" w:rsidR="00706B20" w:rsidRPr="007E32B7" w:rsidRDefault="003B16B3" w:rsidP="007E32B7">
      <w:pPr>
        <w:spacing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D21792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4BA7DA95" w14:textId="14CC021D" w:rsidR="008E4895" w:rsidRPr="00197B29" w:rsidRDefault="008E4895" w:rsidP="00423BB7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</w:t>
      </w:r>
      <w:r w:rsidRPr="00460E7D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Pr="00460E7D">
        <w:rPr>
          <w:rFonts w:ascii="Lato" w:hAnsi="Lato" w:cs="Arial"/>
          <w:spacing w:val="4"/>
          <w:sz w:val="20"/>
          <w:szCs w:val="20"/>
        </w:rPr>
        <w:t>(</w:t>
      </w:r>
      <w:proofErr w:type="spellStart"/>
      <w:r w:rsidRPr="00460E7D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460E7D">
        <w:rPr>
          <w:rFonts w:ascii="Lato" w:hAnsi="Lato" w:cs="Arial"/>
          <w:spacing w:val="4"/>
          <w:sz w:val="20"/>
          <w:szCs w:val="20"/>
        </w:rPr>
        <w:t xml:space="preserve">. </w:t>
      </w:r>
      <w:r w:rsidRPr="00460E7D">
        <w:rPr>
          <w:rFonts w:ascii="Lato" w:hAnsi="Lato" w:cs="Arial"/>
          <w:bCs/>
          <w:spacing w:val="4"/>
          <w:sz w:val="20"/>
          <w:szCs w:val="20"/>
        </w:rPr>
        <w:t>Dz.U. z 202</w:t>
      </w:r>
      <w:r>
        <w:rPr>
          <w:rFonts w:ascii="Lato" w:hAnsi="Lato" w:cs="Arial"/>
          <w:bCs/>
          <w:spacing w:val="4"/>
          <w:sz w:val="20"/>
          <w:szCs w:val="20"/>
        </w:rPr>
        <w:t>5</w:t>
      </w: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 r. poz. </w:t>
      </w:r>
      <w:r>
        <w:rPr>
          <w:rFonts w:ascii="Lato" w:hAnsi="Lato" w:cs="Arial"/>
          <w:bCs/>
          <w:spacing w:val="4"/>
          <w:sz w:val="20"/>
          <w:szCs w:val="20"/>
        </w:rPr>
        <w:t>1691</w:t>
      </w:r>
      <w:r w:rsidRPr="00460E7D">
        <w:rPr>
          <w:rFonts w:ascii="Lato" w:hAnsi="Lato" w:cs="Arial"/>
          <w:spacing w:val="4"/>
          <w:sz w:val="20"/>
          <w:szCs w:val="20"/>
        </w:rPr>
        <w:t>)</w:t>
      </w:r>
      <w:r w:rsidRPr="00460E7D">
        <w:rPr>
          <w:rFonts w:ascii="Lato" w:hAnsi="Lato" w:cs="Arial"/>
          <w:color w:val="000000"/>
          <w:spacing w:val="4"/>
          <w:sz w:val="20"/>
          <w:szCs w:val="20"/>
        </w:rPr>
        <w:t xml:space="preserve">, </w:t>
      </w:r>
      <w:r w:rsidRPr="00B74A1C">
        <w:rPr>
          <w:rFonts w:ascii="Lato" w:hAnsi="Lato" w:cs="Arial"/>
          <w:color w:val="000000"/>
          <w:spacing w:val="4"/>
          <w:sz w:val="20"/>
          <w:szCs w:val="20"/>
        </w:rPr>
        <w:t xml:space="preserve">oraz </w:t>
      </w:r>
      <w:r w:rsidRPr="00B74A1C">
        <w:rPr>
          <w:rFonts w:ascii="Lato" w:hAnsi="Lato" w:cs="Arial"/>
          <w:spacing w:val="4"/>
          <w:sz w:val="20"/>
          <w:szCs w:val="20"/>
        </w:rPr>
        <w:t>art. 12 ust. 1 i 3</w:t>
      </w:r>
      <w:r w:rsidRPr="00B74A1C">
        <w:rPr>
          <w:rFonts w:ascii="Lato" w:hAnsi="Lato" w:cs="Arial"/>
          <w:b/>
          <w:spacing w:val="4"/>
          <w:sz w:val="20"/>
          <w:szCs w:val="20"/>
        </w:rPr>
        <w:t xml:space="preserve"> </w:t>
      </w:r>
      <w:r w:rsidRPr="00B74A1C">
        <w:rPr>
          <w:rFonts w:ascii="Lato" w:hAnsi="Lato" w:cs="Arial"/>
          <w:spacing w:val="4"/>
          <w:sz w:val="20"/>
          <w:szCs w:val="20"/>
        </w:rPr>
        <w:t xml:space="preserve">ustawy z dnia 24 kwietnia 2009 r. o inwestycjach w zakresie terminalu regazyfikacyjnego skroplonego gazu ziemnego </w:t>
      </w:r>
      <w:r>
        <w:rPr>
          <w:rFonts w:ascii="Lato" w:hAnsi="Lato" w:cs="Arial"/>
          <w:spacing w:val="4"/>
          <w:sz w:val="20"/>
          <w:szCs w:val="20"/>
        </w:rPr>
        <w:br/>
      </w:r>
      <w:r w:rsidRPr="00B74A1C">
        <w:rPr>
          <w:rFonts w:ascii="Lato" w:hAnsi="Lato" w:cs="Arial"/>
          <w:spacing w:val="4"/>
          <w:sz w:val="20"/>
          <w:szCs w:val="20"/>
        </w:rPr>
        <w:t>w Świnoujściu (</w:t>
      </w:r>
      <w:proofErr w:type="spellStart"/>
      <w:r w:rsidRPr="00B74A1C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B74A1C">
        <w:rPr>
          <w:rFonts w:ascii="Lato" w:hAnsi="Lato" w:cs="Arial"/>
          <w:spacing w:val="4"/>
          <w:sz w:val="20"/>
          <w:szCs w:val="20"/>
        </w:rPr>
        <w:t>. Dz. U. z 202</w:t>
      </w:r>
      <w:r>
        <w:rPr>
          <w:rFonts w:ascii="Lato" w:hAnsi="Lato" w:cs="Arial"/>
          <w:spacing w:val="4"/>
          <w:sz w:val="20"/>
          <w:szCs w:val="20"/>
        </w:rPr>
        <w:t>5</w:t>
      </w:r>
      <w:r w:rsidRPr="00B74A1C">
        <w:rPr>
          <w:rFonts w:ascii="Lato" w:hAnsi="Lato" w:cs="Arial"/>
          <w:spacing w:val="4"/>
          <w:sz w:val="20"/>
          <w:szCs w:val="20"/>
        </w:rPr>
        <w:t xml:space="preserve"> r. poz</w:t>
      </w:r>
      <w:r w:rsidR="00F7045D">
        <w:rPr>
          <w:rFonts w:ascii="Lato" w:hAnsi="Lato" w:cs="Arial"/>
          <w:spacing w:val="4"/>
          <w:sz w:val="20"/>
          <w:szCs w:val="20"/>
        </w:rPr>
        <w:t>.</w:t>
      </w:r>
      <w:r>
        <w:rPr>
          <w:rFonts w:ascii="Lato" w:hAnsi="Lato" w:cs="Arial"/>
          <w:spacing w:val="4"/>
          <w:sz w:val="20"/>
          <w:szCs w:val="20"/>
        </w:rPr>
        <w:t xml:space="preserve"> 1222</w:t>
      </w:r>
      <w:r w:rsidRPr="00B74A1C">
        <w:rPr>
          <w:rFonts w:ascii="Lato" w:hAnsi="Lato" w:cs="Arial"/>
          <w:spacing w:val="4"/>
          <w:sz w:val="20"/>
          <w:szCs w:val="20"/>
        </w:rPr>
        <w:t>)</w:t>
      </w:r>
      <w:r w:rsidRPr="00B74A1C">
        <w:rPr>
          <w:rFonts w:ascii="Lato" w:hAnsi="Lato" w:cs="Arial"/>
          <w:spacing w:val="4"/>
          <w:sz w:val="20"/>
          <w:szCs w:val="20"/>
          <w:lang w:eastAsia="zh-CN"/>
        </w:rPr>
        <w:t>,</w:t>
      </w:r>
      <w:r>
        <w:rPr>
          <w:rFonts w:ascii="Lato" w:hAnsi="Lato" w:cs="Arial"/>
          <w:spacing w:val="4"/>
          <w:sz w:val="20"/>
          <w:szCs w:val="20"/>
          <w:lang w:eastAsia="zh-CN"/>
        </w:rPr>
        <w:t xml:space="preserve">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a także art. 72 ust.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6 w zw. z art. 72 ust. 1 pkt 1</w:t>
      </w:r>
      <w:r w:rsidR="000A11B4">
        <w:rPr>
          <w:rFonts w:ascii="Lato" w:eastAsia="Times New Roman" w:hAnsi="Lato" w:cs="Arial"/>
          <w:bCs/>
          <w:sz w:val="20"/>
          <w:szCs w:val="20"/>
          <w:lang w:eastAsia="pl-PL"/>
        </w:rPr>
        <w:t>5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ustawy z dnia 3 października 2008 r. o udostępnianiu informacji o środowisku i jego ochronie, udziale społeczeństwa w ochronie środowiska oraz o ocenach oddziaływania na środowisko (</w:t>
      </w:r>
      <w:proofErr w:type="spellStart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.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 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Dz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. 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U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. 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z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 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202</w:t>
      </w:r>
      <w:r w:rsidR="007D610D">
        <w:rPr>
          <w:rFonts w:ascii="Lato" w:eastAsia="Times New Roman" w:hAnsi="Lato" w:cs="Arial"/>
          <w:bCs/>
          <w:sz w:val="20"/>
          <w:szCs w:val="20"/>
          <w:lang w:eastAsia="pl-PL"/>
        </w:rPr>
        <w:t>6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 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r. poz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.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D610D">
        <w:rPr>
          <w:rFonts w:ascii="Lato" w:eastAsia="Times New Roman" w:hAnsi="Lato" w:cs="Arial"/>
          <w:bCs/>
          <w:sz w:val="20"/>
          <w:szCs w:val="20"/>
          <w:lang w:eastAsia="pl-PL"/>
        </w:rPr>
        <w:t>670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),</w:t>
      </w:r>
    </w:p>
    <w:p w14:paraId="01796E82" w14:textId="77777777" w:rsidR="008E4895" w:rsidRPr="00460E7D" w:rsidRDefault="008E4895" w:rsidP="00423BB7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460E7D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 w:rsidRPr="00970845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Finansów i Gospodarki</w:t>
      </w:r>
    </w:p>
    <w:p w14:paraId="2A9125AE" w14:textId="6139F2E4" w:rsidR="008E4895" w:rsidRPr="00CD7A9B" w:rsidRDefault="008E4895" w:rsidP="00CD7A9B">
      <w:pPr>
        <w:spacing w:after="240" w:line="240" w:lineRule="exact"/>
        <w:jc w:val="both"/>
        <w:rPr>
          <w:rFonts w:ascii="Lato" w:hAnsi="Lato"/>
          <w:sz w:val="20"/>
          <w:szCs w:val="20"/>
        </w:rPr>
      </w:pPr>
      <w:r w:rsidRPr="00CD7A9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zawiadamia, że wydał decyzję z dnia </w:t>
      </w:r>
      <w:r w:rsidR="00CD7A9B" w:rsidRPr="00CD7A9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</w:t>
      </w:r>
      <w:r w:rsidR="009B2E33" w:rsidRPr="00CD7A9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CD7A9B" w:rsidRPr="00CD7A9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sierpnia</w:t>
      </w:r>
      <w:r w:rsidR="009B2E33" w:rsidRPr="00CD7A9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2026 </w:t>
      </w:r>
      <w:r w:rsidRPr="00CD7A9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r., znak: </w:t>
      </w:r>
      <w:r w:rsidR="00CD7A9B" w:rsidRPr="00CD7A9B">
        <w:rPr>
          <w:rFonts w:ascii="Lato" w:hAnsi="Lato"/>
          <w:sz w:val="20"/>
          <w:szCs w:val="20"/>
        </w:rPr>
        <w:t>DLI-III.7620.2.2025.KJ.13 (APR) (DLI-I)</w:t>
      </w:r>
      <w:bookmarkStart w:id="0" w:name="_Hlk216696003"/>
      <w:r w:rsidR="00CD7A9B" w:rsidRPr="00CD7A9B">
        <w:rPr>
          <w:rFonts w:ascii="Lato" w:hAnsi="Lato"/>
          <w:sz w:val="20"/>
          <w:szCs w:val="20"/>
        </w:rPr>
        <w:t xml:space="preserve">, </w:t>
      </w:r>
      <w:r w:rsidRPr="00CD7A9B">
        <w:rPr>
          <w:rFonts w:ascii="Lato" w:hAnsi="Lato" w:cs="Lato-Regular"/>
          <w:sz w:val="20"/>
          <w:szCs w:val="20"/>
        </w:rPr>
        <w:t>utrzymującą w mocy</w:t>
      </w:r>
      <w:r w:rsidRPr="00CD7A9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decyzję </w:t>
      </w:r>
      <w:bookmarkStart w:id="1" w:name="_Hlk187401417"/>
      <w:bookmarkStart w:id="2" w:name="_Hlk167169578"/>
      <w:bookmarkEnd w:id="0"/>
      <w:r w:rsidR="00CD7A9B" w:rsidRPr="00CD7A9B">
        <w:rPr>
          <w:rFonts w:ascii="Lato" w:hAnsi="Lato" w:cs="Arial"/>
          <w:bCs/>
          <w:spacing w:val="4"/>
          <w:sz w:val="20"/>
          <w:szCs w:val="20"/>
        </w:rPr>
        <w:t>Wojewody Dolnośląskiego Nr I-Pg-139/24 z dnia</w:t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br/>
        <w:t>17 grudnia 2024 r., znak: IF-PP.747.148.2024.BZK, o ustaleniu lokalizacji inwestycji towarzyszącej inwestycji w zakresie terminalu regazyfikacyjnego skroplonego gazu ziemnego</w:t>
      </w:r>
      <w:r w:rsidR="00B42CD0">
        <w:rPr>
          <w:rFonts w:ascii="Lato" w:hAnsi="Lato" w:cs="Arial"/>
          <w:bCs/>
          <w:spacing w:val="4"/>
          <w:sz w:val="20"/>
          <w:szCs w:val="20"/>
        </w:rPr>
        <w:br/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t xml:space="preserve">w Świnoujściu dla inwestycji pn.: „Budowa gazociągu DN300 MOP 8,4 </w:t>
      </w:r>
      <w:proofErr w:type="spellStart"/>
      <w:r w:rsidR="00CD7A9B" w:rsidRPr="00CD7A9B">
        <w:rPr>
          <w:rFonts w:ascii="Lato" w:hAnsi="Lato" w:cs="Arial"/>
          <w:bCs/>
          <w:spacing w:val="4"/>
          <w:sz w:val="20"/>
          <w:szCs w:val="20"/>
        </w:rPr>
        <w:t>MPa</w:t>
      </w:r>
      <w:proofErr w:type="spellEnd"/>
      <w:r w:rsidR="00CD7A9B" w:rsidRPr="00CD7A9B">
        <w:rPr>
          <w:rFonts w:ascii="Lato" w:hAnsi="Lato" w:cs="Arial"/>
          <w:bCs/>
          <w:spacing w:val="4"/>
          <w:sz w:val="20"/>
          <w:szCs w:val="20"/>
        </w:rPr>
        <w:t xml:space="preserve"> Kotowice – HM Legnica – odcinek północny (Kotowice-Krzeczyn)”, sprostowanej postanowieniem Wojewody Dolnośląskiego z dnia 2 stycznia 2025 r., znak:</w:t>
      </w:r>
      <w:r w:rsidR="00CD7A9B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t>IF-PP.747.148.2024.BZK</w:t>
      </w:r>
      <w:r w:rsidR="00763792" w:rsidRPr="00CD7A9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</w:p>
    <w:p w14:paraId="7FCA2B5F" w14:textId="188F20BA" w:rsidR="00CD7A9B" w:rsidRPr="00CD7A9B" w:rsidRDefault="008E4895" w:rsidP="00CD7A9B">
      <w:pPr>
        <w:suppressAutoHyphens/>
        <w:spacing w:line="240" w:lineRule="exact"/>
        <w:jc w:val="both"/>
        <w:rPr>
          <w:rFonts w:ascii="Lato" w:hAnsi="Lato" w:cs="Arial"/>
          <w:color w:val="000000"/>
          <w:spacing w:val="4"/>
        </w:rPr>
      </w:pPr>
      <w:bookmarkStart w:id="3" w:name="_Hlk216698046"/>
      <w:bookmarkEnd w:id="1"/>
      <w:r w:rsidRPr="00CD7A9B">
        <w:rPr>
          <w:rFonts w:ascii="Lato" w:hAnsi="Lato" w:cs="Arial"/>
          <w:bCs/>
          <w:sz w:val="20"/>
          <w:szCs w:val="20"/>
        </w:rPr>
        <w:t xml:space="preserve">Z treścią decyzji </w:t>
      </w:r>
      <w:r w:rsidRPr="00CD7A9B">
        <w:rPr>
          <w:rFonts w:ascii="Lato" w:hAnsi="Lato" w:cs="Arial"/>
          <w:bCs/>
          <w:spacing w:val="4"/>
          <w:sz w:val="20"/>
          <w:szCs w:val="20"/>
        </w:rPr>
        <w:t xml:space="preserve">Ministra Finansów i Gospodarki </w:t>
      </w:r>
      <w:r w:rsidRPr="00CD7A9B">
        <w:rPr>
          <w:rFonts w:ascii="Lato" w:hAnsi="Lato" w:cs="Arial"/>
          <w:bCs/>
          <w:sz w:val="20"/>
          <w:szCs w:val="20"/>
        </w:rPr>
        <w:t xml:space="preserve">z dnia </w:t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t xml:space="preserve">20 sierpnia 2026 </w:t>
      </w:r>
      <w:r w:rsidRPr="00CD7A9B">
        <w:rPr>
          <w:rFonts w:ascii="Lato" w:hAnsi="Lato" w:cs="Arial"/>
          <w:bCs/>
          <w:sz w:val="20"/>
          <w:szCs w:val="20"/>
        </w:rPr>
        <w:t>r.</w:t>
      </w:r>
      <w:r w:rsidR="00CD7A9B" w:rsidRPr="00CD7A9B">
        <w:rPr>
          <w:rFonts w:ascii="Lato" w:hAnsi="Lato" w:cs="Arial"/>
          <w:bCs/>
          <w:sz w:val="20"/>
          <w:szCs w:val="20"/>
        </w:rPr>
        <w:t xml:space="preserve"> </w:t>
      </w:r>
      <w:r w:rsidRPr="00CD7A9B">
        <w:rPr>
          <w:rFonts w:ascii="Lato" w:hAnsi="Lato" w:cs="Arial"/>
          <w:bCs/>
          <w:sz w:val="20"/>
          <w:szCs w:val="20"/>
        </w:rPr>
        <w:t>oraz aktami sprawy można zapoznać się w Ministerstwie Rozwoju i Technologii w Warszawie, ul.</w:t>
      </w:r>
      <w:r w:rsidR="0086356F" w:rsidRPr="00CD7A9B">
        <w:rPr>
          <w:rFonts w:ascii="Lato" w:hAnsi="Lato" w:cs="Arial"/>
          <w:bCs/>
          <w:sz w:val="20"/>
          <w:szCs w:val="20"/>
        </w:rPr>
        <w:t> </w:t>
      </w:r>
      <w:r w:rsidRPr="00CD7A9B">
        <w:rPr>
          <w:rFonts w:ascii="Lato" w:hAnsi="Lato" w:cs="Arial"/>
          <w:bCs/>
          <w:sz w:val="20"/>
          <w:szCs w:val="20"/>
        </w:rPr>
        <w:t>Chałubińskiego 4/6,</w:t>
      </w:r>
      <w:r w:rsidR="00B42CD0">
        <w:rPr>
          <w:rFonts w:ascii="Lato" w:hAnsi="Lato" w:cs="Arial"/>
          <w:bCs/>
          <w:sz w:val="20"/>
          <w:szCs w:val="20"/>
        </w:rPr>
        <w:br/>
      </w:r>
      <w:r w:rsidRPr="00CD7A9B">
        <w:rPr>
          <w:rFonts w:ascii="Lato" w:hAnsi="Lato" w:cs="Arial"/>
          <w:bCs/>
          <w:sz w:val="20"/>
          <w:szCs w:val="20"/>
        </w:rPr>
        <w:t xml:space="preserve">we </w:t>
      </w:r>
      <w:r w:rsidRPr="00CD7A9B">
        <w:rPr>
          <w:rFonts w:ascii="Lato" w:hAnsi="Lato" w:cs="Arial"/>
          <w:bCs/>
          <w:iCs/>
          <w:sz w:val="20"/>
          <w:szCs w:val="20"/>
        </w:rPr>
        <w:t xml:space="preserve">wtorki, czwartki i piątki, w godzinach od 10.00 do 14.30, </w:t>
      </w:r>
      <w:r w:rsidRPr="00CD7A9B">
        <w:rPr>
          <w:rFonts w:ascii="Lato" w:hAnsi="Lato" w:cs="Arial"/>
          <w:bCs/>
          <w:iCs/>
          <w:sz w:val="20"/>
          <w:szCs w:val="20"/>
          <w:u w:val="single"/>
        </w:rPr>
        <w:t xml:space="preserve">po wcześniejszym umówieniu się telefonicznie pod numerem telefonu (22) 323 40 70 </w:t>
      </w:r>
      <w:r w:rsidRPr="00CD7A9B">
        <w:rPr>
          <w:rFonts w:ascii="Lato" w:hAnsi="Lato" w:cs="Arial"/>
          <w:bCs/>
          <w:sz w:val="20"/>
          <w:szCs w:val="20"/>
          <w:u w:val="single"/>
        </w:rPr>
        <w:t xml:space="preserve">- od poniedziałku do piątku w </w:t>
      </w:r>
      <w:r w:rsidR="0086356F" w:rsidRPr="00CD7A9B">
        <w:rPr>
          <w:rFonts w:ascii="Lato" w:hAnsi="Lato" w:cs="Arial"/>
          <w:bCs/>
          <w:sz w:val="20"/>
          <w:szCs w:val="20"/>
          <w:u w:val="single"/>
        </w:rPr>
        <w:t> </w:t>
      </w:r>
      <w:r w:rsidRPr="00CD7A9B">
        <w:rPr>
          <w:rFonts w:ascii="Lato" w:hAnsi="Lato" w:cs="Arial"/>
          <w:bCs/>
          <w:sz w:val="20"/>
          <w:szCs w:val="20"/>
          <w:u w:val="single"/>
        </w:rPr>
        <w:t>godzinach</w:t>
      </w:r>
      <w:r w:rsidR="00A87D82">
        <w:rPr>
          <w:rFonts w:ascii="Lato" w:hAnsi="Lato" w:cs="Arial"/>
          <w:bCs/>
          <w:sz w:val="20"/>
          <w:szCs w:val="20"/>
          <w:u w:val="single"/>
        </w:rPr>
        <w:br/>
      </w:r>
      <w:r w:rsidRPr="00CD7A9B">
        <w:rPr>
          <w:rFonts w:ascii="Lato" w:hAnsi="Lato" w:cs="Arial"/>
          <w:bCs/>
          <w:sz w:val="20"/>
          <w:szCs w:val="20"/>
          <w:u w:val="single"/>
        </w:rPr>
        <w:t>10:30 – 14.30</w:t>
      </w:r>
      <w:r w:rsidRPr="00CD7A9B">
        <w:rPr>
          <w:rFonts w:ascii="Lato" w:hAnsi="Lato" w:cs="Arial"/>
          <w:bCs/>
          <w:sz w:val="20"/>
          <w:szCs w:val="20"/>
        </w:rPr>
        <w:t xml:space="preserve">, jak również z treścią ww. decyzji w Biuletynie Informacji Publicznej Ministerstwa Rozwoju i </w:t>
      </w:r>
      <w:r w:rsidR="008E2C18" w:rsidRPr="00CD7A9B">
        <w:rPr>
          <w:rFonts w:ascii="Lato" w:hAnsi="Lato" w:cs="Arial"/>
          <w:bCs/>
          <w:sz w:val="20"/>
          <w:szCs w:val="20"/>
        </w:rPr>
        <w:t> </w:t>
      </w:r>
      <w:r w:rsidRPr="00CD7A9B">
        <w:rPr>
          <w:rFonts w:ascii="Lato" w:hAnsi="Lato" w:cs="Arial"/>
          <w:bCs/>
          <w:sz w:val="20"/>
          <w:szCs w:val="20"/>
        </w:rPr>
        <w:t xml:space="preserve">Technologii pod adresem: </w:t>
      </w:r>
      <w:hyperlink r:id="rId8" w:history="1">
        <w:r w:rsidRPr="00CD7A9B">
          <w:rPr>
            <w:rStyle w:val="Hipercze"/>
            <w:rFonts w:ascii="Lato" w:eastAsia="Times New Roman" w:hAnsi="Lato" w:cs="Arial"/>
            <w:bCs/>
            <w:color w:val="auto"/>
            <w:sz w:val="20"/>
            <w:szCs w:val="20"/>
            <w:u w:val="none"/>
            <w:lang w:eastAsia="pl-PL"/>
          </w:rPr>
          <w:t>https://www.gov.pl/web/rozwoj-technologia/obwieszczenia-decyzje-komunikaty</w:t>
        </w:r>
      </w:hyperlink>
      <w:r w:rsidRPr="00CD7A9B">
        <w:rPr>
          <w:rFonts w:ascii="Lato" w:hAnsi="Lato" w:cs="Arial"/>
          <w:bCs/>
          <w:sz w:val="20"/>
          <w:szCs w:val="20"/>
        </w:rPr>
        <w:t xml:space="preserve"> oraz </w:t>
      </w:r>
      <w:r w:rsidRPr="00CD7A9B">
        <w:rPr>
          <w:rFonts w:ascii="Lato" w:hAnsi="Lato" w:cs="Arial"/>
          <w:bCs/>
          <w:iCs/>
          <w:sz w:val="20"/>
          <w:szCs w:val="20"/>
        </w:rPr>
        <w:t>w  urzęd</w:t>
      </w:r>
      <w:r w:rsidR="00CB2B06" w:rsidRPr="00CD7A9B">
        <w:rPr>
          <w:rFonts w:ascii="Lato" w:hAnsi="Lato" w:cs="Arial"/>
          <w:bCs/>
          <w:iCs/>
          <w:sz w:val="20"/>
          <w:szCs w:val="20"/>
        </w:rPr>
        <w:t>ach</w:t>
      </w:r>
      <w:r w:rsidRPr="00CD7A9B">
        <w:rPr>
          <w:rFonts w:ascii="Lato" w:hAnsi="Lato" w:cs="Arial"/>
          <w:bCs/>
          <w:iCs/>
          <w:sz w:val="20"/>
          <w:szCs w:val="20"/>
        </w:rPr>
        <w:t xml:space="preserve"> gmin właściwy</w:t>
      </w:r>
      <w:r w:rsidR="00CB2B06" w:rsidRPr="00CD7A9B">
        <w:rPr>
          <w:rFonts w:ascii="Lato" w:hAnsi="Lato" w:cs="Arial"/>
          <w:bCs/>
          <w:iCs/>
          <w:sz w:val="20"/>
          <w:szCs w:val="20"/>
        </w:rPr>
        <w:t>ch</w:t>
      </w:r>
      <w:r w:rsidRPr="00CD7A9B">
        <w:rPr>
          <w:rFonts w:ascii="Lato" w:hAnsi="Lato" w:cs="Arial"/>
          <w:bCs/>
          <w:spacing w:val="4"/>
          <w:sz w:val="20"/>
          <w:szCs w:val="20"/>
        </w:rPr>
        <w:t xml:space="preserve"> ze względu na</w:t>
      </w:r>
      <w:r w:rsidR="0086356F" w:rsidRPr="00CD7A9B">
        <w:rPr>
          <w:rFonts w:ascii="Lato" w:hAnsi="Lato" w:cs="Arial"/>
          <w:bCs/>
          <w:spacing w:val="4"/>
          <w:sz w:val="20"/>
          <w:szCs w:val="20"/>
        </w:rPr>
        <w:t> </w:t>
      </w:r>
      <w:r w:rsidRPr="00CD7A9B">
        <w:rPr>
          <w:rFonts w:ascii="Lato" w:hAnsi="Lato" w:cs="Arial"/>
          <w:bCs/>
          <w:iCs/>
          <w:spacing w:val="4"/>
          <w:sz w:val="20"/>
          <w:szCs w:val="20"/>
        </w:rPr>
        <w:t>lokalizację inwestycji</w:t>
      </w:r>
      <w:r w:rsidRPr="00CD7A9B">
        <w:rPr>
          <w:rFonts w:ascii="Lato" w:hAnsi="Lato" w:cs="Arial"/>
          <w:bCs/>
          <w:spacing w:val="4"/>
          <w:sz w:val="20"/>
          <w:szCs w:val="20"/>
        </w:rPr>
        <w:t>,</w:t>
      </w:r>
      <w:r w:rsidR="00A87D82">
        <w:rPr>
          <w:rFonts w:ascii="Lato" w:hAnsi="Lato" w:cs="Arial"/>
          <w:bCs/>
          <w:spacing w:val="4"/>
          <w:sz w:val="20"/>
          <w:szCs w:val="20"/>
        </w:rPr>
        <w:br/>
      </w:r>
      <w:r w:rsidRPr="00CD7A9B">
        <w:rPr>
          <w:rFonts w:ascii="Lato" w:hAnsi="Lato" w:cs="Arial"/>
          <w:bCs/>
          <w:spacing w:val="4"/>
          <w:sz w:val="20"/>
          <w:szCs w:val="20"/>
        </w:rPr>
        <w:t xml:space="preserve">tj. </w:t>
      </w:r>
      <w:bookmarkEnd w:id="2"/>
      <w:bookmarkEnd w:id="3"/>
      <w:r w:rsidRPr="00CD7A9B">
        <w:rPr>
          <w:rFonts w:ascii="Lato" w:hAnsi="Lato" w:cs="Arial"/>
          <w:bCs/>
          <w:spacing w:val="4"/>
          <w:sz w:val="20"/>
          <w:szCs w:val="20"/>
        </w:rPr>
        <w:t xml:space="preserve">w Urzędzie </w:t>
      </w:r>
      <w:r w:rsidR="00CD7A9B" w:rsidRPr="00CD7A9B">
        <w:rPr>
          <w:rFonts w:ascii="Lato" w:hAnsi="Lato" w:cs="Arial"/>
          <w:color w:val="000000"/>
          <w:spacing w:val="4"/>
          <w:sz w:val="20"/>
          <w:szCs w:val="20"/>
        </w:rPr>
        <w:t xml:space="preserve">Miejskim w Lubinie, </w:t>
      </w:r>
      <w:r w:rsidR="00786D2F">
        <w:rPr>
          <w:rFonts w:ascii="Lato" w:hAnsi="Lato" w:cs="Arial"/>
          <w:color w:val="000000"/>
          <w:spacing w:val="4"/>
          <w:sz w:val="20"/>
          <w:szCs w:val="20"/>
        </w:rPr>
        <w:t xml:space="preserve">w </w:t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t xml:space="preserve">Urzędzie </w:t>
      </w:r>
      <w:r w:rsidR="00CD7A9B" w:rsidRPr="00CD7A9B">
        <w:rPr>
          <w:rFonts w:ascii="Lato" w:hAnsi="Lato" w:cs="Arial"/>
          <w:spacing w:val="4"/>
          <w:sz w:val="20"/>
          <w:szCs w:val="20"/>
        </w:rPr>
        <w:t>Gminy Lubin,</w:t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786D2F">
        <w:rPr>
          <w:rFonts w:ascii="Lato" w:hAnsi="Lato" w:cs="Arial"/>
          <w:bCs/>
          <w:spacing w:val="4"/>
          <w:sz w:val="20"/>
          <w:szCs w:val="20"/>
        </w:rPr>
        <w:t xml:space="preserve">w </w:t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t xml:space="preserve">Urzędzie </w:t>
      </w:r>
      <w:r w:rsidR="00CD7A9B" w:rsidRPr="00CD7A9B">
        <w:rPr>
          <w:rFonts w:ascii="Lato" w:hAnsi="Lato" w:cs="Arial"/>
          <w:spacing w:val="4"/>
          <w:sz w:val="20"/>
          <w:szCs w:val="20"/>
        </w:rPr>
        <w:t>Gminy Pęcław,</w:t>
      </w:r>
      <w:r w:rsidR="00A87D82">
        <w:rPr>
          <w:rFonts w:ascii="Lato" w:hAnsi="Lato" w:cs="Arial"/>
          <w:bCs/>
          <w:spacing w:val="4"/>
          <w:sz w:val="20"/>
          <w:szCs w:val="20"/>
        </w:rPr>
        <w:br/>
      </w:r>
      <w:r w:rsidR="00786D2F">
        <w:rPr>
          <w:rFonts w:ascii="Lato" w:hAnsi="Lato" w:cs="Arial"/>
          <w:bCs/>
          <w:spacing w:val="4"/>
          <w:sz w:val="20"/>
          <w:szCs w:val="20"/>
        </w:rPr>
        <w:t xml:space="preserve">w </w:t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t xml:space="preserve">Urzędzie </w:t>
      </w:r>
      <w:r w:rsidR="00CD7A9B" w:rsidRPr="00CD7A9B">
        <w:rPr>
          <w:rFonts w:ascii="Lato" w:hAnsi="Lato" w:cs="Arial"/>
          <w:spacing w:val="4"/>
          <w:sz w:val="20"/>
          <w:szCs w:val="20"/>
        </w:rPr>
        <w:t>Gminy Grębocice</w:t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t xml:space="preserve">, </w:t>
      </w:r>
      <w:r w:rsidR="00786D2F">
        <w:rPr>
          <w:rFonts w:ascii="Lato" w:hAnsi="Lato" w:cs="Arial"/>
          <w:bCs/>
          <w:spacing w:val="4"/>
          <w:sz w:val="20"/>
          <w:szCs w:val="20"/>
        </w:rPr>
        <w:t xml:space="preserve">w </w:t>
      </w:r>
      <w:r w:rsidR="00CD7A9B" w:rsidRPr="00CD7A9B">
        <w:rPr>
          <w:rFonts w:ascii="Lato" w:hAnsi="Lato" w:cs="Arial"/>
          <w:bCs/>
          <w:spacing w:val="4"/>
          <w:sz w:val="20"/>
          <w:szCs w:val="20"/>
        </w:rPr>
        <w:t xml:space="preserve">Urzędzie </w:t>
      </w:r>
      <w:r w:rsidR="00CD7A9B" w:rsidRPr="00CD7A9B">
        <w:rPr>
          <w:rFonts w:ascii="Lato" w:hAnsi="Lato" w:cs="Arial"/>
          <w:spacing w:val="4"/>
          <w:sz w:val="20"/>
          <w:szCs w:val="20"/>
        </w:rPr>
        <w:t>Gminy Polkowice.</w:t>
      </w:r>
    </w:p>
    <w:p w14:paraId="42C791F0" w14:textId="13E5CD1E" w:rsidR="003B16B3" w:rsidRPr="003F0CF8" w:rsidRDefault="008E4895" w:rsidP="00423BB7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Na </w:t>
      </w:r>
      <w:r>
        <w:rPr>
          <w:rFonts w:ascii="Lato" w:hAnsi="Lato" w:cs="Arial"/>
          <w:bCs/>
          <w:spacing w:val="4"/>
          <w:sz w:val="20"/>
          <w:szCs w:val="20"/>
        </w:rPr>
        <w:t xml:space="preserve">ww. </w:t>
      </w:r>
      <w:r w:rsidRPr="00460E7D">
        <w:rPr>
          <w:rFonts w:ascii="Lato" w:hAnsi="Lato" w:cs="Arial"/>
          <w:bCs/>
          <w:spacing w:val="4"/>
          <w:sz w:val="20"/>
          <w:szCs w:val="20"/>
        </w:rPr>
        <w:t>decyzję</w:t>
      </w:r>
      <w:r w:rsidRPr="0016464B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1473F1">
        <w:rPr>
          <w:rFonts w:ascii="Lato" w:hAnsi="Lato" w:cs="Arial"/>
          <w:bCs/>
          <w:spacing w:val="4"/>
          <w:sz w:val="20"/>
          <w:szCs w:val="20"/>
        </w:rPr>
        <w:t xml:space="preserve">Ministra Finansów i Gospodarki </w:t>
      </w: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przysługuje skarga do Wojewódzkiego Sądu Administracyjnego w Warszawie, wnoszona za pośrednictwem Ministra </w:t>
      </w:r>
      <w:r w:rsidRPr="00970845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, w terminie 30 dni od dnia, w którym zawiadomienie o wydaniu tej decyzji uważa się za dokonane. Zawiadomienie o wydaniu </w:t>
      </w:r>
      <w:r>
        <w:rPr>
          <w:rFonts w:ascii="Lato" w:hAnsi="Lato" w:cs="Arial"/>
          <w:bCs/>
          <w:spacing w:val="4"/>
          <w:sz w:val="20"/>
          <w:szCs w:val="20"/>
        </w:rPr>
        <w:t xml:space="preserve">ww. decyzji </w:t>
      </w:r>
      <w:r w:rsidRPr="001473F1">
        <w:rPr>
          <w:rFonts w:ascii="Lato" w:hAnsi="Lato" w:cs="Arial"/>
          <w:bCs/>
          <w:spacing w:val="4"/>
          <w:sz w:val="20"/>
          <w:szCs w:val="20"/>
        </w:rPr>
        <w:t>Ministra Finansów i Gospodarki uważa</w:t>
      </w:r>
      <w:r w:rsidRPr="00460E7D">
        <w:rPr>
          <w:rFonts w:ascii="Lato" w:hAnsi="Lato" w:cs="Arial"/>
          <w:bCs/>
          <w:spacing w:val="4"/>
          <w:sz w:val="20"/>
          <w:szCs w:val="20"/>
        </w:rPr>
        <w:t xml:space="preserve"> się za dokonane po </w:t>
      </w:r>
      <w:r>
        <w:rPr>
          <w:rFonts w:ascii="Lato" w:hAnsi="Lato" w:cs="Arial"/>
          <w:bCs/>
          <w:spacing w:val="4"/>
          <w:sz w:val="20"/>
          <w:szCs w:val="20"/>
        </w:rPr>
        <w:t> </w:t>
      </w:r>
      <w:r w:rsidRPr="00460E7D">
        <w:rPr>
          <w:rFonts w:ascii="Lato" w:hAnsi="Lato" w:cs="Arial"/>
          <w:bCs/>
          <w:spacing w:val="4"/>
          <w:sz w:val="20"/>
          <w:szCs w:val="20"/>
        </w:rPr>
        <w:t>upływie 14 dni od dnia publikacji w Ministerstwie Rozwoju i Technologii obwieszczenia informującego o wydaniu ww. decyzji</w:t>
      </w:r>
      <w:r>
        <w:rPr>
          <w:rFonts w:ascii="Lato" w:hAnsi="Lato" w:cs="Arial"/>
          <w:bCs/>
          <w:spacing w:val="4"/>
          <w:sz w:val="20"/>
          <w:szCs w:val="20"/>
        </w:rPr>
        <w:t>.</w:t>
      </w:r>
    </w:p>
    <w:p w14:paraId="30063346" w14:textId="78707C00" w:rsidR="003B16B3" w:rsidRPr="003F0CF8" w:rsidRDefault="003B16B3" w:rsidP="00423BB7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Data publikacji obwieszczenia i treści decyzji: </w:t>
      </w:r>
      <w:r w:rsidR="00786D2F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3 września</w:t>
      </w:r>
      <w:r w:rsidR="00A04935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202</w:t>
      </w:r>
      <w:r w:rsidR="00A2600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6</w:t>
      </w: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r.</w:t>
      </w:r>
    </w:p>
    <w:p w14:paraId="525E9AE8" w14:textId="3A0BA259" w:rsidR="00AF3DA6" w:rsidRDefault="003B16B3" w:rsidP="00423BB7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/>
          <w:sz w:val="20"/>
          <w:szCs w:val="20"/>
          <w:lang w:eastAsia="pl-PL"/>
        </w:rPr>
        <w:t>Załącznik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: informacja o przetwarzaniu danych osobowych. </w:t>
      </w:r>
    </w:p>
    <w:p w14:paraId="34C8C727" w14:textId="77777777" w:rsidR="00727013" w:rsidRPr="00EC1D58" w:rsidRDefault="00727013" w:rsidP="00727013">
      <w:pPr>
        <w:spacing w:after="120" w:line="240" w:lineRule="exact"/>
        <w:ind w:left="4253"/>
        <w:rPr>
          <w:rFonts w:ascii="Lato" w:hAnsi="Lato"/>
          <w:b/>
          <w:bCs/>
          <w:sz w:val="20"/>
          <w:szCs w:val="20"/>
        </w:rPr>
      </w:pPr>
      <w:r w:rsidRPr="00EC1D58">
        <w:rPr>
          <w:rFonts w:ascii="Lato" w:hAnsi="Lato"/>
          <w:b/>
          <w:bCs/>
          <w:sz w:val="20"/>
          <w:szCs w:val="20"/>
        </w:rPr>
        <w:t>Z upoważnienia</w:t>
      </w:r>
    </w:p>
    <w:p w14:paraId="158D03E7" w14:textId="77777777" w:rsidR="00727013" w:rsidRPr="00EC1D58" w:rsidRDefault="00727013" w:rsidP="00727013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EC1D58">
        <w:rPr>
          <w:rFonts w:ascii="Lato" w:hAnsi="Lato"/>
          <w:sz w:val="20"/>
          <w:szCs w:val="20"/>
        </w:rPr>
        <w:t xml:space="preserve">Anna Wachowska </w:t>
      </w:r>
    </w:p>
    <w:p w14:paraId="5DDB7B80" w14:textId="77777777" w:rsidR="00727013" w:rsidRDefault="00727013" w:rsidP="00727013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EC1D58">
        <w:rPr>
          <w:rFonts w:ascii="Lato" w:hAnsi="Lato"/>
          <w:sz w:val="20"/>
          <w:szCs w:val="20"/>
        </w:rPr>
        <w:t>naczelnik</w:t>
      </w:r>
    </w:p>
    <w:p w14:paraId="481DBB63" w14:textId="77777777" w:rsidR="00727013" w:rsidRPr="00EC1D58" w:rsidRDefault="00727013" w:rsidP="00727013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37AA8F4B" w14:textId="77777777" w:rsidR="00727013" w:rsidRDefault="00727013" w:rsidP="00727013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EC1D58">
        <w:rPr>
          <w:rFonts w:ascii="Lato" w:hAnsi="Lato"/>
          <w:sz w:val="20"/>
          <w:szCs w:val="20"/>
        </w:rPr>
        <w:t xml:space="preserve">/ kwalifikowany podpis elektroniczny / </w:t>
      </w:r>
    </w:p>
    <w:p w14:paraId="25481148" w14:textId="77777777" w:rsidR="00727013" w:rsidRDefault="00727013" w:rsidP="00727013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EC1D58">
        <w:rPr>
          <w:rFonts w:ascii="Lato" w:hAnsi="Lato"/>
          <w:sz w:val="20"/>
          <w:szCs w:val="20"/>
        </w:rPr>
        <w:t>w Ministerstwie Rozwoju i Technologii</w:t>
      </w:r>
    </w:p>
    <w:p w14:paraId="36EAD3FD" w14:textId="7BF65932" w:rsidR="00786D2F" w:rsidRPr="00D657B7" w:rsidRDefault="00786D2F" w:rsidP="00786D2F">
      <w:pPr>
        <w:spacing w:after="120" w:line="260" w:lineRule="exact"/>
        <w:ind w:left="4111"/>
        <w:rPr>
          <w:rFonts w:ascii="Lato" w:eastAsia="Calibri" w:hAnsi="Lato" w:cs="Arial"/>
          <w:color w:val="000000" w:themeColor="text1"/>
          <w:sz w:val="20"/>
          <w:szCs w:val="20"/>
        </w:rPr>
      </w:pPr>
    </w:p>
    <w:p w14:paraId="5627017B" w14:textId="77777777" w:rsidR="00AF3DA6" w:rsidRDefault="00AF3DA6" w:rsidP="00786D2F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73E2502E" w14:textId="3660E677" w:rsidR="00EF5031" w:rsidRPr="00D21792" w:rsidRDefault="00EF5031" w:rsidP="00E07AFB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4C89F998" w14:textId="53BEA7EC" w:rsidR="00257F76" w:rsidRPr="00D21792" w:rsidRDefault="00EF5031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D21792">
        <w:rPr>
          <w:rFonts w:ascii="Lato" w:eastAsia="Times New Roman" w:hAnsi="Lato" w:cs="Arial"/>
          <w:noProof/>
          <w:spacing w:val="4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9C88D" wp14:editId="490E2E4C">
                <wp:simplePos x="0" y="0"/>
                <wp:positionH relativeFrom="column">
                  <wp:posOffset>2692401</wp:posOffset>
                </wp:positionH>
                <wp:positionV relativeFrom="paragraph">
                  <wp:posOffset>-841375</wp:posOffset>
                </wp:positionV>
                <wp:extent cx="3054350" cy="644056"/>
                <wp:effectExtent l="0" t="0" r="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644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D37577" w14:textId="77777777" w:rsidR="00CD7A9B" w:rsidRPr="00D21792" w:rsidRDefault="00257F76" w:rsidP="00CD7A9B">
                            <w:pPr>
                              <w:spacing w:after="0" w:line="260" w:lineRule="exact"/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Ministra </w:t>
                            </w:r>
                            <w:r w:rsidR="00B8540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Finansów i Gospodarki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="00CD7A9B" w:rsidRPr="009B2E33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DLI-</w:t>
                            </w:r>
                            <w:r w:rsidR="00CD7A9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II</w:t>
                            </w:r>
                            <w:r w:rsidR="00CD7A9B" w:rsidRPr="009B2E33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I.7620.</w:t>
                            </w:r>
                            <w:r w:rsidR="00CD7A9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2</w:t>
                            </w:r>
                            <w:r w:rsidR="00CD7A9B" w:rsidRPr="009B2E33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.202</w:t>
                            </w:r>
                            <w:r w:rsidR="00CD7A9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5</w:t>
                            </w:r>
                            <w:r w:rsidR="00CD7A9B" w:rsidRPr="009B2E33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.KJ.</w:t>
                            </w:r>
                            <w:r w:rsidR="00CD7A9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14 (APR) (DLI-I)</w:t>
                            </w:r>
                          </w:p>
                          <w:p w14:paraId="5DF6C782" w14:textId="4D4E4A5E" w:rsidR="00257F76" w:rsidRPr="00D21792" w:rsidRDefault="00257F76" w:rsidP="00257F76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E09C88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12pt;margin-top:-66.25pt;width:240.5pt;height:50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" filled="f" stroked="f">
                <v:textbox>
                  <w:txbxContent>
                    <w:p w14:paraId="6AD37577" w14:textId="77777777" w:rsidR="00CD7A9B" w:rsidRPr="00D21792" w:rsidRDefault="00257F76" w:rsidP="00CD7A9B">
                      <w:pPr>
                        <w:spacing w:after="0" w:line="260" w:lineRule="exact"/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Ministra </w:t>
                      </w:r>
                      <w:r w:rsidR="00B8540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>Finansów i Gospodarki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="00CD7A9B" w:rsidRPr="009B2E33">
                        <w:rPr>
                          <w:rFonts w:ascii="Lato" w:hAnsi="Lato"/>
                          <w:sz w:val="20"/>
                          <w:szCs w:val="20"/>
                        </w:rPr>
                        <w:t>DLI-</w:t>
                      </w:r>
                      <w:r w:rsidR="00CD7A9B">
                        <w:rPr>
                          <w:rFonts w:ascii="Lato" w:hAnsi="Lato"/>
                          <w:sz w:val="20"/>
                          <w:szCs w:val="20"/>
                        </w:rPr>
                        <w:t>II</w:t>
                      </w:r>
                      <w:r w:rsidR="00CD7A9B" w:rsidRPr="009B2E33">
                        <w:rPr>
                          <w:rFonts w:ascii="Lato" w:hAnsi="Lato"/>
                          <w:sz w:val="20"/>
                          <w:szCs w:val="20"/>
                        </w:rPr>
                        <w:t>I.7620.</w:t>
                      </w:r>
                      <w:r w:rsidR="00CD7A9B">
                        <w:rPr>
                          <w:rFonts w:ascii="Lato" w:hAnsi="Lato"/>
                          <w:sz w:val="20"/>
                          <w:szCs w:val="20"/>
                        </w:rPr>
                        <w:t>2</w:t>
                      </w:r>
                      <w:r w:rsidR="00CD7A9B" w:rsidRPr="009B2E33">
                        <w:rPr>
                          <w:rFonts w:ascii="Lato" w:hAnsi="Lato"/>
                          <w:sz w:val="20"/>
                          <w:szCs w:val="20"/>
                        </w:rPr>
                        <w:t>.202</w:t>
                      </w:r>
                      <w:r w:rsidR="00CD7A9B">
                        <w:rPr>
                          <w:rFonts w:ascii="Lato" w:hAnsi="Lato"/>
                          <w:sz w:val="20"/>
                          <w:szCs w:val="20"/>
                        </w:rPr>
                        <w:t>5</w:t>
                      </w:r>
                      <w:r w:rsidR="00CD7A9B" w:rsidRPr="009B2E33">
                        <w:rPr>
                          <w:rFonts w:ascii="Lato" w:hAnsi="Lato"/>
                          <w:sz w:val="20"/>
                          <w:szCs w:val="20"/>
                        </w:rPr>
                        <w:t>.KJ.</w:t>
                      </w:r>
                      <w:r w:rsidR="00CD7A9B">
                        <w:rPr>
                          <w:rFonts w:ascii="Lato" w:hAnsi="Lato"/>
                          <w:sz w:val="20"/>
                          <w:szCs w:val="20"/>
                        </w:rPr>
                        <w:t>14 (APR) (DLI-I)</w:t>
                      </w:r>
                    </w:p>
                    <w:p w14:paraId="5DF6C782" w14:textId="4D4E4A5E" w:rsidR="00257F76" w:rsidRPr="00D21792" w:rsidRDefault="00257F76" w:rsidP="00257F76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257F76" w:rsidRPr="00D21792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5413B373" w14:textId="77777777" w:rsidR="00B8540C" w:rsidRPr="00B8540C" w:rsidRDefault="00B8540C" w:rsidP="00B8540C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12D81F8B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ePUAP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MRiT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</w:p>
    <w:p w14:paraId="083EC608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Dane kontaktowe do Inspektora Ochrony Danych w Ministerstwie Rozwoju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i Technologii: Inspektor Ochrony Danych, Ministerstwo Rozwoju i Technologii,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Plac Trzech Krzyży 3/5, 00-507 Warszawa, adres e-mail</w:t>
      </w:r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: </w:t>
      </w:r>
      <w:hyperlink r:id="rId9" w:history="1">
        <w:r w:rsidRPr="00B8540C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en-GB"/>
          </w:rPr>
          <w:t>iod@mrit.gov.pl</w:t>
        </w:r>
      </w:hyperlink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099B7299" w14:textId="4D81AD99" w:rsidR="00B8540C" w:rsidRPr="00B8540C" w:rsidRDefault="00B8540C" w:rsidP="003F0CF8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14 </w:t>
      </w:r>
      <w:r w:rsidR="008E2C1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czerwca 1960 r. Kodeks postępowania administracyjnego (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Dz.U. z 202</w:t>
      </w:r>
      <w:r w:rsidR="00A2600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A2600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1691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</w:t>
      </w:r>
      <w:r w:rsidR="003F0CF8" w:rsidRPr="00045F1B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 ustawą </w:t>
      </w:r>
      <w:r w:rsidR="003F0CF8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dnia </w:t>
      </w:r>
      <w:r w:rsidR="003F0CF8" w:rsidRPr="00B74A1C">
        <w:rPr>
          <w:rFonts w:ascii="Lato" w:hAnsi="Lato" w:cs="Arial"/>
          <w:spacing w:val="4"/>
          <w:sz w:val="20"/>
          <w:szCs w:val="20"/>
        </w:rPr>
        <w:t>24 kwietnia 2009 r. o inwestycjach w zakresie terminalu regazyfikacyjnego skroplonego gazu ziemnego w Świnoujściu (</w:t>
      </w:r>
      <w:proofErr w:type="spellStart"/>
      <w:r w:rsidR="003F0CF8" w:rsidRPr="00B74A1C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="003F0CF8" w:rsidRPr="00B74A1C">
        <w:rPr>
          <w:rFonts w:ascii="Lato" w:hAnsi="Lato" w:cs="Arial"/>
          <w:spacing w:val="4"/>
          <w:sz w:val="20"/>
          <w:szCs w:val="20"/>
        </w:rPr>
        <w:t>. Dz. U. z 202</w:t>
      </w:r>
      <w:r w:rsidR="003F0CF8">
        <w:rPr>
          <w:rFonts w:ascii="Lato" w:hAnsi="Lato" w:cs="Arial"/>
          <w:spacing w:val="4"/>
          <w:sz w:val="20"/>
          <w:szCs w:val="20"/>
        </w:rPr>
        <w:t>5</w:t>
      </w:r>
      <w:r w:rsidR="003F0CF8" w:rsidRPr="00B74A1C">
        <w:rPr>
          <w:rFonts w:ascii="Lato" w:hAnsi="Lato" w:cs="Arial"/>
          <w:spacing w:val="4"/>
          <w:sz w:val="20"/>
          <w:szCs w:val="20"/>
        </w:rPr>
        <w:t xml:space="preserve"> r. poz. </w:t>
      </w:r>
      <w:r w:rsidR="003F0CF8">
        <w:rPr>
          <w:rFonts w:ascii="Lato" w:hAnsi="Lato" w:cs="Arial"/>
          <w:spacing w:val="4"/>
          <w:sz w:val="20"/>
          <w:szCs w:val="20"/>
        </w:rPr>
        <w:t>1222)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</w:t>
      </w:r>
    </w:p>
    <w:p w14:paraId="2B880D28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D6D8C81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0EB3E398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62EF093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1CFED46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Odbiorcą Pani/Pana danych osobowych jest również Wojewoda Podlaski, w związku z korzystaniem przez Administratora z systemu elektronicznego zarządzania dokumentacją (EZD PUW).</w:t>
      </w:r>
    </w:p>
    <w:p w14:paraId="50CE8745" w14:textId="02EDAA8A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8540C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B8540C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(Dz.U. z 2020 r. poz. 164, z </w:t>
      </w:r>
      <w:r w:rsidR="008E2C1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późn.zm.).</w:t>
      </w:r>
    </w:p>
    <w:p w14:paraId="1E285130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0BBF603A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47DB56FA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ich sprostowania, jeśli są błędne lub nieaktualne, a także uzupełnienia jeżeli są niekompletne;</w:t>
      </w:r>
    </w:p>
    <w:p w14:paraId="44A4A0B8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7AB67BE5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45BC0437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58FA8DEB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przypadku powzięcia informacji o niezgodnym z prawem przetwarzaniu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4A3B9B7A" w14:textId="27C53875" w:rsidR="004116FD" w:rsidRPr="00D21792" w:rsidRDefault="004116FD" w:rsidP="00B8540C">
      <w:pPr>
        <w:spacing w:after="0" w:line="240" w:lineRule="exact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sectPr w:rsidR="004116FD" w:rsidRPr="00D21792" w:rsidSect="00FF728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985" w:right="1134" w:bottom="907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3AB6B" w14:textId="77777777" w:rsidR="008A631C" w:rsidRDefault="008A631C" w:rsidP="009276B2">
      <w:pPr>
        <w:spacing w:after="0" w:line="240" w:lineRule="auto"/>
      </w:pPr>
      <w:r>
        <w:separator/>
      </w:r>
    </w:p>
  </w:endnote>
  <w:endnote w:type="continuationSeparator" w:id="0">
    <w:p w14:paraId="3E088B8D" w14:textId="77777777" w:rsidR="008A631C" w:rsidRDefault="008A631C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54E1790-1B8D-400E-88F6-D5131FD06DDF}"/>
    <w:embedBold r:id="rId2" w:fontKey="{78B53D55-356C-4A27-9A0C-296A9124A9D2}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Regular r:id="rId3" w:fontKey="{4D64BA40-813F-4D71-BAAC-22DB0DAD9B33}"/>
    <w:embedBold r:id="rId4" w:fontKey="{C1F34E04-4F1F-4D7D-BA0E-427EFB3CF87C}"/>
    <w:embedItalic r:id="rId5" w:fontKey="{5F940C02-DBE8-4FFD-8362-5167017FEA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-Regular">
    <w:altName w:val="Segoe U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D502383C-555F-43F3-8AE7-35FE952514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070D8432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2E0D9" w14:textId="77777777" w:rsidR="008A631C" w:rsidRDefault="008A631C" w:rsidP="009276B2">
      <w:pPr>
        <w:spacing w:after="0" w:line="240" w:lineRule="auto"/>
      </w:pPr>
      <w:r>
        <w:separator/>
      </w:r>
    </w:p>
  </w:footnote>
  <w:footnote w:type="continuationSeparator" w:id="0">
    <w:p w14:paraId="6E5989AB" w14:textId="77777777" w:rsidR="008A631C" w:rsidRDefault="008A631C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1EBE86CF" w:rsidR="00947F4D" w:rsidRDefault="00B8540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0E466E2C" wp14:editId="39DF272D">
          <wp:simplePos x="0" y="0"/>
          <wp:positionH relativeFrom="column">
            <wp:posOffset>-857250</wp:posOffset>
          </wp:positionH>
          <wp:positionV relativeFrom="paragraph">
            <wp:posOffset>228600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D9EF8B0"/>
    <w:lvl w:ilvl="0" w:tplc="055C0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7324E"/>
    <w:multiLevelType w:val="hybridMultilevel"/>
    <w:tmpl w:val="08F4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93F50"/>
    <w:multiLevelType w:val="hybridMultilevel"/>
    <w:tmpl w:val="057C9F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88835371">
    <w:abstractNumId w:val="2"/>
  </w:num>
  <w:num w:numId="4" w16cid:durableId="1012685497">
    <w:abstractNumId w:val="3"/>
  </w:num>
  <w:num w:numId="5" w16cid:durableId="1056319363">
    <w:abstractNumId w:val="5"/>
  </w:num>
  <w:num w:numId="6" w16cid:durableId="52117264">
    <w:abstractNumId w:val="4"/>
  </w:num>
  <w:num w:numId="7" w16cid:durableId="1142591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226DC"/>
    <w:rsid w:val="00055F10"/>
    <w:rsid w:val="000707FE"/>
    <w:rsid w:val="00070F6E"/>
    <w:rsid w:val="000838D5"/>
    <w:rsid w:val="00092B06"/>
    <w:rsid w:val="000A11B4"/>
    <w:rsid w:val="000B7FB7"/>
    <w:rsid w:val="000D1951"/>
    <w:rsid w:val="000D73BF"/>
    <w:rsid w:val="000E678E"/>
    <w:rsid w:val="000F077B"/>
    <w:rsid w:val="00100315"/>
    <w:rsid w:val="00101BAF"/>
    <w:rsid w:val="0011022C"/>
    <w:rsid w:val="00113528"/>
    <w:rsid w:val="001236B0"/>
    <w:rsid w:val="001377BA"/>
    <w:rsid w:val="00152F7C"/>
    <w:rsid w:val="00162D84"/>
    <w:rsid w:val="0016430C"/>
    <w:rsid w:val="00166A88"/>
    <w:rsid w:val="00183B62"/>
    <w:rsid w:val="001B70EB"/>
    <w:rsid w:val="001D5381"/>
    <w:rsid w:val="00206D01"/>
    <w:rsid w:val="002222CF"/>
    <w:rsid w:val="0024020B"/>
    <w:rsid w:val="00252A07"/>
    <w:rsid w:val="00254ACE"/>
    <w:rsid w:val="00257F76"/>
    <w:rsid w:val="002611B5"/>
    <w:rsid w:val="00270041"/>
    <w:rsid w:val="00272A29"/>
    <w:rsid w:val="00274D44"/>
    <w:rsid w:val="00277DA0"/>
    <w:rsid w:val="002830CF"/>
    <w:rsid w:val="002833A8"/>
    <w:rsid w:val="002B029C"/>
    <w:rsid w:val="002E0C9D"/>
    <w:rsid w:val="00314265"/>
    <w:rsid w:val="00323711"/>
    <w:rsid w:val="00331F87"/>
    <w:rsid w:val="00332028"/>
    <w:rsid w:val="00343A14"/>
    <w:rsid w:val="00343DB5"/>
    <w:rsid w:val="003606D7"/>
    <w:rsid w:val="00362CAD"/>
    <w:rsid w:val="00364315"/>
    <w:rsid w:val="00387959"/>
    <w:rsid w:val="00387A0A"/>
    <w:rsid w:val="003A1976"/>
    <w:rsid w:val="003A758F"/>
    <w:rsid w:val="003B16B3"/>
    <w:rsid w:val="003C123B"/>
    <w:rsid w:val="003C2E22"/>
    <w:rsid w:val="003D2AD6"/>
    <w:rsid w:val="003D3088"/>
    <w:rsid w:val="003F025A"/>
    <w:rsid w:val="003F0446"/>
    <w:rsid w:val="003F0CF8"/>
    <w:rsid w:val="0041111F"/>
    <w:rsid w:val="00411447"/>
    <w:rsid w:val="004116FD"/>
    <w:rsid w:val="00423BB7"/>
    <w:rsid w:val="00437B41"/>
    <w:rsid w:val="00442E77"/>
    <w:rsid w:val="00446A00"/>
    <w:rsid w:val="00475A9A"/>
    <w:rsid w:val="004A1619"/>
    <w:rsid w:val="004A2223"/>
    <w:rsid w:val="004B0FA3"/>
    <w:rsid w:val="004F5D02"/>
    <w:rsid w:val="00513910"/>
    <w:rsid w:val="00517C18"/>
    <w:rsid w:val="00522161"/>
    <w:rsid w:val="00557D28"/>
    <w:rsid w:val="00565D32"/>
    <w:rsid w:val="00576D72"/>
    <w:rsid w:val="00576FDD"/>
    <w:rsid w:val="00584CC7"/>
    <w:rsid w:val="00587707"/>
    <w:rsid w:val="00590C4E"/>
    <w:rsid w:val="0059434A"/>
    <w:rsid w:val="005C7615"/>
    <w:rsid w:val="005D01A8"/>
    <w:rsid w:val="005E56C6"/>
    <w:rsid w:val="0060169B"/>
    <w:rsid w:val="006027FA"/>
    <w:rsid w:val="006257D7"/>
    <w:rsid w:val="00625B62"/>
    <w:rsid w:val="00633AEC"/>
    <w:rsid w:val="0063432A"/>
    <w:rsid w:val="006410DE"/>
    <w:rsid w:val="00647AF4"/>
    <w:rsid w:val="00665D96"/>
    <w:rsid w:val="00673E82"/>
    <w:rsid w:val="00680AF5"/>
    <w:rsid w:val="00680BEB"/>
    <w:rsid w:val="00683C4D"/>
    <w:rsid w:val="00685F96"/>
    <w:rsid w:val="006C4E00"/>
    <w:rsid w:val="006D1060"/>
    <w:rsid w:val="0070631E"/>
    <w:rsid w:val="00706B20"/>
    <w:rsid w:val="00716214"/>
    <w:rsid w:val="00727013"/>
    <w:rsid w:val="00733D8B"/>
    <w:rsid w:val="007361FD"/>
    <w:rsid w:val="007475AB"/>
    <w:rsid w:val="007543B8"/>
    <w:rsid w:val="00760493"/>
    <w:rsid w:val="00763792"/>
    <w:rsid w:val="007656CF"/>
    <w:rsid w:val="00771D9B"/>
    <w:rsid w:val="0078124F"/>
    <w:rsid w:val="00786D2F"/>
    <w:rsid w:val="00797577"/>
    <w:rsid w:val="007B1F1E"/>
    <w:rsid w:val="007B44E7"/>
    <w:rsid w:val="007C0044"/>
    <w:rsid w:val="007C4B94"/>
    <w:rsid w:val="007C4BBB"/>
    <w:rsid w:val="007D610D"/>
    <w:rsid w:val="007E32B7"/>
    <w:rsid w:val="00800038"/>
    <w:rsid w:val="008536A2"/>
    <w:rsid w:val="008569CF"/>
    <w:rsid w:val="0086356F"/>
    <w:rsid w:val="008755F4"/>
    <w:rsid w:val="00883821"/>
    <w:rsid w:val="00891F06"/>
    <w:rsid w:val="00894D18"/>
    <w:rsid w:val="008A0B6E"/>
    <w:rsid w:val="008A631C"/>
    <w:rsid w:val="008B10E0"/>
    <w:rsid w:val="008C75FC"/>
    <w:rsid w:val="008E2C18"/>
    <w:rsid w:val="008E4895"/>
    <w:rsid w:val="008F7FB6"/>
    <w:rsid w:val="009041F6"/>
    <w:rsid w:val="009276B2"/>
    <w:rsid w:val="0093525C"/>
    <w:rsid w:val="00947F4D"/>
    <w:rsid w:val="00975E1D"/>
    <w:rsid w:val="009B118B"/>
    <w:rsid w:val="009B2E33"/>
    <w:rsid w:val="009B677E"/>
    <w:rsid w:val="009C7019"/>
    <w:rsid w:val="009E6319"/>
    <w:rsid w:val="00A04935"/>
    <w:rsid w:val="00A16ED4"/>
    <w:rsid w:val="00A246C0"/>
    <w:rsid w:val="00A26002"/>
    <w:rsid w:val="00A431D4"/>
    <w:rsid w:val="00A774A4"/>
    <w:rsid w:val="00A87D82"/>
    <w:rsid w:val="00AA0294"/>
    <w:rsid w:val="00AB3B67"/>
    <w:rsid w:val="00AD6984"/>
    <w:rsid w:val="00AE0C84"/>
    <w:rsid w:val="00AE6415"/>
    <w:rsid w:val="00AF17D5"/>
    <w:rsid w:val="00AF3DA6"/>
    <w:rsid w:val="00B06E81"/>
    <w:rsid w:val="00B10453"/>
    <w:rsid w:val="00B20AD8"/>
    <w:rsid w:val="00B36262"/>
    <w:rsid w:val="00B42CD0"/>
    <w:rsid w:val="00B654B6"/>
    <w:rsid w:val="00B71CD6"/>
    <w:rsid w:val="00B729F4"/>
    <w:rsid w:val="00B84D3E"/>
    <w:rsid w:val="00B8540C"/>
    <w:rsid w:val="00B87744"/>
    <w:rsid w:val="00BA0BEF"/>
    <w:rsid w:val="00BA7D72"/>
    <w:rsid w:val="00BB7315"/>
    <w:rsid w:val="00BC4204"/>
    <w:rsid w:val="00BD1152"/>
    <w:rsid w:val="00BE0449"/>
    <w:rsid w:val="00BE6444"/>
    <w:rsid w:val="00BF3227"/>
    <w:rsid w:val="00C1233C"/>
    <w:rsid w:val="00C12E53"/>
    <w:rsid w:val="00C17C71"/>
    <w:rsid w:val="00C27A3A"/>
    <w:rsid w:val="00C44F50"/>
    <w:rsid w:val="00C451F6"/>
    <w:rsid w:val="00C52239"/>
    <w:rsid w:val="00C53987"/>
    <w:rsid w:val="00C8064A"/>
    <w:rsid w:val="00C80B15"/>
    <w:rsid w:val="00C85D56"/>
    <w:rsid w:val="00CB2B06"/>
    <w:rsid w:val="00CD7A9B"/>
    <w:rsid w:val="00CE48B8"/>
    <w:rsid w:val="00CF1D4C"/>
    <w:rsid w:val="00CF21C3"/>
    <w:rsid w:val="00D132C0"/>
    <w:rsid w:val="00D15328"/>
    <w:rsid w:val="00D21792"/>
    <w:rsid w:val="00D25B6D"/>
    <w:rsid w:val="00D3022F"/>
    <w:rsid w:val="00D50422"/>
    <w:rsid w:val="00D61726"/>
    <w:rsid w:val="00D723B5"/>
    <w:rsid w:val="00D723D7"/>
    <w:rsid w:val="00D73437"/>
    <w:rsid w:val="00D8385C"/>
    <w:rsid w:val="00D97FD9"/>
    <w:rsid w:val="00DA46CC"/>
    <w:rsid w:val="00DA68DF"/>
    <w:rsid w:val="00DB030A"/>
    <w:rsid w:val="00DB0A3C"/>
    <w:rsid w:val="00DB60DF"/>
    <w:rsid w:val="00DD0121"/>
    <w:rsid w:val="00DD206F"/>
    <w:rsid w:val="00DF1194"/>
    <w:rsid w:val="00E00743"/>
    <w:rsid w:val="00E07AFB"/>
    <w:rsid w:val="00E3400A"/>
    <w:rsid w:val="00E734E5"/>
    <w:rsid w:val="00EB4EA7"/>
    <w:rsid w:val="00EC0EBB"/>
    <w:rsid w:val="00EE21E3"/>
    <w:rsid w:val="00EE34A9"/>
    <w:rsid w:val="00EF0C2A"/>
    <w:rsid w:val="00EF11C6"/>
    <w:rsid w:val="00EF5031"/>
    <w:rsid w:val="00F03F6B"/>
    <w:rsid w:val="00F04E24"/>
    <w:rsid w:val="00F05F16"/>
    <w:rsid w:val="00F067EB"/>
    <w:rsid w:val="00F13890"/>
    <w:rsid w:val="00F214CD"/>
    <w:rsid w:val="00F23496"/>
    <w:rsid w:val="00F321F5"/>
    <w:rsid w:val="00F40743"/>
    <w:rsid w:val="00F43C6D"/>
    <w:rsid w:val="00F52D14"/>
    <w:rsid w:val="00F62B20"/>
    <w:rsid w:val="00F66735"/>
    <w:rsid w:val="00F7045D"/>
    <w:rsid w:val="00F76EC1"/>
    <w:rsid w:val="00F80AC2"/>
    <w:rsid w:val="00FA6BD4"/>
    <w:rsid w:val="00FA76E5"/>
    <w:rsid w:val="00FC511B"/>
    <w:rsid w:val="00FE3204"/>
    <w:rsid w:val="00FE510E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6B20"/>
    <w:pPr>
      <w:spacing w:after="0" w:line="240" w:lineRule="auto"/>
    </w:pPr>
  </w:style>
  <w:style w:type="paragraph" w:styleId="Poprawka">
    <w:name w:val="Revision"/>
    <w:hidden/>
    <w:uiPriority w:val="99"/>
    <w:semiHidden/>
    <w:rsid w:val="000226D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57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57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57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57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57D7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CD7A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CD7A9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Jurzyk Klaudia</cp:lastModifiedBy>
  <cp:revision>3</cp:revision>
  <cp:lastPrinted>2025-07-10T07:01:00Z</cp:lastPrinted>
  <dcterms:created xsi:type="dcterms:W3CDTF">2026-08-31T11:25:00Z</dcterms:created>
  <dcterms:modified xsi:type="dcterms:W3CDTF">2026-08-31T14:19:00Z</dcterms:modified>
</cp:coreProperties>
</file>