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3081" w14:textId="77777777" w:rsidR="00872594" w:rsidRPr="0090122B" w:rsidRDefault="002D7B8E" w:rsidP="0090122B">
      <w:pPr>
        <w:adjustRightInd w:val="0"/>
        <w:spacing w:before="0" w:line="276" w:lineRule="auto"/>
        <w:jc w:val="center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b/>
          <w:bCs/>
          <w:color w:val="000000"/>
          <w:w w:val="100"/>
          <w:sz w:val="22"/>
          <w:szCs w:val="22"/>
          <w:lang w:eastAsia="en-US"/>
        </w:rPr>
        <w:t>OPIS PRZEDMIOTU ZAMÓWIENIA</w:t>
      </w:r>
    </w:p>
    <w:p w14:paraId="1C877B0A" w14:textId="77777777" w:rsidR="00872594" w:rsidRPr="0090122B" w:rsidRDefault="00872594" w:rsidP="0090122B">
      <w:pPr>
        <w:adjustRightInd w:val="0"/>
        <w:spacing w:before="0" w:line="276" w:lineRule="auto"/>
        <w:ind w:left="2124" w:hanging="2124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</w:p>
    <w:p w14:paraId="1487EEA0" w14:textId="28AAEE36" w:rsidR="002720E8" w:rsidRDefault="00B7261C" w:rsidP="0090122B">
      <w:p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Przedmiotem zamówienia jest </w:t>
      </w:r>
      <w:r w:rsidR="00C94E6E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wykonanie przeglądu, konserwacji i napraw</w:t>
      </w:r>
      <w:r w:rsidR="00E331E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y</w:t>
      </w:r>
      <w:r w:rsidR="00C94E6E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określonej liczby okien</w:t>
      </w:r>
      <w:r w:rsidR="003D558E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  <w:r w:rsidR="00C94E6E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w </w:t>
      </w:r>
      <w:r w:rsidR="0090122B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budynku Ministerstwa Aktywów Państwowych zlokalizowanego p</w:t>
      </w:r>
      <w:r w:rsid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rzy ul. Kruczej 36/Wspólnej 6 w </w:t>
      </w:r>
      <w:r w:rsidR="0090122B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Warszawie</w:t>
      </w:r>
      <w:r w:rsidR="002941FD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.</w:t>
      </w:r>
    </w:p>
    <w:p w14:paraId="681704B3" w14:textId="77777777" w:rsidR="00BD5874" w:rsidRDefault="00BD5874" w:rsidP="0090122B">
      <w:pPr>
        <w:adjustRightInd w:val="0"/>
        <w:spacing w:before="12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</w:p>
    <w:p w14:paraId="3DDA283F" w14:textId="336FEE55" w:rsidR="00B06ACB" w:rsidRDefault="00B06ACB" w:rsidP="0090122B">
      <w:pPr>
        <w:adjustRightInd w:val="0"/>
        <w:spacing w:before="12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  <w:t>Usługa będzie obejmowała:</w:t>
      </w:r>
    </w:p>
    <w:p w14:paraId="7546D499" w14:textId="77777777" w:rsidR="008D2B72" w:rsidRDefault="008D2B72" w:rsidP="0090122B">
      <w:pPr>
        <w:adjustRightInd w:val="0"/>
        <w:spacing w:before="12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</w:p>
    <w:p w14:paraId="3956D802" w14:textId="26284E2D" w:rsidR="00F85C24" w:rsidRPr="00592440" w:rsidRDefault="00F85C24" w:rsidP="00592440">
      <w:pPr>
        <w:pStyle w:val="Akapitzlist"/>
        <w:numPr>
          <w:ilvl w:val="0"/>
          <w:numId w:val="7"/>
        </w:numPr>
        <w:adjustRightInd w:val="0"/>
        <w:spacing w:before="12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przegląd i konserwacja oraz naprawa  określonej liczby okien </w:t>
      </w:r>
      <w:r w:rsidR="00703191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</w:p>
    <w:p w14:paraId="48E28679" w14:textId="417FB9D0" w:rsidR="007D07A0" w:rsidRPr="007D07A0" w:rsidRDefault="009F0002" w:rsidP="00D27C47">
      <w:pPr>
        <w:pStyle w:val="Akapitzlist"/>
        <w:numPr>
          <w:ilvl w:val="0"/>
          <w:numId w:val="7"/>
        </w:numPr>
        <w:adjustRightInd w:val="0"/>
        <w:spacing w:before="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250 s</w:t>
      </w:r>
      <w:r w:rsidR="00C94E6E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ztuk okien jednoskrzydłowyc</w:t>
      </w:r>
      <w:r w:rsidR="00B2721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h </w:t>
      </w:r>
      <w:r w:rsidR="00871DD2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wykonanych z PCV oraz aluminiowych</w:t>
      </w:r>
      <w:r w:rsidR="00574D93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  <w:r w:rsidR="00B2721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</w:p>
    <w:p w14:paraId="2EF55E2D" w14:textId="28C92D7B" w:rsidR="00703191" w:rsidRPr="00D27C47" w:rsidRDefault="00F85C24" w:rsidP="00D27C47">
      <w:pPr>
        <w:pStyle w:val="Akapitzlist"/>
        <w:numPr>
          <w:ilvl w:val="0"/>
          <w:numId w:val="7"/>
        </w:numPr>
        <w:adjustRightInd w:val="0"/>
        <w:spacing w:before="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Ok</w:t>
      </w:r>
      <w:r w:rsidR="00C52A7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n</w:t>
      </w: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a te posiadają okucia typu</w:t>
      </w:r>
      <w:r w:rsidR="00D27C47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Roto Alu rowek R40.</w:t>
      </w:r>
    </w:p>
    <w:p w14:paraId="4DEA17E8" w14:textId="77777777" w:rsidR="00D27C47" w:rsidRPr="00D27C47" w:rsidRDefault="00D27C47" w:rsidP="00D27C47">
      <w:pPr>
        <w:pStyle w:val="Akapitzlist"/>
        <w:adjustRightInd w:val="0"/>
        <w:spacing w:before="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</w:p>
    <w:p w14:paraId="162AA0AB" w14:textId="77777777" w:rsidR="00F85C24" w:rsidRDefault="00F85C24" w:rsidP="00F85C24">
      <w:pPr>
        <w:adjustRightInd w:val="0"/>
        <w:spacing w:before="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  <w:t>Zakres konserwacji i napraw okien będzie obejmował w szczególności:</w:t>
      </w:r>
    </w:p>
    <w:p w14:paraId="7C627C0F" w14:textId="77777777" w:rsidR="00703191" w:rsidRPr="00F85C24" w:rsidRDefault="00703191" w:rsidP="00F85C24">
      <w:pPr>
        <w:adjustRightInd w:val="0"/>
        <w:spacing w:before="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</w:p>
    <w:p w14:paraId="693E57A3" w14:textId="1FD6220A" w:rsidR="006C2240" w:rsidRDefault="00703191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s</w:t>
      </w:r>
      <w:r w:rsidR="00F85C24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prawdzenie oraz regulację i doszczelnianie wszystkich okien </w:t>
      </w:r>
      <w:r w:rsidR="006C22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-  w tym również regulację okuć okiennych i położenia skrzydeł w celu zapewnienia ich sprawnego funkcjonowania</w:t>
      </w:r>
      <w:r w:rsidR="008F44D2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, </w:t>
      </w:r>
      <w:r w:rsidR="006C22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smarowania mechanizmów w </w:t>
      </w:r>
      <w:proofErr w:type="spellStart"/>
      <w:r w:rsidR="006C22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okuciach</w:t>
      </w:r>
      <w:proofErr w:type="spellEnd"/>
      <w:r w:rsidR="006C22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i zawiasach</w:t>
      </w:r>
      <w:r w:rsidR="008F44D2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, </w:t>
      </w:r>
      <w:r w:rsidR="006C22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a następnie sprawdzenie ich działania, czyszczenie okuć okiennych przy zastosowaniu odpowiedniego smaru silikonowego,</w:t>
      </w:r>
    </w:p>
    <w:p w14:paraId="17B502BA" w14:textId="77777777" w:rsidR="005F57CC" w:rsidRDefault="00703191" w:rsidP="0009257B">
      <w:pPr>
        <w:pStyle w:val="Akapitzlist"/>
        <w:numPr>
          <w:ilvl w:val="0"/>
          <w:numId w:val="5"/>
        </w:numPr>
        <w:adjustRightInd w:val="0"/>
        <w:spacing w:before="0" w:line="276" w:lineRule="auto"/>
        <w:ind w:hanging="436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s</w:t>
      </w:r>
      <w:r w:rsidR="006C2240" w:rsidRPr="005F57CC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prawdzeniu drożności i poprawnego funkcjonowania ot</w:t>
      </w:r>
      <w:r w:rsidR="005F57CC" w:rsidRPr="005F57CC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</w:t>
      </w:r>
      <w:r w:rsidR="006C2240" w:rsidRPr="005F57CC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orów odwadniających znajdujących się </w:t>
      </w:r>
      <w:r w:rsidR="005F57CC" w:rsidRPr="005F57CC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w dolnej części ościeżnicy po stronie zewnętrznej okien, </w:t>
      </w:r>
    </w:p>
    <w:p w14:paraId="16364C60" w14:textId="7AA6A4C2" w:rsidR="007D78EE" w:rsidRDefault="00703191" w:rsidP="0009257B">
      <w:pPr>
        <w:pStyle w:val="Akapitzlist"/>
        <w:numPr>
          <w:ilvl w:val="0"/>
          <w:numId w:val="5"/>
        </w:numPr>
        <w:adjustRightInd w:val="0"/>
        <w:spacing w:before="0" w:line="276" w:lineRule="auto"/>
        <w:ind w:left="641" w:hanging="357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</w:t>
      </w:r>
      <w:r w:rsidR="005F57CC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ymianę wszystkich uszczelek, przy czym nowe uszczelki muszą być dostosowane </w:t>
      </w:r>
      <w:r w:rsidR="007B272A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zarówno </w:t>
      </w:r>
      <w:r w:rsidR="005F57CC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do okien aluminiowych, </w:t>
      </w:r>
      <w:r w:rsidR="007B272A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jak i PCV </w:t>
      </w:r>
      <w:r w:rsidR="005F57CC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o parametrach zgodny</w:t>
      </w:r>
      <w:r w:rsidR="007B272A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ch z zaleceniami producenta</w:t>
      </w:r>
      <w:r w:rsidR="007C2704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.</w:t>
      </w:r>
      <w:r w:rsidR="005F57CC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Wykonawca będzie zob</w:t>
      </w:r>
      <w:r w:rsidR="007D78EE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owiązany przedstawić do akceptacji przedstawiciela Zamawiającego proponowane do założenia uszczelki</w:t>
      </w: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</w:p>
    <w:p w14:paraId="3C1CB832" w14:textId="61F58875" w:rsidR="007D78EE" w:rsidRDefault="00703191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p</w:t>
      </w:r>
      <w:r w:rsidR="007D78EE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rzegląd wszystkich klamek w oknach – wymiana uszkodzonych – wymagana dostawa i montaż nowych klamek w kolorze białym, mark</w:t>
      </w:r>
      <w:r w:rsidR="00CB508C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i Roto Alu,</w:t>
      </w:r>
    </w:p>
    <w:p w14:paraId="34D32E48" w14:textId="77777777" w:rsidR="00A35B59" w:rsidRDefault="00703191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</w:t>
      </w:r>
      <w:r w:rsidR="007D78EE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ymianę uszkodzonych elementów okuć, nowe elementy muszą</w:t>
      </w:r>
      <w:r w:rsidR="00A35B59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być tego samego typu lub tożsame z tymi jakie zostały zastosowane do okien, </w:t>
      </w:r>
    </w:p>
    <w:p w14:paraId="24A34B03" w14:textId="77777777" w:rsidR="00703191" w:rsidRDefault="00703191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</w:t>
      </w:r>
      <w:r w:rsidR="00A35B59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abezpieczenie pomieszczeń na czas konserwacji</w:t>
      </w: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.</w:t>
      </w:r>
    </w:p>
    <w:p w14:paraId="2781772D" w14:textId="77777777" w:rsidR="00A35B59" w:rsidRDefault="00A35B59" w:rsidP="00703191">
      <w:pPr>
        <w:pStyle w:val="Akapitzlist"/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</w:p>
    <w:p w14:paraId="2CC5BEF5" w14:textId="77777777" w:rsidR="00B06ACB" w:rsidRDefault="00B06ACB" w:rsidP="0090122B">
      <w:pPr>
        <w:adjustRightInd w:val="0"/>
        <w:spacing w:before="12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  <w:t xml:space="preserve">Dodatkowe informacje: </w:t>
      </w:r>
    </w:p>
    <w:p w14:paraId="393B8D07" w14:textId="77777777" w:rsidR="008D2B72" w:rsidRPr="0090122B" w:rsidRDefault="008D2B72" w:rsidP="0090122B">
      <w:pPr>
        <w:adjustRightInd w:val="0"/>
        <w:spacing w:before="12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</w:p>
    <w:p w14:paraId="3C9E1F15" w14:textId="632F8460" w:rsidR="0053083B" w:rsidRDefault="00551B9E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</w:t>
      </w:r>
      <w:r w:rsidR="0053083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amawiający wymaga aby prace związane z konserw</w:t>
      </w:r>
      <w:r w:rsidR="0052063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a</w:t>
      </w:r>
      <w:r w:rsidR="0053083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cją okien w budynku Ministerstwa Aktywów Państwowych były wykonywane w dniu robocze w godzinach od 8</w:t>
      </w:r>
      <w:r w:rsidR="00437D3A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:</w:t>
      </w:r>
      <w:r w:rsidR="0053083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15 do 16</w:t>
      </w:r>
      <w:r w:rsidR="00437D3A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:</w:t>
      </w:r>
      <w:r w:rsidR="0053083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15</w:t>
      </w:r>
      <w:r w:rsidR="0070319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, </w:t>
      </w:r>
    </w:p>
    <w:p w14:paraId="191B44CB" w14:textId="5CE297CD" w:rsidR="00551B9E" w:rsidRDefault="00551B9E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Zamawiający dopuszcza w szczególnie uzasadnionych przypadkach aby Wykonawca mógł przeprowadzić przegląd</w:t>
      </w:r>
      <w:r w:rsidR="00BC7684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y</w:t>
      </w: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oraz wykonani</w:t>
      </w:r>
      <w:r w:rsidR="00BC7684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e</w:t>
      </w: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napraw w soboty, lub dzień wolny od pracy urzędu,  pod warunkiem uprzedniego poinformowania Zamawiającego, </w:t>
      </w:r>
    </w:p>
    <w:p w14:paraId="6DD14E41" w14:textId="5A363C7A" w:rsidR="0009257B" w:rsidRDefault="0009257B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Zamawiający </w:t>
      </w:r>
      <w:r w:rsidR="00010EA9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wymaga, aby wykonawca </w:t>
      </w:r>
      <w:r w:rsidR="00CB3AA4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używał części i materiałów, które spełniają normę PN-EN 13126-1:2006, która określa wymagania eksploatacyjne dotyczące wytrzymałości i trwałości okuć (np. zasuwnic, zawiasów),</w:t>
      </w:r>
    </w:p>
    <w:p w14:paraId="7038F57F" w14:textId="0B6AEFAD" w:rsidR="0009257B" w:rsidRPr="0009257B" w:rsidRDefault="004A6238" w:rsidP="0009257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lastRenderedPageBreak/>
        <w:t>Wykonawca jest zobowiązany do przestrzegania przepisów ppoż., BHP oraz właściwej organizacji pracy, zachowania ładu i porządku podczas wykonywania robót, zabezpieczenia miejsca pracy przed dostępem osób trzecich</w:t>
      </w:r>
      <w:r w:rsidR="008D2B72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</w:p>
    <w:p w14:paraId="6BB442B8" w14:textId="1DD319FE" w:rsidR="0009257B" w:rsidRPr="0009257B" w:rsidRDefault="004A6238" w:rsidP="0009257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Wykonawca będzie używał własnych narzędzi i sprzętu</w:t>
      </w:r>
      <w:r w:rsidR="008D2B72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</w:p>
    <w:p w14:paraId="6EC8FE3A" w14:textId="77777777" w:rsidR="00A14D4E" w:rsidRPr="0090122B" w:rsidRDefault="00A14D4E" w:rsidP="00592440">
      <w:pPr>
        <w:pStyle w:val="Akapitzlist"/>
        <w:numPr>
          <w:ilvl w:val="0"/>
          <w:numId w:val="5"/>
        </w:numPr>
        <w:adjustRightInd w:val="0"/>
        <w:spacing w:before="0" w:line="276" w:lineRule="auto"/>
        <w:ind w:hanging="436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Wykonawca we własnym zakresie dostosuje technologię wykonania</w:t>
      </w:r>
      <w:r w:rsidR="00825583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usługi do danego rodzaju </w:t>
      </w:r>
      <w:r w:rsidR="001C11C5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okien </w:t>
      </w:r>
      <w:r w:rsidR="00825583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 uwzględnieniem wszystkich uwarunkowań dla każdego</w:t>
      </w:r>
      <w:r w:rsidR="00AE4C3F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  <w:r w:rsidR="002F037D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z nich </w:t>
      </w:r>
      <w:r w:rsidR="008D2B72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</w:p>
    <w:p w14:paraId="2FCDEF2F" w14:textId="77777777" w:rsidR="00825583" w:rsidRPr="002F037D" w:rsidRDefault="00825583" w:rsidP="00592440">
      <w:pPr>
        <w:pStyle w:val="Akapitzlist"/>
        <w:numPr>
          <w:ilvl w:val="0"/>
          <w:numId w:val="5"/>
        </w:numPr>
        <w:adjustRightInd w:val="0"/>
        <w:spacing w:before="0" w:line="276" w:lineRule="auto"/>
        <w:ind w:hanging="436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Zamawiający wymaga wykonania usługi w sposób profesjonalny, </w:t>
      </w:r>
    </w:p>
    <w:p w14:paraId="0A5D9826" w14:textId="2634DF1D" w:rsidR="003B5AE0" w:rsidRDefault="002F037D" w:rsidP="00592440">
      <w:pPr>
        <w:pStyle w:val="Akapitzlist"/>
        <w:numPr>
          <w:ilvl w:val="0"/>
          <w:numId w:val="5"/>
        </w:numPr>
        <w:adjustRightInd w:val="0"/>
        <w:spacing w:before="0" w:line="276" w:lineRule="auto"/>
        <w:ind w:hanging="436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2F037D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o</w:t>
      </w:r>
      <w:r w:rsidR="004C0ECF" w:rsidRPr="002F037D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soby, które będą wykonywać przedmiotowe zamówienie muszą posiadać stosowne uprawnienia do pracy na wysokościach oraz ważne zaświadczenia lekarskie dopuszczające do wykonywania tego rodzaju prac, a także niezbędne szkolenia</w:t>
      </w:r>
      <w:r w:rsidR="00CC4C83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</w:p>
    <w:p w14:paraId="43A29484" w14:textId="43DF0227" w:rsidR="007E6F64" w:rsidRDefault="0021432F" w:rsidP="00592440">
      <w:pPr>
        <w:pStyle w:val="Akapitzlist"/>
        <w:numPr>
          <w:ilvl w:val="0"/>
          <w:numId w:val="5"/>
        </w:numPr>
        <w:adjustRightInd w:val="0"/>
        <w:spacing w:before="0" w:line="276" w:lineRule="auto"/>
        <w:ind w:hanging="436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Wykonawca </w:t>
      </w:r>
      <w:r w:rsidR="009E5A89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sporządzi odrębny protok</w:t>
      </w:r>
      <w:r w:rsidR="007E6F64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ó</w:t>
      </w:r>
      <w:r w:rsidR="009E5A89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ł z przeglądu okien, w którym zostanie wskazany </w:t>
      </w:r>
      <w:r w:rsidR="007E6F64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zakres wykonanych prac oraz wyszczególnione elementy nienaprawione </w:t>
      </w:r>
      <w:r w:rsidR="007E6F64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br/>
        <w:t>z przyczyn niezależnych od Wykonawcy. Protokół będzie podstawą do wymiany ok</w:t>
      </w:r>
      <w:r w:rsidR="00080E3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ien</w:t>
      </w:r>
      <w:r w:rsidR="00CC4C83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</w:p>
    <w:p w14:paraId="4F2853F5" w14:textId="3F26ACB4" w:rsidR="008D2B72" w:rsidRDefault="00CC4C83" w:rsidP="00592440">
      <w:pPr>
        <w:pStyle w:val="Akapitzlist"/>
        <w:numPr>
          <w:ilvl w:val="0"/>
          <w:numId w:val="5"/>
        </w:numPr>
        <w:adjustRightInd w:val="0"/>
        <w:spacing w:before="0" w:line="276" w:lineRule="auto"/>
        <w:ind w:hanging="436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Wykonawca zobowiązuje się do odbioru i utylizacji wszystkich zużytych </w:t>
      </w:r>
      <w:r w:rsidR="00D82F4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materiałów.</w:t>
      </w:r>
    </w:p>
    <w:p w14:paraId="0BE76159" w14:textId="77777777" w:rsidR="00D82F4B" w:rsidRDefault="00D82F4B" w:rsidP="00D82F4B">
      <w:pPr>
        <w:pStyle w:val="Akapitzlist"/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</w:p>
    <w:p w14:paraId="5929CD32" w14:textId="77777777" w:rsidR="007E6F64" w:rsidRDefault="007E6F64" w:rsidP="007E6F64">
      <w:pPr>
        <w:pStyle w:val="Akapitzlist"/>
        <w:adjustRightInd w:val="0"/>
        <w:spacing w:before="0" w:line="276" w:lineRule="auto"/>
        <w:ind w:left="0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 w:rsidRPr="007E6F64"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  <w:t>Termin wykonania zamówienia</w:t>
      </w:r>
      <w:r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  <w:t>:</w:t>
      </w:r>
    </w:p>
    <w:p w14:paraId="33B1E649" w14:textId="77777777" w:rsidR="008D2B72" w:rsidRDefault="008D2B72" w:rsidP="007E6F64">
      <w:pPr>
        <w:pStyle w:val="Akapitzlist"/>
        <w:adjustRightInd w:val="0"/>
        <w:spacing w:before="0" w:line="276" w:lineRule="auto"/>
        <w:ind w:left="0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</w:p>
    <w:p w14:paraId="11324A0B" w14:textId="77777777" w:rsidR="00592440" w:rsidRDefault="001D3F30" w:rsidP="00592440">
      <w:pPr>
        <w:pStyle w:val="Akapitzlist"/>
        <w:numPr>
          <w:ilvl w:val="0"/>
          <w:numId w:val="9"/>
        </w:numPr>
        <w:adjustRightInd w:val="0"/>
        <w:spacing w:before="0" w:line="276" w:lineRule="auto"/>
        <w:ind w:left="851" w:hanging="567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o</w:t>
      </w:r>
      <w:r w:rsidR="007E6F64" w:rsidRPr="00BF23A3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kres wykonania przedmiotu zamówienia – w terminie max. do 30 września 2026 r.</w:t>
      </w: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  <w:r w:rsidR="007E6F64" w:rsidRPr="00BF23A3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</w:p>
    <w:p w14:paraId="6F97685B" w14:textId="3A9D4DB1" w:rsidR="00BF23A3" w:rsidRPr="00592440" w:rsidRDefault="001D3F30" w:rsidP="00592440">
      <w:pPr>
        <w:pStyle w:val="Akapitzlist"/>
        <w:numPr>
          <w:ilvl w:val="0"/>
          <w:numId w:val="9"/>
        </w:numPr>
        <w:adjustRightInd w:val="0"/>
        <w:spacing w:before="0" w:line="276" w:lineRule="auto"/>
        <w:ind w:left="851" w:hanging="567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</w:t>
      </w:r>
      <w:r w:rsidR="00BF23A3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amawiający będzie udostępniał Wykonawcy pomieszczenia do wykonania przedmiotu</w:t>
      </w:r>
      <w:r w:rsidR="005335B5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  <w:r w:rsidR="00BF23A3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zamówienia umowy na podstawie opracowanego i uzgodnionego przez Wykonawcę </w:t>
      </w:r>
      <w:r w:rsidR="005335B5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harmonogramu</w:t>
      </w:r>
      <w:r w:rsidR="00080E31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w taki sposób, aby nie zakłócały one normalnego funkcjonowania Urzędu</w:t>
      </w:r>
      <w:r w:rsidR="001C11C5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,</w:t>
      </w:r>
    </w:p>
    <w:p w14:paraId="65EF3777" w14:textId="0F9CA033" w:rsidR="001C11C5" w:rsidRPr="00592440" w:rsidRDefault="001D3F30" w:rsidP="00592440">
      <w:pPr>
        <w:pStyle w:val="Akapitzlist"/>
        <w:numPr>
          <w:ilvl w:val="0"/>
          <w:numId w:val="9"/>
        </w:numPr>
        <w:adjustRightInd w:val="0"/>
        <w:spacing w:before="0" w:line="276" w:lineRule="auto"/>
        <w:ind w:left="851" w:hanging="567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</w:t>
      </w:r>
      <w:r w:rsidR="001C11C5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am</w:t>
      </w:r>
      <w:r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ó</w:t>
      </w:r>
      <w:r w:rsidR="001C11C5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wienie zostanie powierzone na podstawie umowy podpisanej przez zamawiającego</w:t>
      </w:r>
      <w:r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  <w:r w:rsidR="001C11C5"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i Wykonawcę</w:t>
      </w:r>
      <w:r w:rsidRP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.</w:t>
      </w:r>
    </w:p>
    <w:p w14:paraId="252FB04A" w14:textId="77777777" w:rsidR="008D2B72" w:rsidRDefault="008D2B72" w:rsidP="001D3F30">
      <w:pPr>
        <w:pStyle w:val="Akapitzlist"/>
        <w:adjustRightInd w:val="0"/>
        <w:spacing w:before="0" w:line="276" w:lineRule="auto"/>
        <w:ind w:left="284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</w:p>
    <w:p w14:paraId="318ADB7A" w14:textId="77777777" w:rsidR="001D3F30" w:rsidRDefault="008D2B72" w:rsidP="008D2B72">
      <w:pPr>
        <w:adjustRightInd w:val="0"/>
        <w:spacing w:before="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 w:rsidRPr="008D2B72"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  <w:t>Informacje dodatkowe:</w:t>
      </w:r>
    </w:p>
    <w:p w14:paraId="200135A8" w14:textId="193C130A" w:rsidR="00592440" w:rsidRDefault="008D2B72" w:rsidP="00592440">
      <w:pPr>
        <w:adjustRightInd w:val="0"/>
        <w:spacing w:before="0" w:line="276" w:lineRule="auto"/>
        <w:ind w:firstLine="708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CF00E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Zamawiający informuj</w:t>
      </w:r>
      <w:r w:rsidR="000D67A7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e</w:t>
      </w:r>
      <w:r w:rsidRPr="00CF00E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o możliwości dokonania wizji lokalnej budynku objętego</w:t>
      </w:r>
      <w:r w:rsid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  <w:r w:rsidRPr="00CF00E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przedmiotem zamówienia i zapoznania się ze stanem technicznym okien przeznaczonych </w:t>
      </w:r>
      <w:r w:rsid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br/>
      </w:r>
      <w:r w:rsidRPr="00CF00E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do </w:t>
      </w:r>
      <w:r w:rsidR="00CF00E1" w:rsidRPr="00CF00E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konserwacji i napraw. Do oględzin zostaną udostępnione przykładowe okna. </w:t>
      </w:r>
    </w:p>
    <w:p w14:paraId="22BD90D3" w14:textId="3E648304" w:rsidR="00592440" w:rsidRPr="00592440" w:rsidRDefault="00CF00E1" w:rsidP="00592440">
      <w:pPr>
        <w:adjustRightInd w:val="0"/>
        <w:spacing w:before="0" w:line="276" w:lineRule="auto"/>
        <w:ind w:firstLine="708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CF00E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Termin wizji lokalnej </w:t>
      </w:r>
      <w:r w:rsid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do uzgodnienia z Panem Marcin</w:t>
      </w:r>
      <w:r w:rsidR="006E127F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em</w:t>
      </w:r>
      <w:r w:rsid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Pacek nr telefonu 22 695 83 40 lub 88</w:t>
      </w:r>
      <w:r w:rsidR="005733D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3</w:t>
      </w:r>
      <w:r w:rsid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 89</w:t>
      </w:r>
      <w:r w:rsidR="005733D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5</w:t>
      </w:r>
      <w:r w:rsid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 009 </w:t>
      </w:r>
      <w:r w:rsidR="00B16501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lub</w:t>
      </w:r>
      <w:r w:rsidR="00592440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z Panią Katarzyną Chełstowską nr telefonu 22 695 85 55.</w:t>
      </w:r>
    </w:p>
    <w:p w14:paraId="558B47B5" w14:textId="1116E899" w:rsidR="00DD13B7" w:rsidRPr="0090122B" w:rsidRDefault="00DD13B7" w:rsidP="0090122B">
      <w:pPr>
        <w:adjustRightInd w:val="0"/>
        <w:spacing w:before="0" w:line="276" w:lineRule="auto"/>
        <w:rPr>
          <w:rFonts w:ascii="Lato" w:eastAsiaTheme="minorHAnsi" w:hAnsi="Lato" w:cs="Arial"/>
          <w:w w:val="100"/>
          <w:sz w:val="22"/>
          <w:szCs w:val="22"/>
          <w:lang w:eastAsia="en-US"/>
        </w:rPr>
      </w:pPr>
    </w:p>
    <w:p w14:paraId="5B4AD18E" w14:textId="77777777" w:rsidR="00DD13B7" w:rsidRPr="0090122B" w:rsidRDefault="00DD13B7" w:rsidP="0090122B">
      <w:pPr>
        <w:adjustRightInd w:val="0"/>
        <w:spacing w:before="0" w:line="276" w:lineRule="auto"/>
        <w:rPr>
          <w:rFonts w:ascii="Lato" w:eastAsiaTheme="minorHAnsi" w:hAnsi="Lato" w:cs="Arial"/>
          <w:w w:val="100"/>
          <w:sz w:val="22"/>
          <w:szCs w:val="22"/>
          <w:lang w:eastAsia="en-US"/>
        </w:rPr>
      </w:pPr>
    </w:p>
    <w:p w14:paraId="60561684" w14:textId="77777777" w:rsidR="00E84713" w:rsidRPr="0090122B" w:rsidRDefault="00E84713" w:rsidP="0090122B">
      <w:pPr>
        <w:spacing w:before="0" w:line="276" w:lineRule="auto"/>
        <w:rPr>
          <w:rFonts w:ascii="Lato" w:hAnsi="Lato"/>
          <w:sz w:val="22"/>
          <w:szCs w:val="22"/>
        </w:rPr>
      </w:pPr>
    </w:p>
    <w:sectPr w:rsidR="00E84713" w:rsidRPr="00901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0CA" w14:textId="77777777" w:rsidR="00311A1B" w:rsidRDefault="00311A1B" w:rsidP="0090122B">
      <w:pPr>
        <w:spacing w:before="0" w:line="240" w:lineRule="auto"/>
      </w:pPr>
      <w:r>
        <w:separator/>
      </w:r>
    </w:p>
  </w:endnote>
  <w:endnote w:type="continuationSeparator" w:id="0">
    <w:p w14:paraId="0564A80C" w14:textId="77777777" w:rsidR="00311A1B" w:rsidRDefault="00311A1B" w:rsidP="0090122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1301" w14:textId="77777777" w:rsidR="00750C1C" w:rsidRDefault="00750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DA64" w14:textId="77777777" w:rsidR="00750C1C" w:rsidRDefault="00750C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59C9" w14:textId="77777777" w:rsidR="00750C1C" w:rsidRDefault="00750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C11D" w14:textId="77777777" w:rsidR="00311A1B" w:rsidRDefault="00311A1B" w:rsidP="0090122B">
      <w:pPr>
        <w:spacing w:before="0" w:line="240" w:lineRule="auto"/>
      </w:pPr>
      <w:r>
        <w:separator/>
      </w:r>
    </w:p>
  </w:footnote>
  <w:footnote w:type="continuationSeparator" w:id="0">
    <w:p w14:paraId="14FBC23F" w14:textId="77777777" w:rsidR="00311A1B" w:rsidRDefault="00311A1B" w:rsidP="0090122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E7F2" w14:textId="77777777" w:rsidR="00750C1C" w:rsidRDefault="00750C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4DAD" w14:textId="77777777" w:rsidR="0090122B" w:rsidRPr="0090122B" w:rsidRDefault="0090122B" w:rsidP="0090122B">
    <w:pPr>
      <w:pStyle w:val="Nagwek"/>
      <w:jc w:val="right"/>
      <w:rPr>
        <w:rFonts w:ascii="Lato" w:hAnsi="Lato" w:cstheme="minorHAnsi"/>
        <w:sz w:val="16"/>
      </w:rPr>
    </w:pPr>
    <w:r w:rsidRPr="0090122B">
      <w:rPr>
        <w:rFonts w:ascii="Lato" w:hAnsi="Lato" w:cstheme="minorHAnsi"/>
        <w:sz w:val="16"/>
      </w:rPr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3FEE" w14:textId="77777777" w:rsidR="00750C1C" w:rsidRDefault="00750C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3F92"/>
    <w:multiLevelType w:val="hybridMultilevel"/>
    <w:tmpl w:val="73A86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86EAF"/>
    <w:multiLevelType w:val="hybridMultilevel"/>
    <w:tmpl w:val="E9F05C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51DF5"/>
    <w:multiLevelType w:val="hybridMultilevel"/>
    <w:tmpl w:val="14A8E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6BDC"/>
    <w:multiLevelType w:val="hybridMultilevel"/>
    <w:tmpl w:val="2B523A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6D502EC"/>
    <w:multiLevelType w:val="hybridMultilevel"/>
    <w:tmpl w:val="56EC3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066DD"/>
    <w:multiLevelType w:val="hybridMultilevel"/>
    <w:tmpl w:val="C386A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016B6"/>
    <w:multiLevelType w:val="hybridMultilevel"/>
    <w:tmpl w:val="FCEC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57AD4"/>
    <w:multiLevelType w:val="hybridMultilevel"/>
    <w:tmpl w:val="C6845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C150C"/>
    <w:multiLevelType w:val="hybridMultilevel"/>
    <w:tmpl w:val="549A2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3476808">
    <w:abstractNumId w:val="7"/>
  </w:num>
  <w:num w:numId="2" w16cid:durableId="1419642246">
    <w:abstractNumId w:val="6"/>
  </w:num>
  <w:num w:numId="3" w16cid:durableId="2016567156">
    <w:abstractNumId w:val="4"/>
  </w:num>
  <w:num w:numId="4" w16cid:durableId="1552039192">
    <w:abstractNumId w:val="0"/>
  </w:num>
  <w:num w:numId="5" w16cid:durableId="545064714">
    <w:abstractNumId w:val="1"/>
  </w:num>
  <w:num w:numId="6" w16cid:durableId="1771968313">
    <w:abstractNumId w:val="5"/>
  </w:num>
  <w:num w:numId="7" w16cid:durableId="1748844868">
    <w:abstractNumId w:val="2"/>
  </w:num>
  <w:num w:numId="8" w16cid:durableId="1586648773">
    <w:abstractNumId w:val="8"/>
  </w:num>
  <w:num w:numId="9" w16cid:durableId="532042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1C"/>
    <w:rsid w:val="0000461A"/>
    <w:rsid w:val="00010EA9"/>
    <w:rsid w:val="000705EB"/>
    <w:rsid w:val="000711E5"/>
    <w:rsid w:val="00075187"/>
    <w:rsid w:val="00080E31"/>
    <w:rsid w:val="00084DA1"/>
    <w:rsid w:val="000857CA"/>
    <w:rsid w:val="000912F7"/>
    <w:rsid w:val="0009257B"/>
    <w:rsid w:val="00092D96"/>
    <w:rsid w:val="000A6612"/>
    <w:rsid w:val="000D67A7"/>
    <w:rsid w:val="0010337D"/>
    <w:rsid w:val="001154B4"/>
    <w:rsid w:val="00135378"/>
    <w:rsid w:val="00150847"/>
    <w:rsid w:val="00155CC1"/>
    <w:rsid w:val="0016645E"/>
    <w:rsid w:val="00167B74"/>
    <w:rsid w:val="00170ED0"/>
    <w:rsid w:val="00177E67"/>
    <w:rsid w:val="001A1E64"/>
    <w:rsid w:val="001A5583"/>
    <w:rsid w:val="001C11C5"/>
    <w:rsid w:val="001D3F30"/>
    <w:rsid w:val="00201128"/>
    <w:rsid w:val="00201384"/>
    <w:rsid w:val="0021432F"/>
    <w:rsid w:val="002200DD"/>
    <w:rsid w:val="0027042B"/>
    <w:rsid w:val="002720E8"/>
    <w:rsid w:val="00277362"/>
    <w:rsid w:val="00277746"/>
    <w:rsid w:val="00284C49"/>
    <w:rsid w:val="002941FD"/>
    <w:rsid w:val="002B6416"/>
    <w:rsid w:val="002D7B8E"/>
    <w:rsid w:val="002F037D"/>
    <w:rsid w:val="00311A1B"/>
    <w:rsid w:val="00377E93"/>
    <w:rsid w:val="003B04F7"/>
    <w:rsid w:val="003B5AE0"/>
    <w:rsid w:val="003D2102"/>
    <w:rsid w:val="003D558E"/>
    <w:rsid w:val="003F6BC8"/>
    <w:rsid w:val="0042007D"/>
    <w:rsid w:val="00437D3A"/>
    <w:rsid w:val="00457260"/>
    <w:rsid w:val="00476973"/>
    <w:rsid w:val="00480E9E"/>
    <w:rsid w:val="004A6238"/>
    <w:rsid w:val="004B4AC7"/>
    <w:rsid w:val="004C0ECF"/>
    <w:rsid w:val="004F3AAB"/>
    <w:rsid w:val="004F4C6C"/>
    <w:rsid w:val="00520631"/>
    <w:rsid w:val="0053083B"/>
    <w:rsid w:val="005335B5"/>
    <w:rsid w:val="00551B9E"/>
    <w:rsid w:val="005733DB"/>
    <w:rsid w:val="00574D93"/>
    <w:rsid w:val="00574FB6"/>
    <w:rsid w:val="00585432"/>
    <w:rsid w:val="00592440"/>
    <w:rsid w:val="005943CE"/>
    <w:rsid w:val="005A0EE8"/>
    <w:rsid w:val="005A0F23"/>
    <w:rsid w:val="005F57CC"/>
    <w:rsid w:val="00601792"/>
    <w:rsid w:val="006232E0"/>
    <w:rsid w:val="00623D3D"/>
    <w:rsid w:val="00661026"/>
    <w:rsid w:val="00683BE6"/>
    <w:rsid w:val="006C2240"/>
    <w:rsid w:val="006E127F"/>
    <w:rsid w:val="006E7D99"/>
    <w:rsid w:val="006F60C7"/>
    <w:rsid w:val="007016C6"/>
    <w:rsid w:val="00703191"/>
    <w:rsid w:val="00711C4C"/>
    <w:rsid w:val="00750C1C"/>
    <w:rsid w:val="00754B34"/>
    <w:rsid w:val="00756ABE"/>
    <w:rsid w:val="00766081"/>
    <w:rsid w:val="007741DC"/>
    <w:rsid w:val="00791002"/>
    <w:rsid w:val="007B272A"/>
    <w:rsid w:val="007C2704"/>
    <w:rsid w:val="007D07A0"/>
    <w:rsid w:val="007D78EE"/>
    <w:rsid w:val="007E0AAA"/>
    <w:rsid w:val="007E6F64"/>
    <w:rsid w:val="007F2B7D"/>
    <w:rsid w:val="00825583"/>
    <w:rsid w:val="00866F10"/>
    <w:rsid w:val="00871C9C"/>
    <w:rsid w:val="00871DD2"/>
    <w:rsid w:val="00872594"/>
    <w:rsid w:val="008C0457"/>
    <w:rsid w:val="008D0D06"/>
    <w:rsid w:val="008D2B72"/>
    <w:rsid w:val="008F0EB5"/>
    <w:rsid w:val="008F44D2"/>
    <w:rsid w:val="009008CC"/>
    <w:rsid w:val="0090122B"/>
    <w:rsid w:val="00921594"/>
    <w:rsid w:val="0095059F"/>
    <w:rsid w:val="009967A3"/>
    <w:rsid w:val="009E338A"/>
    <w:rsid w:val="009E5A89"/>
    <w:rsid w:val="009F0002"/>
    <w:rsid w:val="00A07512"/>
    <w:rsid w:val="00A131FB"/>
    <w:rsid w:val="00A14D4E"/>
    <w:rsid w:val="00A35B59"/>
    <w:rsid w:val="00A55F16"/>
    <w:rsid w:val="00A707D1"/>
    <w:rsid w:val="00AB2BB3"/>
    <w:rsid w:val="00AE4C3F"/>
    <w:rsid w:val="00B06ACB"/>
    <w:rsid w:val="00B1407A"/>
    <w:rsid w:val="00B16501"/>
    <w:rsid w:val="00B27210"/>
    <w:rsid w:val="00B3363A"/>
    <w:rsid w:val="00B4211A"/>
    <w:rsid w:val="00B57334"/>
    <w:rsid w:val="00B66ACF"/>
    <w:rsid w:val="00B7261C"/>
    <w:rsid w:val="00B751E0"/>
    <w:rsid w:val="00B91E7E"/>
    <w:rsid w:val="00BB2463"/>
    <w:rsid w:val="00BC0BCD"/>
    <w:rsid w:val="00BC7684"/>
    <w:rsid w:val="00BD5874"/>
    <w:rsid w:val="00BF23A3"/>
    <w:rsid w:val="00C04DF3"/>
    <w:rsid w:val="00C15A99"/>
    <w:rsid w:val="00C253AF"/>
    <w:rsid w:val="00C52A7B"/>
    <w:rsid w:val="00C62C67"/>
    <w:rsid w:val="00C94E6E"/>
    <w:rsid w:val="00CA5F86"/>
    <w:rsid w:val="00CA6EB2"/>
    <w:rsid w:val="00CB3AA4"/>
    <w:rsid w:val="00CB3BA8"/>
    <w:rsid w:val="00CB508C"/>
    <w:rsid w:val="00CC2F63"/>
    <w:rsid w:val="00CC4528"/>
    <w:rsid w:val="00CC4C83"/>
    <w:rsid w:val="00CD13BE"/>
    <w:rsid w:val="00CD3C90"/>
    <w:rsid w:val="00CE1293"/>
    <w:rsid w:val="00CF00E1"/>
    <w:rsid w:val="00D169CE"/>
    <w:rsid w:val="00D250F1"/>
    <w:rsid w:val="00D2690E"/>
    <w:rsid w:val="00D27C47"/>
    <w:rsid w:val="00D47105"/>
    <w:rsid w:val="00D778B5"/>
    <w:rsid w:val="00D81FD8"/>
    <w:rsid w:val="00D82F4B"/>
    <w:rsid w:val="00DD13B7"/>
    <w:rsid w:val="00DD2C65"/>
    <w:rsid w:val="00DD30A2"/>
    <w:rsid w:val="00DD4738"/>
    <w:rsid w:val="00DE0982"/>
    <w:rsid w:val="00DF7A47"/>
    <w:rsid w:val="00E00F82"/>
    <w:rsid w:val="00E26744"/>
    <w:rsid w:val="00E331EB"/>
    <w:rsid w:val="00E50932"/>
    <w:rsid w:val="00E5523B"/>
    <w:rsid w:val="00E84713"/>
    <w:rsid w:val="00EA6BB1"/>
    <w:rsid w:val="00F1680A"/>
    <w:rsid w:val="00F65B80"/>
    <w:rsid w:val="00F7505A"/>
    <w:rsid w:val="00F85C24"/>
    <w:rsid w:val="00F87D41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7523"/>
  <w15:chartTrackingRefBased/>
  <w15:docId w15:val="{3BD83DCC-BB7A-44A7-A1CA-7518E0A3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61C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E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2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2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F7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6A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012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22B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2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22B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B5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B59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B59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2594-7C9B-4A1E-B7F5-C584A080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 Daniel</dc:creator>
  <cp:keywords/>
  <dc:description/>
  <cp:lastModifiedBy>Pacek Marcin</cp:lastModifiedBy>
  <cp:revision>2</cp:revision>
  <cp:lastPrinted>2021-02-16T09:50:00Z</cp:lastPrinted>
  <dcterms:created xsi:type="dcterms:W3CDTF">2026-04-29T06:24:00Z</dcterms:created>
  <dcterms:modified xsi:type="dcterms:W3CDTF">2026-04-29T06:24:00Z</dcterms:modified>
</cp:coreProperties>
</file>