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Layout w:type="fixed"/>
        <w:tblLook w:val="06A0" w:firstRow="1" w:lastRow="0" w:firstColumn="1" w:lastColumn="0" w:noHBand="1" w:noVBand="1"/>
      </w:tblPr>
      <w:tblGrid>
        <w:gridCol w:w="2340"/>
        <w:gridCol w:w="6720"/>
      </w:tblGrid>
      <w:tr w:rsidR="006E6320" w:rsidRPr="006E6320" w14:paraId="70376857"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5754E7B" w14:textId="77777777" w:rsidR="006E6320" w:rsidRPr="006E6320" w:rsidRDefault="006E6320" w:rsidP="006E6320">
            <w:pPr>
              <w:spacing w:after="0" w:line="240" w:lineRule="auto"/>
              <w:rPr>
                <w:rFonts w:ascii="Calibri Light" w:eastAsia="Yu Gothic Light" w:hAnsi="Calibri Light" w:cs="Times New Roman"/>
              </w:rPr>
            </w:pPr>
            <w:r w:rsidRPr="006E6320">
              <w:rPr>
                <w:rFonts w:ascii="Calibri Light" w:eastAsia="Yu Gothic Light" w:hAnsi="Calibri Light" w:cs="Times New Roman"/>
                <w:b/>
                <w:bCs/>
                <w:sz w:val="20"/>
                <w:szCs w:val="20"/>
              </w:rPr>
              <w:t>Administrator Danych Osobowych</w:t>
            </w:r>
            <w:r w:rsidRPr="006E6320">
              <w:rPr>
                <w:rFonts w:ascii="Arial" w:eastAsia="Calibri" w:hAnsi="Arial" w:cs="Times New Roman"/>
              </w:rPr>
              <w:tab/>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4050A0D8" w14:textId="38F3B7C5" w:rsidR="006E6320" w:rsidRPr="006E6320" w:rsidRDefault="006E6320" w:rsidP="006E6320">
            <w:pPr>
              <w:spacing w:after="0" w:line="240" w:lineRule="auto"/>
              <w:jc w:val="both"/>
              <w:rPr>
                <w:rFonts w:ascii="Calibri Light" w:eastAsia="Yu Gothic Light" w:hAnsi="Calibri Light" w:cs="Times New Roman"/>
                <w:color w:val="000000"/>
                <w:sz w:val="20"/>
                <w:szCs w:val="20"/>
              </w:rPr>
            </w:pPr>
            <w:r w:rsidRPr="006E6320">
              <w:rPr>
                <w:rFonts w:ascii="Calibri Light" w:eastAsia="Yu Gothic Light" w:hAnsi="Calibri Light" w:cs="Times New Roman"/>
                <w:color w:val="000000"/>
                <w:sz w:val="20"/>
                <w:szCs w:val="20"/>
              </w:rPr>
              <w:t xml:space="preserve">Administratorem Pani/Pana danych osobowych jest </w:t>
            </w:r>
            <w:r w:rsidRPr="006E6320">
              <w:rPr>
                <w:rFonts w:ascii="Calibri Light" w:eastAsia="Yu Gothic Light" w:hAnsi="Calibri Light" w:cs="Times New Roman"/>
                <w:sz w:val="20"/>
                <w:szCs w:val="20"/>
              </w:rPr>
              <w:t xml:space="preserve">Minister </w:t>
            </w:r>
            <w:r w:rsidR="005D64AD">
              <w:rPr>
                <w:rFonts w:ascii="Calibri Light" w:eastAsia="Yu Gothic Light" w:hAnsi="Calibri Light" w:cs="Times New Roman"/>
                <w:sz w:val="20"/>
                <w:szCs w:val="20"/>
              </w:rPr>
              <w:t xml:space="preserve"> Energii</w:t>
            </w:r>
            <w:r w:rsidRPr="006E6320">
              <w:rPr>
                <w:rFonts w:ascii="Calibri Light" w:eastAsia="Yu Gothic Light" w:hAnsi="Calibri Light" w:cs="Times New Roman"/>
                <w:color w:val="000000"/>
                <w:sz w:val="20"/>
                <w:szCs w:val="20"/>
              </w:rPr>
              <w:t xml:space="preserve">, </w:t>
            </w:r>
            <w:r w:rsidR="005D64AD" w:rsidRPr="005D64AD">
              <w:rPr>
                <w:rFonts w:ascii="Calibri Light" w:eastAsia="Yu Gothic Light" w:hAnsi="Calibri Light" w:cs="Times New Roman"/>
                <w:bCs/>
                <w:color w:val="000000"/>
                <w:sz w:val="20"/>
                <w:szCs w:val="20"/>
              </w:rPr>
              <w:t xml:space="preserve">00-498 Warszawa, ul. </w:t>
            </w:r>
            <w:r w:rsidR="005057AB">
              <w:rPr>
                <w:rFonts w:ascii="Calibri Light" w:eastAsia="Yu Gothic Light" w:hAnsi="Calibri Light" w:cs="Times New Roman"/>
                <w:bCs/>
                <w:color w:val="000000"/>
                <w:sz w:val="20"/>
                <w:szCs w:val="20"/>
              </w:rPr>
              <w:t>Przemysłowa 26</w:t>
            </w:r>
            <w:r w:rsidRPr="006E6320">
              <w:rPr>
                <w:rFonts w:ascii="Calibri Light" w:eastAsia="Yu Gothic Light" w:hAnsi="Calibri Light" w:cs="Times New Roman"/>
                <w:color w:val="000000"/>
                <w:sz w:val="20"/>
                <w:szCs w:val="20"/>
              </w:rPr>
              <w:t>.</w:t>
            </w:r>
          </w:p>
        </w:tc>
      </w:tr>
      <w:tr w:rsidR="006E6320" w:rsidRPr="006E6320" w14:paraId="0327B88A"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8AAC4B3" w14:textId="77777777" w:rsidR="006E6320" w:rsidRPr="006E6320" w:rsidRDefault="006E6320" w:rsidP="006E6320">
            <w:pPr>
              <w:spacing w:after="142"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Inspektor Ochrony Danych</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A48BA80" w14:textId="2614896E" w:rsidR="006E6320" w:rsidRPr="006E6320" w:rsidRDefault="006E6320" w:rsidP="006E6320">
            <w:pPr>
              <w:spacing w:after="0" w:line="240" w:lineRule="auto"/>
              <w:jc w:val="both"/>
              <w:rPr>
                <w:rFonts w:ascii="Calibri Light" w:eastAsia="Yu Gothic Light" w:hAnsi="Calibri Light" w:cs="Times New Roman"/>
                <w:color w:val="000000"/>
                <w:sz w:val="20"/>
                <w:szCs w:val="20"/>
              </w:rPr>
            </w:pPr>
            <w:r w:rsidRPr="006E6320">
              <w:rPr>
                <w:rFonts w:ascii="Calibri Light" w:eastAsia="Yu Gothic Light" w:hAnsi="Calibri Light" w:cs="Times New Roman"/>
                <w:color w:val="000000"/>
                <w:sz w:val="20"/>
                <w:szCs w:val="20"/>
              </w:rPr>
              <w:t xml:space="preserve">W sprawach związanych z ochroną danych osobowych można kontaktować się              z Inspektorem Ochrony Danych za pośrednictwem poczty e-mail: </w:t>
            </w:r>
            <w:hyperlink r:id="rId10" w:history="1">
              <w:r w:rsidR="0056640C" w:rsidRPr="00E36D63">
                <w:rPr>
                  <w:rStyle w:val="Hipercze"/>
                  <w:rFonts w:ascii="Calibri Light" w:eastAsia="Yu Gothic Light" w:hAnsi="Calibri Light" w:cs="Times New Roman"/>
                  <w:sz w:val="20"/>
                  <w:szCs w:val="20"/>
                </w:rPr>
                <w:t>iod@me.gov.pl</w:t>
              </w:r>
            </w:hyperlink>
            <w:r w:rsidRPr="006E6320">
              <w:rPr>
                <w:rFonts w:ascii="Calibri Light" w:eastAsia="Yu Gothic Light" w:hAnsi="Calibri Light" w:cs="Times New Roman"/>
                <w:color w:val="000000"/>
                <w:sz w:val="20"/>
                <w:szCs w:val="20"/>
              </w:rPr>
              <w:t xml:space="preserve"> lub pisemnie na adres: Inspektor Ochrony Danych, Ministerstwo </w:t>
            </w:r>
            <w:r w:rsidR="005D64AD">
              <w:rPr>
                <w:rFonts w:ascii="Calibri Light" w:eastAsia="Yu Gothic Light" w:hAnsi="Calibri Light" w:cs="Times New Roman"/>
                <w:color w:val="000000"/>
                <w:sz w:val="20"/>
                <w:szCs w:val="20"/>
              </w:rPr>
              <w:t>Energii</w:t>
            </w:r>
            <w:r w:rsidRPr="006E6320">
              <w:rPr>
                <w:rFonts w:ascii="Calibri Light" w:eastAsia="Yu Gothic Light" w:hAnsi="Calibri Light" w:cs="Times New Roman"/>
                <w:color w:val="000000"/>
                <w:sz w:val="20"/>
                <w:szCs w:val="20"/>
              </w:rPr>
              <w:t xml:space="preserve">, </w:t>
            </w:r>
            <w:r w:rsidR="005D64AD" w:rsidRPr="005D64AD">
              <w:rPr>
                <w:rFonts w:ascii="Calibri Light" w:eastAsia="Yu Gothic Light" w:hAnsi="Calibri Light" w:cs="Times New Roman"/>
                <w:bCs/>
                <w:color w:val="000000"/>
                <w:sz w:val="20"/>
                <w:szCs w:val="20"/>
              </w:rPr>
              <w:t xml:space="preserve">00-498 Warszawa, ul. </w:t>
            </w:r>
            <w:r w:rsidR="005057AB">
              <w:rPr>
                <w:rFonts w:ascii="Calibri Light" w:eastAsia="Yu Gothic Light" w:hAnsi="Calibri Light" w:cs="Times New Roman"/>
                <w:bCs/>
                <w:color w:val="000000"/>
                <w:sz w:val="20"/>
                <w:szCs w:val="20"/>
              </w:rPr>
              <w:t>Przemysłowa 26</w:t>
            </w:r>
            <w:r w:rsidR="005F2162">
              <w:rPr>
                <w:rFonts w:ascii="Calibri Light" w:eastAsia="Yu Gothic Light" w:hAnsi="Calibri Light" w:cs="Times New Roman"/>
                <w:bCs/>
                <w:color w:val="000000"/>
                <w:sz w:val="20"/>
                <w:szCs w:val="20"/>
              </w:rPr>
              <w:t>.</w:t>
            </w:r>
          </w:p>
        </w:tc>
      </w:tr>
      <w:tr w:rsidR="006E6320" w:rsidRPr="006E6320" w14:paraId="515E9004"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25DF3929" w14:textId="77777777" w:rsidR="006E6320" w:rsidRPr="006E6320" w:rsidRDefault="006E6320" w:rsidP="006E6320">
            <w:pPr>
              <w:spacing w:after="0"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Cel przetwarzania</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FA0A81E" w14:textId="3A6CAFE7" w:rsidR="006E6320" w:rsidRPr="006E6320" w:rsidRDefault="006E6320" w:rsidP="00796576">
            <w:pPr>
              <w:spacing w:after="0"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 xml:space="preserve">Pani/Pana dane będą przetwarzane w </w:t>
            </w:r>
            <w:r w:rsidR="005B64E3">
              <w:rPr>
                <w:rFonts w:ascii="Calibri Light" w:eastAsia="Yu Gothic Light" w:hAnsi="Calibri Light" w:cs="Times New Roman"/>
                <w:sz w:val="20"/>
                <w:szCs w:val="20"/>
              </w:rPr>
              <w:t>związku z przyznaniem odznaczeń</w:t>
            </w:r>
            <w:r w:rsidR="009B38FC">
              <w:rPr>
                <w:rFonts w:ascii="Calibri Light" w:eastAsia="Yu Gothic Light" w:hAnsi="Calibri Light" w:cs="Times New Roman"/>
                <w:sz w:val="20"/>
                <w:szCs w:val="20"/>
              </w:rPr>
              <w:t xml:space="preserve"> i stopni górniczych</w:t>
            </w:r>
            <w:r w:rsidR="00631C40">
              <w:rPr>
                <w:rFonts w:ascii="Calibri Light" w:eastAsia="Yu Gothic Light" w:hAnsi="Calibri Light" w:cs="Times New Roman"/>
                <w:sz w:val="20"/>
                <w:szCs w:val="20"/>
              </w:rPr>
              <w:t xml:space="preserve"> na</w:t>
            </w:r>
            <w:r w:rsidR="005B64E3">
              <w:rPr>
                <w:rFonts w:ascii="Calibri Light" w:eastAsia="Yu Gothic Light" w:hAnsi="Calibri Light" w:cs="Times New Roman"/>
                <w:sz w:val="20"/>
                <w:szCs w:val="20"/>
              </w:rPr>
              <w:t xml:space="preserve">dawanych przez </w:t>
            </w:r>
            <w:r w:rsidR="00631C40">
              <w:rPr>
                <w:rFonts w:ascii="Calibri Light" w:eastAsia="Yu Gothic Light" w:hAnsi="Calibri Light" w:cs="Times New Roman"/>
                <w:sz w:val="20"/>
                <w:szCs w:val="20"/>
              </w:rPr>
              <w:t xml:space="preserve">Ministra </w:t>
            </w:r>
            <w:r w:rsidR="005D64AD">
              <w:rPr>
                <w:rFonts w:ascii="Calibri Light" w:eastAsia="Yu Gothic Light" w:hAnsi="Calibri Light" w:cs="Times New Roman"/>
                <w:sz w:val="20"/>
                <w:szCs w:val="20"/>
              </w:rPr>
              <w:t xml:space="preserve">Energii </w:t>
            </w:r>
            <w:r w:rsidR="00631C40">
              <w:rPr>
                <w:rFonts w:ascii="Calibri Light" w:eastAsia="Yu Gothic Light" w:hAnsi="Calibri Light" w:cs="Times New Roman"/>
                <w:sz w:val="20"/>
                <w:szCs w:val="20"/>
              </w:rPr>
              <w:t>oraz realizacji uprawnień Ministra w</w:t>
            </w:r>
            <w:r w:rsidR="00327F4C">
              <w:rPr>
                <w:rFonts w:ascii="Calibri Light" w:eastAsia="Yu Gothic Light" w:hAnsi="Calibri Light" w:cs="Times New Roman"/>
                <w:sz w:val="20"/>
                <w:szCs w:val="20"/>
              </w:rPr>
              <w:t> </w:t>
            </w:r>
            <w:r w:rsidR="00631C40">
              <w:rPr>
                <w:rFonts w:ascii="Calibri Light" w:eastAsia="Yu Gothic Light" w:hAnsi="Calibri Light" w:cs="Times New Roman"/>
                <w:sz w:val="20"/>
                <w:szCs w:val="20"/>
              </w:rPr>
              <w:t>sprawach wnioskowania o nadanie</w:t>
            </w:r>
            <w:r w:rsidR="008C287E">
              <w:rPr>
                <w:rFonts w:ascii="Calibri Light" w:eastAsia="Yu Gothic Light" w:hAnsi="Calibri Light" w:cs="Times New Roman"/>
                <w:sz w:val="20"/>
                <w:szCs w:val="20"/>
              </w:rPr>
              <w:t xml:space="preserve"> </w:t>
            </w:r>
            <w:r w:rsidR="00631C40">
              <w:rPr>
                <w:rFonts w:ascii="Calibri Light" w:eastAsia="Yu Gothic Light" w:hAnsi="Calibri Light" w:cs="Times New Roman"/>
                <w:sz w:val="20"/>
                <w:szCs w:val="20"/>
              </w:rPr>
              <w:t>odznaczeń resortowych (ministerialnych)</w:t>
            </w:r>
            <w:r w:rsidR="00C60636">
              <w:rPr>
                <w:rFonts w:ascii="Calibri Light" w:eastAsia="Yu Gothic Light" w:hAnsi="Calibri Light" w:cs="Times New Roman"/>
                <w:sz w:val="20"/>
                <w:szCs w:val="20"/>
              </w:rPr>
              <w:t>.</w:t>
            </w:r>
          </w:p>
        </w:tc>
      </w:tr>
      <w:tr w:rsidR="006E6320" w:rsidRPr="006E6320" w14:paraId="1278CE3E"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3C7D2E1" w14:textId="77777777" w:rsidR="006E6320" w:rsidRPr="006E6320" w:rsidRDefault="006E6320" w:rsidP="006E6320">
            <w:pPr>
              <w:spacing w:after="142"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Podstawa prawna przetwarzania</w:t>
            </w:r>
          </w:p>
          <w:p w14:paraId="13F1CB05" w14:textId="77777777" w:rsidR="006E6320" w:rsidRPr="006E6320" w:rsidRDefault="006E6320" w:rsidP="006E6320">
            <w:pPr>
              <w:spacing w:after="0" w:line="240" w:lineRule="auto"/>
              <w:rPr>
                <w:rFonts w:ascii="Calibri Light" w:eastAsia="Yu Gothic Light" w:hAnsi="Calibri Light" w:cs="Times New Roman"/>
              </w:rPr>
            </w:pP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216AB82" w14:textId="420FF727" w:rsidR="00631C40" w:rsidRPr="008C287E" w:rsidRDefault="006E6320" w:rsidP="005837D9">
            <w:pPr>
              <w:spacing w:after="0" w:line="240" w:lineRule="auto"/>
              <w:ind w:left="92" w:hanging="92"/>
              <w:jc w:val="both"/>
              <w:rPr>
                <w:rFonts w:ascii="Calibri Light" w:eastAsia="Yu Gothic Light" w:hAnsi="Calibri Light" w:cs="Times New Roman"/>
                <w:sz w:val="20"/>
                <w:szCs w:val="20"/>
              </w:rPr>
            </w:pPr>
            <w:r w:rsidRPr="008C287E">
              <w:rPr>
                <w:rFonts w:ascii="Calibri Light" w:eastAsia="Yu Gothic Light" w:hAnsi="Calibri Light" w:cs="Times New Roman"/>
                <w:sz w:val="20"/>
                <w:szCs w:val="20"/>
              </w:rPr>
              <w:t>Pani/Pana dane osobowe będą przetwarzane na podstawie</w:t>
            </w:r>
            <w:r w:rsidR="00F10540" w:rsidRPr="008C287E">
              <w:rPr>
                <w:rFonts w:ascii="Calibri Light" w:eastAsia="Yu Gothic Light" w:hAnsi="Calibri Light" w:cs="Times New Roman"/>
                <w:sz w:val="20"/>
                <w:szCs w:val="20"/>
              </w:rPr>
              <w:t xml:space="preserve"> </w:t>
            </w:r>
            <w:r w:rsidR="00631C40" w:rsidRPr="008C287E">
              <w:rPr>
                <w:rFonts w:ascii="Calibri Light" w:eastAsia="Yu Gothic Light" w:hAnsi="Calibri Light" w:cs="Times New Roman"/>
                <w:sz w:val="20"/>
                <w:szCs w:val="20"/>
              </w:rPr>
              <w:t>art. 6 ust. 1 lit. c</w:t>
            </w:r>
            <w:r w:rsidR="00327F4C" w:rsidRPr="008C287E">
              <w:rPr>
                <w:rFonts w:ascii="Calibri Light" w:eastAsia="Yu Gothic Light" w:hAnsi="Calibri Light" w:cs="Times New Roman"/>
                <w:sz w:val="20"/>
                <w:szCs w:val="20"/>
              </w:rPr>
              <w:t> </w:t>
            </w:r>
            <w:r w:rsidR="00631C40" w:rsidRPr="008C287E">
              <w:rPr>
                <w:rFonts w:ascii="Calibri Light" w:eastAsia="Yu Gothic Light" w:hAnsi="Calibri Light" w:cs="Times New Roman"/>
                <w:sz w:val="20"/>
                <w:szCs w:val="20"/>
              </w:rPr>
              <w:t>RODO*</w:t>
            </w:r>
            <w:r w:rsidR="0047447B" w:rsidRPr="008C287E">
              <w:rPr>
                <w:rFonts w:ascii="Calibri Light" w:eastAsia="Yu Gothic Light" w:hAnsi="Calibri Light" w:cs="Times New Roman"/>
                <w:sz w:val="20"/>
                <w:szCs w:val="20"/>
              </w:rPr>
              <w:t xml:space="preserve"> (tj. </w:t>
            </w:r>
            <w:r w:rsidR="00C60636" w:rsidRPr="008C287E">
              <w:rPr>
                <w:rFonts w:ascii="Calibri Light" w:eastAsia="Yu Gothic Light" w:hAnsi="Calibri Light" w:cs="Times New Roman"/>
                <w:sz w:val="20"/>
                <w:szCs w:val="20"/>
              </w:rPr>
              <w:t>przetwarzanie jest niezbędne do wypełnienia obowiązku prawnego ciążącego na administratorze)</w:t>
            </w:r>
            <w:r w:rsidR="00631C40" w:rsidRPr="008C287E">
              <w:rPr>
                <w:rFonts w:ascii="Calibri Light" w:eastAsia="Yu Gothic Light" w:hAnsi="Calibri Light" w:cs="Times New Roman"/>
                <w:sz w:val="20"/>
                <w:szCs w:val="20"/>
              </w:rPr>
              <w:t xml:space="preserve"> </w:t>
            </w:r>
            <w:r w:rsidR="0047447B" w:rsidRPr="008C287E">
              <w:rPr>
                <w:rFonts w:ascii="Calibri Light" w:eastAsia="Yu Gothic Light" w:hAnsi="Calibri Light" w:cs="Times New Roman"/>
                <w:sz w:val="20"/>
                <w:szCs w:val="20"/>
              </w:rPr>
              <w:t>oraz na podstawie</w:t>
            </w:r>
            <w:r w:rsidR="00C6317A">
              <w:rPr>
                <w:rFonts w:ascii="Calibri Light" w:eastAsia="Yu Gothic Light" w:hAnsi="Calibri Light" w:cs="Times New Roman"/>
                <w:sz w:val="20"/>
                <w:szCs w:val="20"/>
              </w:rPr>
              <w:t xml:space="preserve"> art. 6 ust 1 lit. e RODO* (tj. </w:t>
            </w:r>
            <w:r w:rsidR="00C6317A" w:rsidRPr="00C6317A">
              <w:rPr>
                <w:rFonts w:ascii="Calibri Light" w:eastAsia="Yu Gothic Light" w:hAnsi="Calibri Light" w:cs="Times New Roman"/>
                <w:sz w:val="20"/>
                <w:szCs w:val="20"/>
              </w:rPr>
              <w:t>przetwarzanie jest niezbędne do wykonania zadania realizowanego</w:t>
            </w:r>
            <w:r w:rsidR="00C6317A">
              <w:rPr>
                <w:rFonts w:ascii="Calibri Light" w:eastAsia="Yu Gothic Light" w:hAnsi="Calibri Light" w:cs="Times New Roman"/>
                <w:sz w:val="20"/>
                <w:szCs w:val="20"/>
              </w:rPr>
              <w:t xml:space="preserve"> </w:t>
            </w:r>
            <w:r w:rsidR="00C6317A" w:rsidRPr="00C6317A">
              <w:rPr>
                <w:rFonts w:ascii="Calibri Light" w:eastAsia="Yu Gothic Light" w:hAnsi="Calibri Light" w:cs="Times New Roman"/>
                <w:sz w:val="20"/>
                <w:szCs w:val="20"/>
              </w:rPr>
              <w:t>w interesie publicznym lub w ramach sprawowania władzy publicznej powierzonej administratorowi</w:t>
            </w:r>
            <w:r w:rsidR="00C6317A">
              <w:rPr>
                <w:rFonts w:ascii="Calibri Light" w:eastAsia="Yu Gothic Light" w:hAnsi="Calibri Light" w:cs="Times New Roman"/>
                <w:sz w:val="20"/>
                <w:szCs w:val="20"/>
              </w:rPr>
              <w:t>) w związku z przepisami</w:t>
            </w:r>
            <w:r w:rsidR="0047447B" w:rsidRPr="008C287E">
              <w:rPr>
                <w:rFonts w:ascii="Calibri Light" w:eastAsia="Yu Gothic Light" w:hAnsi="Calibri Light" w:cs="Times New Roman"/>
                <w:sz w:val="20"/>
                <w:szCs w:val="20"/>
              </w:rPr>
              <w:t>:</w:t>
            </w:r>
          </w:p>
          <w:p w14:paraId="41020813" w14:textId="76A5110C" w:rsidR="00B91C8C" w:rsidRPr="008C287E" w:rsidRDefault="00631C40" w:rsidP="005837D9">
            <w:pPr>
              <w:spacing w:after="0" w:line="240" w:lineRule="auto"/>
              <w:ind w:left="92" w:hanging="92"/>
              <w:jc w:val="both"/>
              <w:rPr>
                <w:rFonts w:ascii="Calibri Light" w:eastAsia="Yu Gothic Light" w:hAnsi="Calibri Light" w:cs="Times New Roman"/>
                <w:sz w:val="20"/>
                <w:szCs w:val="20"/>
              </w:rPr>
            </w:pPr>
            <w:r w:rsidRPr="008C287E">
              <w:rPr>
                <w:rFonts w:ascii="Calibri Light" w:eastAsia="Yu Gothic Light" w:hAnsi="Calibri Light" w:cs="Times New Roman"/>
                <w:sz w:val="20"/>
                <w:szCs w:val="20"/>
              </w:rPr>
              <w:t xml:space="preserve">- ustaw z dnia 14 lutego 2003 r. o stopniach górniczych </w:t>
            </w:r>
            <w:r w:rsidR="00B91C8C" w:rsidRPr="008C287E">
              <w:rPr>
                <w:rFonts w:ascii="Calibri Light" w:eastAsia="Yu Gothic Light" w:hAnsi="Calibri Light" w:cs="Times New Roman"/>
                <w:sz w:val="20"/>
                <w:szCs w:val="20"/>
              </w:rPr>
              <w:t>, honorowych szpadach    górniczych i mundurach górniczych;</w:t>
            </w:r>
          </w:p>
          <w:p w14:paraId="6A1B5CF9" w14:textId="77777777" w:rsidR="00C37FD6" w:rsidRPr="008C287E" w:rsidRDefault="00B91C8C" w:rsidP="005837D9">
            <w:pPr>
              <w:spacing w:after="0" w:line="240" w:lineRule="auto"/>
              <w:jc w:val="both"/>
              <w:rPr>
                <w:rFonts w:asciiTheme="majorHAnsi" w:eastAsia="Yu Gothic Light" w:hAnsiTheme="majorHAnsi" w:cstheme="majorHAnsi"/>
                <w:sz w:val="20"/>
                <w:szCs w:val="20"/>
              </w:rPr>
            </w:pPr>
            <w:r w:rsidRPr="008C287E">
              <w:rPr>
                <w:rFonts w:asciiTheme="majorHAnsi" w:eastAsia="Yu Gothic Light" w:hAnsiTheme="majorHAnsi" w:cstheme="majorHAnsi"/>
                <w:sz w:val="20"/>
                <w:szCs w:val="20"/>
              </w:rPr>
              <w:t xml:space="preserve">- </w:t>
            </w:r>
            <w:r w:rsidR="00F10540" w:rsidRPr="008C287E">
              <w:rPr>
                <w:rFonts w:asciiTheme="majorHAnsi" w:eastAsia="Yu Gothic Light" w:hAnsiTheme="majorHAnsi" w:cstheme="majorHAnsi"/>
                <w:sz w:val="20"/>
                <w:szCs w:val="20"/>
              </w:rPr>
              <w:t>ustawy z dnia</w:t>
            </w:r>
            <w:r w:rsidRPr="008C287E">
              <w:rPr>
                <w:rFonts w:asciiTheme="majorHAnsi" w:eastAsia="Yu Gothic Light" w:hAnsiTheme="majorHAnsi" w:cstheme="majorHAnsi"/>
                <w:sz w:val="20"/>
                <w:szCs w:val="20"/>
              </w:rPr>
              <w:t xml:space="preserve"> 21 grudnia 1978 r. o odznakach i mundurach</w:t>
            </w:r>
            <w:r w:rsidR="00C37FD6" w:rsidRPr="008C287E">
              <w:rPr>
                <w:rFonts w:asciiTheme="majorHAnsi" w:eastAsia="Yu Gothic Light" w:hAnsiTheme="majorHAnsi" w:cstheme="majorHAnsi"/>
                <w:sz w:val="20"/>
                <w:szCs w:val="20"/>
              </w:rPr>
              <w:t>;</w:t>
            </w:r>
          </w:p>
          <w:p w14:paraId="7AA0B929" w14:textId="2C9AD65B" w:rsidR="006B0CC9" w:rsidRDefault="00C37FD6" w:rsidP="005837D9">
            <w:pPr>
              <w:spacing w:after="0" w:line="240" w:lineRule="auto"/>
              <w:jc w:val="both"/>
              <w:rPr>
                <w:rStyle w:val="Ppogrubienie"/>
                <w:rFonts w:asciiTheme="majorHAnsi" w:hAnsiTheme="majorHAnsi" w:cstheme="majorHAnsi"/>
                <w:b w:val="0"/>
                <w:sz w:val="20"/>
                <w:szCs w:val="20"/>
              </w:rPr>
            </w:pPr>
            <w:r w:rsidRPr="008C287E">
              <w:rPr>
                <w:rFonts w:asciiTheme="majorHAnsi" w:eastAsia="Yu Gothic Light" w:hAnsiTheme="majorHAnsi" w:cstheme="majorHAnsi"/>
                <w:sz w:val="20"/>
                <w:szCs w:val="20"/>
              </w:rPr>
              <w:t xml:space="preserve">- rozporządzenia RM w sprawie </w:t>
            </w:r>
            <w:r w:rsidRPr="008C287E">
              <w:rPr>
                <w:rStyle w:val="Ppogrubienie"/>
                <w:rFonts w:asciiTheme="majorHAnsi" w:hAnsiTheme="majorHAnsi" w:cstheme="majorHAnsi"/>
                <w:b w:val="0"/>
                <w:sz w:val="20"/>
                <w:szCs w:val="20"/>
              </w:rPr>
              <w:t>ustanowienia odznaki honorowej „Zasłużony dla Górnictwa RP", ustalenia jej wzoru, zasad i trybu nadawania oraz sposobu noszenia</w:t>
            </w:r>
            <w:r w:rsidR="00AF1DBE">
              <w:rPr>
                <w:rStyle w:val="Ppogrubienie"/>
                <w:rFonts w:asciiTheme="majorHAnsi" w:hAnsiTheme="majorHAnsi" w:cstheme="majorHAnsi"/>
                <w:b w:val="0"/>
                <w:sz w:val="20"/>
                <w:szCs w:val="20"/>
              </w:rPr>
              <w:t>;</w:t>
            </w:r>
          </w:p>
          <w:p w14:paraId="76441FCC" w14:textId="358BFB49" w:rsidR="00D2154E" w:rsidRDefault="006B0CC9" w:rsidP="005837D9">
            <w:pPr>
              <w:spacing w:after="0" w:line="240" w:lineRule="auto"/>
              <w:jc w:val="both"/>
              <w:rPr>
                <w:rFonts w:asciiTheme="majorHAnsi" w:hAnsiTheme="majorHAnsi" w:cstheme="majorHAnsi"/>
                <w:sz w:val="20"/>
                <w:szCs w:val="20"/>
              </w:rPr>
            </w:pPr>
            <w:r>
              <w:rPr>
                <w:rFonts w:asciiTheme="majorHAnsi" w:hAnsiTheme="majorHAnsi" w:cstheme="majorHAnsi"/>
                <w:sz w:val="20"/>
                <w:szCs w:val="20"/>
              </w:rPr>
              <w:t>- r</w:t>
            </w:r>
            <w:r w:rsidRPr="006B0CC9">
              <w:rPr>
                <w:rFonts w:asciiTheme="majorHAnsi" w:hAnsiTheme="majorHAnsi" w:cstheme="majorHAnsi"/>
                <w:sz w:val="20"/>
                <w:szCs w:val="20"/>
              </w:rPr>
              <w:t>ozporządzeni</w:t>
            </w:r>
            <w:r w:rsidR="00AF1DBE">
              <w:rPr>
                <w:rFonts w:asciiTheme="majorHAnsi" w:hAnsiTheme="majorHAnsi" w:cstheme="majorHAnsi"/>
                <w:sz w:val="20"/>
                <w:szCs w:val="20"/>
              </w:rPr>
              <w:t>a</w:t>
            </w:r>
            <w:r w:rsidRPr="006B0CC9">
              <w:rPr>
                <w:rFonts w:asciiTheme="majorHAnsi" w:hAnsiTheme="majorHAnsi" w:cstheme="majorHAnsi"/>
                <w:sz w:val="20"/>
                <w:szCs w:val="20"/>
              </w:rPr>
              <w:t xml:space="preserve"> Rady Ministrów z dnia 2 lipca 2021 r. zmieniające rozporządzenie w sprawie ustanowienia odznaki honorowej "Za zasługi dla Energetyki", ustalenia jej wzoru oraz zasad i trybu nadawania i noszenia</w:t>
            </w:r>
            <w:r w:rsidR="00AF1DBE">
              <w:rPr>
                <w:rFonts w:asciiTheme="majorHAnsi" w:hAnsiTheme="majorHAnsi" w:cstheme="majorHAnsi"/>
                <w:sz w:val="20"/>
                <w:szCs w:val="20"/>
              </w:rPr>
              <w:t>;</w:t>
            </w:r>
          </w:p>
          <w:p w14:paraId="64EB8512" w14:textId="5633F829" w:rsidR="00B91C8C" w:rsidRPr="008C287E" w:rsidRDefault="00D2154E" w:rsidP="005837D9">
            <w:pPr>
              <w:spacing w:after="0" w:line="240" w:lineRule="auto"/>
              <w:jc w:val="both"/>
              <w:rPr>
                <w:rFonts w:asciiTheme="majorHAnsi" w:eastAsia="Yu Gothic Light" w:hAnsiTheme="majorHAnsi" w:cstheme="majorHAnsi"/>
                <w:sz w:val="20"/>
                <w:szCs w:val="20"/>
              </w:rPr>
            </w:pPr>
            <w:r>
              <w:rPr>
                <w:rStyle w:val="Ppogrubienie"/>
                <w:rFonts w:asciiTheme="majorHAnsi" w:hAnsiTheme="majorHAnsi" w:cstheme="majorHAnsi"/>
                <w:b w:val="0"/>
                <w:sz w:val="20"/>
                <w:szCs w:val="20"/>
              </w:rPr>
              <w:t>- r</w:t>
            </w:r>
            <w:r w:rsidRPr="00D2154E">
              <w:rPr>
                <w:rStyle w:val="Ppogrubienie"/>
                <w:rFonts w:asciiTheme="majorHAnsi" w:hAnsiTheme="majorHAnsi" w:cstheme="majorHAnsi"/>
                <w:b w:val="0"/>
                <w:sz w:val="20"/>
                <w:szCs w:val="20"/>
              </w:rPr>
              <w:t>ozporządzeni</w:t>
            </w:r>
            <w:r w:rsidR="00AF1DBE">
              <w:rPr>
                <w:rStyle w:val="Ppogrubienie"/>
                <w:rFonts w:asciiTheme="majorHAnsi" w:hAnsiTheme="majorHAnsi" w:cstheme="majorHAnsi"/>
                <w:b w:val="0"/>
                <w:sz w:val="20"/>
                <w:szCs w:val="20"/>
              </w:rPr>
              <w:t>a</w:t>
            </w:r>
            <w:r w:rsidRPr="00D2154E">
              <w:rPr>
                <w:rStyle w:val="Ppogrubienie"/>
                <w:rFonts w:asciiTheme="majorHAnsi" w:hAnsiTheme="majorHAnsi" w:cstheme="majorHAnsi"/>
                <w:b w:val="0"/>
                <w:sz w:val="20"/>
                <w:szCs w:val="20"/>
              </w:rPr>
              <w:t xml:space="preserve"> Rady Ministrów z dnia 2 lipca 2021 r. zmieniające rozporządzenie w sprawie ustanowienia odznaki honorowej "Zasłużony dla Przemysłu Naftowego i Gazowniczego", ustalenia jej wzoru oraz zasad i trybu jej nadawania i noszenia</w:t>
            </w:r>
            <w:r w:rsidR="008C287E">
              <w:rPr>
                <w:rStyle w:val="Ppogrubienie"/>
                <w:rFonts w:asciiTheme="majorHAnsi" w:hAnsiTheme="majorHAnsi" w:cstheme="majorHAnsi"/>
                <w:b w:val="0"/>
                <w:sz w:val="20"/>
                <w:szCs w:val="20"/>
              </w:rPr>
              <w:t>.</w:t>
            </w:r>
          </w:p>
          <w:p w14:paraId="3E064B05" w14:textId="198A16C4" w:rsidR="006E6320" w:rsidRPr="006E6320" w:rsidRDefault="00327F4C" w:rsidP="005837D9">
            <w:pPr>
              <w:spacing w:after="0" w:line="240" w:lineRule="auto"/>
              <w:jc w:val="both"/>
              <w:rPr>
                <w:rFonts w:ascii="Calibri Light" w:eastAsia="Yu Gothic Light" w:hAnsi="Calibri Light" w:cs="Times New Roman"/>
                <w:sz w:val="20"/>
                <w:szCs w:val="20"/>
              </w:rPr>
            </w:pPr>
            <w:r w:rsidRPr="008C287E">
              <w:rPr>
                <w:rFonts w:asciiTheme="majorHAnsi" w:eastAsia="Yu Gothic Light" w:hAnsiTheme="majorHAnsi" w:cstheme="majorHAnsi"/>
                <w:sz w:val="20"/>
                <w:szCs w:val="20"/>
              </w:rPr>
              <w:t xml:space="preserve">Następnie na podstawie art. 6 ust. 1 lit. c RODO* (tj. przetwarzanie jest niezbędne do wypełnienia obowiązku prawnego ciążącego na administratorze) dla wypełnienia obowiązku archiwizacji dokumentów wynikającego z ustawy z dnia 14 lipca 1983 r. o narodowym zasobie archiwalnym i archiwach (Dz.U.2020.164 </w:t>
            </w:r>
            <w:proofErr w:type="spellStart"/>
            <w:r w:rsidRPr="008C287E">
              <w:rPr>
                <w:rFonts w:asciiTheme="majorHAnsi" w:eastAsia="Yu Gothic Light" w:hAnsiTheme="majorHAnsi" w:cstheme="majorHAnsi"/>
                <w:sz w:val="20"/>
                <w:szCs w:val="20"/>
              </w:rPr>
              <w:t>t.j</w:t>
            </w:r>
            <w:proofErr w:type="spellEnd"/>
            <w:r w:rsidRPr="008C287E">
              <w:rPr>
                <w:rFonts w:asciiTheme="majorHAnsi" w:eastAsia="Yu Gothic Light" w:hAnsiTheme="majorHAnsi" w:cstheme="majorHAnsi"/>
                <w:sz w:val="20"/>
                <w:szCs w:val="20"/>
              </w:rPr>
              <w:t>. z dnia 2020.02.03).</w:t>
            </w:r>
          </w:p>
        </w:tc>
      </w:tr>
      <w:tr w:rsidR="006E6320" w:rsidRPr="006E6320" w14:paraId="63D3D790"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F8CE8AE" w14:textId="77777777" w:rsidR="006E6320" w:rsidRPr="006E6320" w:rsidRDefault="006E6320" w:rsidP="006E6320">
            <w:pPr>
              <w:spacing w:after="142"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Odbiorcy danych</w:t>
            </w:r>
          </w:p>
          <w:p w14:paraId="1BC731FB" w14:textId="77777777" w:rsidR="006E6320" w:rsidRPr="006E6320" w:rsidRDefault="006E6320" w:rsidP="006E6320">
            <w:pPr>
              <w:spacing w:after="0" w:line="240" w:lineRule="auto"/>
              <w:rPr>
                <w:rFonts w:ascii="Calibri Light" w:eastAsia="Yu Gothic Light" w:hAnsi="Calibri Light" w:cs="Times New Roman"/>
              </w:rPr>
            </w:pP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43D52AB2" w14:textId="77777777" w:rsidR="006E6320" w:rsidRPr="006E6320" w:rsidRDefault="006E6320" w:rsidP="006E6320">
            <w:pPr>
              <w:spacing w:after="0"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r w:rsidRPr="006E6320">
              <w:rPr>
                <w:rFonts w:ascii="Arial" w:eastAsia="Calibri" w:hAnsi="Arial" w:cs="Times New Roman"/>
              </w:rPr>
              <w:tab/>
            </w:r>
          </w:p>
        </w:tc>
      </w:tr>
      <w:tr w:rsidR="006E6320" w:rsidRPr="006E6320" w14:paraId="2332E6E1"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101948A" w14:textId="77777777" w:rsidR="006E6320" w:rsidRPr="006E6320" w:rsidRDefault="006E6320" w:rsidP="006E6320">
            <w:pPr>
              <w:spacing w:after="0"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Przekazywanie danych poza EOG</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4AC5B2F" w14:textId="77777777" w:rsidR="006E6320" w:rsidRPr="006E6320" w:rsidRDefault="006E6320" w:rsidP="006E6320">
            <w:pPr>
              <w:spacing w:after="0"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Pani/Pana dane osobowe nie będą przekazywane do państw trzecich lub organizacji międzynarodowych.</w:t>
            </w:r>
          </w:p>
        </w:tc>
      </w:tr>
      <w:tr w:rsidR="006E6320" w:rsidRPr="006E6320" w14:paraId="18BA4BF7" w14:textId="77777777" w:rsidTr="006E6320">
        <w:trPr>
          <w:trHeight w:val="24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2D0002E" w14:textId="77777777" w:rsidR="006E6320" w:rsidRPr="006E6320" w:rsidRDefault="006E6320" w:rsidP="006E6320">
            <w:pPr>
              <w:spacing w:after="0" w:line="240" w:lineRule="auto"/>
              <w:rPr>
                <w:rFonts w:ascii="Arial" w:eastAsia="Calibri" w:hAnsi="Arial" w:cs="Times New Roman"/>
              </w:rPr>
            </w:pPr>
            <w:r w:rsidRPr="006E6320">
              <w:rPr>
                <w:rFonts w:ascii="Calibri Light" w:eastAsia="Yu Gothic Light" w:hAnsi="Calibri Light" w:cs="Times New Roman"/>
                <w:b/>
                <w:bCs/>
                <w:sz w:val="20"/>
                <w:szCs w:val="20"/>
              </w:rPr>
              <w:t>Okres przechowywania</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0A3D8A0" w14:textId="22C4122A" w:rsidR="006E6320" w:rsidRPr="006E6320" w:rsidRDefault="006E6320" w:rsidP="00F10540">
            <w:pPr>
              <w:spacing w:after="0"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 xml:space="preserve">Pani/Pana dane osobowe będą przechowywane zgodnie z obowiązującą                      w Ministerstwie </w:t>
            </w:r>
            <w:r w:rsidR="006B0CC9">
              <w:rPr>
                <w:rFonts w:ascii="Calibri Light" w:eastAsia="Yu Gothic Light" w:hAnsi="Calibri Light" w:cs="Times New Roman"/>
                <w:sz w:val="20"/>
                <w:szCs w:val="20"/>
              </w:rPr>
              <w:t>Energii</w:t>
            </w:r>
            <w:r w:rsidR="006B0CC9" w:rsidRPr="006E6320">
              <w:rPr>
                <w:rFonts w:ascii="Calibri Light" w:eastAsia="Yu Gothic Light" w:hAnsi="Calibri Light" w:cs="Times New Roman"/>
                <w:sz w:val="20"/>
                <w:szCs w:val="20"/>
              </w:rPr>
              <w:t xml:space="preserve"> </w:t>
            </w:r>
            <w:r w:rsidRPr="006E6320">
              <w:rPr>
                <w:rFonts w:ascii="Calibri Light" w:eastAsia="Yu Gothic Light" w:hAnsi="Calibri Light" w:cs="Times New Roman"/>
                <w:sz w:val="20"/>
                <w:szCs w:val="20"/>
              </w:rPr>
              <w:t>Instrukcją Kancelaryjną i przepisami o archiwizacji dokumentów</w:t>
            </w:r>
            <w:r w:rsidR="008C287E">
              <w:rPr>
                <w:rFonts w:ascii="Calibri Light" w:eastAsia="Yu Gothic Light" w:hAnsi="Calibri Light" w:cs="Times New Roman"/>
                <w:sz w:val="20"/>
                <w:szCs w:val="20"/>
              </w:rPr>
              <w:t xml:space="preserve"> – kategoria A.</w:t>
            </w:r>
          </w:p>
        </w:tc>
      </w:tr>
      <w:tr w:rsidR="006E6320" w:rsidRPr="006E6320" w14:paraId="6929A1AA"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E011467" w14:textId="77777777" w:rsidR="006E6320" w:rsidRPr="006E6320" w:rsidRDefault="006E6320" w:rsidP="006E6320">
            <w:pPr>
              <w:spacing w:after="142" w:line="240" w:lineRule="auto"/>
              <w:rPr>
                <w:rFonts w:ascii="Calibri Light" w:eastAsia="Yu Gothic Light" w:hAnsi="Calibri Light" w:cs="Times New Roman"/>
              </w:rPr>
            </w:pPr>
            <w:r w:rsidRPr="006E6320">
              <w:rPr>
                <w:rFonts w:ascii="Calibri Light" w:eastAsia="Yu Gothic Light" w:hAnsi="Calibri Light" w:cs="Times New Roman"/>
                <w:b/>
                <w:bCs/>
                <w:sz w:val="20"/>
                <w:szCs w:val="20"/>
              </w:rPr>
              <w:t>Pani/Pana prawa</w:t>
            </w:r>
            <w:r w:rsidRPr="006E6320">
              <w:rPr>
                <w:rFonts w:ascii="Arial" w:eastAsia="Calibri" w:hAnsi="Arial" w:cs="Times New Roman"/>
              </w:rPr>
              <w:tab/>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A788CCF" w14:textId="77777777" w:rsidR="006E6320" w:rsidRPr="006E6320" w:rsidRDefault="006E6320" w:rsidP="006E6320">
            <w:pPr>
              <w:spacing w:after="0"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Przysługuje Pani/Panu prawo:</w:t>
            </w:r>
          </w:p>
          <w:p w14:paraId="0DBEAF6E" w14:textId="77777777" w:rsidR="006E6320" w:rsidRPr="006E6320" w:rsidRDefault="006E6320" w:rsidP="006E6320">
            <w:pPr>
              <w:numPr>
                <w:ilvl w:val="0"/>
                <w:numId w:val="1"/>
              </w:numPr>
              <w:spacing w:after="0" w:line="240" w:lineRule="auto"/>
              <w:contextualSpacing/>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dostępu do dotyczących Pani/Pana danych osobowych;</w:t>
            </w:r>
          </w:p>
          <w:p w14:paraId="675CB459" w14:textId="77777777" w:rsidR="006E6320" w:rsidRPr="006E6320" w:rsidRDefault="006E6320" w:rsidP="006E6320">
            <w:pPr>
              <w:numPr>
                <w:ilvl w:val="0"/>
                <w:numId w:val="1"/>
              </w:numPr>
              <w:spacing w:after="0" w:line="240" w:lineRule="auto"/>
              <w:contextualSpacing/>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sprostowania swoich danych osobowych;</w:t>
            </w:r>
          </w:p>
          <w:p w14:paraId="6A7FACAC" w14:textId="77777777" w:rsidR="006E6320" w:rsidRPr="006E6320" w:rsidRDefault="006E6320" w:rsidP="006E6320">
            <w:pPr>
              <w:numPr>
                <w:ilvl w:val="0"/>
                <w:numId w:val="1"/>
              </w:numPr>
              <w:spacing w:after="0" w:line="240" w:lineRule="auto"/>
              <w:contextualSpacing/>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usunięcia danych osobowych, w sytuacji, gdy przetwarzanie danych nie następuje w celu wywiązania się z obowiązku wynikającego z przepisu prawa;</w:t>
            </w:r>
          </w:p>
          <w:p w14:paraId="1B3E33F7" w14:textId="77777777" w:rsidR="006E6320" w:rsidRPr="005837D9" w:rsidRDefault="006E6320" w:rsidP="00002CC9">
            <w:pPr>
              <w:numPr>
                <w:ilvl w:val="0"/>
                <w:numId w:val="1"/>
              </w:numPr>
              <w:spacing w:after="0" w:line="240" w:lineRule="auto"/>
              <w:contextualSpacing/>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ograniczenia przetwarzania danych, z zastrzeżeniem przypadków,               o których mowa w art. 18 ust. 2 RODO*;</w:t>
            </w:r>
            <w:r w:rsidRPr="00002CC9">
              <w:rPr>
                <w:rFonts w:ascii="Arial" w:eastAsia="Calibri" w:hAnsi="Arial" w:cs="Times New Roman"/>
              </w:rPr>
              <w:tab/>
            </w:r>
          </w:p>
          <w:p w14:paraId="3F10235E" w14:textId="67EA771B" w:rsidR="00966F9A" w:rsidRPr="005837D9" w:rsidRDefault="00C6317A" w:rsidP="00002CC9">
            <w:pPr>
              <w:numPr>
                <w:ilvl w:val="0"/>
                <w:numId w:val="1"/>
              </w:numPr>
              <w:spacing w:after="0" w:line="240" w:lineRule="auto"/>
              <w:contextualSpacing/>
              <w:jc w:val="both"/>
              <w:rPr>
                <w:rFonts w:asciiTheme="majorHAnsi" w:eastAsia="Yu Gothic Light" w:hAnsiTheme="majorHAnsi" w:cstheme="majorHAnsi"/>
                <w:sz w:val="20"/>
                <w:szCs w:val="20"/>
              </w:rPr>
            </w:pPr>
            <w:r w:rsidRPr="005837D9">
              <w:rPr>
                <w:rFonts w:asciiTheme="majorHAnsi" w:eastAsia="Calibri" w:hAnsiTheme="majorHAnsi" w:cstheme="majorHAnsi"/>
                <w:sz w:val="20"/>
                <w:szCs w:val="20"/>
              </w:rPr>
              <w:t>wniesienia sprzeciwu</w:t>
            </w:r>
            <w:r>
              <w:rPr>
                <w:rFonts w:asciiTheme="majorHAnsi" w:eastAsia="Calibri" w:hAnsiTheme="majorHAnsi" w:cstheme="majorHAnsi"/>
                <w:sz w:val="20"/>
                <w:szCs w:val="20"/>
              </w:rPr>
              <w:t xml:space="preserve"> z przyczyn związanych z Pani/Pana szczególną sytuacją.</w:t>
            </w:r>
          </w:p>
        </w:tc>
      </w:tr>
      <w:tr w:rsidR="006E6320" w:rsidRPr="006E6320" w14:paraId="02CFE84D"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D2BF2C3" w14:textId="77777777" w:rsidR="006E6320" w:rsidRPr="006E6320" w:rsidRDefault="006E6320" w:rsidP="006E6320">
            <w:pPr>
              <w:spacing w:after="142" w:line="240" w:lineRule="auto"/>
              <w:rPr>
                <w:rFonts w:ascii="Arial" w:eastAsia="Calibri" w:hAnsi="Arial" w:cs="Times New Roman"/>
              </w:rPr>
            </w:pPr>
            <w:r w:rsidRPr="006E6320">
              <w:rPr>
                <w:rFonts w:ascii="Calibri Light" w:eastAsia="Yu Gothic Light" w:hAnsi="Calibri Light" w:cs="Times New Roman"/>
                <w:b/>
                <w:bCs/>
                <w:color w:val="000000"/>
                <w:sz w:val="20"/>
                <w:szCs w:val="20"/>
              </w:rPr>
              <w:t>Prawo wniesienia skargi do organu nadzorczego</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1A0D1449" w14:textId="56F9A3DB" w:rsidR="006E6320" w:rsidRPr="006E6320" w:rsidRDefault="006E6320" w:rsidP="006E6320">
            <w:pPr>
              <w:spacing w:after="142"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Ma Pani/Pan prawo wniesienia skargi do Prezesa Urzędu Ochrony Danych Osobowych, gdy uzna Pani/Pan, iż przetwarzanie danych osobowych Pani/Pana dotyczących narusza przepisy RODO*.</w:t>
            </w:r>
          </w:p>
        </w:tc>
      </w:tr>
      <w:tr w:rsidR="006E6320" w:rsidRPr="006E6320" w14:paraId="09DA5366"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D0F72CA" w14:textId="77777777" w:rsidR="006E6320" w:rsidRPr="006E6320" w:rsidRDefault="006E6320" w:rsidP="006E6320">
            <w:pPr>
              <w:spacing w:after="142"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lastRenderedPageBreak/>
              <w:t>Informacja o wymogu podania danych</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4B39EA7" w14:textId="6B9353EB" w:rsidR="006E6320" w:rsidRPr="006E6320" w:rsidRDefault="006E6320" w:rsidP="006E6320">
            <w:pPr>
              <w:spacing w:after="142" w:line="240" w:lineRule="auto"/>
              <w:jc w:val="both"/>
              <w:rPr>
                <w:rFonts w:ascii="Calibri Light" w:eastAsia="Yu Gothic Light" w:hAnsi="Calibri Light" w:cs="Times New Roman"/>
                <w:sz w:val="20"/>
                <w:szCs w:val="20"/>
              </w:rPr>
            </w:pPr>
            <w:r>
              <w:rPr>
                <w:rFonts w:ascii="Calibri Light" w:eastAsia="Yu Gothic Light" w:hAnsi="Calibri Light" w:cs="Times New Roman"/>
                <w:sz w:val="20"/>
                <w:szCs w:val="20"/>
              </w:rPr>
              <w:t>P</w:t>
            </w:r>
            <w:r w:rsidRPr="006E6320">
              <w:rPr>
                <w:rFonts w:ascii="Calibri Light" w:eastAsia="Yu Gothic Light" w:hAnsi="Calibri Light" w:cs="Times New Roman"/>
                <w:sz w:val="20"/>
                <w:szCs w:val="20"/>
              </w:rPr>
              <w:t>odanie</w:t>
            </w:r>
            <w:r w:rsidR="003B2365">
              <w:rPr>
                <w:rFonts w:ascii="Calibri Light" w:eastAsia="Yu Gothic Light" w:hAnsi="Calibri Light" w:cs="Times New Roman"/>
                <w:sz w:val="20"/>
                <w:szCs w:val="20"/>
              </w:rPr>
              <w:t xml:space="preserve"> </w:t>
            </w:r>
            <w:r w:rsidRPr="006E6320">
              <w:rPr>
                <w:rFonts w:ascii="Calibri Light" w:eastAsia="Yu Gothic Light" w:hAnsi="Calibri Light" w:cs="Times New Roman"/>
                <w:sz w:val="20"/>
                <w:szCs w:val="20"/>
              </w:rPr>
              <w:t xml:space="preserve">Pani/Pana danych osobowych </w:t>
            </w:r>
            <w:r w:rsidR="00796576">
              <w:rPr>
                <w:rFonts w:ascii="Calibri Light" w:eastAsia="Yu Gothic Light" w:hAnsi="Calibri Light" w:cs="Times New Roman"/>
                <w:sz w:val="20"/>
                <w:szCs w:val="20"/>
              </w:rPr>
              <w:t xml:space="preserve">jest </w:t>
            </w:r>
            <w:r w:rsidR="00C60636" w:rsidRPr="00C60636">
              <w:rPr>
                <w:rFonts w:ascii="Calibri Light" w:eastAsia="Yu Gothic Light" w:hAnsi="Calibri Light" w:cs="Times New Roman"/>
                <w:sz w:val="20"/>
                <w:szCs w:val="20"/>
              </w:rPr>
              <w:t>dobrowolne, jednakże niepodanie ich uniemożliwi rozpatrzenie wniosku.</w:t>
            </w:r>
          </w:p>
        </w:tc>
      </w:tr>
      <w:tr w:rsidR="006E6320" w:rsidRPr="006E6320" w14:paraId="3336E04D" w14:textId="77777777" w:rsidTr="006E6320">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7BE24A8" w14:textId="77777777" w:rsidR="006E6320" w:rsidRPr="006E6320" w:rsidRDefault="006E6320" w:rsidP="006E6320">
            <w:pPr>
              <w:spacing w:after="142"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Profilowanie</w:t>
            </w:r>
          </w:p>
          <w:p w14:paraId="74910823" w14:textId="77777777" w:rsidR="006E6320" w:rsidRPr="006E6320" w:rsidRDefault="006E6320" w:rsidP="006E6320">
            <w:pPr>
              <w:spacing w:after="0" w:line="240" w:lineRule="auto"/>
              <w:rPr>
                <w:rFonts w:ascii="Calibri Light" w:eastAsia="Yu Gothic Light" w:hAnsi="Calibri Light" w:cs="Times New Roman"/>
                <w:sz w:val="20"/>
                <w:szCs w:val="20"/>
              </w:rPr>
            </w:pP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AF20F03" w14:textId="77777777" w:rsidR="006E6320" w:rsidRPr="006E6320" w:rsidRDefault="006E6320" w:rsidP="006E6320">
            <w:pPr>
              <w:spacing w:after="142" w:line="240" w:lineRule="auto"/>
              <w:jc w:val="both"/>
              <w:rPr>
                <w:rFonts w:ascii="Calibri Light" w:eastAsia="Yu Gothic Light" w:hAnsi="Calibri Light" w:cs="Times New Roman"/>
                <w:sz w:val="20"/>
                <w:szCs w:val="20"/>
              </w:rPr>
            </w:pPr>
            <w:r w:rsidRPr="006E6320">
              <w:rPr>
                <w:rFonts w:ascii="Calibri Light" w:eastAsia="Yu Gothic Light" w:hAnsi="Calibri Light" w:cs="Times New Roman"/>
                <w:sz w:val="20"/>
                <w:szCs w:val="20"/>
              </w:rPr>
              <w:t>Pani/Pana dane osobowe nie będą poddane zautomatyzowanemu podejmowaniu decyzji, w tym profilowaniu.</w:t>
            </w:r>
          </w:p>
        </w:tc>
      </w:tr>
      <w:tr w:rsidR="006E6320" w:rsidRPr="006E6320" w14:paraId="7468ACBB" w14:textId="77777777" w:rsidTr="006E6320">
        <w:trPr>
          <w:trHeight w:val="45"/>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B47A756" w14:textId="77777777" w:rsidR="006E6320" w:rsidRPr="006E6320" w:rsidRDefault="006E6320" w:rsidP="006E6320">
            <w:pPr>
              <w:spacing w:after="0" w:line="240" w:lineRule="auto"/>
              <w:rPr>
                <w:rFonts w:ascii="Calibri Light" w:eastAsia="Yu Gothic Light" w:hAnsi="Calibri Light" w:cs="Times New Roman"/>
                <w:b/>
                <w:bCs/>
                <w:sz w:val="20"/>
                <w:szCs w:val="20"/>
              </w:rPr>
            </w:pPr>
            <w:r w:rsidRPr="006E6320">
              <w:rPr>
                <w:rFonts w:ascii="Calibri Light" w:eastAsia="Yu Gothic Light" w:hAnsi="Calibri Light" w:cs="Times New Roman"/>
                <w:b/>
                <w:bCs/>
                <w:sz w:val="20"/>
                <w:szCs w:val="20"/>
              </w:rPr>
              <w:t xml:space="preserve">Źródło pochodzenia oraz zakres danych osobowych </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6EB8560" w14:textId="77777777" w:rsidR="006E6320" w:rsidRPr="006E6320" w:rsidRDefault="00796576" w:rsidP="006E6320">
            <w:pPr>
              <w:spacing w:after="0" w:line="240" w:lineRule="auto"/>
              <w:jc w:val="both"/>
              <w:rPr>
                <w:rFonts w:ascii="Calibri Light" w:eastAsia="Yu Gothic Light" w:hAnsi="Calibri Light" w:cs="Times New Roman"/>
                <w:sz w:val="20"/>
                <w:szCs w:val="20"/>
              </w:rPr>
            </w:pPr>
            <w:r w:rsidRPr="00796576">
              <w:rPr>
                <w:rFonts w:ascii="Calibri Light" w:eastAsia="Yu Gothic Light" w:hAnsi="Calibri Light" w:cs="Times New Roman"/>
                <w:sz w:val="20"/>
                <w:szCs w:val="20"/>
              </w:rPr>
              <w:t>Przetwarzane dane osobowe mogą być pozyskiwane od osoby, której dane dotyczą, a także ze źródeł publicznie dostępnych oraz od organów administracji publicznej, innych podmiotów i osób fizycznych zobowiązanych do przekazania danych osobowych.</w:t>
            </w:r>
          </w:p>
        </w:tc>
      </w:tr>
    </w:tbl>
    <w:p w14:paraId="6EB7819C" w14:textId="77777777" w:rsidR="006E6320" w:rsidRPr="006E6320" w:rsidRDefault="006E6320" w:rsidP="006E6320">
      <w:pPr>
        <w:rPr>
          <w:sz w:val="16"/>
          <w:szCs w:val="16"/>
        </w:rPr>
      </w:pPr>
    </w:p>
    <w:p w14:paraId="10F42B4C" w14:textId="77777777" w:rsidR="005162A0" w:rsidRPr="006E6320" w:rsidRDefault="006E6320" w:rsidP="00751C9D">
      <w:pPr>
        <w:jc w:val="both"/>
        <w:rPr>
          <w:sz w:val="16"/>
          <w:szCs w:val="16"/>
        </w:rPr>
      </w:pPr>
      <w:r w:rsidRPr="006E6320">
        <w:rPr>
          <w:sz w:val="16"/>
          <w:szCs w:val="16"/>
        </w:rPr>
        <w:t>*Rozporządzenie Parlamentu Europejskiego i Rady (UE) 2016/679 z dnia 27 kwietnia 2016 r. w sprawie ochrony osób fizycznych w związku</w:t>
      </w:r>
      <w:r w:rsidR="00751C9D">
        <w:rPr>
          <w:sz w:val="16"/>
          <w:szCs w:val="16"/>
        </w:rPr>
        <w:t xml:space="preserve"> z </w:t>
      </w:r>
      <w:r w:rsidRPr="006E6320">
        <w:rPr>
          <w:sz w:val="16"/>
          <w:szCs w:val="16"/>
        </w:rPr>
        <w:t xml:space="preserve">przetwarzaniem danych osobowych i w sprawie swobodnego przepływu takich danych oraz uchylenia dyrektywy 95/46/WE (ogólne rozporządzenie o ochronie danych) (Dz. U. UE. L. z 2016 r. Nr 119, str. 1 z </w:t>
      </w:r>
      <w:proofErr w:type="spellStart"/>
      <w:r w:rsidRPr="006E6320">
        <w:rPr>
          <w:sz w:val="16"/>
          <w:szCs w:val="16"/>
        </w:rPr>
        <w:t>późn</w:t>
      </w:r>
      <w:proofErr w:type="spellEnd"/>
      <w:r w:rsidRPr="006E6320">
        <w:rPr>
          <w:sz w:val="16"/>
          <w:szCs w:val="16"/>
        </w:rPr>
        <w:t>. zm.), (RODO).</w:t>
      </w:r>
    </w:p>
    <w:sectPr w:rsidR="005162A0" w:rsidRPr="006E632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8CFA" w14:textId="77777777" w:rsidR="00601763" w:rsidRDefault="00601763" w:rsidP="00002CC9">
      <w:pPr>
        <w:spacing w:after="0" w:line="240" w:lineRule="auto"/>
      </w:pPr>
      <w:r>
        <w:separator/>
      </w:r>
    </w:p>
  </w:endnote>
  <w:endnote w:type="continuationSeparator" w:id="0">
    <w:p w14:paraId="2692A179" w14:textId="77777777" w:rsidR="00601763" w:rsidRDefault="00601763" w:rsidP="00002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D59CB" w14:textId="77777777" w:rsidR="00601763" w:rsidRDefault="00601763" w:rsidP="00002CC9">
      <w:pPr>
        <w:spacing w:after="0" w:line="240" w:lineRule="auto"/>
      </w:pPr>
      <w:r>
        <w:separator/>
      </w:r>
    </w:p>
  </w:footnote>
  <w:footnote w:type="continuationSeparator" w:id="0">
    <w:p w14:paraId="1464ED69" w14:textId="77777777" w:rsidR="00601763" w:rsidRDefault="00601763" w:rsidP="00002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752A" w14:textId="5D368647" w:rsidR="00002CC9" w:rsidRPr="00002CC9" w:rsidRDefault="00002CC9" w:rsidP="003B2365">
    <w:pPr>
      <w:pStyle w:val="Nagwek"/>
      <w:jc w:val="both"/>
    </w:pPr>
    <w:r>
      <w:t xml:space="preserve">Klauzula informacyjna </w:t>
    </w:r>
    <w:r w:rsidRPr="00002CC9">
      <w:t>z art. 1</w:t>
    </w:r>
    <w:r w:rsidR="00F10540">
      <w:t>3</w:t>
    </w:r>
    <w:r w:rsidR="003B2365">
      <w:t xml:space="preserve"> – dla osób, których dane przetwarzane są w związku z przyznaniem</w:t>
    </w:r>
    <w:r w:rsidR="003528EF">
      <w:t xml:space="preserve"> o</w:t>
    </w:r>
    <w:r w:rsidR="003B2365">
      <w:t>dznak honorowych oraz stopni górniczych.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7D4EB"/>
    <w:multiLevelType w:val="hybridMultilevel"/>
    <w:tmpl w:val="B5D2B61A"/>
    <w:lvl w:ilvl="0" w:tplc="9C1A0D86">
      <w:start w:val="1"/>
      <w:numFmt w:val="bullet"/>
      <w:lvlText w:val=""/>
      <w:lvlJc w:val="left"/>
      <w:pPr>
        <w:ind w:left="720" w:hanging="360"/>
      </w:pPr>
      <w:rPr>
        <w:rFonts w:ascii="Symbol" w:hAnsi="Symbol" w:hint="default"/>
      </w:rPr>
    </w:lvl>
    <w:lvl w:ilvl="1" w:tplc="3BFEF736">
      <w:start w:val="1"/>
      <w:numFmt w:val="bullet"/>
      <w:lvlText w:val="o"/>
      <w:lvlJc w:val="left"/>
      <w:pPr>
        <w:ind w:left="1440" w:hanging="360"/>
      </w:pPr>
      <w:rPr>
        <w:rFonts w:ascii="Courier New" w:hAnsi="Courier New" w:hint="default"/>
      </w:rPr>
    </w:lvl>
    <w:lvl w:ilvl="2" w:tplc="79869524">
      <w:start w:val="1"/>
      <w:numFmt w:val="bullet"/>
      <w:lvlText w:val=""/>
      <w:lvlJc w:val="left"/>
      <w:pPr>
        <w:ind w:left="2160" w:hanging="360"/>
      </w:pPr>
      <w:rPr>
        <w:rFonts w:ascii="Wingdings" w:hAnsi="Wingdings" w:hint="default"/>
      </w:rPr>
    </w:lvl>
    <w:lvl w:ilvl="3" w:tplc="EFB6D3D6">
      <w:start w:val="1"/>
      <w:numFmt w:val="bullet"/>
      <w:lvlText w:val=""/>
      <w:lvlJc w:val="left"/>
      <w:pPr>
        <w:ind w:left="2880" w:hanging="360"/>
      </w:pPr>
      <w:rPr>
        <w:rFonts w:ascii="Symbol" w:hAnsi="Symbol" w:hint="default"/>
      </w:rPr>
    </w:lvl>
    <w:lvl w:ilvl="4" w:tplc="426A6FA2">
      <w:start w:val="1"/>
      <w:numFmt w:val="bullet"/>
      <w:lvlText w:val="o"/>
      <w:lvlJc w:val="left"/>
      <w:pPr>
        <w:ind w:left="3600" w:hanging="360"/>
      </w:pPr>
      <w:rPr>
        <w:rFonts w:ascii="Courier New" w:hAnsi="Courier New" w:hint="default"/>
      </w:rPr>
    </w:lvl>
    <w:lvl w:ilvl="5" w:tplc="338E1D50">
      <w:start w:val="1"/>
      <w:numFmt w:val="bullet"/>
      <w:lvlText w:val=""/>
      <w:lvlJc w:val="left"/>
      <w:pPr>
        <w:ind w:left="4320" w:hanging="360"/>
      </w:pPr>
      <w:rPr>
        <w:rFonts w:ascii="Wingdings" w:hAnsi="Wingdings" w:hint="default"/>
      </w:rPr>
    </w:lvl>
    <w:lvl w:ilvl="6" w:tplc="FCF29B16">
      <w:start w:val="1"/>
      <w:numFmt w:val="bullet"/>
      <w:lvlText w:val=""/>
      <w:lvlJc w:val="left"/>
      <w:pPr>
        <w:ind w:left="5040" w:hanging="360"/>
      </w:pPr>
      <w:rPr>
        <w:rFonts w:ascii="Symbol" w:hAnsi="Symbol" w:hint="default"/>
      </w:rPr>
    </w:lvl>
    <w:lvl w:ilvl="7" w:tplc="487AF9B2">
      <w:start w:val="1"/>
      <w:numFmt w:val="bullet"/>
      <w:lvlText w:val="o"/>
      <w:lvlJc w:val="left"/>
      <w:pPr>
        <w:ind w:left="5760" w:hanging="360"/>
      </w:pPr>
      <w:rPr>
        <w:rFonts w:ascii="Courier New" w:hAnsi="Courier New" w:hint="default"/>
      </w:rPr>
    </w:lvl>
    <w:lvl w:ilvl="8" w:tplc="E23CD348">
      <w:start w:val="1"/>
      <w:numFmt w:val="bullet"/>
      <w:lvlText w:val=""/>
      <w:lvlJc w:val="left"/>
      <w:pPr>
        <w:ind w:left="6480" w:hanging="360"/>
      </w:pPr>
      <w:rPr>
        <w:rFonts w:ascii="Wingdings" w:hAnsi="Wingdings" w:hint="default"/>
      </w:rPr>
    </w:lvl>
  </w:abstractNum>
  <w:num w:numId="1" w16cid:durableId="1599483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320"/>
    <w:rsid w:val="000005E8"/>
    <w:rsid w:val="00002CC9"/>
    <w:rsid w:val="0001508D"/>
    <w:rsid w:val="00071BC5"/>
    <w:rsid w:val="001135AB"/>
    <w:rsid w:val="001C4175"/>
    <w:rsid w:val="001D1BC5"/>
    <w:rsid w:val="001F7DAC"/>
    <w:rsid w:val="002209E9"/>
    <w:rsid w:val="002811FD"/>
    <w:rsid w:val="00327F4C"/>
    <w:rsid w:val="003528EF"/>
    <w:rsid w:val="00361DD8"/>
    <w:rsid w:val="00387BCB"/>
    <w:rsid w:val="003B2365"/>
    <w:rsid w:val="00443CB8"/>
    <w:rsid w:val="00455595"/>
    <w:rsid w:val="0047447B"/>
    <w:rsid w:val="005057AB"/>
    <w:rsid w:val="005162A0"/>
    <w:rsid w:val="0056640C"/>
    <w:rsid w:val="005837D9"/>
    <w:rsid w:val="005B64E3"/>
    <w:rsid w:val="005D64AD"/>
    <w:rsid w:val="005F2162"/>
    <w:rsid w:val="00601763"/>
    <w:rsid w:val="00631C40"/>
    <w:rsid w:val="00637F54"/>
    <w:rsid w:val="006B0CC9"/>
    <w:rsid w:val="006E47F0"/>
    <w:rsid w:val="006E6320"/>
    <w:rsid w:val="00751C9D"/>
    <w:rsid w:val="0076734E"/>
    <w:rsid w:val="00796576"/>
    <w:rsid w:val="00852368"/>
    <w:rsid w:val="008C287E"/>
    <w:rsid w:val="00935B76"/>
    <w:rsid w:val="00966F9A"/>
    <w:rsid w:val="009B38FC"/>
    <w:rsid w:val="009C08EF"/>
    <w:rsid w:val="00A91A2E"/>
    <w:rsid w:val="00AF1BDF"/>
    <w:rsid w:val="00AF1DBE"/>
    <w:rsid w:val="00B91C8C"/>
    <w:rsid w:val="00BA5D6D"/>
    <w:rsid w:val="00C00552"/>
    <w:rsid w:val="00C37FD6"/>
    <w:rsid w:val="00C60636"/>
    <w:rsid w:val="00C6317A"/>
    <w:rsid w:val="00C93304"/>
    <w:rsid w:val="00CA1F74"/>
    <w:rsid w:val="00CF1E71"/>
    <w:rsid w:val="00D2154E"/>
    <w:rsid w:val="00D34D6E"/>
    <w:rsid w:val="00D44FA0"/>
    <w:rsid w:val="00DB28E6"/>
    <w:rsid w:val="00EA3372"/>
    <w:rsid w:val="00EF4159"/>
    <w:rsid w:val="00F10540"/>
    <w:rsid w:val="00F25803"/>
    <w:rsid w:val="00F61A1C"/>
    <w:rsid w:val="00F77E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C198D"/>
  <w15:chartTrackingRefBased/>
  <w15:docId w15:val="{846530A9-3D4D-42EC-8904-1F845FFC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C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CC9"/>
  </w:style>
  <w:style w:type="paragraph" w:styleId="Stopka">
    <w:name w:val="footer"/>
    <w:basedOn w:val="Normalny"/>
    <w:link w:val="StopkaZnak"/>
    <w:uiPriority w:val="99"/>
    <w:unhideWhenUsed/>
    <w:rsid w:val="00002C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CC9"/>
  </w:style>
  <w:style w:type="character" w:styleId="Odwoaniedokomentarza">
    <w:name w:val="annotation reference"/>
    <w:basedOn w:val="Domylnaczcionkaakapitu"/>
    <w:uiPriority w:val="99"/>
    <w:semiHidden/>
    <w:unhideWhenUsed/>
    <w:rsid w:val="002811FD"/>
    <w:rPr>
      <w:sz w:val="16"/>
      <w:szCs w:val="16"/>
    </w:rPr>
  </w:style>
  <w:style w:type="paragraph" w:styleId="Tekstkomentarza">
    <w:name w:val="annotation text"/>
    <w:basedOn w:val="Normalny"/>
    <w:link w:val="TekstkomentarzaZnak"/>
    <w:uiPriority w:val="99"/>
    <w:unhideWhenUsed/>
    <w:rsid w:val="002811FD"/>
    <w:pPr>
      <w:spacing w:line="240" w:lineRule="auto"/>
    </w:pPr>
    <w:rPr>
      <w:sz w:val="20"/>
      <w:szCs w:val="20"/>
    </w:rPr>
  </w:style>
  <w:style w:type="character" w:customStyle="1" w:styleId="TekstkomentarzaZnak">
    <w:name w:val="Tekst komentarza Znak"/>
    <w:basedOn w:val="Domylnaczcionkaakapitu"/>
    <w:link w:val="Tekstkomentarza"/>
    <w:uiPriority w:val="99"/>
    <w:rsid w:val="002811FD"/>
    <w:rPr>
      <w:sz w:val="20"/>
      <w:szCs w:val="20"/>
    </w:rPr>
  </w:style>
  <w:style w:type="paragraph" w:styleId="Tematkomentarza">
    <w:name w:val="annotation subject"/>
    <w:basedOn w:val="Tekstkomentarza"/>
    <w:next w:val="Tekstkomentarza"/>
    <w:link w:val="TematkomentarzaZnak"/>
    <w:uiPriority w:val="99"/>
    <w:semiHidden/>
    <w:unhideWhenUsed/>
    <w:rsid w:val="002811FD"/>
    <w:rPr>
      <w:b/>
      <w:bCs/>
    </w:rPr>
  </w:style>
  <w:style w:type="character" w:customStyle="1" w:styleId="TematkomentarzaZnak">
    <w:name w:val="Temat komentarza Znak"/>
    <w:basedOn w:val="TekstkomentarzaZnak"/>
    <w:link w:val="Tematkomentarza"/>
    <w:uiPriority w:val="99"/>
    <w:semiHidden/>
    <w:rsid w:val="002811FD"/>
    <w:rPr>
      <w:b/>
      <w:bCs/>
      <w:sz w:val="20"/>
      <w:szCs w:val="20"/>
    </w:rPr>
  </w:style>
  <w:style w:type="paragraph" w:styleId="Poprawka">
    <w:name w:val="Revision"/>
    <w:hidden/>
    <w:uiPriority w:val="99"/>
    <w:semiHidden/>
    <w:rsid w:val="003528EF"/>
    <w:pPr>
      <w:spacing w:after="0" w:line="240" w:lineRule="auto"/>
    </w:pPr>
  </w:style>
  <w:style w:type="character" w:customStyle="1" w:styleId="Ppogrubienie">
    <w:name w:val="_P_ – pogrubienie"/>
    <w:basedOn w:val="Domylnaczcionkaakapitu"/>
    <w:uiPriority w:val="1"/>
    <w:qFormat/>
    <w:rsid w:val="00C37FD6"/>
    <w:rPr>
      <w:b/>
    </w:rPr>
  </w:style>
  <w:style w:type="character" w:styleId="Hipercze">
    <w:name w:val="Hyperlink"/>
    <w:basedOn w:val="Domylnaczcionkaakapitu"/>
    <w:uiPriority w:val="99"/>
    <w:unhideWhenUsed/>
    <w:rsid w:val="0056640C"/>
    <w:rPr>
      <w:color w:val="0563C1" w:themeColor="hyperlink"/>
      <w:u w:val="single"/>
    </w:rPr>
  </w:style>
  <w:style w:type="character" w:styleId="Nierozpoznanawzmianka">
    <w:name w:val="Unresolved Mention"/>
    <w:basedOn w:val="Domylnaczcionkaakapitu"/>
    <w:uiPriority w:val="99"/>
    <w:semiHidden/>
    <w:unhideWhenUsed/>
    <w:rsid w:val="00566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me.gov.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7120BE25C66841B18E2D13CD9BDB31" ma:contentTypeVersion="13" ma:contentTypeDescription="Utwórz nowy dokument." ma:contentTypeScope="" ma:versionID="9bb4cb32871750533c826e1059a2e16e">
  <xsd:schema xmlns:xsd="http://www.w3.org/2001/XMLSchema" xmlns:xs="http://www.w3.org/2001/XMLSchema" xmlns:p="http://schemas.microsoft.com/office/2006/metadata/properties" xmlns:ns2="3100d496-6b81-4b78-8f85-4523a0f9cfbe" xmlns:ns3="14c47ea5-4e00-4328-a043-554822218a70" targetNamespace="http://schemas.microsoft.com/office/2006/metadata/properties" ma:root="true" ma:fieldsID="1a6de2bc909713d45f37680fa4ad2c15" ns2:_="" ns3:_="">
    <xsd:import namespace="3100d496-6b81-4b78-8f85-4523a0f9cfbe"/>
    <xsd:import namespace="14c47ea5-4e00-4328-a043-554822218a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0d496-6b81-4b78-8f85-4523a0f9cf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d4f73616-e107-42ae-bf47-ef2552624d27}" ma:internalName="TaxCatchAll" ma:showField="CatchAllData" ma:web="3100d496-6b81-4b78-8f85-4523a0f9cf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c47ea5-4e00-4328-a043-554822218a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8726f04-68fe-4211-ba89-bfa89c014d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00d496-6b81-4b78-8f85-4523a0f9cfbe" xsi:nil="true"/>
    <lcf76f155ced4ddcb4097134ff3c332f xmlns="14c47ea5-4e00-4328-a043-554822218a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94424-C25E-4507-88FF-8EB7F759D5EA}"/>
</file>

<file path=customXml/itemProps2.xml><?xml version="1.0" encoding="utf-8"?>
<ds:datastoreItem xmlns:ds="http://schemas.openxmlformats.org/officeDocument/2006/customXml" ds:itemID="{DD76AFB9-963C-4E4E-80CE-1BB6F6DF3FC7}">
  <ds:schemaRefs>
    <ds:schemaRef ds:uri="http://schemas.microsoft.com/office/2006/metadata/properties"/>
    <ds:schemaRef ds:uri="http://schemas.microsoft.com/office/infopath/2007/PartnerControls"/>
    <ds:schemaRef ds:uri="561e7be3-f08c-4fbe-bfd9-65471e47d36f"/>
  </ds:schemaRefs>
</ds:datastoreItem>
</file>

<file path=customXml/itemProps3.xml><?xml version="1.0" encoding="utf-8"?>
<ds:datastoreItem xmlns:ds="http://schemas.openxmlformats.org/officeDocument/2006/customXml" ds:itemID="{B69A46D8-DECD-4D52-BF01-02D7CCA38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3896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Agata Kupiec</cp:lastModifiedBy>
  <cp:revision>3</cp:revision>
  <dcterms:created xsi:type="dcterms:W3CDTF">2025-12-02T09:56:00Z</dcterms:created>
  <dcterms:modified xsi:type="dcterms:W3CDTF">2025-12-02T09:56:00Z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0x0101000A7120BE25C66841B18E2D13CD9BDB31</vt:lpwstr>
  </property>
</Properties>
</file>