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953B" w14:textId="77777777" w:rsidR="00E9425E" w:rsidRDefault="00E9425E" w:rsidP="007576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57617">
        <w:rPr>
          <w:rFonts w:ascii="Arial" w:hAnsi="Arial" w:cs="Arial"/>
          <w:b/>
          <w:sz w:val="20"/>
          <w:szCs w:val="20"/>
        </w:rPr>
        <w:t>Informacja o przetwarzaniu danych osobowych</w:t>
      </w:r>
    </w:p>
    <w:p w14:paraId="6283F0FE" w14:textId="77777777" w:rsidR="00E9425E" w:rsidRPr="002825ED" w:rsidRDefault="00E9425E" w:rsidP="00FC0824">
      <w:pPr>
        <w:jc w:val="both"/>
        <w:rPr>
          <w:rFonts w:asciiTheme="minorHAnsi" w:hAnsiTheme="minorHAnsi"/>
          <w:sz w:val="20"/>
          <w:szCs w:val="20"/>
        </w:rPr>
      </w:pPr>
    </w:p>
    <w:p w14:paraId="7AC12426" w14:textId="7A56038C" w:rsidR="00E77147" w:rsidRPr="002825ED" w:rsidRDefault="00475212" w:rsidP="00FC0824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5212">
        <w:rPr>
          <w:rFonts w:ascii="Arial" w:eastAsiaTheme="minorHAnsi" w:hAnsi="Arial" w:cs="Arial"/>
          <w:sz w:val="20"/>
          <w:szCs w:val="20"/>
          <w:lang w:eastAsia="en-US"/>
        </w:rPr>
        <w:t>Zgodnie z art. 13 Rozporządzenia Parlamentu Europejskiego i Rady (UE) 2016/679 z dnia 27 kwietnia 2016</w:t>
      </w:r>
      <w:r w:rsidR="00D354A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r. w sprawie ochrony osób fizycznych w związku z prze</w:t>
      </w:r>
      <w:r w:rsidR="00BD04BE">
        <w:rPr>
          <w:rFonts w:ascii="Arial" w:eastAsiaTheme="minorHAnsi" w:hAnsi="Arial" w:cs="Arial"/>
          <w:sz w:val="20"/>
          <w:szCs w:val="20"/>
          <w:lang w:eastAsia="en-US"/>
        </w:rPr>
        <w:t>twarzaniem danych osobowych i w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sprawie swobodnego przepływu takich danych oraz uchylenia dyrektywy 95/46/WE (ogólne roz</w:t>
      </w:r>
      <w:r>
        <w:rPr>
          <w:rFonts w:ascii="Arial" w:eastAsiaTheme="minorHAnsi" w:hAnsi="Arial" w:cs="Arial"/>
          <w:sz w:val="20"/>
          <w:szCs w:val="20"/>
          <w:lang w:eastAsia="en-US"/>
        </w:rPr>
        <w:t>porządzenie o ochronie danych), dalej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 xml:space="preserve"> RODO, informuję, że:</w:t>
      </w:r>
    </w:p>
    <w:p w14:paraId="5E94CAE0" w14:textId="338F4D7E" w:rsidR="002825ED" w:rsidRPr="002825ED" w:rsidRDefault="00E77147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Pani/Pana danych osobowych jest Minister 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Rozwoju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z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siedzibą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w</w:t>
      </w:r>
      <w:r w:rsidR="00EF2138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Warszawie, 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Pl. Trzech Krzyży 3/5</w:t>
      </w:r>
      <w:r w:rsidR="002825ED" w:rsidRPr="002825E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1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00-507 Warszawa,</w:t>
      </w:r>
      <w:r w:rsidR="0009434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e-mail:</w:t>
      </w:r>
      <w:hyperlink r:id="rId5" w:history="1">
        <w:r w:rsidR="00094349" w:rsidRPr="00094349">
          <w:rPr>
            <w:rStyle w:val="Hipercze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 xml:space="preserve"> kancelaria@mrit.gov.pl</w:t>
        </w:r>
      </w:hyperlink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 xml:space="preserve">, tel. +48 222 500 123, adres skrytki na 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ePUAP</w:t>
      </w:r>
      <w:proofErr w:type="spellEnd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: /MRPIT/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SkrytkaESP</w:t>
      </w:r>
      <w:proofErr w:type="spellEnd"/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D37E3FF" w14:textId="77777777" w:rsidR="001A6F66" w:rsidRDefault="001A6F66" w:rsidP="007F0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F66">
        <w:rPr>
          <w:rFonts w:ascii="Arial" w:eastAsiaTheme="minorHAnsi" w:hAnsi="Arial" w:cs="Arial"/>
          <w:sz w:val="20"/>
          <w:szCs w:val="20"/>
          <w:lang w:eastAsia="en-US"/>
        </w:rPr>
        <w:t>Dane kontaktowe do Inspektora Ochrony Danyc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w Ministerstwie Rozwoju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Technologii: Inspektor Ochrony Danych, Ministerstwo Ro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 xml:space="preserve">zwoju </w:t>
      </w:r>
      <w:r w:rsidR="000100DB">
        <w:rPr>
          <w:rFonts w:ascii="Arial" w:eastAsiaTheme="minorHAnsi" w:hAnsi="Arial" w:cs="Arial"/>
          <w:sz w:val="20"/>
          <w:szCs w:val="20"/>
          <w:lang w:eastAsia="en-US"/>
        </w:rPr>
        <w:t>i Technologii, Pl.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Trzech Krzyży 3/5, 00-507 Warszawa, </w:t>
      </w:r>
      <w:r w:rsidR="007F01EA" w:rsidRPr="007F01EA">
        <w:rPr>
          <w:rFonts w:ascii="Arial" w:eastAsiaTheme="minorHAnsi" w:hAnsi="Arial" w:cs="Arial"/>
          <w:sz w:val="20"/>
          <w:szCs w:val="20"/>
          <w:lang w:eastAsia="en-US"/>
        </w:rPr>
        <w:t>adres e-mail: iod@mrit.gov.pl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, n</w:t>
      </w:r>
      <w:r w:rsidR="002D11A4">
        <w:rPr>
          <w:rFonts w:ascii="Arial" w:eastAsiaTheme="minorHAnsi" w:hAnsi="Arial" w:cs="Arial"/>
          <w:sz w:val="20"/>
          <w:szCs w:val="20"/>
          <w:lang w:eastAsia="en-US"/>
        </w:rPr>
        <w:t>atomiast wykonującym obowiązki A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dministratora jest Dyrektor Departamentu </w:t>
      </w:r>
      <w:r>
        <w:rPr>
          <w:rFonts w:ascii="Arial" w:eastAsiaTheme="minorHAnsi" w:hAnsi="Arial" w:cs="Arial"/>
          <w:sz w:val="20"/>
          <w:szCs w:val="20"/>
          <w:lang w:eastAsia="en-US"/>
        </w:rPr>
        <w:t>Obrotu Towarami Wrażliwymi i Bezpieczeństwa Technicznego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4326157" w14:textId="318C5BD5" w:rsidR="00F76BC6" w:rsidRPr="00A015BC" w:rsidRDefault="00853324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324">
        <w:rPr>
          <w:rFonts w:ascii="Arial" w:eastAsiaTheme="minorHAnsi" w:hAnsi="Arial" w:cs="Arial"/>
          <w:sz w:val="20"/>
          <w:szCs w:val="20"/>
          <w:lang w:eastAsia="en-US"/>
        </w:rPr>
        <w:t xml:space="preserve">Pani/Pana dane osobowe będą przetwarzane 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w oparciu o</w:t>
      </w:r>
      <w:r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art. 6 ust. 1 lit. c RODO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2086C" w:rsidRPr="00A2086C">
        <w:rPr>
          <w:rFonts w:ascii="Arial" w:eastAsiaTheme="minorHAnsi" w:hAnsi="Arial" w:cs="Arial"/>
          <w:sz w:val="20"/>
          <w:szCs w:val="20"/>
          <w:lang w:eastAsia="en-US"/>
        </w:rPr>
        <w:t>tj.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51C" w:rsidRPr="00FB251C">
        <w:rPr>
          <w:rFonts w:ascii="Arial" w:eastAsiaTheme="minorHAnsi" w:hAnsi="Arial" w:cs="Arial"/>
          <w:sz w:val="20"/>
          <w:szCs w:val="20"/>
          <w:lang w:eastAsia="en-US"/>
        </w:rPr>
        <w:t>przetwarzanie jest niezbędne do wypełnienia obowiązku prawnego ciążącego na administratorze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, w celu </w:t>
      </w:r>
      <w:r w:rsidR="00D94190">
        <w:rPr>
          <w:rFonts w:ascii="Arial" w:eastAsiaTheme="minorHAnsi" w:hAnsi="Arial" w:cs="Arial"/>
          <w:sz w:val="20"/>
          <w:szCs w:val="20"/>
          <w:lang w:eastAsia="en-US"/>
        </w:rPr>
        <w:t>realizowania zadań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 xml:space="preserve"> na podstawie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przepisów ustawy z dnia 14 czerwca 1960 r. Kodeks postępowania </w:t>
      </w:r>
      <w:r w:rsidR="00A3046A" w:rsidRPr="00F76BC6">
        <w:rPr>
          <w:rFonts w:ascii="Arial" w:eastAsiaTheme="minorHAnsi" w:hAnsi="Arial" w:cs="Arial"/>
          <w:sz w:val="20"/>
          <w:szCs w:val="20"/>
          <w:lang w:eastAsia="en-US"/>
        </w:rPr>
        <w:t>administracyjnego (Dz.</w:t>
      </w:r>
      <w:r w:rsidR="00816E01">
        <w:rPr>
          <w:rFonts w:ascii="Arial" w:eastAsiaTheme="minorHAnsi" w:hAnsi="Arial" w:cs="Arial"/>
          <w:sz w:val="20"/>
          <w:szCs w:val="20"/>
          <w:lang w:eastAsia="en-US"/>
        </w:rPr>
        <w:t>U. z 202</w:t>
      </w:r>
      <w:r w:rsidR="001D2C47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1D2C47">
        <w:rPr>
          <w:rFonts w:ascii="Arial" w:eastAsiaTheme="minorHAnsi" w:hAnsi="Arial" w:cs="Arial"/>
          <w:sz w:val="20"/>
          <w:szCs w:val="20"/>
          <w:lang w:eastAsia="en-US"/>
        </w:rPr>
        <w:t>775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>, dalej KPA</w:t>
      </w:r>
      <w:r w:rsidR="009F5F7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w związku z ustawą z dnia 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>13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czerwca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20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>19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 xml:space="preserve">wykonywaniu działalności gospodarczej w zakresie wytwarzania i obrotu materiałami wybuchowymi, bronią, amunicją oraz wyrobami i technologią o przeznaczeniu wojskowym lub policyjnym </w:t>
      </w:r>
      <w:r w:rsidR="00A3046A" w:rsidRPr="00A015BC">
        <w:rPr>
          <w:rFonts w:ascii="Arial" w:eastAsiaTheme="minorHAnsi" w:hAnsi="Arial" w:cs="Arial"/>
          <w:sz w:val="20"/>
          <w:szCs w:val="20"/>
          <w:lang w:eastAsia="en-US"/>
        </w:rPr>
        <w:t>(Dz.U. z 202</w:t>
      </w:r>
      <w:r w:rsidR="001D2C47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1D2C47">
        <w:rPr>
          <w:rFonts w:ascii="Arial" w:eastAsiaTheme="minorHAnsi" w:hAnsi="Arial" w:cs="Arial"/>
          <w:sz w:val="20"/>
          <w:szCs w:val="20"/>
          <w:lang w:eastAsia="en-US"/>
        </w:rPr>
        <w:t>1743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F76BC6" w:rsidRPr="00A015B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BCD06D3" w14:textId="77777777" w:rsidR="002825ED" w:rsidRPr="00F76BC6" w:rsidRDefault="002825ED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left="499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hAnsi="Arial" w:cs="Arial"/>
          <w:sz w:val="20"/>
          <w:szCs w:val="20"/>
        </w:rPr>
        <w:t xml:space="preserve">Podanie danych </w:t>
      </w:r>
      <w:r w:rsidR="00E84854" w:rsidRPr="00F76BC6">
        <w:rPr>
          <w:rFonts w:ascii="Arial" w:hAnsi="Arial" w:cs="Arial"/>
          <w:sz w:val="20"/>
          <w:szCs w:val="20"/>
        </w:rPr>
        <w:t>osobowych jest wymogiem ustawowym.</w:t>
      </w:r>
    </w:p>
    <w:p w14:paraId="538B7351" w14:textId="77777777" w:rsidR="00D277B6" w:rsidRPr="00D277B6" w:rsidRDefault="008F4CDA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W </w:t>
      </w:r>
      <w:r w:rsidR="00D277B6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związku z przetwarzaniem Pani/Pana danych </w:t>
      </w:r>
      <w:r w:rsidR="00D277B6" w:rsidRPr="00D277B6">
        <w:rPr>
          <w:rFonts w:ascii="Arial" w:eastAsiaTheme="minorHAnsi" w:hAnsi="Arial" w:cs="Arial"/>
          <w:sz w:val="20"/>
          <w:szCs w:val="20"/>
          <w:lang w:eastAsia="en-US"/>
        </w:rPr>
        <w:t>osobowych, w celu wskazanym powyżej, Pani/Pana dane mogą być udostępnione innym odbiorcom lub kategoriom odbiorców. Odbiorcami danych mogą być:</w:t>
      </w:r>
    </w:p>
    <w:p w14:paraId="27D3B9C7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strony 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>i inni uczestnicy postępowania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w rozumieniu przepisów KPA;</w:t>
      </w:r>
    </w:p>
    <w:p w14:paraId="008AC87C" w14:textId="686C185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739F192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inne podmioty, w tym dostawcy usług informatycznych, które na podstawie stosownych umów podpisanyc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z Ministerstwem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przetwarzają dane osobowe, dla których Administrato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rem jest Minister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Technologii.</w:t>
      </w:r>
    </w:p>
    <w:p w14:paraId="34F5548B" w14:textId="77777777" w:rsidR="00D277B6" w:rsidRDefault="00D277B6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Odbiorcą Pani/Pana danych osobowych jest również Wojewoda Podlaski, w związku z korzystaniem przez Administratora z systemu elektronicznego zarządzania dokumentacją (EZD PUW). </w:t>
      </w:r>
    </w:p>
    <w:p w14:paraId="42B92A05" w14:textId="2468B07D" w:rsidR="00C23249" w:rsidRPr="00C23249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Pani/Pana dane osobowe będą przechowywane przez okres niezbędny do realizacji celu ich przetwarzania, nie krócej niż okres wskazany w przepisach o archiwizacji</w:t>
      </w:r>
      <w:r w:rsidR="00AF452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tj. ustawie z dnia 14 lipca 1983r. o narodowym zasobie arc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hiwalnym i archiwach (Dz.U. 2020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164,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</w:t>
      </w:r>
      <w:r w:rsidR="00C972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C972CD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C972CD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zm.).</w:t>
      </w:r>
    </w:p>
    <w:p w14:paraId="548DCD45" w14:textId="77777777" w:rsidR="00D277B6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Przysługuje Pani/Panu:</w:t>
      </w:r>
    </w:p>
    <w:p w14:paraId="5F08A688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żądania od Administratora dostępu do treści swoich danych osobowych oraz informacji o ich przetwarzaniu;</w:t>
      </w:r>
    </w:p>
    <w:p w14:paraId="69E9A0C5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ich sprostowania, jeśli są błędne lub nieaktualne, a także uzupełnienia jeżeli są niekompletne;</w:t>
      </w:r>
    </w:p>
    <w:p w14:paraId="42C99EF3" w14:textId="0B2F8644" w:rsid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żądania ograniczenia przetwarzania, z zastrzeżeniem art. 2a § 3 KPA - wystąpienie z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żądaniem nie wpływa na tok i wynik postępowania.</w:t>
      </w:r>
    </w:p>
    <w:p w14:paraId="797D817F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nie podlegają zautomatyzowanemu podejmowaniu decyzji, w tym również profilowaniu.</w:t>
      </w:r>
    </w:p>
    <w:p w14:paraId="5EDDDDFF" w14:textId="2FFF25F2" w:rsidR="00B17F60" w:rsidRPr="00D277B6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W przypadku powzięcia informacji o niezgodnym z prawem przetwarzani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u w Ministerstwie Rozwoju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 xml:space="preserve"> i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Technologii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B17F60" w:rsidRPr="00D277B6" w:rsidSect="008F4C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8DC"/>
    <w:multiLevelType w:val="hybridMultilevel"/>
    <w:tmpl w:val="14B01352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07D3AF6"/>
    <w:multiLevelType w:val="hybridMultilevel"/>
    <w:tmpl w:val="64D82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F71EFC"/>
    <w:multiLevelType w:val="hybridMultilevel"/>
    <w:tmpl w:val="94AC2B0E"/>
    <w:lvl w:ilvl="0" w:tplc="79E4A2D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AF496E2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A003E"/>
    <w:multiLevelType w:val="hybridMultilevel"/>
    <w:tmpl w:val="E7C055EA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3FC07F6"/>
    <w:multiLevelType w:val="hybridMultilevel"/>
    <w:tmpl w:val="2014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45EB"/>
    <w:multiLevelType w:val="multilevel"/>
    <w:tmpl w:val="FD54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03B00"/>
    <w:multiLevelType w:val="hybridMultilevel"/>
    <w:tmpl w:val="50D6AD40"/>
    <w:lvl w:ilvl="0" w:tplc="0415000F">
      <w:start w:val="1"/>
      <w:numFmt w:val="decimal"/>
      <w:lvlText w:val="%1.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772476055">
    <w:abstractNumId w:val="5"/>
  </w:num>
  <w:num w:numId="2" w16cid:durableId="1537546235">
    <w:abstractNumId w:val="4"/>
  </w:num>
  <w:num w:numId="3" w16cid:durableId="579952468">
    <w:abstractNumId w:val="2"/>
  </w:num>
  <w:num w:numId="4" w16cid:durableId="1705519314">
    <w:abstractNumId w:val="1"/>
  </w:num>
  <w:num w:numId="5" w16cid:durableId="95909507">
    <w:abstractNumId w:val="0"/>
  </w:num>
  <w:num w:numId="6" w16cid:durableId="163277373">
    <w:abstractNumId w:val="6"/>
  </w:num>
  <w:num w:numId="7" w16cid:durableId="29052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B"/>
    <w:rsid w:val="000100DB"/>
    <w:rsid w:val="000741BB"/>
    <w:rsid w:val="00094349"/>
    <w:rsid w:val="00094E45"/>
    <w:rsid w:val="00125226"/>
    <w:rsid w:val="001A6F66"/>
    <w:rsid w:val="001D2C47"/>
    <w:rsid w:val="001D522D"/>
    <w:rsid w:val="001F353D"/>
    <w:rsid w:val="001F72BC"/>
    <w:rsid w:val="0020469E"/>
    <w:rsid w:val="00227095"/>
    <w:rsid w:val="002376DB"/>
    <w:rsid w:val="00246EDB"/>
    <w:rsid w:val="002825ED"/>
    <w:rsid w:val="002D11A4"/>
    <w:rsid w:val="00311EA1"/>
    <w:rsid w:val="00373EF1"/>
    <w:rsid w:val="00411C07"/>
    <w:rsid w:val="004335D1"/>
    <w:rsid w:val="00465C9E"/>
    <w:rsid w:val="00475212"/>
    <w:rsid w:val="00483C25"/>
    <w:rsid w:val="004B2F2D"/>
    <w:rsid w:val="005238C7"/>
    <w:rsid w:val="00570BA8"/>
    <w:rsid w:val="005A2F7C"/>
    <w:rsid w:val="005E0384"/>
    <w:rsid w:val="005F04DF"/>
    <w:rsid w:val="006001E9"/>
    <w:rsid w:val="0071170C"/>
    <w:rsid w:val="0072702D"/>
    <w:rsid w:val="00757617"/>
    <w:rsid w:val="00793A55"/>
    <w:rsid w:val="007A3A40"/>
    <w:rsid w:val="007F01EA"/>
    <w:rsid w:val="00816E01"/>
    <w:rsid w:val="00824799"/>
    <w:rsid w:val="008448ED"/>
    <w:rsid w:val="00853324"/>
    <w:rsid w:val="00866BF4"/>
    <w:rsid w:val="00885607"/>
    <w:rsid w:val="00897251"/>
    <w:rsid w:val="008C0B0E"/>
    <w:rsid w:val="008F4CDA"/>
    <w:rsid w:val="00931B34"/>
    <w:rsid w:val="009F10AD"/>
    <w:rsid w:val="009F5F71"/>
    <w:rsid w:val="00A015BC"/>
    <w:rsid w:val="00A2086C"/>
    <w:rsid w:val="00A3046A"/>
    <w:rsid w:val="00AF4520"/>
    <w:rsid w:val="00B1545E"/>
    <w:rsid w:val="00B17F60"/>
    <w:rsid w:val="00B4687C"/>
    <w:rsid w:val="00B53747"/>
    <w:rsid w:val="00B76D24"/>
    <w:rsid w:val="00BA72CF"/>
    <w:rsid w:val="00BD04BE"/>
    <w:rsid w:val="00C23249"/>
    <w:rsid w:val="00C972CD"/>
    <w:rsid w:val="00D05065"/>
    <w:rsid w:val="00D277B6"/>
    <w:rsid w:val="00D354A7"/>
    <w:rsid w:val="00D56DC4"/>
    <w:rsid w:val="00D94190"/>
    <w:rsid w:val="00DB1F25"/>
    <w:rsid w:val="00DE45DA"/>
    <w:rsid w:val="00E20475"/>
    <w:rsid w:val="00E77147"/>
    <w:rsid w:val="00E84854"/>
    <w:rsid w:val="00E90100"/>
    <w:rsid w:val="00E9425E"/>
    <w:rsid w:val="00EF2138"/>
    <w:rsid w:val="00F41981"/>
    <w:rsid w:val="00F76BC6"/>
    <w:rsid w:val="00F871C5"/>
    <w:rsid w:val="00FB251C"/>
    <w:rsid w:val="00FC0824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FC5"/>
  <w15:docId w15:val="{B8EBF8E0-C0AF-4706-A6E6-8947972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5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943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Skarżyński Jarosław</cp:lastModifiedBy>
  <cp:revision>2</cp:revision>
  <cp:lastPrinted>2023-03-21T08:01:00Z</cp:lastPrinted>
  <dcterms:created xsi:type="dcterms:W3CDTF">2023-09-21T07:05:00Z</dcterms:created>
  <dcterms:modified xsi:type="dcterms:W3CDTF">2023-09-21T07:05:00Z</dcterms:modified>
</cp:coreProperties>
</file>