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02E1" w14:textId="1B9A2CE1" w:rsidR="003346EE" w:rsidRPr="003F3FF3" w:rsidRDefault="002A50D7" w:rsidP="00AE56B5">
      <w:pPr>
        <w:spacing w:before="240" w:after="240" w:line="360" w:lineRule="auto"/>
        <w:mirrorIndents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22</w:t>
      </w:r>
      <w:r w:rsidR="003346EE" w:rsidRPr="003F3FF3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01.</w:t>
      </w:r>
      <w:r w:rsidR="003346EE" w:rsidRPr="003F3FF3">
        <w:rPr>
          <w:rFonts w:ascii="Calibri" w:hAnsi="Calibri" w:cs="Calibri"/>
          <w:b/>
          <w:bCs/>
        </w:rPr>
        <w:t>202</w:t>
      </w:r>
      <w:r w:rsidR="0016096D">
        <w:rPr>
          <w:rFonts w:ascii="Calibri" w:hAnsi="Calibri" w:cs="Calibri"/>
          <w:b/>
          <w:bCs/>
        </w:rPr>
        <w:t>6</w:t>
      </w:r>
      <w:r w:rsidR="003346EE" w:rsidRPr="003F3FF3">
        <w:rPr>
          <w:rFonts w:ascii="Calibri" w:hAnsi="Calibri" w:cs="Calibri"/>
          <w:b/>
          <w:bCs/>
        </w:rPr>
        <w:t xml:space="preserve"> r.</w:t>
      </w:r>
    </w:p>
    <w:p w14:paraId="55AD5265" w14:textId="0B3E62F1" w:rsidR="003346EE" w:rsidRDefault="003346EE" w:rsidP="00A71142">
      <w:pPr>
        <w:spacing w:after="0" w:line="360" w:lineRule="auto"/>
        <w:rPr>
          <w:rFonts w:ascii="Calibri" w:hAnsi="Calibri" w:cs="Calibri"/>
          <w:b/>
          <w:bCs/>
        </w:rPr>
      </w:pPr>
      <w:r w:rsidRPr="003F3FF3">
        <w:rPr>
          <w:rFonts w:ascii="Calibri" w:hAnsi="Calibri" w:cs="Calibri"/>
          <w:b/>
          <w:bCs/>
        </w:rPr>
        <w:t>Informacja o zmianie w dokumentacji dla naboru nr FERC.02.0</w:t>
      </w:r>
      <w:r w:rsidR="00344C4B" w:rsidRPr="003F3FF3">
        <w:rPr>
          <w:rFonts w:ascii="Calibri" w:hAnsi="Calibri" w:cs="Calibri"/>
          <w:b/>
          <w:bCs/>
        </w:rPr>
        <w:t>1</w:t>
      </w:r>
      <w:r w:rsidRPr="003F3FF3">
        <w:rPr>
          <w:rFonts w:ascii="Calibri" w:hAnsi="Calibri" w:cs="Calibri"/>
          <w:b/>
          <w:bCs/>
        </w:rPr>
        <w:t>-IP.01-00</w:t>
      </w:r>
      <w:r w:rsidR="00CC1E70">
        <w:rPr>
          <w:rFonts w:ascii="Calibri" w:hAnsi="Calibri" w:cs="Calibri"/>
          <w:b/>
          <w:bCs/>
        </w:rPr>
        <w:t>5</w:t>
      </w:r>
      <w:r w:rsidRPr="003F3FF3">
        <w:rPr>
          <w:rFonts w:ascii="Calibri" w:hAnsi="Calibri" w:cs="Calibri"/>
          <w:b/>
          <w:bCs/>
        </w:rPr>
        <w:t>/2</w:t>
      </w:r>
      <w:r w:rsidR="00CC1E70">
        <w:rPr>
          <w:rFonts w:ascii="Calibri" w:hAnsi="Calibri" w:cs="Calibri"/>
          <w:b/>
          <w:bCs/>
        </w:rPr>
        <w:t>5</w:t>
      </w:r>
      <w:r w:rsidRPr="003F3FF3">
        <w:rPr>
          <w:rFonts w:ascii="Calibri" w:hAnsi="Calibri" w:cs="Calibri"/>
          <w:b/>
          <w:bCs/>
        </w:rPr>
        <w:t xml:space="preserve"> w ramach Działania FERC.02.0</w:t>
      </w:r>
      <w:r w:rsidR="00344C4B" w:rsidRPr="003F3FF3">
        <w:rPr>
          <w:rFonts w:ascii="Calibri" w:hAnsi="Calibri" w:cs="Calibri"/>
          <w:b/>
          <w:bCs/>
        </w:rPr>
        <w:t>1</w:t>
      </w:r>
      <w:r w:rsidRPr="003F3FF3">
        <w:rPr>
          <w:rFonts w:ascii="Calibri" w:hAnsi="Calibri" w:cs="Calibri"/>
          <w:b/>
          <w:bCs/>
        </w:rPr>
        <w:t xml:space="preserve"> „</w:t>
      </w:r>
      <w:r w:rsidR="00344C4B" w:rsidRPr="003F3FF3">
        <w:rPr>
          <w:rFonts w:ascii="Calibri" w:hAnsi="Calibri" w:cs="Calibri"/>
          <w:b/>
          <w:bCs/>
        </w:rPr>
        <w:t>Wysoka jakość i dostępność e-usług publicznych</w:t>
      </w:r>
      <w:r w:rsidRPr="003F3FF3">
        <w:rPr>
          <w:rFonts w:ascii="Calibri" w:hAnsi="Calibri" w:cs="Calibri"/>
          <w:b/>
          <w:bCs/>
        </w:rPr>
        <w:t>”, Fundusze Europejskie na Rozwój Cyfrowy 2021-2027</w:t>
      </w:r>
    </w:p>
    <w:p w14:paraId="7468C4A2" w14:textId="77777777" w:rsidR="00870E3B" w:rsidRPr="003F3FF3" w:rsidRDefault="00870E3B" w:rsidP="00A71142">
      <w:pPr>
        <w:spacing w:after="0" w:line="360" w:lineRule="auto"/>
        <w:rPr>
          <w:rFonts w:ascii="Calibri" w:hAnsi="Calibri" w:cs="Calibri"/>
          <w:b/>
          <w:bCs/>
        </w:rPr>
      </w:pPr>
    </w:p>
    <w:p w14:paraId="753ED2AA" w14:textId="7E1925F8" w:rsidR="003346EE" w:rsidRPr="003F3FF3" w:rsidRDefault="00870E3B" w:rsidP="00746405">
      <w:pPr>
        <w:spacing w:after="0" w:line="360" w:lineRule="auto"/>
        <w:mirrorIndents/>
        <w:rPr>
          <w:rFonts w:ascii="Calibri" w:hAnsi="Calibri" w:cs="Calibri"/>
        </w:rPr>
      </w:pPr>
      <w:r w:rsidRPr="00870E3B">
        <w:rPr>
          <w:rFonts w:ascii="Calibri" w:hAnsi="Calibri" w:cs="Calibri"/>
        </w:rPr>
        <w:t xml:space="preserve">Na podstawie § 12 ust. 3 Regulaminu wyboru projektów wprowadzono </w:t>
      </w:r>
      <w:r>
        <w:rPr>
          <w:rFonts w:ascii="Calibri" w:hAnsi="Calibri" w:cs="Calibri"/>
        </w:rPr>
        <w:t>następujące</w:t>
      </w:r>
      <w:r w:rsidR="003346EE" w:rsidRPr="003F3FF3">
        <w:rPr>
          <w:rFonts w:ascii="Calibri" w:hAnsi="Calibri" w:cs="Calibri"/>
        </w:rPr>
        <w:t xml:space="preserve"> zmiany</w:t>
      </w:r>
      <w:r>
        <w:rPr>
          <w:rFonts w:ascii="Calibri" w:hAnsi="Calibri" w:cs="Calibri"/>
        </w:rPr>
        <w:t xml:space="preserve"> w dokumentacji </w:t>
      </w:r>
      <w:proofErr w:type="spellStart"/>
      <w:r>
        <w:rPr>
          <w:rFonts w:ascii="Calibri" w:hAnsi="Calibri" w:cs="Calibri"/>
        </w:rPr>
        <w:t>naborowej</w:t>
      </w:r>
      <w:proofErr w:type="spellEnd"/>
      <w:r w:rsidR="003346EE" w:rsidRPr="003F3FF3">
        <w:rPr>
          <w:rFonts w:ascii="Calibri" w:hAnsi="Calibri" w:cs="Calibri"/>
        </w:rPr>
        <w:t>:</w:t>
      </w:r>
    </w:p>
    <w:p w14:paraId="6322D7B2" w14:textId="4F50CC81" w:rsidR="00C50CDE" w:rsidRDefault="00530A90" w:rsidP="00E07A7F">
      <w:pPr>
        <w:pStyle w:val="Nagwek2"/>
        <w:numPr>
          <w:ilvl w:val="0"/>
          <w:numId w:val="6"/>
        </w:numPr>
        <w:ind w:left="357" w:hanging="357"/>
      </w:pPr>
      <w:r w:rsidRPr="003F3FF3">
        <w:t xml:space="preserve">Załącznik do </w:t>
      </w:r>
      <w:r w:rsidR="00683CBF">
        <w:t>R</w:t>
      </w:r>
      <w:r>
        <w:t>egulaminu</w:t>
      </w:r>
      <w:r w:rsidR="002A50D7">
        <w:t xml:space="preserve"> wyboru projektów pn.</w:t>
      </w:r>
      <w:r>
        <w:t xml:space="preserve"> </w:t>
      </w:r>
      <w:r w:rsidRPr="003F3FF3">
        <w:t xml:space="preserve">„Wzór </w:t>
      </w:r>
      <w:r w:rsidR="002A50D7">
        <w:t>Umowy</w:t>
      </w:r>
      <w:r w:rsidRPr="003F3FF3">
        <w:t xml:space="preserve"> o dofinansowanie projektu wraz z załącznikami”</w:t>
      </w:r>
      <w:r>
        <w:t xml:space="preserve"> – </w:t>
      </w:r>
      <w:r w:rsidR="002A50D7">
        <w:t xml:space="preserve">dokonano zmiany poszczególnych zapisów we </w:t>
      </w:r>
      <w:r>
        <w:t>wz</w:t>
      </w:r>
      <w:r w:rsidR="002A50D7">
        <w:t>orze</w:t>
      </w:r>
      <w:r>
        <w:t xml:space="preserve"> </w:t>
      </w:r>
      <w:r w:rsidR="002A50D7">
        <w:t>Umowy o dofinasowanie projektu. Zmieniono brzmienie:</w:t>
      </w:r>
    </w:p>
    <w:p w14:paraId="566D6542" w14:textId="77777777" w:rsidR="00CF5284" w:rsidRPr="003D3110" w:rsidRDefault="00CF5284" w:rsidP="00CF5284">
      <w:pPr>
        <w:pStyle w:val="Akapitzlist"/>
        <w:numPr>
          <w:ilvl w:val="0"/>
          <w:numId w:val="11"/>
        </w:numPr>
        <w:tabs>
          <w:tab w:val="left" w:pos="357"/>
        </w:tabs>
        <w:suppressAutoHyphens/>
        <w:spacing w:after="0" w:line="360" w:lineRule="auto"/>
        <w:mirrorIndents/>
        <w:rPr>
          <w:rFonts w:ascii="Calibri" w:eastAsia="Times New Roman" w:hAnsi="Calibri" w:cs="Calibri"/>
          <w:color w:val="000000" w:themeColor="text1"/>
        </w:rPr>
      </w:pPr>
      <w:bookmarkStart w:id="0" w:name="_Hlk209610053"/>
      <w:r w:rsidRPr="003D3110">
        <w:rPr>
          <w:rFonts w:ascii="Calibri" w:hAnsi="Calibri" w:cs="Calibri"/>
          <w:color w:val="000000" w:themeColor="text1"/>
        </w:rPr>
        <w:t>§ 6. Zasady odpowiedzialności</w:t>
      </w:r>
    </w:p>
    <w:p w14:paraId="026067F9" w14:textId="48B274B1" w:rsidR="00CF5284" w:rsidRPr="003D3110" w:rsidRDefault="00CF5284" w:rsidP="003D3110">
      <w:pPr>
        <w:pStyle w:val="Akapitzlist"/>
        <w:numPr>
          <w:ilvl w:val="0"/>
          <w:numId w:val="14"/>
        </w:numPr>
        <w:tabs>
          <w:tab w:val="left" w:pos="357"/>
        </w:tabs>
        <w:suppressAutoHyphens/>
        <w:spacing w:after="0" w:line="360" w:lineRule="auto"/>
        <w:mirrorIndents/>
        <w:rPr>
          <w:rFonts w:ascii="Calibri" w:eastAsia="Times New Roman" w:hAnsi="Calibri" w:cs="Calibri"/>
          <w:color w:val="000000" w:themeColor="text1"/>
        </w:rPr>
      </w:pPr>
      <w:r w:rsidRPr="003D3110">
        <w:rPr>
          <w:rFonts w:ascii="Calibri" w:eastAsia="Times New Roman" w:hAnsi="Calibri" w:cs="Calibri"/>
          <w:color w:val="000000" w:themeColor="text1"/>
        </w:rPr>
        <w:t xml:space="preserve">ust. </w:t>
      </w:r>
      <w:r w:rsidR="003D3110" w:rsidRPr="003D3110">
        <w:rPr>
          <w:rFonts w:ascii="Calibri" w:eastAsia="Times New Roman" w:hAnsi="Calibri" w:cs="Calibri"/>
          <w:color w:val="000000" w:themeColor="text1"/>
        </w:rPr>
        <w:t xml:space="preserve">4 </w:t>
      </w:r>
      <w:r w:rsidRPr="003D3110">
        <w:rPr>
          <w:rFonts w:ascii="Calibri" w:eastAsia="Times New Roman" w:hAnsi="Calibri" w:cs="Calibri"/>
          <w:color w:val="000000" w:themeColor="text1"/>
        </w:rPr>
        <w:t>otrzymuje brzmienie:</w:t>
      </w:r>
    </w:p>
    <w:p w14:paraId="7F5C7D56" w14:textId="4BA5C47E" w:rsidR="00CF5284" w:rsidRDefault="003D3110" w:rsidP="003D3110">
      <w:pPr>
        <w:pStyle w:val="Akapitzlist"/>
        <w:tabs>
          <w:tab w:val="left" w:pos="357"/>
        </w:tabs>
        <w:suppressAutoHyphens/>
        <w:spacing w:after="0" w:line="360" w:lineRule="auto"/>
        <w:ind w:left="641" w:hanging="284"/>
        <w:mirrorIndents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     „</w:t>
      </w:r>
      <w:r w:rsidR="00CF5284" w:rsidRPr="00CF5284">
        <w:rPr>
          <w:rFonts w:ascii="Calibri" w:eastAsia="Times New Roman" w:hAnsi="Calibri" w:cs="Calibri"/>
          <w:color w:val="000000" w:themeColor="text1"/>
        </w:rPr>
        <w:t>W przypadku realizacji Projektu przez Beneficjenta w formie partnerstwa, porozumienie lub umowa o partnerstwie określa w szczególności odpowiedzialność Beneficjenta i Partnera, w tym również wobec osób trzecich, za działania lub zaniechania wynikające z realizacji Umowy, zasady wspólnego zarządzania Projektem oraz określenie kwoty dofinansowania udzielonego każdemu z Partnerów.</w:t>
      </w:r>
      <w:r>
        <w:rPr>
          <w:rFonts w:ascii="Calibri" w:eastAsia="Times New Roman" w:hAnsi="Calibri" w:cs="Calibri"/>
          <w:color w:val="000000" w:themeColor="text1"/>
        </w:rPr>
        <w:t>”</w:t>
      </w:r>
    </w:p>
    <w:p w14:paraId="1657D855" w14:textId="77777777" w:rsidR="00FC3505" w:rsidRPr="003D3110" w:rsidRDefault="005C28CF" w:rsidP="00FC3505">
      <w:pPr>
        <w:pStyle w:val="Akapitzlist"/>
        <w:numPr>
          <w:ilvl w:val="0"/>
          <w:numId w:val="11"/>
        </w:numPr>
        <w:tabs>
          <w:tab w:val="left" w:pos="357"/>
        </w:tabs>
        <w:suppressAutoHyphens/>
        <w:spacing w:after="0" w:line="360" w:lineRule="auto"/>
        <w:mirrorIndents/>
        <w:rPr>
          <w:rFonts w:ascii="Calibri" w:eastAsia="Times New Roman" w:hAnsi="Calibri" w:cs="Calibri"/>
          <w:color w:val="000000" w:themeColor="text1"/>
        </w:rPr>
      </w:pPr>
      <w:r w:rsidRPr="003D3110">
        <w:rPr>
          <w:rFonts w:ascii="Calibri" w:eastAsia="Times New Roman" w:hAnsi="Calibri" w:cs="Calibri"/>
          <w:color w:val="000000" w:themeColor="text1"/>
        </w:rPr>
        <w:t>§ 7. Zasady wypłaty dofinansowania</w:t>
      </w:r>
    </w:p>
    <w:p w14:paraId="71BE7EA3" w14:textId="02F76CB7" w:rsidR="007B7665" w:rsidRPr="003D3110" w:rsidRDefault="00D96EF6" w:rsidP="003D3110">
      <w:pPr>
        <w:pStyle w:val="Akapitzlist"/>
        <w:numPr>
          <w:ilvl w:val="0"/>
          <w:numId w:val="13"/>
        </w:numPr>
        <w:tabs>
          <w:tab w:val="left" w:pos="357"/>
        </w:tabs>
        <w:suppressAutoHyphens/>
        <w:spacing w:after="0" w:line="360" w:lineRule="auto"/>
        <w:mirrorIndents/>
        <w:rPr>
          <w:rFonts w:ascii="Calibri" w:eastAsia="Times New Roman" w:hAnsi="Calibri" w:cs="Calibri"/>
          <w:color w:val="000000" w:themeColor="text1"/>
        </w:rPr>
      </w:pPr>
      <w:r w:rsidRPr="003D3110">
        <w:rPr>
          <w:rFonts w:ascii="Calibri" w:hAnsi="Calibri" w:cs="Calibri"/>
        </w:rPr>
        <w:t>u</w:t>
      </w:r>
      <w:r w:rsidR="007B7665" w:rsidRPr="003D3110">
        <w:rPr>
          <w:rFonts w:ascii="Calibri" w:eastAsia="Times New Roman" w:hAnsi="Calibri" w:cs="Calibri"/>
          <w:color w:val="000000" w:themeColor="text1"/>
        </w:rPr>
        <w:t xml:space="preserve">st. </w:t>
      </w:r>
      <w:r w:rsidR="00FC3505" w:rsidRPr="003D3110">
        <w:rPr>
          <w:rFonts w:ascii="Calibri" w:eastAsia="Times New Roman" w:hAnsi="Calibri" w:cs="Calibri"/>
          <w:color w:val="000000" w:themeColor="text1"/>
        </w:rPr>
        <w:t>1</w:t>
      </w:r>
      <w:r w:rsidR="003D3110">
        <w:rPr>
          <w:rFonts w:ascii="Calibri" w:eastAsia="Times New Roman" w:hAnsi="Calibri" w:cs="Calibri"/>
          <w:color w:val="000000" w:themeColor="text1"/>
        </w:rPr>
        <w:t xml:space="preserve"> -</w:t>
      </w:r>
      <w:r w:rsidR="007B7665" w:rsidRPr="003D3110">
        <w:rPr>
          <w:rFonts w:ascii="Calibri" w:eastAsia="Times New Roman" w:hAnsi="Calibri" w:cs="Calibri"/>
          <w:color w:val="000000" w:themeColor="text1"/>
        </w:rPr>
        <w:t xml:space="preserve"> dodano przypis dolny</w:t>
      </w:r>
      <w:bookmarkEnd w:id="0"/>
      <w:r w:rsidR="007B7665" w:rsidRPr="003D3110">
        <w:rPr>
          <w:rFonts w:ascii="Calibri" w:eastAsia="Times New Roman" w:hAnsi="Calibri" w:cs="Calibri"/>
          <w:color w:val="000000" w:themeColor="text1"/>
        </w:rPr>
        <w:t xml:space="preserve">:   </w:t>
      </w:r>
    </w:p>
    <w:p w14:paraId="08DC7DCA" w14:textId="4BE291AB" w:rsidR="00FC3505" w:rsidRDefault="003D3110" w:rsidP="00FC3505">
      <w:pPr>
        <w:tabs>
          <w:tab w:val="left" w:pos="357"/>
        </w:tabs>
        <w:suppressAutoHyphens/>
        <w:spacing w:after="0" w:line="360" w:lineRule="auto"/>
        <w:ind w:left="720"/>
        <w:mirrorIndents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FC3505" w:rsidRPr="00FC3505">
        <w:rPr>
          <w:rFonts w:ascii="Calibri" w:hAnsi="Calibri" w:cs="Calibri"/>
        </w:rPr>
        <w:t>Partner będący państwową jednostką budżetową finansuje całość ponoszonych przez siebie wydatków w ramach Projektu, zgodnie z założeniami umowy partnerskiej, ze środków budżetowych dysponenta właściwej części budżetowej. Partner, na podstawie upoważnienia udzielonego mu przez Instytucję Pośredniczącą, będzie samodzielnie wnioskował o płatność, tj. wystawiał zlecenia płatności w projekcie w stosunku do przypadającej mu części budżetu zgodnie z Harmonogramem rzeczowo-finansowym realizacji Projektu</w:t>
      </w:r>
      <w:r>
        <w:rPr>
          <w:rFonts w:ascii="Calibri" w:hAnsi="Calibri" w:cs="Calibri"/>
        </w:rPr>
        <w:t>.”</w:t>
      </w:r>
    </w:p>
    <w:p w14:paraId="7FC68A9F" w14:textId="04251BE1" w:rsidR="003D3110" w:rsidRPr="003D3110" w:rsidRDefault="003D3110" w:rsidP="003D3110">
      <w:pPr>
        <w:pStyle w:val="Akapitzlist"/>
        <w:numPr>
          <w:ilvl w:val="0"/>
          <w:numId w:val="11"/>
        </w:numPr>
        <w:tabs>
          <w:tab w:val="left" w:pos="357"/>
        </w:tabs>
        <w:suppressAutoHyphens/>
        <w:spacing w:after="0" w:line="360" w:lineRule="auto"/>
        <w:mirrorIndents/>
        <w:rPr>
          <w:rFonts w:ascii="Calibri" w:eastAsia="Times New Roman" w:hAnsi="Calibri" w:cs="Calibri"/>
          <w:color w:val="000000" w:themeColor="text1"/>
        </w:rPr>
      </w:pPr>
      <w:r w:rsidRPr="003D3110">
        <w:rPr>
          <w:rFonts w:ascii="Calibri" w:eastAsia="Times New Roman" w:hAnsi="Calibri" w:cs="Calibri"/>
          <w:color w:val="000000" w:themeColor="text1"/>
        </w:rPr>
        <w:t>§ 25. Skutki rozwiązania Umowy</w:t>
      </w:r>
    </w:p>
    <w:p w14:paraId="000C4702" w14:textId="7F2BC5F5" w:rsidR="003D3110" w:rsidRPr="003D3110" w:rsidRDefault="003D3110" w:rsidP="003D3110">
      <w:pPr>
        <w:pStyle w:val="Akapitzlist"/>
        <w:numPr>
          <w:ilvl w:val="0"/>
          <w:numId w:val="12"/>
        </w:numPr>
        <w:tabs>
          <w:tab w:val="left" w:pos="357"/>
        </w:tabs>
        <w:suppressAutoHyphens/>
        <w:spacing w:after="0" w:line="360" w:lineRule="auto"/>
        <w:mirrorIndents/>
        <w:rPr>
          <w:rFonts w:ascii="Calibri" w:eastAsia="Times New Roman" w:hAnsi="Calibri" w:cs="Calibri"/>
          <w:color w:val="000000" w:themeColor="text1"/>
        </w:rPr>
      </w:pPr>
      <w:r w:rsidRPr="003D3110">
        <w:rPr>
          <w:rFonts w:ascii="Calibri" w:eastAsia="Times New Roman" w:hAnsi="Calibri" w:cs="Calibri"/>
          <w:color w:val="000000" w:themeColor="text1"/>
        </w:rPr>
        <w:t>ust. 1</w:t>
      </w:r>
      <w:r>
        <w:rPr>
          <w:rFonts w:ascii="Calibri" w:eastAsia="Times New Roman" w:hAnsi="Calibri" w:cs="Calibri"/>
          <w:color w:val="000000" w:themeColor="text1"/>
        </w:rPr>
        <w:t xml:space="preserve"> -</w:t>
      </w:r>
      <w:r w:rsidRPr="003D3110">
        <w:rPr>
          <w:rFonts w:ascii="Calibri" w:eastAsia="Times New Roman" w:hAnsi="Calibri" w:cs="Calibri"/>
          <w:color w:val="000000" w:themeColor="text1"/>
        </w:rPr>
        <w:t xml:space="preserve"> dodano przypis dolny:   </w:t>
      </w:r>
    </w:p>
    <w:p w14:paraId="78CF0111" w14:textId="36D8FFA0" w:rsidR="003D3110" w:rsidRPr="003D3110" w:rsidRDefault="003D3110" w:rsidP="003D3110">
      <w:pPr>
        <w:tabs>
          <w:tab w:val="left" w:pos="357"/>
        </w:tabs>
        <w:suppressAutoHyphens/>
        <w:spacing w:after="0" w:line="360" w:lineRule="auto"/>
        <w:ind w:left="720"/>
        <w:mirrorIndents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„</w:t>
      </w:r>
      <w:r w:rsidRPr="003D3110">
        <w:rPr>
          <w:rFonts w:ascii="Calibri" w:eastAsia="Times New Roman" w:hAnsi="Calibri" w:cs="Calibri"/>
          <w:color w:val="000000" w:themeColor="text1"/>
        </w:rPr>
        <w:t>nie dotyczy wydatków Partnera Projektu będącego jednostką sektora finansów publicznych</w:t>
      </w:r>
      <w:r>
        <w:rPr>
          <w:rFonts w:ascii="Calibri" w:eastAsia="Times New Roman" w:hAnsi="Calibri" w:cs="Calibri"/>
          <w:color w:val="000000" w:themeColor="text1"/>
        </w:rPr>
        <w:t>.”</w:t>
      </w:r>
    </w:p>
    <w:p w14:paraId="1CAD771F" w14:textId="77777777" w:rsidR="007813E0" w:rsidRDefault="007813E0" w:rsidP="007813E0">
      <w:pPr>
        <w:spacing w:after="0" w:line="360" w:lineRule="auto"/>
        <w:mirrorIndents/>
        <w:rPr>
          <w:rFonts w:ascii="Calibri" w:hAnsi="Calibri" w:cs="Calibri"/>
          <w:b/>
          <w:bCs/>
        </w:rPr>
      </w:pPr>
    </w:p>
    <w:p w14:paraId="3BB495DD" w14:textId="77777777" w:rsidR="00870E3B" w:rsidRDefault="00870E3B" w:rsidP="007813E0">
      <w:pPr>
        <w:spacing w:after="0" w:line="360" w:lineRule="auto"/>
        <w:mirrorIndents/>
        <w:rPr>
          <w:rFonts w:ascii="Calibri" w:hAnsi="Calibri" w:cs="Calibri"/>
          <w:b/>
          <w:bCs/>
        </w:rPr>
      </w:pPr>
    </w:p>
    <w:p w14:paraId="2D139EA4" w14:textId="77777777" w:rsidR="00870E3B" w:rsidRDefault="00870E3B" w:rsidP="007813E0">
      <w:pPr>
        <w:spacing w:after="0" w:line="360" w:lineRule="auto"/>
        <w:mirrorIndents/>
        <w:rPr>
          <w:rFonts w:ascii="Calibri" w:hAnsi="Calibri" w:cs="Calibri"/>
          <w:b/>
          <w:bCs/>
        </w:rPr>
      </w:pPr>
    </w:p>
    <w:p w14:paraId="6123D046" w14:textId="77777777" w:rsidR="007813E0" w:rsidRPr="007813E0" w:rsidRDefault="007813E0" w:rsidP="007813E0">
      <w:pPr>
        <w:spacing w:after="0" w:line="360" w:lineRule="auto"/>
        <w:mirrorIndents/>
        <w:rPr>
          <w:rFonts w:ascii="Calibri" w:hAnsi="Calibri" w:cs="Calibri"/>
          <w:b/>
          <w:bCs/>
        </w:rPr>
      </w:pPr>
      <w:r w:rsidRPr="007813E0">
        <w:rPr>
          <w:rFonts w:ascii="Calibri" w:hAnsi="Calibri" w:cs="Calibri"/>
          <w:b/>
          <w:bCs/>
        </w:rPr>
        <w:t>Uzasadnienie zmiany:</w:t>
      </w:r>
    </w:p>
    <w:p w14:paraId="53FBD657" w14:textId="64D3E985" w:rsidR="00870E3B" w:rsidRDefault="007813E0" w:rsidP="007813E0">
      <w:pPr>
        <w:spacing w:after="0" w:line="360" w:lineRule="auto"/>
        <w:mirrorIndents/>
        <w:rPr>
          <w:rFonts w:ascii="Calibri" w:hAnsi="Calibri" w:cs="Calibri"/>
        </w:rPr>
      </w:pPr>
      <w:r w:rsidRPr="007813E0">
        <w:rPr>
          <w:rFonts w:ascii="Calibri" w:hAnsi="Calibri" w:cs="Calibri"/>
        </w:rPr>
        <w:t>Zmiana</w:t>
      </w:r>
      <w:r w:rsidR="002A50D7">
        <w:rPr>
          <w:rFonts w:ascii="Calibri" w:hAnsi="Calibri" w:cs="Calibri"/>
        </w:rPr>
        <w:t xml:space="preserve"> zapisów wzoru Umowy o dofinasowanie</w:t>
      </w:r>
      <w:r w:rsidRPr="007813E0">
        <w:rPr>
          <w:rFonts w:ascii="Calibri" w:hAnsi="Calibri" w:cs="Calibri"/>
        </w:rPr>
        <w:t xml:space="preserve"> została wprowadzona </w:t>
      </w:r>
      <w:r w:rsidR="002A50D7">
        <w:rPr>
          <w:rFonts w:ascii="Calibri" w:hAnsi="Calibri" w:cs="Calibri"/>
        </w:rPr>
        <w:t>z</w:t>
      </w:r>
      <w:r w:rsidRPr="007813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uwagi na fakt, że Partnerem </w:t>
      </w:r>
      <w:r w:rsidR="002A50D7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rojektu </w:t>
      </w:r>
      <w:r w:rsidR="002A50D7">
        <w:rPr>
          <w:rFonts w:ascii="Calibri" w:hAnsi="Calibri" w:cs="Calibri"/>
        </w:rPr>
        <w:t>jest</w:t>
      </w:r>
      <w:r>
        <w:rPr>
          <w:rFonts w:ascii="Calibri" w:hAnsi="Calibri" w:cs="Calibri"/>
        </w:rPr>
        <w:t xml:space="preserve"> jednostka sektora finansów publicznych.</w:t>
      </w:r>
      <w:r w:rsidR="003E2469">
        <w:rPr>
          <w:rFonts w:ascii="Calibri" w:hAnsi="Calibri" w:cs="Calibri"/>
        </w:rPr>
        <w:br/>
      </w:r>
    </w:p>
    <w:p w14:paraId="564BDD6B" w14:textId="6ADE92E9" w:rsidR="00870E3B" w:rsidRPr="007813E0" w:rsidRDefault="00870E3B" w:rsidP="007813E0">
      <w:pPr>
        <w:spacing w:after="0" w:line="360" w:lineRule="auto"/>
        <w:mirrorIndents/>
        <w:rPr>
          <w:rFonts w:ascii="Calibri" w:hAnsi="Calibri" w:cs="Calibri"/>
        </w:rPr>
      </w:pPr>
      <w:r>
        <w:rPr>
          <w:rFonts w:ascii="Calibri" w:hAnsi="Calibri" w:cs="Calibri"/>
        </w:rPr>
        <w:t xml:space="preserve">Pozostałe zapisy Umowy o dofinasowanie projektu oraz załączniki pozostają bez zmian. </w:t>
      </w:r>
    </w:p>
    <w:p w14:paraId="5A807B80" w14:textId="77777777" w:rsidR="00E07A7F" w:rsidRDefault="00E07A7F">
      <w:pPr>
        <w:spacing w:after="0" w:line="360" w:lineRule="auto"/>
        <w:mirrorIndents/>
        <w:rPr>
          <w:rFonts w:ascii="Calibri" w:hAnsi="Calibri" w:cs="Calibri"/>
          <w:b/>
          <w:bCs/>
        </w:rPr>
      </w:pPr>
    </w:p>
    <w:p w14:paraId="0AE13DC1" w14:textId="3EDBAD66" w:rsidR="00DE273F" w:rsidRPr="00F52595" w:rsidRDefault="00DE273F">
      <w:pPr>
        <w:spacing w:after="0" w:line="360" w:lineRule="auto"/>
        <w:mirrorIndents/>
        <w:rPr>
          <w:rFonts w:ascii="Calibri" w:hAnsi="Calibri" w:cs="Calibri"/>
          <w:b/>
          <w:bCs/>
          <w:u w:val="single"/>
        </w:rPr>
      </w:pPr>
    </w:p>
    <w:sectPr w:rsidR="00DE273F" w:rsidRPr="00F52595" w:rsidSect="00A93095">
      <w:footerReference w:type="default" r:id="rId8"/>
      <w:pgSz w:w="11906" w:h="16838"/>
      <w:pgMar w:top="1247" w:right="1247" w:bottom="1247" w:left="1247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55F2" w14:textId="77777777" w:rsidR="00E052E1" w:rsidRDefault="00E052E1" w:rsidP="0066232B">
      <w:pPr>
        <w:spacing w:after="0" w:line="240" w:lineRule="auto"/>
      </w:pPr>
      <w:r>
        <w:separator/>
      </w:r>
    </w:p>
  </w:endnote>
  <w:endnote w:type="continuationSeparator" w:id="0">
    <w:p w14:paraId="42119B10" w14:textId="77777777" w:rsidR="00E052E1" w:rsidRDefault="00E052E1" w:rsidP="0066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1845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45F11911" w14:textId="5BCF4F4A" w:rsidR="001934B6" w:rsidRPr="00A93095" w:rsidRDefault="001934B6" w:rsidP="001934B6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A93095">
          <w:rPr>
            <w:rFonts w:ascii="Calibri" w:hAnsi="Calibri" w:cs="Calibri"/>
            <w:sz w:val="22"/>
            <w:szCs w:val="22"/>
          </w:rPr>
          <w:fldChar w:fldCharType="begin"/>
        </w:r>
        <w:r w:rsidRPr="00A9309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A93095">
          <w:rPr>
            <w:rFonts w:ascii="Calibri" w:hAnsi="Calibri" w:cs="Calibri"/>
            <w:sz w:val="22"/>
            <w:szCs w:val="22"/>
          </w:rPr>
          <w:fldChar w:fldCharType="separate"/>
        </w:r>
        <w:r w:rsidRPr="00A93095">
          <w:rPr>
            <w:rFonts w:ascii="Calibri" w:hAnsi="Calibri" w:cs="Calibri"/>
            <w:sz w:val="22"/>
            <w:szCs w:val="22"/>
          </w:rPr>
          <w:t>2</w:t>
        </w:r>
        <w:r w:rsidRPr="00A9309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46B94250" w14:textId="77777777" w:rsidR="001934B6" w:rsidRDefault="00193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DA5A" w14:textId="77777777" w:rsidR="00E052E1" w:rsidRDefault="00E052E1" w:rsidP="0066232B">
      <w:pPr>
        <w:spacing w:after="0" w:line="240" w:lineRule="auto"/>
      </w:pPr>
      <w:r>
        <w:separator/>
      </w:r>
    </w:p>
  </w:footnote>
  <w:footnote w:type="continuationSeparator" w:id="0">
    <w:p w14:paraId="60ADD0F5" w14:textId="77777777" w:rsidR="00E052E1" w:rsidRDefault="00E052E1" w:rsidP="00662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0000036"/>
    <w:multiLevelType w:val="multilevel"/>
    <w:tmpl w:val="3C9EF3AC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CF42201"/>
    <w:multiLevelType w:val="hybridMultilevel"/>
    <w:tmpl w:val="0220F59C"/>
    <w:name w:val="WW8Num472"/>
    <w:lvl w:ilvl="0" w:tplc="21BCAA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A1DF2"/>
    <w:multiLevelType w:val="hybridMultilevel"/>
    <w:tmpl w:val="060A02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3B78D3"/>
    <w:multiLevelType w:val="hybridMultilevel"/>
    <w:tmpl w:val="29004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48CB"/>
    <w:multiLevelType w:val="hybridMultilevel"/>
    <w:tmpl w:val="75C6C124"/>
    <w:lvl w:ilvl="0" w:tplc="C0E82B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52A3C"/>
    <w:multiLevelType w:val="multilevel"/>
    <w:tmpl w:val="A752A3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28BC6346"/>
    <w:multiLevelType w:val="hybridMultilevel"/>
    <w:tmpl w:val="9E7EC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DB434B"/>
    <w:multiLevelType w:val="hybridMultilevel"/>
    <w:tmpl w:val="555C20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51405"/>
    <w:multiLevelType w:val="hybridMultilevel"/>
    <w:tmpl w:val="E2BE3D0A"/>
    <w:lvl w:ilvl="0" w:tplc="FE48BE00">
      <w:start w:val="1"/>
      <w:numFmt w:val="lowerLetter"/>
      <w:lvlText w:val="%1)"/>
      <w:lvlJc w:val="left"/>
      <w:pPr>
        <w:ind w:left="1437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4F0778D5"/>
    <w:multiLevelType w:val="hybridMultilevel"/>
    <w:tmpl w:val="34AC0D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7C6822"/>
    <w:multiLevelType w:val="hybridMultilevel"/>
    <w:tmpl w:val="A6709B30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1733" w:hanging="360"/>
      </w:pPr>
    </w:lvl>
    <w:lvl w:ilvl="2" w:tplc="FFFFFFFF" w:tentative="1">
      <w:start w:val="1"/>
      <w:numFmt w:val="lowerRoman"/>
      <w:lvlText w:val="%3."/>
      <w:lvlJc w:val="right"/>
      <w:pPr>
        <w:ind w:left="2453" w:hanging="180"/>
      </w:pPr>
    </w:lvl>
    <w:lvl w:ilvl="3" w:tplc="FFFFFFFF" w:tentative="1">
      <w:start w:val="1"/>
      <w:numFmt w:val="decimal"/>
      <w:lvlText w:val="%4."/>
      <w:lvlJc w:val="left"/>
      <w:pPr>
        <w:ind w:left="3173" w:hanging="360"/>
      </w:pPr>
    </w:lvl>
    <w:lvl w:ilvl="4" w:tplc="FFFFFFFF" w:tentative="1">
      <w:start w:val="1"/>
      <w:numFmt w:val="lowerLetter"/>
      <w:lvlText w:val="%5."/>
      <w:lvlJc w:val="left"/>
      <w:pPr>
        <w:ind w:left="3893" w:hanging="360"/>
      </w:pPr>
    </w:lvl>
    <w:lvl w:ilvl="5" w:tplc="FFFFFFFF" w:tentative="1">
      <w:start w:val="1"/>
      <w:numFmt w:val="lowerRoman"/>
      <w:lvlText w:val="%6."/>
      <w:lvlJc w:val="right"/>
      <w:pPr>
        <w:ind w:left="4613" w:hanging="180"/>
      </w:pPr>
    </w:lvl>
    <w:lvl w:ilvl="6" w:tplc="FFFFFFFF" w:tentative="1">
      <w:start w:val="1"/>
      <w:numFmt w:val="decimal"/>
      <w:lvlText w:val="%7."/>
      <w:lvlJc w:val="left"/>
      <w:pPr>
        <w:ind w:left="5333" w:hanging="360"/>
      </w:pPr>
    </w:lvl>
    <w:lvl w:ilvl="7" w:tplc="FFFFFFFF" w:tentative="1">
      <w:start w:val="1"/>
      <w:numFmt w:val="lowerLetter"/>
      <w:lvlText w:val="%8."/>
      <w:lvlJc w:val="left"/>
      <w:pPr>
        <w:ind w:left="6053" w:hanging="360"/>
      </w:pPr>
    </w:lvl>
    <w:lvl w:ilvl="8" w:tplc="FFFFFFFF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4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2432"/>
        </w:tabs>
        <w:ind w:left="2432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3152"/>
        </w:tabs>
        <w:ind w:left="31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72"/>
        </w:tabs>
        <w:ind w:left="3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92"/>
        </w:tabs>
        <w:ind w:left="45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12"/>
        </w:tabs>
        <w:ind w:left="53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32"/>
        </w:tabs>
        <w:ind w:left="60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6752"/>
        </w:tabs>
        <w:ind w:left="67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472"/>
        </w:tabs>
        <w:ind w:left="74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92"/>
        </w:tabs>
        <w:ind w:left="8192" w:hanging="180"/>
      </w:pPr>
    </w:lvl>
  </w:abstractNum>
  <w:abstractNum w:abstractNumId="15" w15:restartNumberingAfterBreak="0">
    <w:nsid w:val="6C4E4672"/>
    <w:multiLevelType w:val="hybridMultilevel"/>
    <w:tmpl w:val="2E1C4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7C2E13"/>
    <w:multiLevelType w:val="hybridMultilevel"/>
    <w:tmpl w:val="8FAC3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EE3562"/>
    <w:multiLevelType w:val="multilevel"/>
    <w:tmpl w:val="139483B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1124933144">
    <w:abstractNumId w:val="11"/>
  </w:num>
  <w:num w:numId="2" w16cid:durableId="1326546642">
    <w:abstractNumId w:val="14"/>
  </w:num>
  <w:num w:numId="3" w16cid:durableId="1506020519">
    <w:abstractNumId w:val="17"/>
  </w:num>
  <w:num w:numId="4" w16cid:durableId="472068714">
    <w:abstractNumId w:val="13"/>
  </w:num>
  <w:num w:numId="5" w16cid:durableId="1992904861">
    <w:abstractNumId w:val="8"/>
  </w:num>
  <w:num w:numId="6" w16cid:durableId="1215967755">
    <w:abstractNumId w:val="7"/>
  </w:num>
  <w:num w:numId="7" w16cid:durableId="897057435">
    <w:abstractNumId w:val="6"/>
  </w:num>
  <w:num w:numId="8" w16cid:durableId="1858226191">
    <w:abstractNumId w:val="10"/>
  </w:num>
  <w:num w:numId="9" w16cid:durableId="547107225">
    <w:abstractNumId w:val="15"/>
  </w:num>
  <w:num w:numId="10" w16cid:durableId="672295311">
    <w:abstractNumId w:val="4"/>
  </w:num>
  <w:num w:numId="11" w16cid:durableId="391270263">
    <w:abstractNumId w:val="12"/>
  </w:num>
  <w:num w:numId="12" w16cid:durableId="1495103929">
    <w:abstractNumId w:val="5"/>
  </w:num>
  <w:num w:numId="13" w16cid:durableId="2038315215">
    <w:abstractNumId w:val="9"/>
  </w:num>
  <w:num w:numId="14" w16cid:durableId="64404833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EE"/>
    <w:rsid w:val="000247F4"/>
    <w:rsid w:val="00052203"/>
    <w:rsid w:val="00063F2E"/>
    <w:rsid w:val="000853D3"/>
    <w:rsid w:val="000869F0"/>
    <w:rsid w:val="000B1AFA"/>
    <w:rsid w:val="000C0F63"/>
    <w:rsid w:val="000C7B3C"/>
    <w:rsid w:val="000D290A"/>
    <w:rsid w:val="00105B26"/>
    <w:rsid w:val="001246C9"/>
    <w:rsid w:val="0014043F"/>
    <w:rsid w:val="0016096D"/>
    <w:rsid w:val="001640BC"/>
    <w:rsid w:val="001934B6"/>
    <w:rsid w:val="001A6CED"/>
    <w:rsid w:val="001D0CF0"/>
    <w:rsid w:val="001D1F6C"/>
    <w:rsid w:val="001F0892"/>
    <w:rsid w:val="001F48B0"/>
    <w:rsid w:val="00213F36"/>
    <w:rsid w:val="002204C6"/>
    <w:rsid w:val="002251D9"/>
    <w:rsid w:val="002713E3"/>
    <w:rsid w:val="002732D6"/>
    <w:rsid w:val="00292472"/>
    <w:rsid w:val="00293842"/>
    <w:rsid w:val="002A50D7"/>
    <w:rsid w:val="00300744"/>
    <w:rsid w:val="00316F27"/>
    <w:rsid w:val="003178F6"/>
    <w:rsid w:val="003346EE"/>
    <w:rsid w:val="00344C4B"/>
    <w:rsid w:val="00376C1C"/>
    <w:rsid w:val="0039788C"/>
    <w:rsid w:val="003A46C1"/>
    <w:rsid w:val="003A4ACA"/>
    <w:rsid w:val="003C3028"/>
    <w:rsid w:val="003D3110"/>
    <w:rsid w:val="003E2469"/>
    <w:rsid w:val="003F2FA7"/>
    <w:rsid w:val="003F3FF3"/>
    <w:rsid w:val="003F6D9C"/>
    <w:rsid w:val="00430472"/>
    <w:rsid w:val="004309F9"/>
    <w:rsid w:val="004374AF"/>
    <w:rsid w:val="00454E5D"/>
    <w:rsid w:val="00467F29"/>
    <w:rsid w:val="004D23C3"/>
    <w:rsid w:val="004F546A"/>
    <w:rsid w:val="00524836"/>
    <w:rsid w:val="00526C88"/>
    <w:rsid w:val="00530A90"/>
    <w:rsid w:val="00531D9C"/>
    <w:rsid w:val="00543593"/>
    <w:rsid w:val="005B48A3"/>
    <w:rsid w:val="005C2137"/>
    <w:rsid w:val="005C28CF"/>
    <w:rsid w:val="005F7AA6"/>
    <w:rsid w:val="0066232B"/>
    <w:rsid w:val="0066424F"/>
    <w:rsid w:val="00670373"/>
    <w:rsid w:val="00683CBF"/>
    <w:rsid w:val="00686200"/>
    <w:rsid w:val="006A5589"/>
    <w:rsid w:val="006A6487"/>
    <w:rsid w:val="006B0906"/>
    <w:rsid w:val="00700DCE"/>
    <w:rsid w:val="00701D71"/>
    <w:rsid w:val="00746405"/>
    <w:rsid w:val="007813E0"/>
    <w:rsid w:val="007B7665"/>
    <w:rsid w:val="007C2773"/>
    <w:rsid w:val="007F3F43"/>
    <w:rsid w:val="007F7BB0"/>
    <w:rsid w:val="0080193D"/>
    <w:rsid w:val="00816A2E"/>
    <w:rsid w:val="00824EA3"/>
    <w:rsid w:val="00826689"/>
    <w:rsid w:val="00830B7B"/>
    <w:rsid w:val="00870E3B"/>
    <w:rsid w:val="00890019"/>
    <w:rsid w:val="00890C8D"/>
    <w:rsid w:val="00892F9F"/>
    <w:rsid w:val="00936F0F"/>
    <w:rsid w:val="0094386C"/>
    <w:rsid w:val="0096408D"/>
    <w:rsid w:val="00980BA3"/>
    <w:rsid w:val="009847FD"/>
    <w:rsid w:val="00985ED5"/>
    <w:rsid w:val="009C6FAA"/>
    <w:rsid w:val="009E27E6"/>
    <w:rsid w:val="009F58F2"/>
    <w:rsid w:val="00A106B1"/>
    <w:rsid w:val="00A1645F"/>
    <w:rsid w:val="00A271B9"/>
    <w:rsid w:val="00A33F8F"/>
    <w:rsid w:val="00A55FDE"/>
    <w:rsid w:val="00A60936"/>
    <w:rsid w:val="00A622E2"/>
    <w:rsid w:val="00A71142"/>
    <w:rsid w:val="00A73C63"/>
    <w:rsid w:val="00A93095"/>
    <w:rsid w:val="00AA59F2"/>
    <w:rsid w:val="00AA768C"/>
    <w:rsid w:val="00AC6FC5"/>
    <w:rsid w:val="00AE56B5"/>
    <w:rsid w:val="00B7697A"/>
    <w:rsid w:val="00B76E71"/>
    <w:rsid w:val="00B92561"/>
    <w:rsid w:val="00BA4036"/>
    <w:rsid w:val="00BB2C0A"/>
    <w:rsid w:val="00BB561D"/>
    <w:rsid w:val="00BD7DB6"/>
    <w:rsid w:val="00BF1048"/>
    <w:rsid w:val="00BF58FC"/>
    <w:rsid w:val="00C174AB"/>
    <w:rsid w:val="00C209C7"/>
    <w:rsid w:val="00C37DDA"/>
    <w:rsid w:val="00C50CDE"/>
    <w:rsid w:val="00C7127F"/>
    <w:rsid w:val="00C75EDF"/>
    <w:rsid w:val="00CC1E70"/>
    <w:rsid w:val="00CE2D7C"/>
    <w:rsid w:val="00CF1316"/>
    <w:rsid w:val="00CF5284"/>
    <w:rsid w:val="00D003DD"/>
    <w:rsid w:val="00D11B94"/>
    <w:rsid w:val="00D22566"/>
    <w:rsid w:val="00D31A51"/>
    <w:rsid w:val="00D37B48"/>
    <w:rsid w:val="00D52530"/>
    <w:rsid w:val="00D96EF6"/>
    <w:rsid w:val="00DA0CAF"/>
    <w:rsid w:val="00DB115B"/>
    <w:rsid w:val="00DC272A"/>
    <w:rsid w:val="00DC6796"/>
    <w:rsid w:val="00DC7D69"/>
    <w:rsid w:val="00DE273F"/>
    <w:rsid w:val="00DF0B3F"/>
    <w:rsid w:val="00DF1F10"/>
    <w:rsid w:val="00E052E1"/>
    <w:rsid w:val="00E068C3"/>
    <w:rsid w:val="00E07A7F"/>
    <w:rsid w:val="00E17AAD"/>
    <w:rsid w:val="00E24015"/>
    <w:rsid w:val="00E258A9"/>
    <w:rsid w:val="00E33EAE"/>
    <w:rsid w:val="00EB377A"/>
    <w:rsid w:val="00EB37E7"/>
    <w:rsid w:val="00ED5E64"/>
    <w:rsid w:val="00F10098"/>
    <w:rsid w:val="00F15A36"/>
    <w:rsid w:val="00F24B03"/>
    <w:rsid w:val="00F304C2"/>
    <w:rsid w:val="00F36243"/>
    <w:rsid w:val="00F52595"/>
    <w:rsid w:val="00F60653"/>
    <w:rsid w:val="00F640B8"/>
    <w:rsid w:val="00F72261"/>
    <w:rsid w:val="00F77720"/>
    <w:rsid w:val="00FB71B3"/>
    <w:rsid w:val="00FC3505"/>
    <w:rsid w:val="00FC66B6"/>
    <w:rsid w:val="00FE32DF"/>
    <w:rsid w:val="00F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02CBF"/>
  <w15:chartTrackingRefBased/>
  <w15:docId w15:val="{CAEED8C7-DD28-4926-9580-70F6976A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665"/>
  </w:style>
  <w:style w:type="paragraph" w:styleId="Nagwek1">
    <w:name w:val="heading 1"/>
    <w:basedOn w:val="Normalny"/>
    <w:next w:val="Normalny"/>
    <w:link w:val="Nagwek1Znak"/>
    <w:uiPriority w:val="9"/>
    <w:qFormat/>
    <w:rsid w:val="00334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C66B6"/>
    <w:pPr>
      <w:keepNext/>
      <w:keepLines/>
      <w:spacing w:before="240" w:after="240"/>
      <w:outlineLvl w:val="1"/>
    </w:pPr>
    <w:rPr>
      <w:rFonts w:ascii="Calibri" w:eastAsiaTheme="majorEastAsia" w:hAnsi="Calibri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C66B6"/>
    <w:rPr>
      <w:rFonts w:ascii="Calibri" w:eastAsiaTheme="majorEastAsia" w:hAnsi="Calibri" w:cstheme="majorBidi"/>
      <w:b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6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6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6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6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6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6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6EE"/>
    <w:rPr>
      <w:i/>
      <w:iCs/>
      <w:color w:val="404040" w:themeColor="text1" w:themeTint="BF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3346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6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6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6E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1"/>
    <w:qFormat/>
    <w:rsid w:val="00C75EDF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C75EDF"/>
  </w:style>
  <w:style w:type="character" w:customStyle="1" w:styleId="TekstpodstawowyZnak1">
    <w:name w:val="Tekst podstawowy Znak1"/>
    <w:basedOn w:val="Domylnaczcionkaakapitu"/>
    <w:link w:val="Tekstpodstawowy"/>
    <w:rsid w:val="00C75ED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1"/>
    <w:uiPriority w:val="99"/>
    <w:unhideWhenUsed/>
    <w:rsid w:val="00A73C63"/>
    <w:pPr>
      <w:suppressAutoHyphens/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A73C63"/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A73C63"/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DF1F10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66232B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rsid w:val="0066232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6232B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66232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Domylnaczcionkaakapitu"/>
    <w:rsid w:val="00D37B48"/>
  </w:style>
  <w:style w:type="character" w:customStyle="1" w:styleId="markedcontent">
    <w:name w:val="markedcontent"/>
    <w:basedOn w:val="Domylnaczcionkaakapitu"/>
    <w:rsid w:val="00D37B48"/>
  </w:style>
  <w:style w:type="character" w:customStyle="1" w:styleId="normaltextrun">
    <w:name w:val="normaltextrun"/>
    <w:basedOn w:val="Domylnaczcionkaakapitu"/>
    <w:rsid w:val="002732D6"/>
  </w:style>
  <w:style w:type="character" w:styleId="Hipercze">
    <w:name w:val="Hyperlink"/>
    <w:rsid w:val="002732D6"/>
    <w:rPr>
      <w:color w:val="0000FF"/>
      <w:u w:val="single"/>
    </w:rPr>
  </w:style>
  <w:style w:type="paragraph" w:customStyle="1" w:styleId="Default">
    <w:name w:val="Default"/>
    <w:rsid w:val="00AA59F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lang w:eastAsia="ar-SA"/>
      <w14:ligatures w14:val="none"/>
    </w:rPr>
  </w:style>
  <w:style w:type="paragraph" w:customStyle="1" w:styleId="paragraph">
    <w:name w:val="paragraph"/>
    <w:basedOn w:val="Normalny"/>
    <w:rsid w:val="00AA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9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4B6"/>
  </w:style>
  <w:style w:type="paragraph" w:styleId="Stopka">
    <w:name w:val="footer"/>
    <w:basedOn w:val="Normalny"/>
    <w:link w:val="StopkaZnak"/>
    <w:uiPriority w:val="99"/>
    <w:unhideWhenUsed/>
    <w:rsid w:val="0019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4B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67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67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679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49F5-6FA6-477A-B93E-C7B3FAA5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Sylwia Frąckiewicz</cp:lastModifiedBy>
  <cp:revision>13</cp:revision>
  <dcterms:created xsi:type="dcterms:W3CDTF">2025-09-26T09:08:00Z</dcterms:created>
  <dcterms:modified xsi:type="dcterms:W3CDTF">2026-01-22T10:44:00Z</dcterms:modified>
</cp:coreProperties>
</file>