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24329324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648F466B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dostarcza osobiście lub wysyła pocztą tradycyjną na adres: </w:t>
      </w:r>
      <w:r w:rsidRPr="003A45FB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  <w:lang w:eastAsia="ar-SA"/>
        </w:rPr>
        <w:t>(</w:t>
      </w:r>
      <w:r w:rsidR="003A45FB" w:rsidRPr="003A45FB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  <w:lang w:eastAsia="ar-SA"/>
        </w:rPr>
        <w:t>Powiatowa Stacja Sanitarno- Epidemiologiczna w Krotoszynie, ul. Floriańska 10. 63-700 Krotoszyn)</w:t>
      </w:r>
      <w:r w:rsidRPr="003A45F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</w:t>
      </w:r>
      <w:r w:rsidRPr="003A45F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2A15DFAC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3A45FB" w:rsidRPr="003A45FB">
        <w:rPr>
          <w:rFonts w:ascii="Times New Roman" w:eastAsia="Times New Roman" w:hAnsi="Times New Roman" w:cs="Times New Roman"/>
          <w:b/>
          <w:i/>
          <w:iCs/>
          <w:spacing w:val="-4"/>
          <w:sz w:val="18"/>
          <w:szCs w:val="18"/>
          <w:lang w:eastAsia="ar-SA"/>
        </w:rPr>
        <w:t>( powiatowa stacja Sanitarno- Epidemiologiczna w Krotoszynie, ul. Floriańska 10. 63-700 Krotoszyn)</w:t>
      </w:r>
      <w:r w:rsidR="003878C0" w:rsidRPr="003A45F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="003878C0" w:rsidRPr="003A45F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730C" w14:textId="77777777" w:rsidR="00B51E64" w:rsidRDefault="00B51E64" w:rsidP="00482ABD">
      <w:pPr>
        <w:spacing w:after="0" w:line="240" w:lineRule="auto"/>
      </w:pPr>
      <w:r>
        <w:separator/>
      </w:r>
    </w:p>
  </w:endnote>
  <w:endnote w:type="continuationSeparator" w:id="0">
    <w:p w14:paraId="792A4404" w14:textId="77777777" w:rsidR="00B51E64" w:rsidRDefault="00B51E64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45D8" w14:textId="77777777" w:rsidR="00B51E64" w:rsidRDefault="00B51E64" w:rsidP="00482ABD">
      <w:pPr>
        <w:spacing w:after="0" w:line="240" w:lineRule="auto"/>
      </w:pPr>
      <w:r>
        <w:separator/>
      </w:r>
    </w:p>
  </w:footnote>
  <w:footnote w:type="continuationSeparator" w:id="0">
    <w:p w14:paraId="43300A06" w14:textId="77777777" w:rsidR="00B51E64" w:rsidRDefault="00B51E64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1E3"/>
    <w:rsid w:val="0038353B"/>
    <w:rsid w:val="00386CA9"/>
    <w:rsid w:val="003878C0"/>
    <w:rsid w:val="003A1C87"/>
    <w:rsid w:val="003A23D8"/>
    <w:rsid w:val="003A45FB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51E64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Krotoszyn - Renata Drygas</cp:lastModifiedBy>
  <cp:revision>23</cp:revision>
  <cp:lastPrinted>2024-03-20T11:25:00Z</cp:lastPrinted>
  <dcterms:created xsi:type="dcterms:W3CDTF">2025-01-15T10:12:00Z</dcterms:created>
  <dcterms:modified xsi:type="dcterms:W3CDTF">2025-03-03T10:46:00Z</dcterms:modified>
</cp:coreProperties>
</file>