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4020" w14:textId="77777777" w:rsidR="00B804A0" w:rsidRPr="00253959" w:rsidRDefault="00B804A0" w:rsidP="00B804A0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58E2C9BD" w14:textId="77777777" w:rsidR="00B804A0" w:rsidRPr="00253959" w:rsidRDefault="00B804A0" w:rsidP="00B804A0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486786C3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6A9C3E7" w14:textId="77777777" w:rsidR="004E6525" w:rsidRPr="00253959" w:rsidRDefault="00B804A0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7572A7" w:rsidRPr="00253959" w14:paraId="00BCD61D" w14:textId="77777777" w:rsidTr="00F54099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6B61CE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93DA8D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0D342E5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26E4A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DC693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77A7F05B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7572A7" w:rsidRPr="00253959" w14:paraId="1E827B33" w14:textId="77777777" w:rsidTr="00F54099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BE2C" w14:textId="559B9603" w:rsidR="007572A7" w:rsidRPr="00253959" w:rsidRDefault="007572A7" w:rsidP="00F540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Część I </w:t>
            </w:r>
          </w:p>
        </w:tc>
      </w:tr>
      <w:tr w:rsidR="007572A7" w:rsidRPr="00253959" w14:paraId="018CC5C8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10F9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D1D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CD1D" w14:textId="77777777" w:rsidR="007572A7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55CFD196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20A851A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CF5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39D1645F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368B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51E6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3B3C4BB1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330A7AF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4C9DAB02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3BAD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51C2E6C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52D9F28" w14:textId="18C3B4FD" w:rsidR="007572A7" w:rsidRPr="007572A7" w:rsidRDefault="007572A7" w:rsidP="00F54099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>ekspert przyrodniczy może jednocześnie pełnić funkcję koordynatora prac) posiadający wykształcenie wyższe przyrodnicze (kierunki przyrodnicze: biologia, ochrona środowiska, leśnictwo) oraz doświadczenie polegające na udziale jako ekspert w zakresie badań siedlisk przyrodnich i/lub siedlisk gatunków roślin</w:t>
            </w:r>
            <w:r w:rsidR="00466CE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66CE3" w:rsidRPr="00CE0CD4">
              <w:rPr>
                <w:rFonts w:ascii="Arial Narrow" w:hAnsi="Arial Narrow"/>
                <w:sz w:val="24"/>
                <w:szCs w:val="24"/>
              </w:rPr>
              <w:t>i zwierząt</w:t>
            </w:r>
            <w:r w:rsidR="00466CE3" w:rsidRPr="009B3B5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 xml:space="preserve">przy sporządzaniu ekspertyzy w zakresie oceny stanu ochrony </w:t>
            </w:r>
            <w:r w:rsidR="00466CE3">
              <w:rPr>
                <w:rFonts w:ascii="Arial Narrow" w:hAnsi="Arial Narrow"/>
                <w:strike/>
                <w:sz w:val="24"/>
                <w:szCs w:val="24"/>
              </w:rPr>
              <w:t>l</w:t>
            </w:r>
            <w:r w:rsidR="00466CE3">
              <w:rPr>
                <w:rFonts w:ascii="Arial Narrow" w:hAnsi="Arial Narrow"/>
                <w:sz w:val="24"/>
                <w:szCs w:val="24"/>
              </w:rPr>
              <w:t>ub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 xml:space="preserve"> oceny wpływu zrealizowanych działań ochronnych na siedlisko przyrodnicze obszaru Natura 2000</w:t>
            </w:r>
            <w:r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4AA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1236A66E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5898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78F05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7774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0E15F4E" w14:textId="311D4BEA" w:rsidR="007572A7" w:rsidRPr="00253959" w:rsidRDefault="00466CE3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C078B4">
              <w:rPr>
                <w:rFonts w:ascii="Arial Narrow" w:hAnsi="Arial Narrow"/>
                <w:sz w:val="24"/>
                <w:szCs w:val="24"/>
              </w:rPr>
              <w:t>posiadający doświadczenie polegające na sporządzeniu cyfrowych warstw wektorowych używanych w systemach informacji przestrzennej (GIS) przy sporządzeniu co najmniej jednej ekspertyzy w z</w:t>
            </w:r>
            <w:r>
              <w:rPr>
                <w:rFonts w:ascii="Arial Narrow" w:hAnsi="Arial Narrow"/>
                <w:sz w:val="24"/>
                <w:szCs w:val="24"/>
              </w:rPr>
              <w:t>akresie oceny stanu ochrony lub</w:t>
            </w:r>
            <w:r w:rsidRPr="00C078B4">
              <w:rPr>
                <w:rFonts w:ascii="Arial Narrow" w:hAnsi="Arial Narrow"/>
                <w:sz w:val="24"/>
                <w:szCs w:val="24"/>
              </w:rPr>
              <w:t xml:space="preserve"> oceny wpływu zrealizowanych działań ochronnych na siedlisko przyrodnicze obszaru Natura 2000</w:t>
            </w:r>
          </w:p>
          <w:p w14:paraId="3111F5B9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9180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568F4CA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83B74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A17643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661C27F1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1352503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4ED9C37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132CDB91" w14:textId="77777777" w:rsidR="00253959" w:rsidRDefault="00253959">
      <w:pPr>
        <w:suppressAutoHyphens w:val="0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br w:type="page"/>
      </w:r>
    </w:p>
    <w:p w14:paraId="3AEFFEA7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4091041" w14:textId="77777777" w:rsidR="004E6525" w:rsidRPr="00253959" w:rsidRDefault="004E6525" w:rsidP="004E652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0AC16150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7BEE96B" w14:textId="7777777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320D7FEB" w14:textId="77777777" w:rsidR="004E6525" w:rsidRPr="00253959" w:rsidRDefault="004E6525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12D5A33A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F1303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D47425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6E787D1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2D5E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5124E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168BF8D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3FF56E78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A31E" w14:textId="09B4C250" w:rsidR="00DA2AE6" w:rsidRPr="00253959" w:rsidRDefault="00DA2AE6" w:rsidP="004E65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7572A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40CB5D20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D0C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49D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C4ED" w14:textId="1DF6B95A" w:rsidR="007572A7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="007572A7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0AB09844" w14:textId="78DAA25D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 w:rsid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 w:rsid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33CE2B2A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C885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7E736F4C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610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140D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150618E2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DCF878A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2D8FA8B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C69F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B9BBBAC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4C8453DD" w14:textId="257588D9" w:rsidR="00DA2AE6" w:rsidRPr="007572A7" w:rsidRDefault="007572A7" w:rsidP="00DC2211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>ekspert przyrodniczy może jednocześnie pełnić funkcję koordynatora prac) posiadający wykształcenie wyższe przyrodnicze (kierunki przyrodnicze: biologia, ochrona środowiska, leśnictwo) oraz doświadczenie polegające na udziale jako ekspert w zakresie badań siedlisk przyrodnich i/lub siedlisk gatunków roślin</w:t>
            </w:r>
            <w:r w:rsidR="00466CE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66CE3" w:rsidRPr="00CE0CD4">
              <w:rPr>
                <w:rFonts w:ascii="Arial Narrow" w:hAnsi="Arial Narrow"/>
                <w:sz w:val="24"/>
                <w:szCs w:val="24"/>
              </w:rPr>
              <w:t>i zwierząt</w:t>
            </w:r>
            <w:r w:rsidR="00466CE3" w:rsidRPr="009B3B5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 xml:space="preserve">przy sporządzaniu ekspertyzy w zakresie oceny stanu ochrony </w:t>
            </w:r>
            <w:r w:rsidR="00466CE3">
              <w:rPr>
                <w:rFonts w:ascii="Arial Narrow" w:hAnsi="Arial Narrow"/>
                <w:strike/>
                <w:sz w:val="24"/>
                <w:szCs w:val="24"/>
              </w:rPr>
              <w:t>l</w:t>
            </w:r>
            <w:r w:rsidR="00466CE3">
              <w:rPr>
                <w:rFonts w:ascii="Arial Narrow" w:hAnsi="Arial Narrow"/>
                <w:sz w:val="24"/>
                <w:szCs w:val="24"/>
              </w:rPr>
              <w:t>ub</w:t>
            </w:r>
            <w:r w:rsidR="00466CE3" w:rsidRPr="00C078B4">
              <w:rPr>
                <w:rFonts w:ascii="Arial Narrow" w:hAnsi="Arial Narrow"/>
                <w:sz w:val="24"/>
                <w:szCs w:val="24"/>
              </w:rPr>
              <w:t xml:space="preserve"> oceny wpływu zrealizowanych działań ochronnych na siedlisko przyrodnicze obszaru Natura 2000</w:t>
            </w:r>
            <w:r w:rsidR="004E6525"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670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6FA179FB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1A1AF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47FC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E0E4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A2E5E5F" w14:textId="2172A955" w:rsidR="007A036F" w:rsidRPr="00253959" w:rsidRDefault="00466CE3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C078B4">
              <w:rPr>
                <w:rFonts w:ascii="Arial Narrow" w:hAnsi="Arial Narrow"/>
                <w:sz w:val="24"/>
                <w:szCs w:val="24"/>
              </w:rPr>
              <w:t>posiadający doświadczenie polegające na sporządzeniu cyfrowych warstw wektorowych używanych w systemach informacji przestrzennej (GIS) przy sporządzeniu co najmniej jednej ekspertyzy w z</w:t>
            </w:r>
            <w:r>
              <w:rPr>
                <w:rFonts w:ascii="Arial Narrow" w:hAnsi="Arial Narrow"/>
                <w:sz w:val="24"/>
                <w:szCs w:val="24"/>
              </w:rPr>
              <w:t>akresie oceny stanu ochrony lub</w:t>
            </w:r>
            <w:r w:rsidRPr="00C078B4">
              <w:rPr>
                <w:rFonts w:ascii="Arial Narrow" w:hAnsi="Arial Narrow"/>
                <w:sz w:val="24"/>
                <w:szCs w:val="24"/>
              </w:rPr>
              <w:t xml:space="preserve"> oceny wpływu zrealizowanych działań ochronnych na siedlisko przyrodnicze obszaru Natura 2000</w:t>
            </w:r>
          </w:p>
          <w:p w14:paraId="6FE750A7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753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20D1802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2F3111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7A102C" w14:textId="3D9C2E81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466CE3">
        <w:rPr>
          <w:rFonts w:ascii="Arial Narrow" w:hAnsi="Arial Narrow" w:cs="Arial"/>
          <w:sz w:val="24"/>
          <w:szCs w:val="24"/>
        </w:rPr>
        <w:t>3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5ECB4E43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388637DB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019AC65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43F75E61" w14:textId="31E25FFC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</w:p>
    <w:sectPr w:rsidR="00253959" w:rsidSect="004B532F">
      <w:headerReference w:type="default" r:id="rId7"/>
      <w:footerReference w:type="default" r:id="rId8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D9F8" w14:textId="77777777" w:rsidR="00DF5C7A" w:rsidRDefault="00DF5C7A" w:rsidP="00B804A0">
      <w:pPr>
        <w:spacing w:after="0" w:line="240" w:lineRule="auto"/>
      </w:pPr>
      <w:r>
        <w:separator/>
      </w:r>
    </w:p>
  </w:endnote>
  <w:endnote w:type="continuationSeparator" w:id="0">
    <w:p w14:paraId="28C2D61A" w14:textId="77777777" w:rsidR="00DF5C7A" w:rsidRDefault="00DF5C7A" w:rsidP="00B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C359" w14:textId="77777777" w:rsidR="00C1602A" w:rsidRDefault="00536BD5" w:rsidP="001D45F7">
    <w:pPr>
      <w:pStyle w:val="Stopka"/>
      <w:jc w:val="center"/>
    </w:pPr>
    <w:r w:rsidRPr="00536BD5">
      <w:rPr>
        <w:noProof/>
        <w:lang w:eastAsia="pl-PL"/>
      </w:rPr>
      <w:drawing>
        <wp:inline distT="0" distB="0" distL="0" distR="0" wp14:anchorId="0BD92EBA" wp14:editId="25E25017">
          <wp:extent cx="5339395" cy="475488"/>
          <wp:effectExtent l="19050" t="0" r="0" b="0"/>
          <wp:docPr id="10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5F7">
      <w:t xml:space="preserve">        Strona: </w:t>
    </w:r>
    <w:r w:rsidR="00166438">
      <w:fldChar w:fldCharType="begin"/>
    </w:r>
    <w:r w:rsidR="00834094">
      <w:instrText xml:space="preserve"> PAGE   \* MERGEFORMAT </w:instrText>
    </w:r>
    <w:r w:rsidR="00166438">
      <w:fldChar w:fldCharType="separate"/>
    </w:r>
    <w:r w:rsidR="00FE67BF">
      <w:rPr>
        <w:noProof/>
      </w:rPr>
      <w:t>3</w:t>
    </w:r>
    <w:r w:rsidR="00166438">
      <w:rPr>
        <w:noProof/>
      </w:rPr>
      <w:fldChar w:fldCharType="end"/>
    </w:r>
    <w:r w:rsidR="001D45F7">
      <w:t>/</w:t>
    </w:r>
    <w:fldSimple w:instr=" NUMPAGES   \* MERGEFORMAT ">
      <w:r w:rsidR="00FE67BF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E6C7" w14:textId="77777777" w:rsidR="00DF5C7A" w:rsidRDefault="00DF5C7A" w:rsidP="00B804A0">
      <w:pPr>
        <w:spacing w:after="0" w:line="240" w:lineRule="auto"/>
      </w:pPr>
      <w:r>
        <w:separator/>
      </w:r>
    </w:p>
  </w:footnote>
  <w:footnote w:type="continuationSeparator" w:id="0">
    <w:p w14:paraId="4902732C" w14:textId="77777777" w:rsidR="00DF5C7A" w:rsidRDefault="00DF5C7A" w:rsidP="00B8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3212"/>
      <w:docPartObj>
        <w:docPartGallery w:val="Page Numbers (Top of Page)"/>
        <w:docPartUnique/>
      </w:docPartObj>
    </w:sdtPr>
    <w:sdtContent>
      <w:bookmarkStart w:id="0" w:name="_Hlk101854780" w:displacedByCustomXml="prev"/>
      <w:p w14:paraId="03E2B360" w14:textId="77777777" w:rsidR="004474DB" w:rsidRPr="008B3393" w:rsidRDefault="004474DB" w:rsidP="004474DB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 xml:space="preserve">Zamawiający – Regionalna Dyrekcja Ochrony Środowiska w Gorzowie Wielkopolskim </w:t>
        </w:r>
      </w:p>
      <w:p w14:paraId="2B080AD8" w14:textId="77777777" w:rsidR="004474DB" w:rsidRPr="008B3393" w:rsidRDefault="004474DB" w:rsidP="004474DB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>Postępowanie o udzielenie zamówienia</w:t>
        </w:r>
        <w:r>
          <w:rPr>
            <w:rFonts w:ascii="Times New Roman" w:hAnsi="Times New Roman"/>
            <w:i/>
            <w:sz w:val="16"/>
            <w:szCs w:val="16"/>
          </w:rPr>
          <w:t xml:space="preserve"> pn. </w:t>
        </w:r>
        <w:r w:rsidRPr="000B5D5A">
          <w:rPr>
            <w:rFonts w:ascii="Times New Roman" w:hAnsi="Times New Roman"/>
            <w:i/>
            <w:sz w:val="16"/>
            <w:szCs w:val="16"/>
          </w:rPr>
          <w:t>Ocena wpływu działań ochronnych na przedmioty ochrony w 2 obszarach Natura 2000 Diabelski Staw koło Radomicka PLH080056 oraz Dolina Pliszki PLH080011</w:t>
        </w:r>
      </w:p>
      <w:p w14:paraId="6E94D74F" w14:textId="77777777" w:rsidR="004474DB" w:rsidRPr="008B3393" w:rsidRDefault="004474DB" w:rsidP="004474DB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>Oznaczenie sprawy: WOF.261.</w:t>
        </w:r>
        <w:r>
          <w:rPr>
            <w:rFonts w:ascii="Times New Roman" w:hAnsi="Times New Roman"/>
            <w:i/>
            <w:sz w:val="16"/>
            <w:szCs w:val="16"/>
          </w:rPr>
          <w:t>5</w:t>
        </w:r>
        <w:r w:rsidRPr="008B3393">
          <w:rPr>
            <w:rFonts w:ascii="Times New Roman" w:hAnsi="Times New Roman"/>
            <w:i/>
            <w:sz w:val="16"/>
            <w:szCs w:val="16"/>
          </w:rPr>
          <w:t>.202</w:t>
        </w:r>
        <w:r>
          <w:rPr>
            <w:rFonts w:ascii="Times New Roman" w:hAnsi="Times New Roman"/>
            <w:i/>
            <w:sz w:val="16"/>
            <w:szCs w:val="16"/>
          </w:rPr>
          <w:t>2</w:t>
        </w:r>
        <w:r w:rsidRPr="008B3393">
          <w:rPr>
            <w:rFonts w:ascii="Times New Roman" w:hAnsi="Times New Roman"/>
            <w:i/>
            <w:sz w:val="16"/>
            <w:szCs w:val="16"/>
          </w:rPr>
          <w:t>.DG</w:t>
        </w:r>
      </w:p>
      <w:bookmarkEnd w:id="0"/>
      <w:p w14:paraId="02C9209A" w14:textId="5F14DF8B" w:rsidR="00B76D5B" w:rsidRPr="00206C68" w:rsidRDefault="00B76D5B" w:rsidP="004474DB">
        <w:pPr>
          <w:spacing w:after="0" w:line="240" w:lineRule="auto"/>
          <w:ind w:left="360"/>
          <w:jc w:val="right"/>
          <w:rPr>
            <w:b/>
            <w:bCs/>
            <w:i/>
            <w:color w:val="000000"/>
            <w:sz w:val="16"/>
            <w:szCs w:val="16"/>
          </w:rPr>
        </w:pPr>
        <w:r w:rsidRPr="00206C68">
          <w:rPr>
            <w:b/>
            <w:bCs/>
            <w:i/>
            <w:sz w:val="16"/>
            <w:szCs w:val="16"/>
            <w:lang w:eastAsia="en-US"/>
          </w:rPr>
          <w:t xml:space="preserve">Załącznik nr </w:t>
        </w:r>
        <w:r w:rsidR="00064F20">
          <w:rPr>
            <w:b/>
            <w:bCs/>
            <w:i/>
            <w:sz w:val="16"/>
            <w:szCs w:val="16"/>
            <w:lang w:eastAsia="en-US"/>
          </w:rPr>
          <w:t>6</w:t>
        </w:r>
        <w:r w:rsidRPr="00206C68">
          <w:rPr>
            <w:b/>
            <w:bCs/>
            <w:i/>
            <w:sz w:val="16"/>
            <w:szCs w:val="16"/>
            <w:lang w:eastAsia="en-US"/>
          </w:rPr>
          <w:t xml:space="preserve">  do SWZ</w:t>
        </w:r>
      </w:p>
      <w:p w14:paraId="78F4713C" w14:textId="77777777" w:rsidR="00301BC6" w:rsidRDefault="00000000" w:rsidP="00B76D5B">
        <w:pPr>
          <w:spacing w:after="0"/>
          <w:ind w:left="36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BFA"/>
    <w:multiLevelType w:val="multilevel"/>
    <w:tmpl w:val="9BEAE9C4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48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0"/>
    <w:rsid w:val="00051D4F"/>
    <w:rsid w:val="00064F20"/>
    <w:rsid w:val="000D6EBD"/>
    <w:rsid w:val="00166438"/>
    <w:rsid w:val="001D45F7"/>
    <w:rsid w:val="001F445B"/>
    <w:rsid w:val="002076C6"/>
    <w:rsid w:val="00253959"/>
    <w:rsid w:val="0028237E"/>
    <w:rsid w:val="00304253"/>
    <w:rsid w:val="00397D88"/>
    <w:rsid w:val="003B6E67"/>
    <w:rsid w:val="003C4A11"/>
    <w:rsid w:val="00420EA0"/>
    <w:rsid w:val="004354BE"/>
    <w:rsid w:val="004474DB"/>
    <w:rsid w:val="00466CE3"/>
    <w:rsid w:val="00476792"/>
    <w:rsid w:val="00483162"/>
    <w:rsid w:val="004E0552"/>
    <w:rsid w:val="004E6525"/>
    <w:rsid w:val="00536BD5"/>
    <w:rsid w:val="005556CC"/>
    <w:rsid w:val="00576CA7"/>
    <w:rsid w:val="005A6D71"/>
    <w:rsid w:val="005B62FB"/>
    <w:rsid w:val="00624C86"/>
    <w:rsid w:val="00626F29"/>
    <w:rsid w:val="006426DB"/>
    <w:rsid w:val="006777C9"/>
    <w:rsid w:val="006C42AA"/>
    <w:rsid w:val="006C6E00"/>
    <w:rsid w:val="007235E7"/>
    <w:rsid w:val="00733A91"/>
    <w:rsid w:val="007572A7"/>
    <w:rsid w:val="00774697"/>
    <w:rsid w:val="00792EC2"/>
    <w:rsid w:val="007A036F"/>
    <w:rsid w:val="00834094"/>
    <w:rsid w:val="0086535D"/>
    <w:rsid w:val="00911F35"/>
    <w:rsid w:val="009209E8"/>
    <w:rsid w:val="00947B92"/>
    <w:rsid w:val="00956E4B"/>
    <w:rsid w:val="0099602C"/>
    <w:rsid w:val="009B4C81"/>
    <w:rsid w:val="00A17643"/>
    <w:rsid w:val="00A27D26"/>
    <w:rsid w:val="00A32C9A"/>
    <w:rsid w:val="00AA10D6"/>
    <w:rsid w:val="00B07273"/>
    <w:rsid w:val="00B25B16"/>
    <w:rsid w:val="00B76D5B"/>
    <w:rsid w:val="00B804A0"/>
    <w:rsid w:val="00C0041D"/>
    <w:rsid w:val="00C1602A"/>
    <w:rsid w:val="00C24382"/>
    <w:rsid w:val="00C342E3"/>
    <w:rsid w:val="00C36E17"/>
    <w:rsid w:val="00CE5FE5"/>
    <w:rsid w:val="00CE7DFA"/>
    <w:rsid w:val="00D3763F"/>
    <w:rsid w:val="00D63AD6"/>
    <w:rsid w:val="00DA2AE6"/>
    <w:rsid w:val="00DA3217"/>
    <w:rsid w:val="00DC28A0"/>
    <w:rsid w:val="00DD3552"/>
    <w:rsid w:val="00DE7A91"/>
    <w:rsid w:val="00DF5C7A"/>
    <w:rsid w:val="00DF64D7"/>
    <w:rsid w:val="00E562A1"/>
    <w:rsid w:val="00E91CD7"/>
    <w:rsid w:val="00E96DBB"/>
    <w:rsid w:val="00E97D6E"/>
    <w:rsid w:val="00E97F51"/>
    <w:rsid w:val="00EC2065"/>
    <w:rsid w:val="00EF7A4B"/>
    <w:rsid w:val="00F04CF3"/>
    <w:rsid w:val="00FD7CFB"/>
    <w:rsid w:val="00FE67BF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A504"/>
  <w15:docId w15:val="{4BE68F14-630C-449C-8CDB-09821D5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A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04A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4A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B804A0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A0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4A0"/>
    <w:rPr>
      <w:rFonts w:ascii="Calibri" w:eastAsia="Calibri" w:hAnsi="Calibri" w:cs="Calibri"/>
      <w:lang w:eastAsia="ar-SA"/>
    </w:rPr>
  </w:style>
  <w:style w:type="paragraph" w:customStyle="1" w:styleId="pkt">
    <w:name w:val="pkt"/>
    <w:basedOn w:val="Normalny"/>
    <w:rsid w:val="00B804A0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E65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6525"/>
    <w:pPr>
      <w:widowControl w:val="0"/>
      <w:shd w:val="clear" w:color="auto" w:fill="FFFFFF"/>
      <w:suppressAutoHyphens w:val="0"/>
      <w:spacing w:before="1380" w:after="1500" w:line="274" w:lineRule="exact"/>
      <w:ind w:hanging="4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354B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354BE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7B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7B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5</cp:revision>
  <cp:lastPrinted>2019-02-11T13:29:00Z</cp:lastPrinted>
  <dcterms:created xsi:type="dcterms:W3CDTF">2021-12-17T12:28:00Z</dcterms:created>
  <dcterms:modified xsi:type="dcterms:W3CDTF">2023-01-10T10:27:00Z</dcterms:modified>
</cp:coreProperties>
</file>