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6006C6" w14:textId="100EA047" w:rsidR="005D5D3F" w:rsidRPr="00C52CAF" w:rsidRDefault="009A6FC5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>
        <w:rPr>
          <w:rFonts w:ascii="Arial Nova" w:hAnsi="Arial Nova"/>
          <w:b/>
          <w:bCs/>
          <w:sz w:val="32"/>
          <w:szCs w:val="32"/>
        </w:rPr>
        <w:t>Wymiana</w:t>
      </w:r>
      <w:r w:rsidR="008971A1"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 </w:t>
      </w:r>
      <w:r w:rsidR="008971A1">
        <w:rPr>
          <w:rFonts w:ascii="Arial Nova" w:hAnsi="Arial Nova"/>
          <w:b/>
          <w:bCs/>
          <w:sz w:val="32"/>
          <w:szCs w:val="32"/>
        </w:rPr>
        <w:br/>
      </w:r>
      <w:r w:rsidR="008971A1" w:rsidRPr="00BF1462">
        <w:rPr>
          <w:rFonts w:ascii="Arial Nova" w:hAnsi="Arial Nova"/>
          <w:b/>
          <w:bCs/>
          <w:sz w:val="32"/>
          <w:szCs w:val="32"/>
        </w:rPr>
        <w:t>w Koszalinie</w:t>
      </w: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087594E9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8971A1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8971A1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 xml:space="preserve">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0170A730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</w:t>
    </w:r>
    <w:r w:rsidR="008971A1">
      <w:rPr>
        <w:rFonts w:ascii="Arial" w:hAnsi="Arial" w:cs="Arial"/>
        <w:bCs/>
        <w:i/>
        <w:sz w:val="18"/>
        <w:szCs w:val="18"/>
      </w:rPr>
      <w:t>TB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8971A1">
      <w:rPr>
        <w:rFonts w:ascii="Arial" w:hAnsi="Arial" w:cs="Arial"/>
        <w:bCs/>
        <w:i/>
        <w:sz w:val="18"/>
        <w:szCs w:val="18"/>
      </w:rPr>
      <w:t>5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00DF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3F35CE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D5D3F"/>
    <w:rsid w:val="005F0C8A"/>
    <w:rsid w:val="00606BC1"/>
    <w:rsid w:val="006141B0"/>
    <w:rsid w:val="00616DBA"/>
    <w:rsid w:val="006349F8"/>
    <w:rsid w:val="00651261"/>
    <w:rsid w:val="0065436F"/>
    <w:rsid w:val="0065699C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43C48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527E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971A1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A6FC5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1AD1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469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31</cp:revision>
  <cp:lastPrinted>2026-07-17T11:57:00Z</cp:lastPrinted>
  <dcterms:created xsi:type="dcterms:W3CDTF">2024-07-29T09:22:00Z</dcterms:created>
  <dcterms:modified xsi:type="dcterms:W3CDTF">2026-07-17T11:57:00Z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