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  <w:bookmarkStart w:id="0" w:name="_GoBack"/>
      <w:bookmarkEnd w:id="0"/>
      <w:r w:rsidRPr="00242B02">
        <w:rPr>
          <w:rFonts w:eastAsiaTheme="minorHAnsi" w:cs="A"/>
          <w:b/>
          <w:bCs/>
          <w:lang w:eastAsia="en-US"/>
        </w:rPr>
        <w:t>Dz.U.</w:t>
      </w:r>
      <w:r>
        <w:rPr>
          <w:rFonts w:eastAsiaTheme="minorHAnsi" w:cs="A"/>
          <w:b/>
          <w:bCs/>
          <w:lang w:eastAsia="en-US"/>
        </w:rPr>
        <w:t xml:space="preserve"> z </w:t>
      </w:r>
      <w:r w:rsidRPr="00242B02">
        <w:rPr>
          <w:rFonts w:eastAsiaTheme="minorHAnsi" w:cs="A"/>
          <w:b/>
          <w:bCs/>
          <w:lang w:eastAsia="en-US"/>
        </w:rPr>
        <w:t>2019</w:t>
      </w:r>
      <w:r>
        <w:rPr>
          <w:rFonts w:eastAsiaTheme="minorHAnsi" w:cs="A"/>
          <w:b/>
          <w:bCs/>
          <w:lang w:eastAsia="en-US"/>
        </w:rPr>
        <w:t xml:space="preserve"> r</w:t>
      </w:r>
      <w:r w:rsidRPr="00242B02">
        <w:rPr>
          <w:rFonts w:eastAsiaTheme="minorHAnsi" w:cs="A"/>
          <w:b/>
          <w:bCs/>
          <w:lang w:eastAsia="en-US"/>
        </w:rPr>
        <w:t>.</w:t>
      </w:r>
      <w:r>
        <w:rPr>
          <w:rFonts w:eastAsiaTheme="minorHAnsi" w:cs="A"/>
          <w:b/>
          <w:bCs/>
          <w:lang w:eastAsia="en-US"/>
        </w:rPr>
        <w:t xml:space="preserve"> poz. </w:t>
      </w:r>
      <w:r w:rsidRPr="00242B02">
        <w:rPr>
          <w:rFonts w:eastAsiaTheme="minorHAnsi" w:cs="A"/>
          <w:b/>
          <w:bCs/>
          <w:lang w:eastAsia="en-US"/>
        </w:rPr>
        <w:t>2234</w:t>
      </w:r>
    </w:p>
    <w:p w:rsidR="00242B02" w:rsidRPr="00242B02" w:rsidRDefault="00242B02" w:rsidP="00242B02">
      <w:pPr>
        <w:widowControl/>
        <w:spacing w:before="240"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ROZPORZĄDZENIE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KRAJOWEJ RADY RADIOFONII I TELEWIZJI</w:t>
      </w:r>
    </w:p>
    <w:p w:rsidR="00242B02" w:rsidRPr="00242B02" w:rsidRDefault="00242B02" w:rsidP="00242B02">
      <w:pPr>
        <w:widowControl/>
        <w:spacing w:before="240"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z dnia 24 września 2019 r.</w:t>
      </w:r>
    </w:p>
    <w:p w:rsidR="00242B02" w:rsidRPr="00242B02" w:rsidRDefault="00242B02" w:rsidP="00242B02">
      <w:pPr>
        <w:widowControl/>
        <w:spacing w:before="240"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w sprawie sposobu prowadzenia dokumentacji oraz sposobu sporządzania sprawozdań składanych przez jednostki publicznej radiofonii i telewizji</w:t>
      </w:r>
    </w:p>
    <w:p w:rsidR="00242B02" w:rsidRDefault="00242B02" w:rsidP="00242B02">
      <w:pPr>
        <w:widowControl/>
        <w:spacing w:after="240"/>
        <w:ind w:firstLine="431"/>
        <w:jc w:val="both"/>
        <w:rPr>
          <w:rFonts w:eastAsiaTheme="minorHAnsi" w:cs="A"/>
          <w:lang w:eastAsia="en-US"/>
        </w:rPr>
      </w:pPr>
    </w:p>
    <w:p w:rsidR="00242B02" w:rsidRPr="00242B02" w:rsidRDefault="00242B02" w:rsidP="00242B02">
      <w:pPr>
        <w:widowControl/>
        <w:spacing w:after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Na podstawie art. 31a ust. 3 ustawy z dnia 29 grudnia 1992 r. o radiofonii i telewizji (Dz. U. z 2019 r. poz. 361, 643, 1495 i 1655) zarządza się, co następuje: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1.</w:t>
      </w:r>
      <w:r w:rsidRPr="00242B02">
        <w:rPr>
          <w:rFonts w:eastAsiaTheme="minorHAnsi" w:cs="A"/>
          <w:lang w:eastAsia="en-US"/>
        </w:rPr>
        <w:t> Rozporządzenie określa:</w:t>
      </w:r>
    </w:p>
    <w:p w:rsidR="00242B02" w:rsidRPr="00242B02" w:rsidRDefault="00242B02" w:rsidP="00242B02">
      <w:pPr>
        <w:widowControl/>
        <w:tabs>
          <w:tab w:val="left" w:pos="408"/>
        </w:tabs>
        <w:ind w:left="408" w:hanging="408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1)</w:t>
      </w:r>
      <w:r w:rsidRPr="00242B02">
        <w:rPr>
          <w:rFonts w:eastAsiaTheme="minorHAnsi" w:cs="A"/>
          <w:lang w:eastAsia="en-US"/>
        </w:rPr>
        <w:tab/>
        <w:t>sposób prowadzenia dokumentacji, o której mowa w art. 10 ustawy z dnia 29 września 1994 r. o rachunkowości (Dz. U. z 2019 r. poz. 351, 1495, 1571, 1655 i 1680), przez jednostki publicznej radiofonii i telewizji, zwane dalej "jednostkami";</w:t>
      </w:r>
    </w:p>
    <w:p w:rsidR="00242B02" w:rsidRPr="00242B02" w:rsidRDefault="00242B02" w:rsidP="00242B02">
      <w:pPr>
        <w:widowControl/>
        <w:tabs>
          <w:tab w:val="left" w:pos="408"/>
        </w:tabs>
        <w:ind w:left="408" w:hanging="408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2)</w:t>
      </w:r>
      <w:r w:rsidRPr="00242B02">
        <w:rPr>
          <w:rFonts w:eastAsiaTheme="minorHAnsi" w:cs="A"/>
          <w:lang w:eastAsia="en-US"/>
        </w:rPr>
        <w:tab/>
        <w:t>sposób sporządzania sprawozdania z realizacji misji publicznej, o której mowa w art. 21 ust. 1 ustawy z dnia 29 grudnia 1992 r. o radiofonii i telewizji, zwanej dalej "ustawą".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2.</w:t>
      </w:r>
      <w:r w:rsidRPr="00242B02">
        <w:rPr>
          <w:rFonts w:eastAsiaTheme="minorHAnsi" w:cs="A"/>
          <w:lang w:eastAsia="en-US"/>
        </w:rPr>
        <w:t> Ilekroć w rozporządzeniu jest mowa o:</w:t>
      </w:r>
    </w:p>
    <w:p w:rsidR="00242B02" w:rsidRPr="00242B02" w:rsidRDefault="00242B02" w:rsidP="00242B02">
      <w:pPr>
        <w:widowControl/>
        <w:tabs>
          <w:tab w:val="left" w:pos="408"/>
        </w:tabs>
        <w:ind w:left="408" w:hanging="408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1)</w:t>
      </w:r>
      <w:r w:rsidRPr="00242B02">
        <w:rPr>
          <w:rFonts w:eastAsiaTheme="minorHAnsi" w:cs="A"/>
          <w:lang w:eastAsia="en-US"/>
        </w:rPr>
        <w:tab/>
        <w:t>pozostałej działalności - rozumie się przez to działalność jednostki inną niż działalność, o której mowa w art. 21 ust. 1 ustawy;</w:t>
      </w:r>
    </w:p>
    <w:p w:rsidR="00242B02" w:rsidRPr="00242B02" w:rsidRDefault="00242B02" w:rsidP="00242B02">
      <w:pPr>
        <w:widowControl/>
        <w:tabs>
          <w:tab w:val="left" w:pos="408"/>
        </w:tabs>
        <w:ind w:left="408" w:hanging="408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2)</w:t>
      </w:r>
      <w:r w:rsidRPr="00242B02">
        <w:rPr>
          <w:rFonts w:eastAsiaTheme="minorHAnsi" w:cs="A"/>
          <w:lang w:eastAsia="en-US"/>
        </w:rPr>
        <w:tab/>
        <w:t>kosztach - rozumie się przez to koszty i straty oraz pozostałe koszty, o których mowa w art. 3 ust. 1 pkt 31 i 32 ustawy z dnia 29 września 1994 r. o rachunkowości;</w:t>
      </w:r>
    </w:p>
    <w:p w:rsidR="00242B02" w:rsidRPr="00242B02" w:rsidRDefault="00242B02" w:rsidP="00242B02">
      <w:pPr>
        <w:widowControl/>
        <w:tabs>
          <w:tab w:val="left" w:pos="408"/>
        </w:tabs>
        <w:ind w:left="408" w:hanging="408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3)</w:t>
      </w:r>
      <w:r w:rsidRPr="00242B02">
        <w:rPr>
          <w:rFonts w:eastAsiaTheme="minorHAnsi" w:cs="A"/>
          <w:lang w:eastAsia="en-US"/>
        </w:rPr>
        <w:tab/>
        <w:t>kosztach pozostałej działalności - rozumie się przez to koszty przypisane do pozostałej działalności, zgodnie z zasadami określonymi w § 3;</w:t>
      </w:r>
    </w:p>
    <w:p w:rsidR="00242B02" w:rsidRPr="00242B02" w:rsidRDefault="00242B02" w:rsidP="00242B02">
      <w:pPr>
        <w:widowControl/>
        <w:tabs>
          <w:tab w:val="left" w:pos="408"/>
        </w:tabs>
        <w:ind w:left="408" w:hanging="408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4)</w:t>
      </w:r>
      <w:r w:rsidRPr="00242B02">
        <w:rPr>
          <w:rFonts w:eastAsiaTheme="minorHAnsi" w:cs="A"/>
          <w:lang w:eastAsia="en-US"/>
        </w:rPr>
        <w:tab/>
        <w:t>kategoriach ustawowych - rozumie się przez to informację, publicystykę, kulturę, rozrywkę, edukację i sport, o których mowa w art. 21 ust. 1 ustawy.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3.</w:t>
      </w:r>
      <w:r w:rsidRPr="00242B02">
        <w:rPr>
          <w:rFonts w:eastAsiaTheme="minorHAnsi" w:cs="A"/>
          <w:lang w:eastAsia="en-US"/>
        </w:rPr>
        <w:t> 1. Jednostki, prowadząc ewidencję przychodów i kosztów związanych z działalnością, o której mowa w art. 21 ust. 1 ustawy, oraz pozostałą działalnością, z zastrzeżeniem ust. 2 i 3, zobowiązane są do:</w:t>
      </w:r>
    </w:p>
    <w:p w:rsidR="00242B02" w:rsidRPr="00242B02" w:rsidRDefault="00242B02" w:rsidP="00242B02">
      <w:pPr>
        <w:widowControl/>
        <w:tabs>
          <w:tab w:val="left" w:pos="408"/>
        </w:tabs>
        <w:ind w:left="408" w:hanging="408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1)</w:t>
      </w:r>
      <w:r w:rsidRPr="00242B02">
        <w:rPr>
          <w:rFonts w:eastAsiaTheme="minorHAnsi" w:cs="A"/>
          <w:lang w:eastAsia="en-US"/>
        </w:rPr>
        <w:tab/>
        <w:t>przejrzystego oddzielenia ewidencji przychodów i kosztów związanych z działalnością, o której mowa w art. 21 ust. 1 ustawy, oraz pozostałą działalnością;</w:t>
      </w:r>
    </w:p>
    <w:p w:rsidR="00242B02" w:rsidRPr="00242B02" w:rsidRDefault="00242B02" w:rsidP="00242B02">
      <w:pPr>
        <w:widowControl/>
        <w:tabs>
          <w:tab w:val="left" w:pos="408"/>
        </w:tabs>
        <w:ind w:left="408" w:hanging="408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2)</w:t>
      </w:r>
      <w:r w:rsidRPr="00242B02">
        <w:rPr>
          <w:rFonts w:eastAsiaTheme="minorHAnsi" w:cs="A"/>
          <w:lang w:eastAsia="en-US"/>
        </w:rPr>
        <w:tab/>
        <w:t>przypisania kosztów i przychodów odpowiednio do poszczególnych rodzajów działalności, o której mowa w art. 21 ust. 1 ustawy, oraz pozostałej działalności;</w:t>
      </w:r>
    </w:p>
    <w:p w:rsidR="00242B02" w:rsidRPr="00242B02" w:rsidRDefault="00242B02" w:rsidP="00242B02">
      <w:pPr>
        <w:widowControl/>
        <w:tabs>
          <w:tab w:val="left" w:pos="408"/>
        </w:tabs>
        <w:ind w:left="408" w:hanging="408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3)</w:t>
      </w:r>
      <w:r w:rsidRPr="00242B02">
        <w:rPr>
          <w:rFonts w:eastAsiaTheme="minorHAnsi" w:cs="A"/>
          <w:lang w:eastAsia="en-US"/>
        </w:rPr>
        <w:tab/>
        <w:t>wskazania wszystkich źródeł i kwot przychodów, o których mowa w art. 31 ust. 1 i 2 ustawy, uzyskanych z tytułu prowadzenia działalności, o której mowa w art. 21 ust. 1 ustawy, oraz pozostałej działalności.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2. W przypadku gdy koszty służą jednocześnie działalności, o której mowa w art. 21 ust. 1 ustawy, i pozostałej działalności, należy je odpowiednio przypisać proporcjonalnie do danej działalności.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3. W przypadku gdy te same zasoby, w szczególności pracownicy lub współpracownicy, sprzęt i stałe wyposażenie, są wykorzystywane w działalności, o której mowa w art. 21 ust. 1 ustawy, i pozostałej działalności i nie jest możliwe przypisanie kosztów w sposób jednoznaczny, wówczas wspólne koszty przypisywane są w pełnej kwocie do działalności, o której mowa w art. 21 ust. 1 ustawy.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4. Jednostki dokonują podziału kosztów na poszczególne zadania, przy zachowaniu zasad określonych w ustawie z dnia 29 września 1994 r. o rachunkowości.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4. </w:t>
      </w:r>
      <w:r w:rsidRPr="00242B02">
        <w:rPr>
          <w:rFonts w:eastAsiaTheme="minorHAnsi" w:cs="A"/>
          <w:lang w:eastAsia="en-US"/>
        </w:rPr>
        <w:t>1. Jednostki sporządzają sprawozdanie, z uwzględnieniem zasad określonych w § 3, zgodnie ze wzorem określonym w załączniku do rozporządzenia.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2. Dane dotyczące przedsięwzięć związanych z tworzeniem i rozpowszechnianiem programów ogólnokrajowych wykazywane są oddzielnie dla każdego programu.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lastRenderedPageBreak/>
        <w:t>3. Dane dotyczące przedsięwzięć związanych z tworzeniem i rozpowszechnianiem regionalnych programów "Telewizji Polskiej - Spółki Akcyjnej" wykazywane są oddzielnie dla każdego oddziału terenowego.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4. Dane dotyczące przedsięwzięć związanych z tworzeniem i rozpowszechnianiem programów dla społeczności lokalnych wykazywane są oddzielnie dla każdego programu.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5. Dane dotyczące przedsięwzięć związanych z tworzeniem i rozpowszechnianiem programów wyspecjalizowanych wykazywane są oddzielnie dla każdego programu.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6. Dane dotyczące przedsięwzięć związanych z tworzeniem i rozpowszechnianiem pasm lokalnych przez jednostki, będące spółkami radiofonii regionalnej, wykazywane są oddzielnie dla każdego pasma.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5.</w:t>
      </w:r>
      <w:r w:rsidRPr="00242B02">
        <w:rPr>
          <w:rFonts w:eastAsiaTheme="minorHAnsi" w:cs="A"/>
          <w:lang w:eastAsia="en-US"/>
        </w:rPr>
        <w:t> 1. Jednostki są zobowiązane do sporządzenia informacji o całkowitym koszcie realizacji misji publicznej, o której mowa w art. 21 ust. 1 ustawy, oraz kosztach realizacji poszczególnych zadań, ze wskazaniem kosztów całkowitych, kosztów bezpośrednich, kosztów pośrednich i kosztów ogólnego zarządu oraz kosztów pozostałych, jeżeli takie wystąpią.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2. Jednostki są zobowiązane do sporządzenia informacji o kosztach tworzenia programów w zakresie kategorii ustawowych ze wskazaniem kosztów całkowitych, kosztów bezpośrednich, kosztów pośrednich i kosztów ogólnego zarządu oraz kosztów pozostałych, jeżeli takie wystąpią.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3. Kosztami bezpośrednimi tworzenia programu w zakresie danej kategorii ustawowej są wyłącznie koszty, które można przypisać w sposób jednoznaczny do tej kategorii.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4. Przypisując koszty pośrednie, koszty ogólnego zarządu oraz koszty pozostałe tworzenia programu w zakresie poszczególnych kategorii ustawowych, jednostki są zobowiązane stosować klucz udziału kosztów bezpośrednich tworzenia programu w zakresie danej kategorii ustawowej w kosztach bezpośrednich ogółem tworzenia programu.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6.</w:t>
      </w:r>
      <w:r w:rsidRPr="00242B02">
        <w:rPr>
          <w:rFonts w:eastAsiaTheme="minorHAnsi" w:cs="A"/>
          <w:lang w:eastAsia="en-US"/>
        </w:rPr>
        <w:t> 1. Kwoty w sprawozdaniu, o którym mowa w § 4 ust. 1, wykazuje się w polskich złotych.</w:t>
      </w:r>
    </w:p>
    <w:p w:rsidR="00242B02" w:rsidRPr="00242B02" w:rsidRDefault="00242B02" w:rsidP="00242B02">
      <w:pPr>
        <w:widowControl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2. W przypadku poniesienia kosztu lub uzyskania przychodu w walucie obcej, dokonuje się przeliczenia zgodnie z zasadami określonymi w ustawie z dnia 29 września 1994 r. o rachunkowości.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7.</w:t>
      </w:r>
      <w:r w:rsidRPr="00242B02">
        <w:rPr>
          <w:rFonts w:eastAsiaTheme="minorHAnsi" w:cs="A"/>
          <w:lang w:eastAsia="en-US"/>
        </w:rPr>
        <w:t> Sprawozdanie, o którym mowa w § 4 ust. 1, składa się w formie pisemnej oraz elektronicznej w postaci plików MsExcel.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8.</w:t>
      </w:r>
      <w:r w:rsidRPr="00242B02">
        <w:rPr>
          <w:rFonts w:eastAsiaTheme="minorHAnsi" w:cs="A"/>
          <w:lang w:eastAsia="en-US"/>
        </w:rPr>
        <w:t> Do sporządzania sprawozdań za 2019 r. stosuje się przepisy dotychczasowe.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9.</w:t>
      </w:r>
      <w:r w:rsidRPr="00242B02">
        <w:rPr>
          <w:rFonts w:eastAsiaTheme="minorHAnsi" w:cs="A"/>
          <w:lang w:eastAsia="en-US"/>
        </w:rPr>
        <w:t> Traci moc rozporządzenie Krajowej Rady Radiofonii i Telewizji z dnia 22 kwietnia 2008 r. w sprawie sposobu prowadzenia przez spółki publicznej radiofonii i telewizji dokumentacji w oparciu o zasady rachunkowości oraz sposobu sporządzania sprawozdań składanych przez zarządy tych spółek Krajowej Radzie Radiofonii i Telewizji (Dz. U. poz. 515, z 2010 r. poz. 1776, z 2012 r. poz. 429, z 2015 r. poz. 2034 oraz z 2018 r. poz. 722).</w:t>
      </w:r>
    </w:p>
    <w:p w:rsidR="00242B02" w:rsidRPr="00242B02" w:rsidRDefault="00242B02" w:rsidP="00242B02">
      <w:pPr>
        <w:widowControl/>
        <w:spacing w:before="240"/>
        <w:ind w:firstLine="431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§ 10. </w:t>
      </w:r>
      <w:r w:rsidRPr="00242B02">
        <w:rPr>
          <w:rFonts w:eastAsiaTheme="minorHAnsi" w:cs="A"/>
          <w:lang w:eastAsia="en-US"/>
        </w:rPr>
        <w:t>Rozporządzenie wchodzi w życie z dniem 1 stycznia 2020 r.</w:t>
      </w:r>
    </w:p>
    <w:p w:rsidR="00242B02" w:rsidRDefault="00242B02" w:rsidP="00242B02">
      <w:pPr>
        <w:widowControl/>
        <w:spacing w:before="240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spacing w:before="240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spacing w:before="240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spacing w:before="240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spacing w:before="240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spacing w:before="240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spacing w:before="240"/>
        <w:rPr>
          <w:rFonts w:eastAsiaTheme="minorHAnsi" w:cs="A"/>
          <w:b/>
          <w:bCs/>
          <w:lang w:eastAsia="en-US"/>
        </w:rPr>
      </w:pPr>
    </w:p>
    <w:p w:rsidR="00242B02" w:rsidRPr="00242B02" w:rsidRDefault="00242B02" w:rsidP="00242B02">
      <w:pPr>
        <w:widowControl/>
        <w:spacing w:before="240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lastRenderedPageBreak/>
        <w:t>ZAŁĄCZNIK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WZÓR</w:t>
      </w:r>
    </w:p>
    <w:p w:rsidR="00242B02" w:rsidRPr="00242B02" w:rsidRDefault="00242B02" w:rsidP="00242B02">
      <w:pPr>
        <w:widowControl/>
        <w:spacing w:before="240"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Sprawozdanie z realizacji misji publicznej, o której mowa w art. 21 ust. 1 ustawy, za rok ......................</w:t>
      </w:r>
    </w:p>
    <w:p w:rsidR="00242B02" w:rsidRPr="00242B02" w:rsidRDefault="00242B02" w:rsidP="00242B02">
      <w:pPr>
        <w:widowControl/>
        <w:jc w:val="right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Część I</w:t>
      </w: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Nazwa jednostki: .....................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Informacja o realizacji określonych w przepisach prawa oraz karcie powinności zadań wynikających z misji publicznej, o której mowa w art. 21 ust. 1 ustawy</w:t>
      </w:r>
      <w:r w:rsidRPr="00242B02">
        <w:rPr>
          <w:rFonts w:eastAsiaTheme="minorHAnsi" w:cs="A"/>
          <w:b/>
          <w:bCs/>
          <w:vertAlign w:val="superscript"/>
          <w:lang w:eastAsia="en-US"/>
        </w:rPr>
        <w:t>1)</w:t>
      </w: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52"/>
        <w:gridCol w:w="4875"/>
      </w:tblGrid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1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Zadania ustawowe realizowane przez jednostkę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Opis sposobu realizacji przez jednostkę zadań ustawowych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1.1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Tworzenie i rozpowszechnianie programów ogólnokrajowych, programów regionalnych, programów dla odbiorców za granicą w języku polskim i innych językach oraz innych programów realizujących demokratyczne, społeczne i kulturalne potrzeby społeczności lokalnych (art. 21 ust. 1a pkt 1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2)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Tworzenie i rozpowszechnianie programów wyspecjalizowanych określonych w ustawie lub karcie powinności (art. 21 ust. 1a pkt 2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3)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Tworzenie i dostarczanie przez sieci telekomunikacyjne audialnych, audiowizualnych i tekstowych usług innych niż programy, związanych z programami, uzupełniających, poszerzających lub wzbogacających je, które realizują demokratyczne, społeczne i kulturalne potrzeby społeczeństwa, w tym audiowizualnych usług medialnych na żądanie (art. 21 ust. 1a pkt 2a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2)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1.4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Rozwijanie kontaktów z odbiorcami programów, o których mowa w art. 21 ust. 1a pkt 1 i 2 ustawy, oraz usług, o których mowa w art. 21 ust. 1a pkt 2a ustawy, w tym przy wykorzystaniu środków porozumiewania się na odległość (art. 21 ust. 1a pkt 2b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1.5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Budowa lub eksploatacja nadawczych i przekaźnikowych stacji radiowych lub telewizyjnych oraz innych urządzeń służących do dostarczania programów, o których mowa w art. 21 ust. 1a pkt 1 i 2 ustawy, i usług, o których mowa w art. 21 ust. 1a pkt 2a ustawy, oraz rozwijania kontaktów zgodnie z art. 21 ust. 1a pkt 2b ustawy (art. 21 ust. 1a pkt 3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1.6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Prowadzenie prac nad nowymi technikami tworzenia i rozpowszechniania programów radiowych lub telewizyjnych, tworzenia i dostarczania usług, o których mowa w art. 21 ust. 1a pkt 2a ustawy, oraz rozwijania kontaktów zgodnie z art. 21 ust. 1a pkt 2b ustawy, a także zachęcanie do korzystania z takich technik (art. 21 ust. 1a pkt 5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1.7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Prowadzenie działalności w zakresie nabywania, przygotowywania, produkcji lub koprodukcji audycji i innych materiałów na potrzeby programów, o których mowa w art. 21 ust. 1a pkt 1 i 2 ustawy, oraz usług, o których mowa w art. 21 ust. 1a pkt 2a ustawy (art. 21 ust. 1a pkt 6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1.8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Prowadzenie działalności w zakresie zachowywania, ochrony, konserwacji i uzupełniania zbiorów audycji i innych materiałów nabytych lub wytworzonych na potrzeby programów, o których mowa w art. 21 ust. 1a pkt 1 i 2 ustawy, oraz usług, o których mowa w art. 21 ust. 1a pkt 2a ustawy (art. 21 ust. 1a pkt 6a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1.9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Popieranie twórczości artystycznej, literackiej, naukowej oraz działalności oświatowej i działalności w zakresie sportu (art. 21 ust. 1a pkt 7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1.10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Upowszechnianie wiedzy o języku polskim (art. 21 ust. 1a pkt 8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1.11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Uwzględnianie potrzeb mniejszości narodowych i etnicznych oraz społeczności posługującej się językiem regionalnym, w tym emitowanie programów informacyjnych w językach mniejszości narodowych i etnicznych oraz języku regionalnym (art. 21 ust. 1a pkt 8a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1.12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Tworzenie i rozpowszechnianie programów oraz tworzenie i dostarczanie usług, o których mowa w art. 21 ust. 1a pkt 2a ustawy, służących przedstawianiu Rzeczypospolitej Polski, jej języka, historii lub kultury za granicą, w tym na użytek środowisk polonijnych oraz Polaków zamieszkałych za granicą, lub przyczynianie się do tworzenia, rozpowszechniania lub dostarczania takich programów lub usług (art. 21 ust. 1a pkt 9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2)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1.13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Zapewnianie dostępności programów lub ich części i innych usług dla osób niepełnosprawnych z powodu dysfunkcji narządu wzroku oraz osób niepełnosprawnych z powodu dysfunkcji narządu słuchu (art. 21 ust. 1a pkt 10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1.14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Upowszechnianie edukacji medialnej (art. 21 ust. 1a pkt 11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2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Powinności ustawowe realizowane przez jednostkę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Opis sposobu realizacji przez jednostkę powinności ustawowych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Kierowanie się odpowiedzialnością za słowo i dbanie o dobre imię publicznej radiofonii i telewizji (art. 21 ust. 2 pkt 1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Rzetelne ukazywanie całej różnorodności wydarzeń i zjawisk w kraju i za granicą (art. 21 ust. 2 pkt 2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Sprzyjanie swobodnemu kształtowaniu się poglądów obywateli oraz formowaniu się opinii publicznej (art. 21 ust. 2 pkt 3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2.4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Umożliwianie obywatelom i ich organizacjom uczestniczenia w życiu publicznym poprzez prezentowanie zróżnicowanych poglądów i stanowisk oraz wykonywanie prawa do kontroli i krytyki społecznej (art. 21 ust. 2 pkt 4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2.5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Służenie rozwojowi kultury, nauki i oświaty, ze szczególnym uwzględnieniem polskiego dorobku intelektualnego i artystycznego (art. 21 ust. 2 pkt 5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2.6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Sprzyjanie integracji społecznej, w tym przeciwdziałanie wykluczeniu społecznemu (art. 21 ust. 2 pkt 5a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2.7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Respektowanie chrześcijańskiego systemu wartości, za podstawę przyjmując uniwersalne zasady etyki (art. 21 ust. 2 pkt 6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2.8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Służenie umacnianiu rodziny (art. 21 ust. 2 pkt 7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2.9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Służenie kształtowaniu postaw prozdrowotnych (art. 21 ust. 2 pkt 7a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2.10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Służenie propagowaniu i upowszechnianiu sportu (art. 21 ust. 2 pkt 7b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2.11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Służenie zwalczaniu patologii społecznych (art. 21 ust. 2 pkt 8 ustawy)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3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Zadania określone w karcie powinności realizowane przez jednostkę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Opis sposobu realizacji przez jednostkę zadań określonych w karcie powinności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Udziały audycji lub utworów, o których mowa w art. 15 ust. 1-3 oraz art. 15a ust. 1 ustawy, w czasie nadawania poszczególnych programów (art. 21a ust. 2 pkt 5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3.2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Udziały głównych kategorii audycji w poszczególnych programach, w zakresie istotnym dla charakteru danego programu, oraz sposób ich oferowania w ramach innych usług medialnych danej jednostki publicznej radiofonii i telewizji (art. 21a ust. 2 pkt 6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3.3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Udziały udogodnień, o których mowa w art. 18a ust. 1 ustawy, w czasie nadawania poszczególnych programów (art. 21a ust. 2 pkt 7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3.4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Sposoby promowania audycji i utworów, o których mowa w art. 15 ust. 1-3 oraz art. 15a ust. 1 ustawy, w innych niż programy usługach danej jednostki publicznej radiofonii i telewizji (art. 21a ust. 2 pkt 8 ustawy)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</w:tbl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Instrukcja sporządzania sprawozdania - część I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1)</w:t>
      </w:r>
      <w:r w:rsidRPr="00242B02">
        <w:rPr>
          <w:rFonts w:eastAsiaTheme="minorHAnsi" w:cs="A"/>
          <w:lang w:eastAsia="en-US"/>
        </w:rPr>
        <w:tab/>
        <w:t>Wpisać - nie dotyczy - jeśli jednostka nie realizowała któregoś z wyżej wymienionych zadań i powinności wymienionych w formularzu.</w:t>
      </w:r>
    </w:p>
    <w:p w:rsidR="00242B02" w:rsidRPr="00242B02" w:rsidRDefault="00242B02" w:rsidP="00242B02">
      <w:pPr>
        <w:widowControl/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2)</w:t>
      </w:r>
      <w:r w:rsidRPr="00242B02">
        <w:rPr>
          <w:rFonts w:eastAsiaTheme="minorHAnsi" w:cs="A"/>
          <w:vertAlign w:val="superscript"/>
          <w:lang w:eastAsia="en-US"/>
        </w:rPr>
        <w:tab/>
      </w:r>
      <w:r w:rsidRPr="00242B02">
        <w:rPr>
          <w:rFonts w:eastAsiaTheme="minorHAnsi" w:cs="A"/>
          <w:lang w:eastAsia="en-US"/>
        </w:rPr>
        <w:t>Podać nazwę oferowanych programów/usług oraz ich rodzaj (charakter), sposób rozpowszechniania i krótką charakterystykę.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3)</w:t>
      </w:r>
      <w:r w:rsidRPr="00242B02">
        <w:rPr>
          <w:rFonts w:eastAsiaTheme="minorHAnsi" w:cs="A"/>
          <w:lang w:eastAsia="en-US"/>
        </w:rPr>
        <w:tab/>
        <w:t>Podać nazwę oferowanych programów, ich specjalizację, sposób rozpowszechniania i krótką charakterystykę.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4)</w:t>
      </w:r>
      <w:r w:rsidRPr="00242B02">
        <w:rPr>
          <w:rFonts w:eastAsiaTheme="minorHAnsi" w:cs="A"/>
          <w:lang w:eastAsia="en-US"/>
        </w:rPr>
        <w:tab/>
        <w:t>Podać sposób realizacji zadania/powinności w programie/usłudze, w tym nazwę programu/usługi oraz kategorie gatunkowe (zgodnie z art. 21 ust. 1 ustawy).</w:t>
      </w: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  <w:sectPr w:rsidR="00242B02" w:rsidSect="00593EBF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242B02" w:rsidRPr="00242B02" w:rsidRDefault="00242B02" w:rsidP="00242B02">
      <w:pPr>
        <w:widowControl/>
        <w:jc w:val="right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Część II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Informacja o wysokości i sposobie wykorzystania środków pochodzących z poszczególnych źródeł, o których mowa w art. 31 ust. 1 i 2 ustawy</w:t>
      </w: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3085"/>
        <w:gridCol w:w="1395"/>
        <w:gridCol w:w="1237"/>
        <w:gridCol w:w="1240"/>
        <w:gridCol w:w="1325"/>
        <w:gridCol w:w="1245"/>
        <w:gridCol w:w="1003"/>
        <w:gridCol w:w="1162"/>
      </w:tblGrid>
      <w:tr w:rsidR="00242B02" w:rsidRPr="00242B02">
        <w:tc>
          <w:tcPr>
            <w:tcW w:w="5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Lp.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Wyszczególnienie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1)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przychody, o których mowa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w art. 31 ust. 1 pkt 1 ustawy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2)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przychody, o których mowa w art. 31 ust. 2 ustawy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3)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przychody, o których mowa w art. 31 ust. 1 pkt 2-4 ustawy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z tego: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Razem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(3+4+5)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a) z obrotu prawami do audycji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b) z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przekazów handlowych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c) z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innych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źródeł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2B02" w:rsidRPr="00242B02"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4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5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5.1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5.2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5.3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6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Przychody, o których mowa w art. 31 ust. 1 i 2 ustawy, z tego: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przechodzące z roku poprzedniego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uzyskane w roku sprawozdawczym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Wykorzystanie przychodów, z tego: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 xml:space="preserve">finansowanie kosztów realizacji misji, o której mowa w art. 21 ust. 1 ustawy, 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1)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 xml:space="preserve"> w tym: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2.1.1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kosztów amortyzacji rozumianych, jako wartość odtworzenia środków trwałych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2)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x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x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x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x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x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x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finansowanie kosztów pozostałej działalności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3)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</w:tbl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Instrukcja sporządzania sprawozdania - część II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1)</w:t>
      </w:r>
      <w:r w:rsidRPr="00242B02">
        <w:rPr>
          <w:rFonts w:eastAsiaTheme="minorHAnsi" w:cs="A"/>
          <w:lang w:eastAsia="en-US"/>
        </w:rPr>
        <w:tab/>
        <w:t>Wykazać kwotę przychodów przeznaczonych na pokrycie kosztów realizacji misji, o której mowa w art. 21 ust. 1 ustawy.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2)</w:t>
      </w:r>
      <w:r w:rsidRPr="00242B02">
        <w:rPr>
          <w:rFonts w:eastAsiaTheme="minorHAnsi" w:cs="A"/>
          <w:lang w:eastAsia="en-US"/>
        </w:rPr>
        <w:tab/>
        <w:t>Wykazać kwotę przychodów przeznaczonych na pokrycie kosztów amortyzacji rzeczowych aktywów trwałych oraz wartości niematerialnych i prawnych związanych ze środkami trwałymi.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3)</w:t>
      </w:r>
      <w:r w:rsidRPr="00242B02">
        <w:rPr>
          <w:rFonts w:eastAsiaTheme="minorHAnsi" w:cs="A"/>
          <w:lang w:eastAsia="en-US"/>
        </w:rPr>
        <w:tab/>
        <w:t>Wykazać kwotę przychodów przeznaczonych na pokrycie kosztów pozostałej działalności.</w:t>
      </w: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  <w:sectPr w:rsidR="00242B02" w:rsidSect="00242B02">
          <w:pgSz w:w="15840" w:h="12240" w:orient="landscape" w:code="1"/>
          <w:pgMar w:top="1418" w:right="1418" w:bottom="1418" w:left="1418" w:header="709" w:footer="709" w:gutter="0"/>
          <w:cols w:space="708"/>
          <w:noEndnote/>
        </w:sectPr>
      </w:pPr>
    </w:p>
    <w:p w:rsidR="00242B02" w:rsidRPr="00242B02" w:rsidRDefault="00242B02" w:rsidP="00242B02">
      <w:pPr>
        <w:widowControl/>
        <w:jc w:val="right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Część III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Informacja o sposobie realizacji zasad, o których mowa w art. 31a ust. 1 ustawy</w:t>
      </w: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242B02" w:rsidRPr="00242B02">
        <w:tc>
          <w:tcPr>
            <w:tcW w:w="9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Opis sposobu realizacji zasad, o których mowa w art. 31a ust. 1 ustawy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</w:tbl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  <w:sectPr w:rsidR="00242B02" w:rsidSect="00242B02">
          <w:pgSz w:w="12240" w:h="15840" w:code="1"/>
          <w:pgMar w:top="1418" w:right="1418" w:bottom="1418" w:left="1418" w:header="709" w:footer="709" w:gutter="0"/>
          <w:cols w:space="708"/>
          <w:noEndnote/>
        </w:sect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Pr="00242B02" w:rsidRDefault="00242B02" w:rsidP="00242B02">
      <w:pPr>
        <w:widowControl/>
        <w:jc w:val="right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Część IV</w:t>
      </w:r>
    </w:p>
    <w:p w:rsidR="00242B02" w:rsidRDefault="00242B02" w:rsidP="00242B02">
      <w:pPr>
        <w:widowControl/>
        <w:jc w:val="center"/>
        <w:rPr>
          <w:rFonts w:eastAsiaTheme="minorHAnsi" w:cs="A"/>
          <w:b/>
          <w:bCs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Informacja o całkowitym koszcie realizacji misji publicznej, o której mowa w art. 21 ust. 1 ustawy, ze wskazaniem kosztów tworzenia i rozpowszechniania programów, o których mowa w art. 21 ust. 1a pkt 1 i 2 ustawy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2982"/>
        <w:gridCol w:w="1003"/>
        <w:gridCol w:w="1126"/>
        <w:gridCol w:w="920"/>
        <w:gridCol w:w="893"/>
        <w:gridCol w:w="836"/>
        <w:gridCol w:w="889"/>
        <w:gridCol w:w="1373"/>
        <w:gridCol w:w="981"/>
        <w:gridCol w:w="787"/>
      </w:tblGrid>
      <w:tr w:rsidR="00242B02" w:rsidRPr="00242B02"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Lp.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Wyszczególnienie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56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Zadania związane z tworzeniem programów, o których mowa w art. 21 ust. 1a pkt 1 i 2 ustawy, w zakresie: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Razem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(3+4+5+6+7+8)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Rozpowszechnianie programu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informacji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publicystyki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kultury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edukacji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sportu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rozrywki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analogowe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cyfrowe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DAB+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4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5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6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7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8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9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10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11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razem, z tego: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bezpośrednie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pośrednie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ogólnego zarządu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1.4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pozostałe koszty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1)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 przeznaczone na finansowanie kosztów razem, z tego: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przychody, o których mowa w art. 31 ust. 1 pkt 1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2)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przychody, o których mowa w art. 31 ust. 2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3)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przychody, o których mowa w art. 31 ust. 1 pkt 2-4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audycji dla mniejszości narodowych i etnicznych oraz społeczności posługującej się językiem regionalnym,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5)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 xml:space="preserve"> w tym: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sfinansowane z przychodów, o których mowa w art. 31 ust. 1 pkt 1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6)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</w:tbl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Instrukcja sporządzania sprawozdania - część IV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1)</w:t>
      </w:r>
      <w:r w:rsidRPr="00242B02">
        <w:rPr>
          <w:rFonts w:eastAsiaTheme="minorHAnsi" w:cs="A"/>
          <w:lang w:eastAsia="en-US"/>
        </w:rPr>
        <w:tab/>
        <w:t>Wykazać w szczególności wartość sprzedanych towarów i materiałów, pozostałe koszty operacyjne, koszty finansowe.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lang w:eastAsia="en-US"/>
        </w:rPr>
        <w:t>2)</w:t>
      </w:r>
      <w:r w:rsidRPr="00242B02">
        <w:rPr>
          <w:rFonts w:eastAsiaTheme="minorHAnsi" w:cs="A"/>
          <w:lang w:eastAsia="en-US"/>
        </w:rPr>
        <w:tab/>
        <w:t>Wykazać kwotę kosztów sfinansowanych z przychodów, o których mowa w art. 31 ust. 1 pkt 1 ustawy.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3)</w:t>
      </w:r>
      <w:r w:rsidRPr="00242B02">
        <w:rPr>
          <w:rFonts w:eastAsiaTheme="minorHAnsi" w:cs="A"/>
          <w:lang w:eastAsia="en-US"/>
        </w:rPr>
        <w:tab/>
        <w:t>Wykazać kwotę kosztów sfinansowanych z przychodów, o których mowa w art. 31 ust. 2 ustawy.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4)</w:t>
      </w:r>
      <w:r w:rsidRPr="00242B02">
        <w:rPr>
          <w:rFonts w:eastAsiaTheme="minorHAnsi" w:cs="A"/>
          <w:lang w:eastAsia="en-US"/>
        </w:rPr>
        <w:tab/>
        <w:t>Wykazać kwotę kosztów sfinansowanych z przychodów, o których mowa w art. 31 ust. 1 pkt 2-4 ustawy.</w:t>
      </w:r>
    </w:p>
    <w:p w:rsidR="00242B02" w:rsidRPr="00242B02" w:rsidRDefault="00242B02" w:rsidP="00242B02">
      <w:pPr>
        <w:widowControl/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5)</w:t>
      </w:r>
      <w:r w:rsidRPr="00242B02">
        <w:rPr>
          <w:rFonts w:eastAsiaTheme="minorHAnsi" w:cs="A"/>
          <w:vertAlign w:val="superscript"/>
          <w:lang w:eastAsia="en-US"/>
        </w:rPr>
        <w:tab/>
      </w:r>
      <w:r w:rsidRPr="00242B02">
        <w:rPr>
          <w:rFonts w:eastAsiaTheme="minorHAnsi" w:cs="A"/>
          <w:lang w:eastAsia="en-US"/>
        </w:rPr>
        <w:t>Z pkt 1 wykazać kwotę kosztów audycji dla mniejszości narodowych i etnicznych oraz społeczności posługującej się językiem regionalnym.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6)</w:t>
      </w:r>
      <w:r w:rsidRPr="00242B02">
        <w:rPr>
          <w:rFonts w:eastAsiaTheme="minorHAnsi" w:cs="A"/>
          <w:lang w:eastAsia="en-US"/>
        </w:rPr>
        <w:tab/>
        <w:t>Wykazać kwotę kosztów audycji dla mniejszości narodowych i etnicznych oraz społeczności posługującej się językiem regionalnym sfinansowaną z przychodów, o których mowa w art. 31 ust. 1 pkt 1 ustawy.</w:t>
      </w: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Pr="00242B02" w:rsidRDefault="00242B02" w:rsidP="00242B02">
      <w:pPr>
        <w:widowControl/>
        <w:jc w:val="right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Część V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Informacja o całkowitym koszcie realizacji misji publicznej, o której mowa w art. 21 ust. 1 ustawy, ze wskazaniem kosztów przedsięwzięć innych niż programy, o których mowa w art. 21 ust. 1a pkt 1 i 2 ustawy</w:t>
      </w: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1593"/>
        <w:gridCol w:w="1095"/>
        <w:gridCol w:w="1299"/>
        <w:gridCol w:w="1298"/>
        <w:gridCol w:w="1298"/>
        <w:gridCol w:w="1298"/>
        <w:gridCol w:w="1302"/>
        <w:gridCol w:w="1299"/>
        <w:gridCol w:w="1311"/>
      </w:tblGrid>
      <w:tr w:rsidR="00242B02" w:rsidRPr="00242B02">
        <w:tc>
          <w:tcPr>
            <w:tcW w:w="4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Lp.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Wyszczególnienie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2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 xml:space="preserve">Przedsięwzięcia realizujące misję, o których mowa w art. 21 ust. 1 ustawy, 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inne niż wymienione w części IV sprawozdania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razem, z tego: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bezpośrednie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pośrednie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ogólnego zarządu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1.4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pozostałe koszty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1)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 przeznaczone na finansowanie kosztów razem, z tego: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przychody, o których mowa w art. 31 ust. 1 pkt 1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2)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przychody, o których mowa w art. 31 ust. 2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3)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2.3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przychody, o których mowa w art. 31 ust. 1 pkt 2-4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Wartość nabytych rzeczowych aktywów trwałych oraz wartości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niematerialnych i prawnych związanych ze środkami trwałymi, służącymi działalności, o której mowa w art. 21 ust. 1 ustawy,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5)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 xml:space="preserve"> w tym: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3.1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finansowanie z przychodów, o których mowa w art. 31 ust. 1 pkt 1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6)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</w:tbl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Instrukcja sporządzania sprawozdania - część V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1)</w:t>
      </w:r>
      <w:r w:rsidRPr="00242B02">
        <w:rPr>
          <w:rFonts w:eastAsiaTheme="minorHAnsi" w:cs="A"/>
          <w:lang w:eastAsia="en-US"/>
        </w:rPr>
        <w:tab/>
        <w:t>Wykazać w szczególności wartość sprzedanych towarów i materiałów, pozostałe koszty operacyjne, koszty finansowe.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2)</w:t>
      </w:r>
      <w:r w:rsidRPr="00242B02">
        <w:rPr>
          <w:rFonts w:eastAsiaTheme="minorHAnsi" w:cs="A"/>
          <w:lang w:eastAsia="en-US"/>
        </w:rPr>
        <w:tab/>
        <w:t>Wykazać kwotę kosztów sfinansowanych z przychodów, o których mowa w art. 31 ust. 1 pkt 1 ustawy.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3)</w:t>
      </w:r>
      <w:r w:rsidRPr="00242B02">
        <w:rPr>
          <w:rFonts w:eastAsiaTheme="minorHAnsi" w:cs="A"/>
          <w:lang w:eastAsia="en-US"/>
        </w:rPr>
        <w:tab/>
        <w:t>Wykazać kwotę kosztów sfinansowanych z przychodów, o których mowa w art. 31 ust. 2 ustawy.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4)</w:t>
      </w:r>
      <w:r w:rsidRPr="00242B02">
        <w:rPr>
          <w:rFonts w:eastAsiaTheme="minorHAnsi" w:cs="A"/>
          <w:lang w:eastAsia="en-US"/>
        </w:rPr>
        <w:tab/>
        <w:t>Wykazać kwotę kosztów sfinansowanych z przychodów, o których mowa w art. 31 ust. 1 pkt 2-4 ustawy.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5)</w:t>
      </w:r>
      <w:r w:rsidRPr="00242B02">
        <w:rPr>
          <w:rFonts w:eastAsiaTheme="minorHAnsi" w:cs="A"/>
          <w:lang w:eastAsia="en-US"/>
        </w:rPr>
        <w:tab/>
        <w:t>Wykazać kwotę wszystkich nakładów poniesionych w roku sprawozdawczym na rzeczowe aktywa trwałe oraz wartości niematerialne i prawne związane ze środkami trwałymi, z wyszczególnieniem realizowanych zadań.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6)</w:t>
      </w:r>
      <w:r w:rsidRPr="00242B02">
        <w:rPr>
          <w:rFonts w:eastAsiaTheme="minorHAnsi" w:cs="A"/>
          <w:lang w:eastAsia="en-US"/>
        </w:rPr>
        <w:tab/>
        <w:t>Wykazać kwotę nakładów na rzeczowe aktywa trwałe oraz wartości niematerialne i prawne związane ze środkami trwałymi, poniesionych z przychodów, o których mowa w art. 31 ust. 1 pkt 1 ustawy.</w:t>
      </w: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  <w:sectPr w:rsidR="00242B02" w:rsidSect="00242B02">
          <w:pgSz w:w="15840" w:h="12240" w:orient="landscape" w:code="1"/>
          <w:pgMar w:top="1418" w:right="1418" w:bottom="1418" w:left="1418" w:header="709" w:footer="709" w:gutter="0"/>
          <w:cols w:space="708"/>
          <w:noEndnote/>
        </w:sectPr>
      </w:pPr>
    </w:p>
    <w:p w:rsidR="00242B02" w:rsidRPr="00242B02" w:rsidRDefault="00242B02" w:rsidP="00242B02">
      <w:pPr>
        <w:widowControl/>
        <w:jc w:val="right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Część VI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Informacja o dochodzie z pozostałej działalności, wyliczenie kosztu netto realizacji misji publicznej oraz wyliczenie nadwyżek, o których mowa w art. 31 ust. 7 lub ust. 8 ustawy</w:t>
      </w: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4368"/>
        <w:gridCol w:w="3049"/>
      </w:tblGrid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Lp.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Wyszczególnienie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Wartość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 z pozostałej działalności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2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Koszty pozostałej działalności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3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Dochód brutto z pozostałej działalności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1)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4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Podatek dochodowy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2)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5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Dochód netto z pozostałej działalności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3)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6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Całkowity koszt realizacji misji publicznej, o której mowa w art. 21 ust. 1 ustawy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7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Koszt netto realizacji misji publicznej, o której mowa w art. 21 ust. 1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4)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8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Przychody, o których mowa w art. 31 ust. 1 pkt 1 i ust. 2 ustawy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5)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9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Nadwyżka</w:t>
            </w:r>
            <w:r w:rsidRPr="00242B02">
              <w:rPr>
                <w:rFonts w:eastAsiaTheme="minorHAnsi" w:cs="A"/>
                <w:sz w:val="16"/>
                <w:szCs w:val="16"/>
                <w:vertAlign w:val="superscript"/>
                <w:lang w:eastAsia="en-US"/>
              </w:rPr>
              <w:t>6)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10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Całkowity koszt realizacji misji publicznej z zatwierdzonego planu, o którym mowa w art. 21c ust. 1 ustawy, w danym roku sprawozdawczym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11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Udział nadwyżki w całkowitym koszcie realizacji misji publicznej, o której mowa w art. 21 ust. 1 ustawy, z zatwierdzonego planu, o którym mowa w art. 21c ust. 1 ustawy, w danym roku sprawozdawczym (w %)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</w:tbl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Instrukcja sporządzania sprawozdania - część VI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1)</w:t>
      </w:r>
      <w:r w:rsidRPr="00242B02">
        <w:rPr>
          <w:rFonts w:eastAsiaTheme="minorHAnsi" w:cs="A"/>
          <w:lang w:eastAsia="en-US"/>
        </w:rPr>
        <w:tab/>
        <w:t>Wykazać różnicę: pkt 1 - pkt 2.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2)</w:t>
      </w:r>
      <w:r w:rsidRPr="00242B02">
        <w:rPr>
          <w:rFonts w:eastAsiaTheme="minorHAnsi" w:cs="A"/>
          <w:lang w:eastAsia="en-US"/>
        </w:rPr>
        <w:tab/>
        <w:t>Wykazać podatek dochodowy do zapłaty z działalności gospodarczej, wykazany w rachunku zysków i strat sprawozdania finansowego za dany rok sprawozdawczy.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3)</w:t>
      </w:r>
      <w:r w:rsidRPr="00242B02">
        <w:rPr>
          <w:rFonts w:eastAsiaTheme="minorHAnsi" w:cs="A"/>
          <w:lang w:eastAsia="en-US"/>
        </w:rPr>
        <w:tab/>
        <w:t xml:space="preserve">Wykazać różnicę: pkt 3 - pkt 4; w przypadku gdy różnica </w:t>
      </w:r>
      <w:r w:rsidRPr="00242B02">
        <w:rPr>
          <w:rFonts w:ascii="S" w:eastAsiaTheme="minorHAnsi" w:hAnsi="S" w:cs="S"/>
          <w:lang w:eastAsia="en-US"/>
        </w:rPr>
        <w:t>Ł</w:t>
      </w:r>
      <w:r w:rsidRPr="00242B02">
        <w:rPr>
          <w:rFonts w:eastAsiaTheme="minorHAnsi" w:cs="A"/>
          <w:lang w:eastAsia="en-US"/>
        </w:rPr>
        <w:t xml:space="preserve"> 0, wykazać 0.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4)</w:t>
      </w:r>
      <w:r w:rsidRPr="00242B02">
        <w:rPr>
          <w:rFonts w:eastAsiaTheme="minorHAnsi" w:cs="A"/>
          <w:lang w:eastAsia="en-US"/>
        </w:rPr>
        <w:tab/>
        <w:t>Wykazać różnicę: pkt 6 - pkt 5.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5)</w:t>
      </w:r>
      <w:r w:rsidRPr="00242B02">
        <w:rPr>
          <w:rFonts w:eastAsiaTheme="minorHAnsi" w:cs="A"/>
          <w:lang w:eastAsia="en-US"/>
        </w:rPr>
        <w:tab/>
        <w:t>Wykazać przychody osiągnięte w danym roku sprawozdawczym.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6)</w:t>
      </w:r>
      <w:r w:rsidRPr="00242B02">
        <w:rPr>
          <w:rFonts w:eastAsiaTheme="minorHAnsi" w:cs="A"/>
          <w:lang w:eastAsia="en-US"/>
        </w:rPr>
        <w:tab/>
        <w:t>Wykazać różnicę: pkt 7 - pkt 8.</w:t>
      </w: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Pr="00242B02" w:rsidRDefault="00242B02" w:rsidP="00242B02">
      <w:pPr>
        <w:widowControl/>
        <w:jc w:val="right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Część VII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Propozycja przeznaczenia nadwyżki, o której mowa w art. 31 ust. 7 ustawy</w:t>
      </w: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5"/>
      </w:tblGrid>
      <w:tr w:rsidR="00242B02" w:rsidRPr="00242B02">
        <w:tc>
          <w:tcPr>
            <w:tcW w:w="9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Informacja dotycząca przeznaczenia nadwyżki, o której mowa w art. 31 ust. 7 ustawy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</w:tbl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Default="00242B02" w:rsidP="00242B02">
      <w:pPr>
        <w:widowControl/>
        <w:jc w:val="right"/>
        <w:rPr>
          <w:rFonts w:eastAsiaTheme="minorHAnsi" w:cs="A"/>
          <w:b/>
          <w:bCs/>
          <w:lang w:eastAsia="en-US"/>
        </w:rPr>
      </w:pPr>
    </w:p>
    <w:p w:rsidR="00242B02" w:rsidRPr="00242B02" w:rsidRDefault="00242B02" w:rsidP="00242B02">
      <w:pPr>
        <w:widowControl/>
        <w:jc w:val="right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Część VIII</w:t>
      </w:r>
    </w:p>
    <w:p w:rsidR="00242B02" w:rsidRPr="00242B02" w:rsidRDefault="00242B02" w:rsidP="00242B02">
      <w:pPr>
        <w:widowControl/>
        <w:jc w:val="center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Informacja o sposobie wykonania zaleceń lub działań naprawczych o których mowa w art. 31b ust. 3 ustawy</w:t>
      </w:r>
      <w:r w:rsidRPr="00242B02">
        <w:rPr>
          <w:rFonts w:eastAsiaTheme="minorHAnsi" w:cs="A"/>
          <w:b/>
          <w:bCs/>
          <w:vertAlign w:val="superscript"/>
          <w:lang w:eastAsia="en-US"/>
        </w:rPr>
        <w:t>1)</w:t>
      </w: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3"/>
      </w:tblGrid>
      <w:tr w:rsidR="00242B02" w:rsidRPr="00242B02">
        <w:tc>
          <w:tcPr>
            <w:tcW w:w="9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b/>
                <w:bCs/>
                <w:sz w:val="16"/>
                <w:szCs w:val="16"/>
                <w:lang w:eastAsia="en-US"/>
              </w:rPr>
              <w:t>Opis sposobu wykonania zaleceń lub działań naprawczych, o których mowa w art. 31b ust. 3 ustawy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9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  <w:p w:rsidR="00242B02" w:rsidRPr="00242B02" w:rsidRDefault="00242B02" w:rsidP="00242B02">
            <w:pPr>
              <w:widowControl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</w:tbl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b/>
          <w:bCs/>
          <w:lang w:eastAsia="en-US"/>
        </w:rPr>
        <w:t>Instrukcja sporządzania sprawozdania - część VIII</w:t>
      </w:r>
    </w:p>
    <w:p w:rsidR="00242B02" w:rsidRPr="00242B02" w:rsidRDefault="00242B02" w:rsidP="00242B02">
      <w:pPr>
        <w:widowControl/>
        <w:tabs>
          <w:tab w:val="left" w:pos="426"/>
        </w:tabs>
        <w:ind w:left="426" w:hanging="426"/>
        <w:jc w:val="both"/>
        <w:rPr>
          <w:rFonts w:eastAsiaTheme="minorHAnsi" w:cs="A"/>
          <w:lang w:eastAsia="en-US"/>
        </w:rPr>
      </w:pPr>
      <w:r w:rsidRPr="00242B02">
        <w:rPr>
          <w:rFonts w:eastAsiaTheme="minorHAnsi" w:cs="A"/>
          <w:vertAlign w:val="superscript"/>
          <w:lang w:eastAsia="en-US"/>
        </w:rPr>
        <w:t>1)</w:t>
      </w:r>
      <w:r w:rsidRPr="00242B02">
        <w:rPr>
          <w:rFonts w:eastAsiaTheme="minorHAnsi" w:cs="A"/>
          <w:lang w:eastAsia="en-US"/>
        </w:rPr>
        <w:tab/>
        <w:t>Wypełnić w przypadku, gdy jednostka otrzymała zalecenia lub działania naprawcze, o których mowa w art. 31b ust. 3 ustawy.</w:t>
      </w:r>
    </w:p>
    <w:p w:rsidR="00242B02" w:rsidRPr="00242B02" w:rsidRDefault="00242B02" w:rsidP="00242B02">
      <w:pPr>
        <w:widowControl/>
        <w:jc w:val="both"/>
        <w:rPr>
          <w:rFonts w:eastAsiaTheme="minorHAnsi" w:cs="A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223"/>
      </w:tblGrid>
      <w:tr w:rsidR="00242B02" w:rsidRPr="00242B02"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.................................................................................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.........................................................................................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  <w:tr w:rsidR="00242B02" w:rsidRPr="00242B02"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data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  <w:r w:rsidRPr="00242B0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42B02">
              <w:rPr>
                <w:rFonts w:eastAsiaTheme="minorHAnsi" w:cs="A"/>
                <w:sz w:val="16"/>
                <w:szCs w:val="16"/>
                <w:lang w:eastAsia="en-US"/>
              </w:rPr>
              <w:t>podpis</w:t>
            </w:r>
          </w:p>
          <w:p w:rsidR="00242B02" w:rsidRPr="00242B02" w:rsidRDefault="00242B02" w:rsidP="00242B02">
            <w:pPr>
              <w:widowControl/>
              <w:jc w:val="center"/>
              <w:rPr>
                <w:rFonts w:eastAsiaTheme="minorHAnsi" w:cs="A"/>
                <w:sz w:val="16"/>
                <w:szCs w:val="16"/>
                <w:lang w:eastAsia="en-US"/>
              </w:rPr>
            </w:pPr>
          </w:p>
        </w:tc>
      </w:tr>
    </w:tbl>
    <w:p w:rsidR="00242B02" w:rsidRPr="00242B02" w:rsidRDefault="00242B02" w:rsidP="00242B02">
      <w:pPr>
        <w:widowControl/>
        <w:rPr>
          <w:rFonts w:eastAsiaTheme="minorHAnsi"/>
          <w:sz w:val="24"/>
          <w:szCs w:val="24"/>
          <w:lang w:eastAsia="en-US"/>
        </w:rPr>
      </w:pPr>
    </w:p>
    <w:p w:rsidR="00025894" w:rsidRPr="00242B02" w:rsidRDefault="00025894" w:rsidP="00242B02"/>
    <w:sectPr w:rsidR="00025894" w:rsidRPr="00242B02" w:rsidSect="00242B02">
      <w:pgSz w:w="12240" w:h="15840" w:code="1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02"/>
    <w:rsid w:val="00025894"/>
    <w:rsid w:val="00242B02"/>
    <w:rsid w:val="0054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B02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242B02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A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42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B02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242B02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A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4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3164</Words>
  <Characters>18987</Characters>
  <Application>Microsoft Office Word</Application>
  <DocSecurity>0</DocSecurity>
  <Lines>158</Lines>
  <Paragraphs>44</Paragraphs>
  <ScaleCrop>false</ScaleCrop>
  <Company>KRRiT</Company>
  <LinksUpToDate>false</LinksUpToDate>
  <CharactersWithSpaces>22107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2</cp:revision>
  <dcterms:created xsi:type="dcterms:W3CDTF">2020-09-08T12:16:00Z</dcterms:created>
  <dcterms:modified xsi:type="dcterms:W3CDTF">2020-09-08T12:16:00Z</dcterms:modified>
</cp:coreProperties>
</file>