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47515" w14:textId="6F65F649" w:rsidR="00334F63" w:rsidRPr="00C863CF" w:rsidRDefault="00334F63" w:rsidP="00334F63">
      <w:pPr>
        <w:spacing w:after="0"/>
        <w:ind w:left="-142" w:right="-142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C863CF">
        <w:rPr>
          <w:rFonts w:ascii="Arial" w:hAnsi="Arial" w:cs="Arial"/>
          <w:sz w:val="20"/>
          <w:szCs w:val="20"/>
        </w:rPr>
        <w:t xml:space="preserve">Załącznik do zarządzenia Dyrektora WSSE </w:t>
      </w:r>
      <w:r w:rsidRPr="000573EC">
        <w:rPr>
          <w:rFonts w:ascii="Arial" w:hAnsi="Arial" w:cs="Arial"/>
          <w:sz w:val="20"/>
          <w:szCs w:val="20"/>
        </w:rPr>
        <w:t xml:space="preserve">nr </w:t>
      </w:r>
      <w:r w:rsidR="00741A59" w:rsidRPr="000573EC">
        <w:rPr>
          <w:rFonts w:ascii="Arial" w:hAnsi="Arial" w:cs="Arial"/>
          <w:sz w:val="20"/>
          <w:szCs w:val="20"/>
        </w:rPr>
        <w:t>19</w:t>
      </w:r>
      <w:r w:rsidRPr="000573EC">
        <w:rPr>
          <w:rFonts w:ascii="Arial" w:hAnsi="Arial" w:cs="Arial"/>
          <w:sz w:val="20"/>
          <w:szCs w:val="20"/>
        </w:rPr>
        <w:t xml:space="preserve"> /2024</w:t>
      </w:r>
      <w:r w:rsidR="00322AC4" w:rsidRPr="000573EC">
        <w:rPr>
          <w:rFonts w:ascii="Arial" w:hAnsi="Arial" w:cs="Arial"/>
          <w:sz w:val="20"/>
          <w:szCs w:val="20"/>
        </w:rPr>
        <w:t xml:space="preserve"> </w:t>
      </w:r>
      <w:r w:rsidR="00741A59" w:rsidRPr="000573EC">
        <w:rPr>
          <w:rFonts w:ascii="Arial" w:hAnsi="Arial" w:cs="Arial"/>
          <w:sz w:val="20"/>
          <w:szCs w:val="20"/>
        </w:rPr>
        <w:t xml:space="preserve">z dnia 17.09.2024 r. </w:t>
      </w:r>
      <w:r w:rsidRPr="00C863CF">
        <w:rPr>
          <w:rFonts w:ascii="Arial" w:hAnsi="Arial" w:cs="Arial"/>
          <w:sz w:val="20"/>
          <w:szCs w:val="20"/>
        </w:rPr>
        <w:t>w sprawie wprowadzenia Regulaminu dotyczącego przyjmowania zgłoszeń wewnętrznych oraz podejmowania działań następczych</w:t>
      </w:r>
      <w:r w:rsidRPr="00C863CF">
        <w:rPr>
          <w:rFonts w:ascii="Arial" w:eastAsiaTheme="minorEastAsia" w:hAnsi="Arial" w:cs="Arial"/>
          <w:sz w:val="20"/>
          <w:szCs w:val="20"/>
          <w:lang w:eastAsia="pl-PL"/>
        </w:rPr>
        <w:t xml:space="preserve"> w Wojewódzkiej Stacji Sanitarno-Epidemiologicznej w Bydgoszczy.</w:t>
      </w:r>
    </w:p>
    <w:p w14:paraId="10FC9E25" w14:textId="77777777" w:rsidR="00334F63" w:rsidRDefault="00334F63" w:rsidP="00334F63">
      <w:pPr>
        <w:widowControl w:val="0"/>
        <w:suppressAutoHyphens/>
        <w:spacing w:after="8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685ACD63" w14:textId="77777777" w:rsidR="006E0C9D" w:rsidRPr="00C863CF" w:rsidRDefault="006E0C9D" w:rsidP="00334F63">
      <w:pPr>
        <w:widowControl w:val="0"/>
        <w:suppressAutoHyphens/>
        <w:spacing w:after="8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64B9A0D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863CF">
        <w:rPr>
          <w:rFonts w:ascii="Arial" w:hAnsi="Arial" w:cs="Arial"/>
          <w:b/>
          <w:sz w:val="24"/>
          <w:szCs w:val="24"/>
          <w:lang w:eastAsia="pl-PL"/>
        </w:rPr>
        <w:t>REGULAMIN</w:t>
      </w:r>
    </w:p>
    <w:p w14:paraId="5D61CFCB" w14:textId="7520ED79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863CF">
        <w:rPr>
          <w:rFonts w:ascii="Arial" w:hAnsi="Arial" w:cs="Arial"/>
          <w:b/>
          <w:sz w:val="24"/>
          <w:szCs w:val="24"/>
          <w:lang w:eastAsia="pl-PL"/>
        </w:rPr>
        <w:t>przyjmowania zgłoszeń wewnętrznych oraz podejmowania działań następczych</w:t>
      </w:r>
    </w:p>
    <w:p w14:paraId="0C6D8E3E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0" w:name="WKP_AL_4782"/>
      <w:bookmarkStart w:id="1" w:name="_Hlk175225161"/>
    </w:p>
    <w:p w14:paraId="61F69EC9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863CF">
        <w:rPr>
          <w:rFonts w:ascii="Arial" w:hAnsi="Arial" w:cs="Arial"/>
          <w:b/>
          <w:sz w:val="24"/>
          <w:szCs w:val="24"/>
          <w:lang w:eastAsia="pl-PL"/>
        </w:rPr>
        <w:t>§ 1</w:t>
      </w:r>
      <w:bookmarkEnd w:id="0"/>
    </w:p>
    <w:bookmarkEnd w:id="1"/>
    <w:p w14:paraId="4D36830C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863CF">
        <w:rPr>
          <w:rFonts w:ascii="Arial" w:hAnsi="Arial" w:cs="Arial"/>
          <w:b/>
          <w:sz w:val="24"/>
          <w:szCs w:val="24"/>
          <w:lang w:eastAsia="pl-PL"/>
        </w:rPr>
        <w:t>Cel Regulaminu</w:t>
      </w:r>
    </w:p>
    <w:p w14:paraId="3F4E5121" w14:textId="77777777" w:rsidR="00334F63" w:rsidRPr="00C863CF" w:rsidRDefault="00334F63" w:rsidP="00334F63">
      <w:pPr>
        <w:suppressAutoHyphens/>
        <w:autoSpaceDE w:val="0"/>
        <w:autoSpaceDN w:val="0"/>
        <w:adjustRightInd w:val="0"/>
        <w:spacing w:after="80" w:line="276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bookmarkStart w:id="2" w:name="_Hlk176893502"/>
      <w:r w:rsidRPr="00C863CF">
        <w:rPr>
          <w:rFonts w:ascii="Arial" w:eastAsia="Calibri" w:hAnsi="Arial" w:cs="Arial"/>
          <w:bCs/>
          <w:sz w:val="24"/>
          <w:szCs w:val="24"/>
          <w:lang w:eastAsia="pl-PL"/>
        </w:rPr>
        <w:t>Regulamin określa:</w:t>
      </w:r>
    </w:p>
    <w:p w14:paraId="3A8B3CCD" w14:textId="77777777" w:rsidR="00334F63" w:rsidRPr="00C863CF" w:rsidRDefault="00334F63" w:rsidP="00334F63">
      <w:pPr>
        <w:numPr>
          <w:ilvl w:val="0"/>
          <w:numId w:val="22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sposoby przyjmowania zgłoszeń,</w:t>
      </w:r>
    </w:p>
    <w:p w14:paraId="0AA847D6" w14:textId="77777777" w:rsidR="00334F63" w:rsidRPr="00C863CF" w:rsidRDefault="00334F63" w:rsidP="00334F63">
      <w:pPr>
        <w:numPr>
          <w:ilvl w:val="0"/>
          <w:numId w:val="22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sposoby przekazywania zgłoszeń do właściwych organów,</w:t>
      </w:r>
    </w:p>
    <w:p w14:paraId="74D89B87" w14:textId="77777777" w:rsidR="00334F63" w:rsidRPr="00C863CF" w:rsidRDefault="00334F63" w:rsidP="00334F63">
      <w:pPr>
        <w:numPr>
          <w:ilvl w:val="0"/>
          <w:numId w:val="22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termin na przekazanie sygnaliście informacji zwrotnej,</w:t>
      </w:r>
    </w:p>
    <w:p w14:paraId="34D3927D" w14:textId="77777777" w:rsidR="00334F63" w:rsidRPr="00C863CF" w:rsidRDefault="00334F63" w:rsidP="00334F63">
      <w:pPr>
        <w:numPr>
          <w:ilvl w:val="0"/>
          <w:numId w:val="22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działania następcze oraz środki, jakie mogą zostać zastosowane w przypadku stwierdzenia naruszenia prawa,</w:t>
      </w:r>
    </w:p>
    <w:p w14:paraId="33A79669" w14:textId="77777777" w:rsidR="00334F63" w:rsidRPr="00C863CF" w:rsidRDefault="00334F63" w:rsidP="00334F63">
      <w:pPr>
        <w:numPr>
          <w:ilvl w:val="0"/>
          <w:numId w:val="22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osoby uprawnione do dokonywania zgłoszeń,</w:t>
      </w:r>
    </w:p>
    <w:p w14:paraId="3F41FB2F" w14:textId="77777777" w:rsidR="00334F63" w:rsidRPr="00C863CF" w:rsidRDefault="00334F63" w:rsidP="00334F63">
      <w:pPr>
        <w:numPr>
          <w:ilvl w:val="0"/>
          <w:numId w:val="22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naruszenia prawa podlegające zgłoszeniom,</w:t>
      </w:r>
    </w:p>
    <w:p w14:paraId="614E0706" w14:textId="77777777" w:rsidR="00334F63" w:rsidRPr="00C863CF" w:rsidRDefault="00334F63" w:rsidP="00334F63">
      <w:pPr>
        <w:numPr>
          <w:ilvl w:val="0"/>
          <w:numId w:val="22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osoby uprawnione do przyjmowania zgłoszeń i działań następczych,</w:t>
      </w:r>
    </w:p>
    <w:p w14:paraId="09705FED" w14:textId="77777777" w:rsidR="00334F63" w:rsidRPr="00C863CF" w:rsidRDefault="00334F63" w:rsidP="00334F63">
      <w:pPr>
        <w:numPr>
          <w:ilvl w:val="0"/>
          <w:numId w:val="22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środki ochrony sygnalisty.</w:t>
      </w:r>
    </w:p>
    <w:p w14:paraId="371CCC68" w14:textId="77777777" w:rsidR="00334F63" w:rsidRPr="00C863CF" w:rsidRDefault="00334F63" w:rsidP="00334F63">
      <w:pPr>
        <w:widowControl w:val="0"/>
        <w:suppressAutoHyphens/>
        <w:spacing w:after="80" w:line="276" w:lineRule="auto"/>
        <w:ind w:left="426" w:hanging="426"/>
        <w:jc w:val="center"/>
        <w:rPr>
          <w:rFonts w:ascii="Arial" w:hAnsi="Arial" w:cs="Arial"/>
          <w:bCs/>
        </w:rPr>
      </w:pPr>
      <w:bookmarkStart w:id="3" w:name="WKP_AL_4783"/>
      <w:bookmarkEnd w:id="2"/>
      <w:r w:rsidRPr="00C863CF">
        <w:rPr>
          <w:rFonts w:ascii="Arial" w:hAnsi="Arial" w:cs="Arial"/>
          <w:b/>
          <w:bCs/>
          <w:sz w:val="24"/>
          <w:szCs w:val="24"/>
        </w:rPr>
        <w:t>§ 2</w:t>
      </w:r>
      <w:bookmarkEnd w:id="3"/>
    </w:p>
    <w:p w14:paraId="66DA8C4B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863CF">
        <w:rPr>
          <w:rFonts w:ascii="Arial" w:hAnsi="Arial" w:cs="Arial"/>
          <w:b/>
          <w:sz w:val="24"/>
          <w:szCs w:val="24"/>
          <w:lang w:eastAsia="pl-PL"/>
        </w:rPr>
        <w:t>Definicje</w:t>
      </w:r>
    </w:p>
    <w:p w14:paraId="69450344" w14:textId="77777777" w:rsidR="00334F63" w:rsidRPr="00C863CF" w:rsidRDefault="00334F63" w:rsidP="00334F63">
      <w:pPr>
        <w:widowControl w:val="0"/>
        <w:suppressAutoHyphens/>
        <w:spacing w:after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Ilekroć w niniejszym Regulaminie jest mowa o:</w:t>
      </w:r>
    </w:p>
    <w:p w14:paraId="179B48BC" w14:textId="77777777" w:rsidR="00334F63" w:rsidRPr="00C863CF" w:rsidRDefault="00334F63" w:rsidP="00334F63">
      <w:pPr>
        <w:numPr>
          <w:ilvl w:val="0"/>
          <w:numId w:val="23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d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ziałaniu następczym – należy przez to rozumieć działania podjęte przez pracodawcę w celu oceny prawdziwości informacji zawartych w zgłoszeniu oraz w celu przeciwdziałania naruszeniu prawa będącemu przedmiotem zgłoszenia, w szczególności postępowanie wyjaśniające, wszczęcie kontroli lub postępowania administracyjnego, działanie podjęte w celu odzyskania środków finansowych lub zamknięcie procedury realizowanej w ramach wewnętrznej procedury dokonywania zgłoszeń naruszeń prawa i podejmowania działań następczych</w:t>
      </w:r>
      <w:r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3B41FF88" w14:textId="77777777" w:rsidR="00334F63" w:rsidRPr="00C863CF" w:rsidRDefault="00334F63" w:rsidP="00334F63">
      <w:pPr>
        <w:numPr>
          <w:ilvl w:val="0"/>
          <w:numId w:val="23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d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ziałaniu odwetowym –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</w:t>
      </w:r>
      <w:r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6DF4D6D3" w14:textId="77777777" w:rsidR="00334F63" w:rsidRPr="00C863CF" w:rsidRDefault="00334F63" w:rsidP="00334F63">
      <w:pPr>
        <w:numPr>
          <w:ilvl w:val="0"/>
          <w:numId w:val="23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i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 xml:space="preserve">nformacji o naruszeniu prawa – należy przez to rozumieć informację, w tym uzasadnione podejrzenie dotyczące zaistniałego lub potencjalnego naruszenia prawa, do którego doszło lub prawdopodobnie dojdzie w Wojewódzkiej Stacji Sanitarno-Epidemiologicznej w Bydgoszczy, w której sygnalista uczestniczył w procesie rekrutacji lub negocjacji poprzedzających zawarcie umowy, pracuje lub pracował, lub w innym podmiocie prawnym, z którym sygnalista utrzymuje 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lastRenderedPageBreak/>
        <w:t>lub utrzymywał kontakt w kontekście związanym z pracą, lub informację dotyczącą próby ukrycia takiego naruszenia prawa w Wojewódzkiej Stacji Sanitarno-Epidemiologicznej w Bydgoszczy</w:t>
      </w:r>
      <w:r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64E2555C" w14:textId="77777777" w:rsidR="00334F63" w:rsidRPr="00C863CF" w:rsidRDefault="00334F63" w:rsidP="00334F63">
      <w:pPr>
        <w:numPr>
          <w:ilvl w:val="0"/>
          <w:numId w:val="23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i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nformacji zwrotnej – należy przez to rozumieć przekazaną sygnaliście informację na temat planowanych lub podjętych działań następczych i powodów takich działań</w:t>
      </w:r>
      <w:r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59F19C3D" w14:textId="77777777" w:rsidR="00334F63" w:rsidRPr="00C863CF" w:rsidRDefault="00334F63" w:rsidP="00334F63">
      <w:pPr>
        <w:numPr>
          <w:ilvl w:val="0"/>
          <w:numId w:val="23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k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anałach zgłoszeń – należy przez to rozumieć adres korespondencyjny lub adres poczty elektronicznej</w:t>
      </w:r>
      <w:r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2503A6A1" w14:textId="77777777" w:rsidR="00334F63" w:rsidRPr="00C863CF" w:rsidRDefault="00334F63" w:rsidP="00334F63">
      <w:pPr>
        <w:numPr>
          <w:ilvl w:val="0"/>
          <w:numId w:val="23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k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ontekście związanym z pracą – należy przez to rozumieć przeszłe, obecne lub przyszłe działania związane z wykonywaniem pracy na podstawie stosunku pracy lub innego stosunku prawnego stanowiącego podstawę świadczenia pracy lub usług lub pełnienia funkcji w Wojewódzkiej Stacji Sanitarno-Epidemiologicznej w Bydgoszczy lub na jej rzecz, w ramach których uzyskano informację o naruszeniu prawa oraz w ramach których istnieje możliwość doświadczenia działań odwetowych</w:t>
      </w:r>
      <w:r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181C397F" w14:textId="77777777" w:rsidR="00334F63" w:rsidRPr="00C863CF" w:rsidRDefault="00334F63" w:rsidP="00334F63">
      <w:pPr>
        <w:numPr>
          <w:ilvl w:val="0"/>
          <w:numId w:val="23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o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 którą osoba, która dopuściła się naruszenia prawa, jest powiązana</w:t>
      </w:r>
      <w:r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0DD669CC" w14:textId="77777777" w:rsidR="00334F63" w:rsidRPr="00C863CF" w:rsidRDefault="00334F63" w:rsidP="00334F63">
      <w:pPr>
        <w:numPr>
          <w:ilvl w:val="0"/>
          <w:numId w:val="23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o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sobie pomagającej w dokonaniu zgłoszenia – należy przez to rozumieć osobę fizyczną, która pomaga sygnaliście w zgłoszeniu lub ujawnieniu publicznym w kontekście związanym z pracą i której pomoc nie powinna zostać ujawniona</w:t>
      </w:r>
      <w:r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75A57479" w14:textId="77777777" w:rsidR="00334F63" w:rsidRPr="00C863CF" w:rsidRDefault="00334F63" w:rsidP="00334F63">
      <w:pPr>
        <w:numPr>
          <w:ilvl w:val="0"/>
          <w:numId w:val="23"/>
        </w:numPr>
        <w:spacing w:after="8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o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sobie powiązanej z sygnalistą – należy przez to rozumieć osobę fizyczną, która może doświadczyć działań odwetowych, w tym współpracownika lub osobę najbliższą sygnalisty w rozumieniu art. 115 § 11 ustawy z dnia 6 czerwca 1997 r. Kodeks karny (Dz. U. z 2024 r. poz. 17)</w:t>
      </w:r>
      <w:r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67723D17" w14:textId="77777777" w:rsidR="00334F63" w:rsidRPr="00C863CF" w:rsidRDefault="00334F63" w:rsidP="00334F63">
      <w:pPr>
        <w:numPr>
          <w:ilvl w:val="0"/>
          <w:numId w:val="23"/>
        </w:numPr>
        <w:spacing w:after="80" w:line="276" w:lineRule="auto"/>
        <w:ind w:hanging="436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p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odmiocie prawnym – należy przez to rozumieć Wojewódzk</w:t>
      </w:r>
      <w:r>
        <w:rPr>
          <w:rFonts w:ascii="Arial" w:hAnsi="Arial" w:cs="Arial"/>
          <w:bCs/>
          <w:sz w:val="24"/>
          <w:szCs w:val="24"/>
          <w:lang w:eastAsia="pl-PL"/>
        </w:rPr>
        <w:t>ą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 xml:space="preserve"> Stacj</w:t>
      </w:r>
      <w:r>
        <w:rPr>
          <w:rFonts w:ascii="Arial" w:hAnsi="Arial" w:cs="Arial"/>
          <w:bCs/>
          <w:sz w:val="24"/>
          <w:szCs w:val="24"/>
          <w:lang w:eastAsia="pl-PL"/>
        </w:rPr>
        <w:t>ę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 xml:space="preserve"> Sanitarno-Epidemiologiczn</w:t>
      </w:r>
      <w:r>
        <w:rPr>
          <w:rFonts w:ascii="Arial" w:hAnsi="Arial" w:cs="Arial"/>
          <w:bCs/>
          <w:sz w:val="24"/>
          <w:szCs w:val="24"/>
          <w:lang w:eastAsia="pl-PL"/>
        </w:rPr>
        <w:t>ą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 xml:space="preserve"> w Bydgoszczy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, reprezentowaną przez jej dyrektora, jako 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Pracodawcę</w:t>
      </w:r>
      <w:r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249E945E" w14:textId="77777777" w:rsidR="00334F63" w:rsidRPr="002E5192" w:rsidRDefault="00334F63" w:rsidP="00334F63">
      <w:pPr>
        <w:numPr>
          <w:ilvl w:val="0"/>
          <w:numId w:val="23"/>
        </w:numPr>
        <w:spacing w:after="80" w:line="276" w:lineRule="auto"/>
        <w:ind w:hanging="436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RODO – należy przez to rozumieć rozporządzenie Parlamentu Europejskiego i Rady (UE) 2016/679 z dnia 27 kwietnia 2016 r. W sprawie ochrony osób fizycznych w związku z przetwarzaniem danych osobowych i w sprawie swobodnego przepływu takich danych oraz uchylenia dyrektywy 95/46/we (</w:t>
      </w:r>
      <w:r w:rsidRPr="002E5192">
        <w:rPr>
          <w:rFonts w:ascii="Arial" w:hAnsi="Arial" w:cs="Arial"/>
          <w:bCs/>
          <w:sz w:val="24"/>
          <w:szCs w:val="24"/>
          <w:lang w:eastAsia="pl-PL"/>
        </w:rPr>
        <w:t>ogólne rozporządzenie o ochronie danych) (Dz. Urz. UE l 119 z 04.05.2016, str. 1, z późn. zm.),</w:t>
      </w:r>
    </w:p>
    <w:p w14:paraId="72AE9B09" w14:textId="77777777" w:rsidR="00334F63" w:rsidRPr="002E5192" w:rsidRDefault="00334F63" w:rsidP="00334F63">
      <w:pPr>
        <w:numPr>
          <w:ilvl w:val="0"/>
          <w:numId w:val="23"/>
        </w:numPr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shd w:val="clear" w:color="auto" w:fill="FFFFFF"/>
          <w:lang w:eastAsia="pl-PL"/>
        </w:rPr>
      </w:pPr>
      <w:r w:rsidRPr="002E5192">
        <w:rPr>
          <w:rFonts w:ascii="Arial" w:hAnsi="Arial" w:cs="Arial"/>
          <w:sz w:val="24"/>
          <w:szCs w:val="24"/>
          <w:shd w:val="clear" w:color="auto" w:fill="FFFFFF"/>
          <w:lang w:eastAsia="pl-PL"/>
        </w:rPr>
        <w:t>ujawnieniu publicznym – należy przez to rozumieć podanie informacji o naruszeniu prawa do wiadomości publicznej,</w:t>
      </w:r>
    </w:p>
    <w:p w14:paraId="2F7E8DA6" w14:textId="77777777" w:rsidR="00334F63" w:rsidRPr="00C863CF" w:rsidRDefault="00334F63" w:rsidP="00334F63">
      <w:pPr>
        <w:numPr>
          <w:ilvl w:val="0"/>
          <w:numId w:val="23"/>
        </w:numPr>
        <w:spacing w:after="80" w:line="276" w:lineRule="auto"/>
        <w:ind w:hanging="436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2E5192">
        <w:rPr>
          <w:rFonts w:ascii="Arial" w:hAnsi="Arial" w:cs="Arial"/>
          <w:bCs/>
          <w:sz w:val="24"/>
          <w:szCs w:val="24"/>
          <w:lang w:eastAsia="pl-PL"/>
        </w:rPr>
        <w:t xml:space="preserve">ustawie – należy przez to rozumieć ustawę z dnia 14 czerwca 2024 r. o ochronie sygnalistów (Dz. U. z 2024 r. 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poz. 928)</w:t>
      </w:r>
      <w:r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250CEA01" w14:textId="77777777" w:rsidR="00334F63" w:rsidRPr="00C863CF" w:rsidRDefault="00334F63" w:rsidP="00334F63">
      <w:pPr>
        <w:numPr>
          <w:ilvl w:val="0"/>
          <w:numId w:val="23"/>
        </w:numPr>
        <w:spacing w:after="80" w:line="276" w:lineRule="auto"/>
        <w:ind w:hanging="436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z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głoszeniu – należy przez to rozumieć ustne lub pisemne przekazanie informacji o naruszeniu prawa Pracodawcy zgodnie z wymogami określonymi w ustawie (zgłoszenie wewnętrzne).</w:t>
      </w:r>
    </w:p>
    <w:p w14:paraId="7B79F3E3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4" w:name="WKP_AL_4786"/>
      <w:bookmarkStart w:id="5" w:name="_Hlk175225640"/>
      <w:r w:rsidRPr="00C863CF">
        <w:rPr>
          <w:rFonts w:ascii="Arial" w:hAnsi="Arial" w:cs="Arial"/>
          <w:b/>
          <w:sz w:val="24"/>
          <w:szCs w:val="24"/>
          <w:lang w:eastAsia="pl-PL"/>
        </w:rPr>
        <w:lastRenderedPageBreak/>
        <w:t>§ 3</w:t>
      </w:r>
      <w:bookmarkEnd w:id="4"/>
    </w:p>
    <w:p w14:paraId="108E4F44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863CF">
        <w:rPr>
          <w:rFonts w:ascii="Arial" w:hAnsi="Arial" w:cs="Arial"/>
          <w:b/>
          <w:sz w:val="24"/>
          <w:szCs w:val="24"/>
          <w:lang w:eastAsia="pl-PL"/>
        </w:rPr>
        <w:t>Przedmiot i zakres stosowania Regulaminu</w:t>
      </w:r>
    </w:p>
    <w:p w14:paraId="3E83AAA9" w14:textId="77777777" w:rsidR="00334F63" w:rsidRPr="00C863CF" w:rsidRDefault="00334F63" w:rsidP="00334F63">
      <w:pPr>
        <w:numPr>
          <w:ilvl w:val="0"/>
          <w:numId w:val="9"/>
        </w:numPr>
        <w:spacing w:after="8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863CF">
        <w:rPr>
          <w:rFonts w:ascii="Arial" w:hAnsi="Arial" w:cs="Arial"/>
          <w:sz w:val="24"/>
          <w:szCs w:val="24"/>
        </w:rPr>
        <w:t>Przedmiotem zgłoszenia mogą być informacje o naruszeniu prawa, polegającym na działaniu lub zaniechaniu niezgodnym z prawem lub mającym na celu obejście prawa, w dziedzinach wyszczególnionych w ustawie.</w:t>
      </w:r>
    </w:p>
    <w:p w14:paraId="5C36EFC2" w14:textId="77777777" w:rsidR="00334F63" w:rsidRPr="00C863CF" w:rsidRDefault="00334F63" w:rsidP="00334F63">
      <w:pPr>
        <w:numPr>
          <w:ilvl w:val="0"/>
          <w:numId w:val="9"/>
        </w:numPr>
        <w:spacing w:after="8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863CF">
        <w:rPr>
          <w:rFonts w:ascii="Arial" w:hAnsi="Arial" w:cs="Arial"/>
          <w:sz w:val="24"/>
          <w:szCs w:val="24"/>
        </w:rPr>
        <w:t>Zgłoszenie może dotyczyć konkretnej osoby ustalonej z tożsamości.</w:t>
      </w:r>
    </w:p>
    <w:p w14:paraId="4298C190" w14:textId="77777777" w:rsidR="00334F63" w:rsidRPr="00C863CF" w:rsidRDefault="00334F63" w:rsidP="00334F63">
      <w:pPr>
        <w:numPr>
          <w:ilvl w:val="0"/>
          <w:numId w:val="9"/>
        </w:numPr>
        <w:spacing w:after="80" w:line="276" w:lineRule="auto"/>
        <w:ind w:left="426" w:hanging="426"/>
        <w:jc w:val="both"/>
        <w:rPr>
          <w:rFonts w:ascii="Arial" w:hAnsi="Arial" w:cs="Arial"/>
          <w:szCs w:val="24"/>
        </w:rPr>
      </w:pPr>
      <w:r w:rsidRPr="00C863CF">
        <w:rPr>
          <w:rFonts w:ascii="Arial" w:eastAsiaTheme="majorEastAsia" w:hAnsi="Arial" w:cs="Arial"/>
          <w:sz w:val="24"/>
          <w:szCs w:val="24"/>
        </w:rPr>
        <w:t>Przepisy procedury zgłoszeń wewnętrznych stosuje się do osoby fizycznej,</w:t>
      </w:r>
      <w:r w:rsidRPr="00C863CF">
        <w:rPr>
          <w:rFonts w:ascii="Arial" w:hAnsi="Arial" w:cs="Arial"/>
          <w:sz w:val="24"/>
          <w:szCs w:val="24"/>
        </w:rPr>
        <w:t xml:space="preserve"> która zgłasza informację o naruszeniu prawa uzyskaną w kontekście związanym z</w:t>
      </w:r>
      <w:r>
        <w:rPr>
          <w:rFonts w:ascii="Arial" w:hAnsi="Arial" w:cs="Arial"/>
          <w:sz w:val="24"/>
          <w:szCs w:val="24"/>
        </w:rPr>
        <w:t> </w:t>
      </w:r>
      <w:r w:rsidRPr="00C863CF">
        <w:rPr>
          <w:rFonts w:ascii="Arial" w:hAnsi="Arial" w:cs="Arial"/>
          <w:sz w:val="24"/>
          <w:szCs w:val="24"/>
        </w:rPr>
        <w:t>pracą, zwanej dalej „Sygnalistą”, w tym:</w:t>
      </w:r>
    </w:p>
    <w:p w14:paraId="79469437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1)</w:t>
      </w:r>
      <w:r w:rsidRPr="00C863CF">
        <w:rPr>
          <w:rFonts w:ascii="Arial" w:hAnsi="Arial"/>
          <w:szCs w:val="24"/>
        </w:rPr>
        <w:tab/>
        <w:t>pracownika</w:t>
      </w:r>
      <w:r>
        <w:rPr>
          <w:rFonts w:ascii="Arial" w:hAnsi="Arial"/>
          <w:szCs w:val="24"/>
        </w:rPr>
        <w:t>,</w:t>
      </w:r>
    </w:p>
    <w:p w14:paraId="23B0F932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2)</w:t>
      </w:r>
      <w:r w:rsidRPr="00C863CF">
        <w:rPr>
          <w:rFonts w:ascii="Arial" w:hAnsi="Arial"/>
          <w:szCs w:val="24"/>
        </w:rPr>
        <w:tab/>
        <w:t>pracownika tymczasowego</w:t>
      </w:r>
      <w:r>
        <w:rPr>
          <w:rFonts w:ascii="Arial" w:hAnsi="Arial"/>
          <w:szCs w:val="24"/>
        </w:rPr>
        <w:t>,</w:t>
      </w:r>
    </w:p>
    <w:p w14:paraId="5754A657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bCs w:val="0"/>
          <w:szCs w:val="24"/>
        </w:rPr>
      </w:pPr>
      <w:r w:rsidRPr="00C863CF">
        <w:rPr>
          <w:rFonts w:ascii="Arial" w:hAnsi="Arial"/>
          <w:bCs w:val="0"/>
          <w:szCs w:val="24"/>
        </w:rPr>
        <w:t>3)</w:t>
      </w:r>
      <w:r w:rsidRPr="00C863CF">
        <w:rPr>
          <w:rFonts w:ascii="Arial" w:hAnsi="Arial"/>
          <w:bCs w:val="0"/>
          <w:szCs w:val="24"/>
        </w:rPr>
        <w:tab/>
        <w:t xml:space="preserve">osoby realizującej zadania na rzecz </w:t>
      </w:r>
      <w:r>
        <w:rPr>
          <w:rFonts w:ascii="Arial" w:eastAsia="Calibri" w:hAnsi="Arial"/>
          <w:bCs w:val="0"/>
          <w:szCs w:val="24"/>
        </w:rPr>
        <w:t>Wojewódzkiej Stacji Sanitarno-Epidemiologicznej w Bydgoszczy</w:t>
      </w:r>
      <w:r w:rsidRPr="00C863CF">
        <w:rPr>
          <w:rFonts w:ascii="Arial" w:hAnsi="Arial"/>
          <w:bCs w:val="0"/>
          <w:szCs w:val="24"/>
        </w:rPr>
        <w:t xml:space="preserve"> na innej podstawie niż stosunek pracy, w</w:t>
      </w:r>
      <w:r>
        <w:rPr>
          <w:rFonts w:ascii="Arial" w:hAnsi="Arial"/>
          <w:bCs w:val="0"/>
          <w:szCs w:val="24"/>
        </w:rPr>
        <w:t> </w:t>
      </w:r>
      <w:r w:rsidRPr="00C863CF">
        <w:rPr>
          <w:rFonts w:ascii="Arial" w:hAnsi="Arial"/>
          <w:bCs w:val="0"/>
          <w:szCs w:val="24"/>
        </w:rPr>
        <w:t>tym na podstawie umowy cywilnoprawnej;</w:t>
      </w:r>
    </w:p>
    <w:p w14:paraId="657E33C4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4)</w:t>
      </w:r>
      <w:r w:rsidRPr="00C863CF">
        <w:rPr>
          <w:rFonts w:ascii="Arial" w:hAnsi="Arial"/>
          <w:szCs w:val="24"/>
        </w:rPr>
        <w:tab/>
        <w:t>przedsiębiorcy;</w:t>
      </w:r>
    </w:p>
    <w:p w14:paraId="3594D014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5)</w:t>
      </w:r>
      <w:r w:rsidRPr="00C863CF">
        <w:rPr>
          <w:rFonts w:ascii="Arial" w:hAnsi="Arial"/>
          <w:szCs w:val="24"/>
        </w:rPr>
        <w:tab/>
        <w:t>prokurenta;</w:t>
      </w:r>
    </w:p>
    <w:p w14:paraId="28FF5BFE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bCs w:val="0"/>
          <w:szCs w:val="24"/>
        </w:rPr>
        <w:t>6)</w:t>
      </w:r>
      <w:r w:rsidRPr="00C863CF">
        <w:rPr>
          <w:rFonts w:ascii="Arial" w:hAnsi="Arial"/>
          <w:szCs w:val="24"/>
        </w:rPr>
        <w:tab/>
      </w:r>
      <w:r w:rsidRPr="00C863CF">
        <w:rPr>
          <w:rFonts w:ascii="Arial" w:hAnsi="Arial"/>
          <w:bCs w:val="0"/>
          <w:szCs w:val="24"/>
        </w:rPr>
        <w:t>akcjonariusza lub wspólnika;</w:t>
      </w:r>
      <w:r w:rsidRPr="00C863CF">
        <w:rPr>
          <w:rFonts w:ascii="Arial" w:hAnsi="Arial"/>
          <w:szCs w:val="24"/>
        </w:rPr>
        <w:t xml:space="preserve"> </w:t>
      </w:r>
    </w:p>
    <w:p w14:paraId="6778F91C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bCs w:val="0"/>
          <w:szCs w:val="24"/>
        </w:rPr>
        <w:t>7)</w:t>
      </w:r>
      <w:r w:rsidRPr="00C863CF">
        <w:rPr>
          <w:rFonts w:ascii="Arial" w:hAnsi="Arial"/>
          <w:szCs w:val="24"/>
        </w:rPr>
        <w:tab/>
      </w:r>
      <w:r w:rsidRPr="00C863CF">
        <w:rPr>
          <w:rFonts w:ascii="Arial" w:hAnsi="Arial"/>
          <w:bCs w:val="0"/>
          <w:szCs w:val="24"/>
        </w:rPr>
        <w:t>członka organu osoby prawnej lub jednostki organizacyjnej nieposiadającej osobowości prawnej;</w:t>
      </w:r>
      <w:r w:rsidRPr="00C863CF">
        <w:rPr>
          <w:rFonts w:ascii="Arial" w:hAnsi="Arial"/>
          <w:szCs w:val="24"/>
        </w:rPr>
        <w:t xml:space="preserve"> </w:t>
      </w:r>
    </w:p>
    <w:p w14:paraId="26F99F35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8)</w:t>
      </w:r>
      <w:r w:rsidRPr="00C863CF">
        <w:rPr>
          <w:rFonts w:ascii="Arial" w:hAnsi="Arial"/>
          <w:szCs w:val="24"/>
        </w:rPr>
        <w:tab/>
        <w:t>osoby świadczącej pracę pod nadzorem i kierownictwem wykonawcy, podwykonawcy lub dostawcy;</w:t>
      </w:r>
    </w:p>
    <w:p w14:paraId="515D8DA5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9)</w:t>
      </w:r>
      <w:r w:rsidRPr="00C863CF">
        <w:rPr>
          <w:rFonts w:ascii="Arial" w:hAnsi="Arial"/>
          <w:szCs w:val="24"/>
        </w:rPr>
        <w:tab/>
        <w:t>stażysty;</w:t>
      </w:r>
    </w:p>
    <w:p w14:paraId="0D0FC12C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10)</w:t>
      </w:r>
      <w:r w:rsidRPr="00C863CF">
        <w:rPr>
          <w:rFonts w:ascii="Arial" w:hAnsi="Arial"/>
          <w:szCs w:val="24"/>
        </w:rPr>
        <w:tab/>
        <w:t>wolontariusza;</w:t>
      </w:r>
    </w:p>
    <w:p w14:paraId="30725A60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11)</w:t>
      </w:r>
      <w:r w:rsidRPr="00C863CF">
        <w:rPr>
          <w:rFonts w:ascii="Arial" w:hAnsi="Arial"/>
          <w:szCs w:val="24"/>
        </w:rPr>
        <w:tab/>
        <w:t>praktykanta;</w:t>
      </w:r>
    </w:p>
    <w:p w14:paraId="2E01E0DB" w14:textId="3354DE7A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12)</w:t>
      </w:r>
      <w:r w:rsidRPr="00C863CF">
        <w:rPr>
          <w:rFonts w:ascii="Arial" w:hAnsi="Arial"/>
          <w:szCs w:val="24"/>
        </w:rPr>
        <w:tab/>
        <w:t>funkcjonariusza w rozumieniu art. 1 ust. 1 ustawy z dnia 18 lutego 1994 r. o</w:t>
      </w:r>
      <w:r w:rsidR="00831F43">
        <w:rPr>
          <w:rFonts w:ascii="Arial" w:hAnsi="Arial"/>
          <w:szCs w:val="24"/>
        </w:rPr>
        <w:t> </w:t>
      </w:r>
      <w:r w:rsidRPr="00C863CF">
        <w:rPr>
          <w:rFonts w:ascii="Arial" w:hAnsi="Arial"/>
          <w:szCs w:val="24"/>
        </w:rPr>
        <w:t>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2024 r. poz. 1121);</w:t>
      </w:r>
    </w:p>
    <w:p w14:paraId="191BEC15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13)</w:t>
      </w:r>
      <w:r w:rsidRPr="00C863CF">
        <w:rPr>
          <w:rFonts w:ascii="Arial" w:hAnsi="Arial"/>
          <w:szCs w:val="24"/>
        </w:rPr>
        <w:tab/>
        <w:t>żołnierza w rozumieniu art. 2 pkt 39 ustawy z dnia 11 marca 2022 r. o obronie Ojczyzny (Dz. U. z 2024 r. poz. 248, 834, 1089, 1222 i 1248).</w:t>
      </w:r>
    </w:p>
    <w:p w14:paraId="5F3C8FC8" w14:textId="77777777" w:rsidR="00334F63" w:rsidRPr="00C863CF" w:rsidRDefault="00334F63" w:rsidP="00334F63">
      <w:pPr>
        <w:numPr>
          <w:ilvl w:val="0"/>
          <w:numId w:val="9"/>
        </w:numPr>
        <w:spacing w:after="80" w:line="276" w:lineRule="auto"/>
        <w:ind w:left="426" w:hanging="426"/>
        <w:jc w:val="both"/>
        <w:rPr>
          <w:rFonts w:ascii="Arial" w:hAnsi="Arial"/>
          <w:szCs w:val="24"/>
        </w:rPr>
      </w:pPr>
      <w:r w:rsidRPr="00C863CF">
        <w:rPr>
          <w:rFonts w:ascii="Arial" w:hAnsi="Arial" w:cs="Arial"/>
          <w:sz w:val="24"/>
          <w:szCs w:val="24"/>
        </w:rPr>
        <w:t>W przypadku, gdy osobą upoważnioną do przyjmowania lub rozpatrywania zgłoszeń będzie:</w:t>
      </w:r>
    </w:p>
    <w:p w14:paraId="3164E7AA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1)</w:t>
      </w:r>
      <w:r w:rsidRPr="00C863CF">
        <w:rPr>
          <w:rFonts w:ascii="Arial" w:hAnsi="Arial"/>
          <w:szCs w:val="24"/>
        </w:rPr>
        <w:tab/>
        <w:t xml:space="preserve">sygnalista; </w:t>
      </w:r>
    </w:p>
    <w:p w14:paraId="07182FD7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2)</w:t>
      </w:r>
      <w:r w:rsidRPr="00C863CF">
        <w:rPr>
          <w:rFonts w:ascii="Arial" w:hAnsi="Arial"/>
          <w:szCs w:val="24"/>
        </w:rPr>
        <w:tab/>
        <w:t xml:space="preserve">osoba, której dotyczy zgłoszenie; </w:t>
      </w:r>
    </w:p>
    <w:p w14:paraId="45EFFEBB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3)</w:t>
      </w:r>
      <w:r w:rsidRPr="00C863CF">
        <w:rPr>
          <w:rFonts w:ascii="Arial" w:hAnsi="Arial"/>
          <w:szCs w:val="24"/>
        </w:rPr>
        <w:tab/>
        <w:t xml:space="preserve">osoba, będąca bezpośrednim podwładnym lub przełożonym osoby, której dotyczy zgłoszenie; </w:t>
      </w:r>
    </w:p>
    <w:p w14:paraId="230C2B8B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lastRenderedPageBreak/>
        <w:t>4)</w:t>
      </w:r>
      <w:r w:rsidRPr="00C863CF">
        <w:rPr>
          <w:rFonts w:ascii="Arial" w:hAnsi="Arial"/>
          <w:szCs w:val="24"/>
        </w:rPr>
        <w:tab/>
        <w:t xml:space="preserve">osoba najbliższa w stosunku do osoby, której dotyczy zgłoszenie w rozumieniu art. 115 § 11 ustawy z dnia 6 czerwca 1997 r. – Kodeks karny (Dz. U. z 2024 r. poz. 17 i 1228); </w:t>
      </w:r>
    </w:p>
    <w:p w14:paraId="24EF44A5" w14:textId="77777777" w:rsidR="00334F63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 w:rsidRPr="00C863CF">
        <w:rPr>
          <w:rFonts w:ascii="Arial" w:hAnsi="Arial"/>
          <w:szCs w:val="24"/>
        </w:rPr>
        <w:t>5)</w:t>
      </w:r>
      <w:r w:rsidRPr="00C863CF">
        <w:rPr>
          <w:rFonts w:ascii="Arial" w:hAnsi="Arial"/>
          <w:szCs w:val="24"/>
        </w:rPr>
        <w:tab/>
        <w:t>osoba, której udział w postępowaniu wzbudzałby uzasadnione wątpliwości co do jej bezstronności z innych przyczyn</w:t>
      </w:r>
      <w:r>
        <w:rPr>
          <w:rFonts w:ascii="Arial" w:hAnsi="Arial"/>
          <w:szCs w:val="24"/>
        </w:rPr>
        <w:t xml:space="preserve">, </w:t>
      </w:r>
    </w:p>
    <w:p w14:paraId="0A293CEB" w14:textId="77777777" w:rsidR="00334F63" w:rsidRPr="00C863CF" w:rsidRDefault="00334F63" w:rsidP="00334F63">
      <w:pPr>
        <w:pStyle w:val="PKTpunkt"/>
        <w:spacing w:after="80" w:line="276" w:lineRule="auto"/>
        <w:ind w:left="851" w:hanging="425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- </w:t>
      </w:r>
      <w:r w:rsidRPr="00C863CF">
        <w:rPr>
          <w:rFonts w:ascii="Arial" w:hAnsi="Arial"/>
          <w:szCs w:val="24"/>
        </w:rPr>
        <w:t>podlega ona wyłączeniu z</w:t>
      </w:r>
      <w:r>
        <w:rPr>
          <w:rFonts w:ascii="Arial" w:hAnsi="Arial"/>
          <w:szCs w:val="24"/>
        </w:rPr>
        <w:t> </w:t>
      </w:r>
      <w:r w:rsidRPr="00C863CF">
        <w:rPr>
          <w:rFonts w:ascii="Arial" w:hAnsi="Arial"/>
          <w:szCs w:val="24"/>
        </w:rPr>
        <w:t xml:space="preserve">rozpatrywania danego zgłoszenia.  </w:t>
      </w:r>
    </w:p>
    <w:p w14:paraId="6B12C814" w14:textId="77777777" w:rsidR="00334F63" w:rsidRPr="00C863CF" w:rsidRDefault="00334F63" w:rsidP="00334F63">
      <w:pPr>
        <w:numPr>
          <w:ilvl w:val="0"/>
          <w:numId w:val="9"/>
        </w:numPr>
        <w:spacing w:after="80" w:line="276" w:lineRule="auto"/>
        <w:ind w:left="426" w:hanging="426"/>
        <w:jc w:val="both"/>
        <w:rPr>
          <w:rFonts w:ascii="Arial" w:hAnsi="Arial"/>
          <w:szCs w:val="24"/>
        </w:rPr>
      </w:pPr>
      <w:r w:rsidRPr="00C863CF">
        <w:rPr>
          <w:rFonts w:ascii="Arial" w:hAnsi="Arial" w:cs="Arial"/>
          <w:sz w:val="24"/>
          <w:szCs w:val="24"/>
        </w:rPr>
        <w:t>W przypadku, gdy w ocenie osoby upoważnionej do przyjmowania lub rozpatrywania zgłoszeń zaistnieją okoliczności, które mogą rzutować na jej bezstronność w ocenie informacji o naruszeniu prawa, może ona pisemnie zawnioskować do Dyrektora Wojewódzkiej Stacji Sanitarno-Epidemiologicznej w Bydgoszczy o wyłączenie z rozpatrywania danego zgłoszenia.</w:t>
      </w:r>
    </w:p>
    <w:p w14:paraId="4A9296C2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863CF">
        <w:rPr>
          <w:rFonts w:ascii="Arial" w:hAnsi="Arial" w:cs="Arial"/>
          <w:b/>
          <w:sz w:val="24"/>
          <w:szCs w:val="24"/>
          <w:lang w:eastAsia="pl-PL"/>
        </w:rPr>
        <w:t>§ 4</w:t>
      </w:r>
    </w:p>
    <w:p w14:paraId="74AE751A" w14:textId="77777777" w:rsidR="00334F63" w:rsidRPr="00C863CF" w:rsidRDefault="00334F63" w:rsidP="00334F63">
      <w:pPr>
        <w:pStyle w:val="PodpisGT"/>
        <w:widowControl w:val="0"/>
        <w:suppressAutoHyphens/>
        <w:spacing w:before="0" w:after="80" w:line="276" w:lineRule="auto"/>
        <w:rPr>
          <w:rFonts w:ascii="Arial" w:hAnsi="Arial" w:cs="Arial"/>
        </w:rPr>
      </w:pPr>
      <w:r w:rsidRPr="00C863CF">
        <w:rPr>
          <w:rFonts w:ascii="Arial" w:hAnsi="Arial" w:cs="Arial"/>
        </w:rPr>
        <w:t>Przekazywanie zgłoszeń</w:t>
      </w:r>
    </w:p>
    <w:p w14:paraId="63CF6479" w14:textId="77777777" w:rsidR="00334F63" w:rsidRPr="00C863CF" w:rsidRDefault="00334F63" w:rsidP="00334F63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80" w:line="276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pl-PL"/>
        </w:rPr>
      </w:pPr>
      <w:bookmarkStart w:id="6" w:name="_Hlk176896351"/>
      <w:r w:rsidRPr="00C863CF">
        <w:rPr>
          <w:rFonts w:ascii="Arial" w:eastAsia="Calibri" w:hAnsi="Arial" w:cs="Arial"/>
          <w:sz w:val="24"/>
          <w:szCs w:val="24"/>
          <w:lang w:eastAsia="pl-PL"/>
        </w:rPr>
        <w:t>Zgłoszenia mogą być dokonywane:</w:t>
      </w:r>
    </w:p>
    <w:bookmarkEnd w:id="6"/>
    <w:p w14:paraId="264E63E1" w14:textId="77777777" w:rsidR="00334F63" w:rsidRPr="00C863CF" w:rsidRDefault="00334F63" w:rsidP="00334F63">
      <w:pPr>
        <w:pStyle w:val="Akapitzlist"/>
        <w:numPr>
          <w:ilvl w:val="0"/>
          <w:numId w:val="11"/>
        </w:numPr>
        <w:spacing w:after="80" w:line="276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863CF">
        <w:rPr>
          <w:rFonts w:ascii="Arial" w:eastAsia="Calibri" w:hAnsi="Arial" w:cs="Arial"/>
          <w:bCs/>
          <w:sz w:val="24"/>
          <w:szCs w:val="24"/>
          <w:lang w:eastAsia="pl-PL"/>
        </w:rPr>
        <w:t xml:space="preserve">ustnie: </w:t>
      </w:r>
    </w:p>
    <w:p w14:paraId="285A7420" w14:textId="68C1A461" w:rsidR="00334F63" w:rsidRPr="00C863CF" w:rsidRDefault="00334F63" w:rsidP="00334F63">
      <w:pPr>
        <w:pStyle w:val="Akapitzlist"/>
        <w:numPr>
          <w:ilvl w:val="0"/>
          <w:numId w:val="12"/>
        </w:numPr>
        <w:spacing w:after="80" w:line="276" w:lineRule="auto"/>
        <w:ind w:left="993" w:hanging="284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 xml:space="preserve">telefonicznie pod numerem telefonu </w:t>
      </w:r>
      <w:r w:rsidR="00F5779F" w:rsidRPr="00F5779F">
        <w:rPr>
          <w:rFonts w:ascii="Arial" w:hAnsi="Arial" w:cs="Arial"/>
          <w:bCs/>
          <w:sz w:val="24"/>
          <w:szCs w:val="24"/>
          <w:lang w:eastAsia="pl-PL"/>
        </w:rPr>
        <w:t xml:space="preserve">+48 </w:t>
      </w:r>
      <w:r w:rsidR="00F5779F" w:rsidRPr="00F5779F">
        <w:rPr>
          <w:rFonts w:ascii="Arial" w:hAnsi="Arial" w:cs="Arial"/>
          <w:b/>
          <w:sz w:val="24"/>
          <w:szCs w:val="24"/>
          <w:lang w:eastAsia="pl-PL"/>
        </w:rPr>
        <w:t>785 103 627</w:t>
      </w:r>
      <w:r w:rsidR="00F5779F" w:rsidRPr="00F5779F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w dni robocze w godzinach 9.00 – 14.00,</w:t>
      </w:r>
    </w:p>
    <w:p w14:paraId="3125AABF" w14:textId="77777777" w:rsidR="00334F63" w:rsidRPr="00C863CF" w:rsidRDefault="00334F63" w:rsidP="00334F63">
      <w:pPr>
        <w:pStyle w:val="Akapitzlist"/>
        <w:numPr>
          <w:ilvl w:val="0"/>
          <w:numId w:val="12"/>
        </w:numPr>
        <w:spacing w:after="80" w:line="276" w:lineRule="auto"/>
        <w:ind w:left="993" w:hanging="284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podczas bezpośredniego spotkania zorganizowanego, na wniosek Sygnalisty zgłoszony telefonicznie, na piśmie lub osobiście, w terminie nie dłuższym niż 14 dni od dnia przekazania osobie upoważnionej informacji o</w:t>
      </w:r>
      <w:r>
        <w:rPr>
          <w:rFonts w:ascii="Arial" w:hAnsi="Arial" w:cs="Arial"/>
          <w:bCs/>
          <w:sz w:val="24"/>
          <w:szCs w:val="24"/>
          <w:lang w:eastAsia="pl-PL"/>
        </w:rPr>
        <w:t> 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zamiarze dokonania takiego zgłoszenia;</w:t>
      </w:r>
    </w:p>
    <w:p w14:paraId="0D1420EE" w14:textId="77777777" w:rsidR="00334F63" w:rsidRPr="00C863CF" w:rsidRDefault="00334F63" w:rsidP="00334F63">
      <w:pPr>
        <w:pStyle w:val="Akapitzlist"/>
        <w:numPr>
          <w:ilvl w:val="0"/>
          <w:numId w:val="11"/>
        </w:numPr>
        <w:spacing w:after="80" w:line="276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bookmarkStart w:id="7" w:name="_Hlk170995958"/>
      <w:r w:rsidRPr="00C863CF">
        <w:rPr>
          <w:rFonts w:ascii="Arial" w:eastAsia="Calibri" w:hAnsi="Arial" w:cs="Arial"/>
          <w:bCs/>
          <w:sz w:val="24"/>
          <w:szCs w:val="24"/>
          <w:lang w:eastAsia="pl-PL"/>
        </w:rPr>
        <w:t xml:space="preserve">pisemnie: </w:t>
      </w:r>
    </w:p>
    <w:p w14:paraId="583FFF22" w14:textId="77777777" w:rsidR="00334F63" w:rsidRPr="00C863CF" w:rsidRDefault="00334F63" w:rsidP="00334F63">
      <w:pPr>
        <w:pStyle w:val="Akapitzlist"/>
        <w:numPr>
          <w:ilvl w:val="0"/>
          <w:numId w:val="12"/>
        </w:numPr>
        <w:spacing w:after="80" w:line="276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863CF">
        <w:rPr>
          <w:rFonts w:ascii="Arial" w:eastAsia="Calibri" w:hAnsi="Arial" w:cs="Arial"/>
          <w:bCs/>
          <w:sz w:val="24"/>
          <w:szCs w:val="24"/>
          <w:lang w:eastAsia="pl-PL"/>
        </w:rPr>
        <w:t>w postaci elektronicznej na adres e-mail: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F5779F">
        <w:rPr>
          <w:rFonts w:ascii="Arial" w:hAnsi="Arial" w:cs="Arial"/>
          <w:b/>
          <w:sz w:val="24"/>
          <w:szCs w:val="24"/>
          <w:lang w:eastAsia="pl-PL"/>
        </w:rPr>
        <w:t>sygnalista.wsse.bydgoszcz@sanepid.gov.pl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, tytuł emaila „</w:t>
      </w:r>
      <w:bookmarkStart w:id="8" w:name="_Hlk178074372"/>
      <w:r w:rsidRPr="00C863CF">
        <w:rPr>
          <w:rFonts w:ascii="Arial" w:eastAsia="Calibri" w:hAnsi="Arial" w:cs="Arial"/>
          <w:bCs/>
          <w:sz w:val="24"/>
          <w:szCs w:val="24"/>
          <w:lang w:eastAsia="pl-PL"/>
        </w:rPr>
        <w:t>Zgłoszenie naruszenia prawa”.</w:t>
      </w:r>
    </w:p>
    <w:bookmarkEnd w:id="8"/>
    <w:p w14:paraId="2A2BAFCB" w14:textId="29A76789" w:rsidR="00334F63" w:rsidRPr="00C863CF" w:rsidRDefault="00334F63" w:rsidP="00334F63">
      <w:pPr>
        <w:pStyle w:val="Akapitzlist"/>
        <w:numPr>
          <w:ilvl w:val="0"/>
          <w:numId w:val="12"/>
        </w:numPr>
        <w:spacing w:after="80" w:line="276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863CF">
        <w:rPr>
          <w:rFonts w:ascii="Arial" w:eastAsia="Calibri" w:hAnsi="Arial" w:cs="Arial"/>
          <w:bCs/>
          <w:sz w:val="24"/>
          <w:szCs w:val="24"/>
          <w:lang w:eastAsia="pl-PL"/>
        </w:rPr>
        <w:t xml:space="preserve">w postaci papierowej na adres: Wojewódzka Stacja Sanitarno-Epidemiologiczna w Bydgoszczy ul. Kujawska 4, 85-031 Bydgoszcz z dopiskiem na kopercie </w:t>
      </w:r>
      <w:r w:rsidRPr="00E97E58">
        <w:rPr>
          <w:rFonts w:ascii="Arial" w:eastAsia="Calibri" w:hAnsi="Arial" w:cs="Arial"/>
          <w:bCs/>
          <w:sz w:val="24"/>
          <w:szCs w:val="24"/>
          <w:lang w:eastAsia="pl-PL"/>
        </w:rPr>
        <w:t>„Zgłoszenie naruszenia prawa”</w:t>
      </w:r>
      <w:r w:rsidRPr="00C863CF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bookmarkStart w:id="9" w:name="_Hlk176898249"/>
    </w:p>
    <w:bookmarkEnd w:id="9"/>
    <w:p w14:paraId="6903BC8F" w14:textId="77777777" w:rsidR="00334F63" w:rsidRPr="00C863CF" w:rsidRDefault="00334F63" w:rsidP="00334F63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8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Zgłoszenie powinno zawierać, w szczególności:</w:t>
      </w:r>
    </w:p>
    <w:p w14:paraId="4F65B488" w14:textId="77777777" w:rsidR="00334F63" w:rsidRPr="00C863CF" w:rsidRDefault="00334F63" w:rsidP="00334F63">
      <w:pPr>
        <w:pStyle w:val="Akapitzlist"/>
        <w:numPr>
          <w:ilvl w:val="1"/>
          <w:numId w:val="13"/>
        </w:numPr>
        <w:spacing w:after="80" w:line="276" w:lineRule="auto"/>
        <w:ind w:left="851" w:hanging="425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dane osobowe sygnalisty niezbędne do jego identyfikacji, tj. imię i nazwisko, adres do kontaktu oraz stanowisko lub funkcje (jeżeli dotyczy);</w:t>
      </w:r>
    </w:p>
    <w:p w14:paraId="0BCBA58B" w14:textId="77777777" w:rsidR="00334F63" w:rsidRPr="00C863CF" w:rsidRDefault="00334F63" w:rsidP="00334F63">
      <w:pPr>
        <w:pStyle w:val="Akapitzlist"/>
        <w:numPr>
          <w:ilvl w:val="1"/>
          <w:numId w:val="13"/>
        </w:numPr>
        <w:spacing w:after="80" w:line="276" w:lineRule="auto"/>
        <w:ind w:left="851" w:hanging="425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 xml:space="preserve">kontekst związany z pracą, w szczególności stosunek pracy lub innego rodzaju stosunek cywilnoprawny, w ramach którego uzyskano informację o naruszeniu prawa; </w:t>
      </w:r>
    </w:p>
    <w:p w14:paraId="1E9A7AB3" w14:textId="77777777" w:rsidR="00334F63" w:rsidRPr="00C863CF" w:rsidRDefault="00334F63" w:rsidP="00334F63">
      <w:pPr>
        <w:pStyle w:val="Akapitzlist"/>
        <w:numPr>
          <w:ilvl w:val="1"/>
          <w:numId w:val="13"/>
        </w:numPr>
        <w:spacing w:after="80" w:line="276" w:lineRule="auto"/>
        <w:ind w:left="851" w:hanging="425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datę i miejsce sporządzenia zgłoszenia;</w:t>
      </w:r>
    </w:p>
    <w:p w14:paraId="2761D728" w14:textId="77777777" w:rsidR="00334F63" w:rsidRPr="00C863CF" w:rsidRDefault="00334F63" w:rsidP="00334F63">
      <w:pPr>
        <w:pStyle w:val="Akapitzlist"/>
        <w:numPr>
          <w:ilvl w:val="1"/>
          <w:numId w:val="13"/>
        </w:numPr>
        <w:spacing w:after="80" w:line="276" w:lineRule="auto"/>
        <w:ind w:left="851" w:hanging="425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dane osoby lub osób, których dotyczy zgłoszenie, niezbędne do ich identyfikacji, w tym, w przypadku osób fizycznych, imię i nazwisko, stanowisko, komórkę organizacyjną, w której zatrudniona jest wskazana osoba, o ile są znane sygnaliście;</w:t>
      </w:r>
    </w:p>
    <w:p w14:paraId="6F87E0DC" w14:textId="77777777" w:rsidR="00334F63" w:rsidRPr="00C863CF" w:rsidRDefault="00334F63" w:rsidP="00334F63">
      <w:pPr>
        <w:pStyle w:val="Akapitzlist"/>
        <w:numPr>
          <w:ilvl w:val="1"/>
          <w:numId w:val="13"/>
        </w:numPr>
        <w:spacing w:after="80" w:line="276" w:lineRule="auto"/>
        <w:ind w:left="851" w:hanging="425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opis naruszenia prawa oraz datę, miejsce i okoliczności zdarzenia;</w:t>
      </w:r>
    </w:p>
    <w:p w14:paraId="4ACA5520" w14:textId="77777777" w:rsidR="00334F63" w:rsidRPr="00C863CF" w:rsidRDefault="00334F63" w:rsidP="00334F63">
      <w:pPr>
        <w:pStyle w:val="Akapitzlist"/>
        <w:numPr>
          <w:ilvl w:val="1"/>
          <w:numId w:val="13"/>
        </w:numPr>
        <w:spacing w:after="80" w:line="276" w:lineRule="auto"/>
        <w:ind w:left="851" w:hanging="425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wskazanie czy informacja o naruszeniu prawa była wcześniej zgłaszana, a</w:t>
      </w:r>
      <w:r>
        <w:rPr>
          <w:rFonts w:ascii="Arial" w:hAnsi="Arial" w:cs="Arial"/>
          <w:bCs/>
          <w:sz w:val="24"/>
          <w:szCs w:val="24"/>
          <w:lang w:eastAsia="pl-PL"/>
        </w:rPr>
        <w:t> 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jeżeli tak to komu i jak zostało zakończone to zgłoszenie;</w:t>
      </w:r>
    </w:p>
    <w:p w14:paraId="4F309A8B" w14:textId="77777777" w:rsidR="00334F63" w:rsidRPr="00C863CF" w:rsidRDefault="00334F63" w:rsidP="00334F63">
      <w:pPr>
        <w:pStyle w:val="Akapitzlist"/>
        <w:numPr>
          <w:ilvl w:val="1"/>
          <w:numId w:val="13"/>
        </w:numPr>
        <w:spacing w:after="80" w:line="276" w:lineRule="auto"/>
        <w:ind w:left="851" w:hanging="425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informację, czy sygnalista wyraża zgodę na ujawnienie swojej tożsamości;</w:t>
      </w:r>
    </w:p>
    <w:p w14:paraId="16A5B23F" w14:textId="77777777" w:rsidR="00334F63" w:rsidRPr="00C863CF" w:rsidRDefault="00334F63" w:rsidP="00334F63">
      <w:pPr>
        <w:pStyle w:val="Akapitzlist"/>
        <w:numPr>
          <w:ilvl w:val="1"/>
          <w:numId w:val="13"/>
        </w:numPr>
        <w:spacing w:after="80" w:line="276" w:lineRule="auto"/>
        <w:ind w:left="851" w:hanging="425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podpis sygnalisty, z wyjątkiem zgłoszeń dokonanych ustnie lub podczas bezpośredniego spotkania.</w:t>
      </w:r>
    </w:p>
    <w:p w14:paraId="6DB3D601" w14:textId="77777777" w:rsidR="00334F63" w:rsidRPr="00C863CF" w:rsidRDefault="00334F63" w:rsidP="00334F63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8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lastRenderedPageBreak/>
        <w:t>Wzór formularza zgłoszenia naruszenia prawa stanowi załącznik do Regulaminu zgłoszeń wewnętrznych, przy czym nie ma obowiązku składania zgłoszeń z jego użyciem.</w:t>
      </w:r>
      <w:bookmarkEnd w:id="7"/>
    </w:p>
    <w:p w14:paraId="2725CA45" w14:textId="77777777" w:rsidR="00334F63" w:rsidRPr="00C863CF" w:rsidRDefault="00334F63" w:rsidP="00334F63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8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Wzór formularza zamieszcza się na stronie internetowej Biuletynu Informacji Publicznej Wojewódzkiej Stacji Sanitarno-Epidemiologicznej w Bydgoszczy.</w:t>
      </w:r>
    </w:p>
    <w:p w14:paraId="6FCD6DBD" w14:textId="77777777" w:rsidR="00334F63" w:rsidRPr="00C863CF" w:rsidRDefault="00334F63" w:rsidP="00334F63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8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Cs/>
          <w:sz w:val="24"/>
          <w:szCs w:val="24"/>
          <w:lang w:eastAsia="pl-PL"/>
        </w:rPr>
        <w:t>W przypadku zgłoszenia ustnego, Pełnomocnik sporządza i podpisuje protokół lub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>transkrypcję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z rozmowy</w:t>
      </w:r>
      <w:r w:rsidRPr="00C863CF">
        <w:rPr>
          <w:rFonts w:ascii="Arial" w:hAnsi="Arial" w:cs="Arial"/>
          <w:bCs/>
          <w:sz w:val="24"/>
          <w:szCs w:val="24"/>
          <w:lang w:eastAsia="pl-PL"/>
        </w:rPr>
        <w:t xml:space="preserve"> z przyjęcia informacji o naruszeniu prawa. Sygnalista może dokonać sprawdzenia, poprawienia i zatwierdzenia odpowiednio protokołu lub transkrypcji rozmowy przez podpisanie odpowiedniego dokumentu.</w:t>
      </w:r>
    </w:p>
    <w:p w14:paraId="36F7E01A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10" w:name="WKP_AL_4787"/>
      <w:bookmarkStart w:id="11" w:name="_Hlk175219019"/>
      <w:bookmarkEnd w:id="5"/>
      <w:r w:rsidRPr="00C863CF">
        <w:rPr>
          <w:rFonts w:ascii="Arial" w:hAnsi="Arial" w:cs="Arial"/>
          <w:b/>
          <w:bCs/>
          <w:sz w:val="24"/>
          <w:szCs w:val="24"/>
          <w:lang w:eastAsia="pl-PL"/>
        </w:rPr>
        <w:t>§ 5</w:t>
      </w:r>
      <w:bookmarkEnd w:id="10"/>
    </w:p>
    <w:bookmarkEnd w:id="11"/>
    <w:p w14:paraId="5E5D0369" w14:textId="77777777" w:rsidR="00334F63" w:rsidRPr="00C863CF" w:rsidRDefault="00334F63" w:rsidP="00334F63">
      <w:pPr>
        <w:widowControl w:val="0"/>
        <w:suppressAutoHyphens/>
        <w:spacing w:after="80" w:line="276" w:lineRule="auto"/>
        <w:ind w:left="426" w:hanging="426"/>
        <w:jc w:val="center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b/>
          <w:sz w:val="24"/>
          <w:szCs w:val="24"/>
          <w:lang w:eastAsia="pl-PL"/>
        </w:rPr>
        <w:t>Obsługa zgłoszeń</w:t>
      </w:r>
    </w:p>
    <w:p w14:paraId="3158B54D" w14:textId="77777777" w:rsidR="00334F63" w:rsidRPr="00C863CF" w:rsidRDefault="00334F63" w:rsidP="00334F63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80" w:line="276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pl-PL"/>
        </w:rPr>
      </w:pPr>
      <w:bookmarkStart w:id="12" w:name="_Hlk174004884"/>
      <w:bookmarkStart w:id="13" w:name="_Hlk174000315"/>
      <w:r w:rsidRPr="00C863CF">
        <w:rPr>
          <w:rFonts w:ascii="Arial" w:hAnsi="Arial" w:cs="Arial"/>
          <w:sz w:val="24"/>
          <w:szCs w:val="24"/>
          <w:lang w:eastAsia="pl-PL"/>
        </w:rPr>
        <w:t xml:space="preserve">Po wpłynięciu zgłoszenia z wykorzystaniem sposobów, o których mowa w </w:t>
      </w:r>
      <w:r w:rsidRPr="00C863CF">
        <w:rPr>
          <w:rFonts w:ascii="Arial" w:eastAsia="Calibri" w:hAnsi="Arial" w:cs="Arial"/>
          <w:sz w:val="24"/>
          <w:szCs w:val="24"/>
          <w:lang w:eastAsia="pl-PL"/>
        </w:rPr>
        <w:t xml:space="preserve">§ 4 ust. 1, Pełnomocnik wraz z Komisją Stałą dokonują jego analizy oraz oceny formalnej, czy zgłoszenie spełnia wymogi ustawy i podlega rozpatrzeniu w ramach Regulaminu zgłoszeń wewnętrznych. </w:t>
      </w:r>
    </w:p>
    <w:p w14:paraId="333022DD" w14:textId="67B2A0B4" w:rsidR="00334F63" w:rsidRPr="00C863CF" w:rsidRDefault="00334F63" w:rsidP="00334F63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80" w:line="276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Zgłoszenie, które spełnia wymogi ustawy i podlega rozpatrzeniu w ramach Regulaminu zgłoszeń wewnętrznych jest wpisywane do Rejestru zgłoszeń wewnętrznych i przekazywane do postępowania wyjaśniającego Komisji </w:t>
      </w:r>
      <w:r w:rsidR="002E5192">
        <w:rPr>
          <w:rFonts w:ascii="Arial" w:hAnsi="Arial" w:cs="Arial"/>
          <w:sz w:val="24"/>
          <w:szCs w:val="24"/>
          <w:lang w:eastAsia="pl-PL"/>
        </w:rPr>
        <w:t>D</w:t>
      </w:r>
      <w:r w:rsidRPr="00C863CF">
        <w:rPr>
          <w:rFonts w:ascii="Arial" w:hAnsi="Arial" w:cs="Arial"/>
          <w:sz w:val="24"/>
          <w:szCs w:val="24"/>
          <w:lang w:eastAsia="pl-PL"/>
        </w:rPr>
        <w:t>oraźnej, o której mowa w § 6.</w:t>
      </w:r>
    </w:p>
    <w:p w14:paraId="58B65498" w14:textId="77777777" w:rsidR="00334F63" w:rsidRPr="00C863CF" w:rsidRDefault="00334F63" w:rsidP="00334F63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80" w:line="276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W przypadku, gdy analiza wskaże, że nie stosuje się procedury zgłoszeń wewnętrznych Pełnomocnik:</w:t>
      </w:r>
    </w:p>
    <w:p w14:paraId="65D84307" w14:textId="77777777" w:rsidR="00334F63" w:rsidRPr="00C863CF" w:rsidRDefault="00334F63" w:rsidP="00334F6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ind w:left="851" w:hanging="425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863CF">
        <w:rPr>
          <w:rFonts w:ascii="Arial" w:eastAsia="Calibri" w:hAnsi="Arial" w:cs="Arial"/>
          <w:bCs/>
          <w:sz w:val="24"/>
          <w:szCs w:val="24"/>
          <w:lang w:eastAsia="pl-PL"/>
        </w:rPr>
        <w:t>informuje o tym sygnalistę na adres do kontaktu, jeżeli adres został wskazany, wskazując, że do przedstawionej informacji mają zastosowanie inne przepisy albo</w:t>
      </w:r>
    </w:p>
    <w:p w14:paraId="34904E64" w14:textId="77777777" w:rsidR="00334F63" w:rsidRPr="00C863CF" w:rsidRDefault="00334F63" w:rsidP="00334F6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ind w:left="851" w:hanging="425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863CF">
        <w:rPr>
          <w:rFonts w:ascii="Arial" w:eastAsia="Calibri" w:hAnsi="Arial" w:cs="Arial"/>
          <w:bCs/>
          <w:sz w:val="24"/>
          <w:szCs w:val="24"/>
          <w:lang w:eastAsia="pl-PL"/>
        </w:rPr>
        <w:t>pozostawia sprawę bez rozpoznania, jeżeli adres do kontaktu nie został wskazany sporządzając odpowiednią notatkę służbową;</w:t>
      </w:r>
    </w:p>
    <w:p w14:paraId="1F1C2CEB" w14:textId="77777777" w:rsidR="00334F63" w:rsidRPr="00C863CF" w:rsidRDefault="00334F63" w:rsidP="00334F6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ind w:left="851" w:hanging="425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863CF">
        <w:rPr>
          <w:rFonts w:ascii="Arial" w:eastAsia="Calibri" w:hAnsi="Arial" w:cs="Arial"/>
          <w:bCs/>
          <w:sz w:val="24"/>
          <w:szCs w:val="24"/>
          <w:lang w:eastAsia="pl-PL"/>
        </w:rPr>
        <w:t>w każdym przypadku zawiadamia odpowiednio prokuratora lub Policję w przypadku uzasadnionego podejrzenia popełnienia przestępstwa ściganego z urzędu.</w:t>
      </w:r>
    </w:p>
    <w:p w14:paraId="16F3FE01" w14:textId="77777777" w:rsidR="00334F63" w:rsidRPr="00C863CF" w:rsidRDefault="00334F63" w:rsidP="00334F63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80" w:line="276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W przypadku, w którym zgłoszenie zawiera adres do kontaktu, Pełnomocnik przesyła Sygnaliście informację potwierdzającą przyjęcie zgłoszenia w terminie 7 dni od dnia otrzymania zgłoszenia.</w:t>
      </w:r>
    </w:p>
    <w:p w14:paraId="1F1909E2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14" w:name="_Hlk176900876"/>
      <w:bookmarkStart w:id="15" w:name="WKP_AL_4788"/>
      <w:bookmarkEnd w:id="12"/>
      <w:bookmarkEnd w:id="13"/>
      <w:r w:rsidRPr="00C863CF">
        <w:rPr>
          <w:rFonts w:ascii="Arial" w:hAnsi="Arial" w:cs="Arial"/>
          <w:b/>
          <w:sz w:val="24"/>
          <w:szCs w:val="24"/>
          <w:lang w:eastAsia="pl-PL"/>
        </w:rPr>
        <w:t>§</w:t>
      </w:r>
      <w:bookmarkEnd w:id="14"/>
      <w:r w:rsidRPr="00C863C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bookmarkEnd w:id="15"/>
      <w:r w:rsidRPr="00C863CF">
        <w:rPr>
          <w:rFonts w:ascii="Arial" w:hAnsi="Arial" w:cs="Arial"/>
          <w:b/>
          <w:sz w:val="24"/>
          <w:szCs w:val="24"/>
          <w:lang w:eastAsia="pl-PL"/>
        </w:rPr>
        <w:t>6</w:t>
      </w:r>
    </w:p>
    <w:p w14:paraId="1E9CD575" w14:textId="77777777" w:rsidR="00334F63" w:rsidRPr="00C863CF" w:rsidRDefault="00334F63" w:rsidP="00334F63">
      <w:pPr>
        <w:pStyle w:val="PodpisGT"/>
        <w:widowControl w:val="0"/>
        <w:suppressAutoHyphens/>
        <w:spacing w:after="80" w:line="276" w:lineRule="auto"/>
        <w:rPr>
          <w:rFonts w:ascii="Arial" w:hAnsi="Arial" w:cs="Arial"/>
        </w:rPr>
      </w:pPr>
      <w:r w:rsidRPr="00C863CF">
        <w:rPr>
          <w:rFonts w:ascii="Arial" w:hAnsi="Arial" w:cs="Arial"/>
        </w:rPr>
        <w:t>Postępowanie wyjaśniające i działania następcze</w:t>
      </w:r>
    </w:p>
    <w:p w14:paraId="01B59F62" w14:textId="6CDDE8EF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Wstępnie zweryfikowane </w:t>
      </w:r>
      <w:bookmarkStart w:id="16" w:name="_Hlk175301368"/>
      <w:r w:rsidRPr="00C863CF">
        <w:rPr>
          <w:rFonts w:ascii="Arial" w:hAnsi="Arial" w:cs="Arial"/>
          <w:sz w:val="24"/>
          <w:szCs w:val="24"/>
          <w:lang w:eastAsia="pl-PL"/>
        </w:rPr>
        <w:t xml:space="preserve">zgłoszenie wewnętrze rozpoznawane jest </w:t>
      </w:r>
      <w:bookmarkStart w:id="17" w:name="_Hlk175220074"/>
      <w:r w:rsidRPr="00C863CF">
        <w:rPr>
          <w:rFonts w:ascii="Arial" w:hAnsi="Arial" w:cs="Arial"/>
          <w:sz w:val="24"/>
          <w:szCs w:val="24"/>
          <w:lang w:eastAsia="pl-PL"/>
        </w:rPr>
        <w:t xml:space="preserve">przez </w:t>
      </w:r>
      <w:bookmarkStart w:id="18" w:name="_Hlk175309410"/>
      <w:r w:rsidRPr="00C863CF">
        <w:rPr>
          <w:rFonts w:ascii="Arial" w:hAnsi="Arial" w:cs="Arial"/>
          <w:sz w:val="24"/>
          <w:szCs w:val="24"/>
          <w:lang w:eastAsia="pl-PL"/>
        </w:rPr>
        <w:t xml:space="preserve">Komisję </w:t>
      </w:r>
      <w:r w:rsidR="002E5192">
        <w:rPr>
          <w:rFonts w:ascii="Arial" w:hAnsi="Arial" w:cs="Arial"/>
          <w:sz w:val="24"/>
          <w:szCs w:val="24"/>
          <w:lang w:eastAsia="pl-PL"/>
        </w:rPr>
        <w:t>D</w:t>
      </w:r>
      <w:r w:rsidRPr="00C863CF">
        <w:rPr>
          <w:rFonts w:ascii="Arial" w:hAnsi="Arial" w:cs="Arial"/>
          <w:sz w:val="24"/>
          <w:szCs w:val="24"/>
          <w:lang w:eastAsia="pl-PL"/>
        </w:rPr>
        <w:t xml:space="preserve">oraźną </w:t>
      </w:r>
      <w:bookmarkEnd w:id="16"/>
      <w:bookmarkEnd w:id="17"/>
      <w:bookmarkEnd w:id="18"/>
      <w:r w:rsidRPr="00C863CF">
        <w:rPr>
          <w:rFonts w:ascii="Arial" w:hAnsi="Arial" w:cs="Arial"/>
          <w:sz w:val="24"/>
          <w:szCs w:val="24"/>
          <w:lang w:eastAsia="pl-PL"/>
        </w:rPr>
        <w:t>w składzie co najmniej trzech członków Komisji.</w:t>
      </w:r>
    </w:p>
    <w:p w14:paraId="2FB016B8" w14:textId="11CB2732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Komisja </w:t>
      </w:r>
      <w:r w:rsidR="002E5192">
        <w:rPr>
          <w:rFonts w:ascii="Arial" w:hAnsi="Arial" w:cs="Arial"/>
          <w:sz w:val="24"/>
          <w:szCs w:val="24"/>
          <w:lang w:eastAsia="pl-PL"/>
        </w:rPr>
        <w:t>D</w:t>
      </w:r>
      <w:r w:rsidRPr="00C863CF">
        <w:rPr>
          <w:rFonts w:ascii="Arial" w:hAnsi="Arial" w:cs="Arial"/>
          <w:sz w:val="24"/>
          <w:szCs w:val="24"/>
          <w:lang w:eastAsia="pl-PL"/>
        </w:rPr>
        <w:t>oraźna jest powoływana przez Dyrektora Wojewódzkiej Stacji Sanitarno-Epidemiologicznej w Bydgoszczy na wniosek Komisji Stałej.</w:t>
      </w:r>
    </w:p>
    <w:p w14:paraId="11645974" w14:textId="27208378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</w:rPr>
        <w:t xml:space="preserve">Pracami Komisji </w:t>
      </w:r>
      <w:r w:rsidR="002E5192">
        <w:rPr>
          <w:rFonts w:ascii="Arial" w:hAnsi="Arial" w:cs="Arial"/>
          <w:sz w:val="24"/>
          <w:szCs w:val="24"/>
        </w:rPr>
        <w:t xml:space="preserve">Doraźnej </w:t>
      </w:r>
      <w:r w:rsidRPr="00C863CF">
        <w:rPr>
          <w:rFonts w:ascii="Arial" w:hAnsi="Arial" w:cs="Arial"/>
          <w:sz w:val="24"/>
          <w:szCs w:val="24"/>
        </w:rPr>
        <w:t>kieruje wybrany z jej grona przewodniczący.</w:t>
      </w:r>
    </w:p>
    <w:p w14:paraId="51C881FE" w14:textId="7AE86123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Decyzje Komisji </w:t>
      </w:r>
      <w:r w:rsidR="002E5192">
        <w:rPr>
          <w:rFonts w:ascii="Arial" w:hAnsi="Arial" w:cs="Arial"/>
          <w:sz w:val="24"/>
          <w:szCs w:val="24"/>
          <w:lang w:eastAsia="pl-PL"/>
        </w:rPr>
        <w:t>D</w:t>
      </w:r>
      <w:r w:rsidRPr="00C863CF">
        <w:rPr>
          <w:rFonts w:ascii="Arial" w:hAnsi="Arial" w:cs="Arial"/>
          <w:sz w:val="24"/>
          <w:szCs w:val="24"/>
          <w:lang w:eastAsia="pl-PL"/>
        </w:rPr>
        <w:t>oraźnej zapadają zwykłą większością głosów.</w:t>
      </w:r>
    </w:p>
    <w:p w14:paraId="142FD8B9" w14:textId="13FC04CB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Komisja </w:t>
      </w:r>
      <w:r w:rsidR="002E5192">
        <w:rPr>
          <w:rFonts w:ascii="Arial" w:hAnsi="Arial" w:cs="Arial"/>
          <w:sz w:val="24"/>
          <w:szCs w:val="24"/>
          <w:lang w:eastAsia="pl-PL"/>
        </w:rPr>
        <w:t>D</w:t>
      </w:r>
      <w:r w:rsidRPr="00C863CF">
        <w:rPr>
          <w:rFonts w:ascii="Arial" w:hAnsi="Arial" w:cs="Arial"/>
          <w:sz w:val="24"/>
          <w:szCs w:val="24"/>
          <w:lang w:eastAsia="pl-PL"/>
        </w:rPr>
        <w:t xml:space="preserve">oraźna weryfikuje prawdziwość informacji zawartych w zgłoszeniu oraz podejmuje, z zachowaniem należytej staranności, działania następcze w celu przeciwdziałania naruszeniu prawa będącemu przedmiotem zgłoszenia, </w:t>
      </w:r>
      <w:r w:rsidR="002E5192" w:rsidRPr="00C863CF">
        <w:rPr>
          <w:rFonts w:ascii="Arial" w:hAnsi="Arial" w:cs="Arial"/>
          <w:sz w:val="24"/>
          <w:szCs w:val="24"/>
          <w:lang w:eastAsia="pl-PL"/>
        </w:rPr>
        <w:lastRenderedPageBreak/>
        <w:t>w</w:t>
      </w:r>
      <w:r w:rsidR="002E5192">
        <w:rPr>
          <w:rFonts w:ascii="Arial" w:hAnsi="Arial" w:cs="Arial"/>
          <w:sz w:val="24"/>
          <w:szCs w:val="24"/>
          <w:lang w:eastAsia="pl-PL"/>
        </w:rPr>
        <w:t> </w:t>
      </w:r>
      <w:r w:rsidR="002E5192" w:rsidRPr="00C863CF">
        <w:rPr>
          <w:rFonts w:ascii="Arial" w:hAnsi="Arial" w:cs="Arial"/>
          <w:sz w:val="24"/>
          <w:szCs w:val="24"/>
          <w:lang w:eastAsia="pl-PL"/>
        </w:rPr>
        <w:t>szczególności</w:t>
      </w:r>
      <w:r w:rsidRPr="00C863CF">
        <w:rPr>
          <w:rFonts w:ascii="Arial" w:hAnsi="Arial" w:cs="Arial"/>
          <w:sz w:val="24"/>
          <w:szCs w:val="24"/>
          <w:lang w:eastAsia="pl-PL"/>
        </w:rPr>
        <w:t xml:space="preserve"> przez postępowanie wyjaśniające, wszczęcie kontroli lub postępowania administracyjnego, wniesienie oskarżenia, podjęcie działań w celu odzyskania środków finansowych lub zamknięcie procedury realizowanej w ramach procedury zgłoszeń wewnętrznych.</w:t>
      </w:r>
    </w:p>
    <w:p w14:paraId="0A99F6D2" w14:textId="20BE3FF5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Dla realizacji postępowania wyjaśniającego Komisja </w:t>
      </w:r>
      <w:r w:rsidR="002E5192">
        <w:rPr>
          <w:rFonts w:ascii="Arial" w:hAnsi="Arial" w:cs="Arial"/>
          <w:sz w:val="24"/>
          <w:szCs w:val="24"/>
          <w:lang w:eastAsia="pl-PL"/>
        </w:rPr>
        <w:t>D</w:t>
      </w:r>
      <w:r w:rsidRPr="00C863CF">
        <w:rPr>
          <w:rFonts w:ascii="Arial" w:hAnsi="Arial" w:cs="Arial"/>
          <w:sz w:val="24"/>
          <w:szCs w:val="24"/>
          <w:lang w:eastAsia="pl-PL"/>
        </w:rPr>
        <w:t xml:space="preserve">oraźna </w:t>
      </w:r>
      <w:r w:rsidR="00651036">
        <w:rPr>
          <w:rFonts w:ascii="Arial" w:hAnsi="Arial" w:cs="Arial"/>
          <w:strike/>
          <w:sz w:val="24"/>
          <w:szCs w:val="24"/>
          <w:lang w:eastAsia="pl-PL"/>
        </w:rPr>
        <w:t>j</w:t>
      </w:r>
      <w:r w:rsidRPr="00C863CF">
        <w:rPr>
          <w:rFonts w:ascii="Arial" w:hAnsi="Arial" w:cs="Arial"/>
          <w:sz w:val="24"/>
          <w:szCs w:val="24"/>
          <w:lang w:eastAsia="pl-PL"/>
        </w:rPr>
        <w:t>est uprawniona do:</w:t>
      </w:r>
    </w:p>
    <w:p w14:paraId="4F9E7FF3" w14:textId="77777777" w:rsidR="00334F63" w:rsidRPr="00C863CF" w:rsidRDefault="00334F63" w:rsidP="00334F63">
      <w:pPr>
        <w:pStyle w:val="Akapitzlist"/>
        <w:widowControl w:val="0"/>
        <w:numPr>
          <w:ilvl w:val="0"/>
          <w:numId w:val="17"/>
        </w:numPr>
        <w:suppressAutoHyphens/>
        <w:spacing w:after="8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występowania do sygnalisty o przekazanie dodatkowych informacji i dokumentów;</w:t>
      </w:r>
    </w:p>
    <w:p w14:paraId="0E9F66D2" w14:textId="77777777" w:rsidR="00334F63" w:rsidRPr="00C863CF" w:rsidRDefault="00334F63" w:rsidP="00334F63">
      <w:pPr>
        <w:pStyle w:val="Akapitzlist"/>
        <w:widowControl w:val="0"/>
        <w:numPr>
          <w:ilvl w:val="0"/>
          <w:numId w:val="17"/>
        </w:numPr>
        <w:suppressAutoHyphens/>
        <w:spacing w:after="8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dostępu do dokumentów i danych </w:t>
      </w:r>
      <w:bookmarkStart w:id="19" w:name="_Hlk176901795"/>
      <w:r w:rsidRPr="00C863CF">
        <w:rPr>
          <w:rFonts w:ascii="Arial" w:hAnsi="Arial" w:cs="Arial"/>
          <w:sz w:val="24"/>
          <w:szCs w:val="24"/>
          <w:lang w:eastAsia="pl-PL"/>
        </w:rPr>
        <w:t>w Wojewódzkiej Stacji Sanitarno-Epidemiologicznej w Bydgoszczy</w:t>
      </w:r>
      <w:bookmarkEnd w:id="19"/>
      <w:r w:rsidRPr="00C863CF">
        <w:rPr>
          <w:rFonts w:ascii="Arial" w:hAnsi="Arial" w:cs="Arial"/>
          <w:sz w:val="24"/>
          <w:szCs w:val="24"/>
          <w:lang w:eastAsia="pl-PL"/>
        </w:rPr>
        <w:t>;</w:t>
      </w:r>
    </w:p>
    <w:p w14:paraId="14383C17" w14:textId="77777777" w:rsidR="00334F63" w:rsidRPr="00C863CF" w:rsidRDefault="00334F63" w:rsidP="00334F63">
      <w:pPr>
        <w:pStyle w:val="Akapitzlist"/>
        <w:widowControl w:val="0"/>
        <w:numPr>
          <w:ilvl w:val="0"/>
          <w:numId w:val="17"/>
        </w:numPr>
        <w:suppressAutoHyphens/>
        <w:spacing w:after="8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zabezpieczenia materiałów dowodowych, w miarę potrzeb przez przechowanie w oddzielnym, zamkniętym i opieczętowanym pomieszczeniu lub opieczętowanej szafie pancernej;</w:t>
      </w:r>
    </w:p>
    <w:p w14:paraId="4C6601DE" w14:textId="77777777" w:rsidR="00334F63" w:rsidRPr="00C863CF" w:rsidRDefault="00334F63" w:rsidP="00334F63">
      <w:pPr>
        <w:pStyle w:val="Akapitzlist"/>
        <w:widowControl w:val="0"/>
        <w:numPr>
          <w:ilvl w:val="0"/>
          <w:numId w:val="17"/>
        </w:numPr>
        <w:suppressAutoHyphens/>
        <w:spacing w:after="8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uzyskiwania przetworzonych i nieprzetworzonych informacji od kierujących komórkami organizacyjnymi w Wojewódzkiej Stacji Sanitarno-Epidemiologicznej w Bydgoszczy;</w:t>
      </w:r>
    </w:p>
    <w:p w14:paraId="00626E61" w14:textId="77777777" w:rsidR="00334F63" w:rsidRPr="00C863CF" w:rsidRDefault="00334F63" w:rsidP="00334F63">
      <w:pPr>
        <w:pStyle w:val="Akapitzlist"/>
        <w:widowControl w:val="0"/>
        <w:numPr>
          <w:ilvl w:val="0"/>
          <w:numId w:val="17"/>
        </w:numPr>
        <w:suppressAutoHyphens/>
        <w:spacing w:after="8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uzyskiwania ustnych udokumentowanych odpowiednią notatką i pisemnych wyjaśnień od pracowników i zleceniobiorców Wojewódzkiej Stacji Sanitarno-Epidemiologicznej w Bydgoszczy oraz ewentualnych stron innych umów cywilnoprawnych;</w:t>
      </w:r>
    </w:p>
    <w:p w14:paraId="5B3132B6" w14:textId="77777777" w:rsidR="00334F63" w:rsidRPr="00C863CF" w:rsidRDefault="00334F63" w:rsidP="00334F63">
      <w:pPr>
        <w:pStyle w:val="Akapitzlist"/>
        <w:widowControl w:val="0"/>
        <w:numPr>
          <w:ilvl w:val="0"/>
          <w:numId w:val="17"/>
        </w:numPr>
        <w:suppressAutoHyphens/>
        <w:spacing w:after="8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dostępu do danych ze służbowych komputerów i telefonów w Wojewódzkiej Stacji Sanitarno-Epidemiologicznej w Bydgoszczy;</w:t>
      </w:r>
    </w:p>
    <w:p w14:paraId="09736828" w14:textId="77777777" w:rsidR="00334F63" w:rsidRPr="00C863CF" w:rsidRDefault="00334F63" w:rsidP="00334F63">
      <w:pPr>
        <w:pStyle w:val="Akapitzlist"/>
        <w:widowControl w:val="0"/>
        <w:numPr>
          <w:ilvl w:val="0"/>
          <w:numId w:val="17"/>
        </w:numPr>
        <w:suppressAutoHyphens/>
        <w:spacing w:after="8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dostępu do danych z monitoringu wizyjnego;</w:t>
      </w:r>
    </w:p>
    <w:p w14:paraId="2B6F87F2" w14:textId="77777777" w:rsidR="00334F63" w:rsidRPr="00C863CF" w:rsidRDefault="00334F63" w:rsidP="00334F63">
      <w:pPr>
        <w:pStyle w:val="Akapitzlist"/>
        <w:widowControl w:val="0"/>
        <w:numPr>
          <w:ilvl w:val="0"/>
          <w:numId w:val="17"/>
        </w:numPr>
        <w:suppressAutoHyphens/>
        <w:spacing w:after="8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dostępu do pomieszczeń w Wojewódzkiej Stacji Sanitarno-Epidemiologicznej w Bydgoszczy, w celu dokonania oględzin i zabezpieczenia dowodów;</w:t>
      </w:r>
    </w:p>
    <w:p w14:paraId="70BF1857" w14:textId="77777777" w:rsidR="00334F63" w:rsidRPr="00C863CF" w:rsidRDefault="00334F63" w:rsidP="00334F63">
      <w:pPr>
        <w:pStyle w:val="Akapitzlist"/>
        <w:widowControl w:val="0"/>
        <w:numPr>
          <w:ilvl w:val="0"/>
          <w:numId w:val="17"/>
        </w:numPr>
        <w:suppressAutoHyphens/>
        <w:spacing w:after="8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występowania do </w:t>
      </w:r>
      <w:bookmarkStart w:id="20" w:name="_Hlk176902390"/>
      <w:r w:rsidRPr="00C863CF">
        <w:rPr>
          <w:rFonts w:ascii="Arial" w:hAnsi="Arial" w:cs="Arial"/>
          <w:sz w:val="24"/>
          <w:szCs w:val="24"/>
          <w:lang w:eastAsia="pl-PL"/>
        </w:rPr>
        <w:t>Dyrektora Wojewódzkiej Stacji Sanitarno-Epidemiologicznej w Bydgoszczy</w:t>
      </w:r>
      <w:bookmarkEnd w:id="20"/>
      <w:r w:rsidRPr="00C863CF">
        <w:rPr>
          <w:rFonts w:ascii="Arial" w:hAnsi="Arial" w:cs="Arial"/>
          <w:sz w:val="24"/>
          <w:szCs w:val="24"/>
          <w:lang w:eastAsia="pl-PL"/>
        </w:rPr>
        <w:t xml:space="preserve"> lub kierujących komórkami organizacyjnymi w Wojewódzkiej Stacji Sanitarno-Epidemiologicznej w Bydgoszczy o: </w:t>
      </w:r>
    </w:p>
    <w:p w14:paraId="6E15C21B" w14:textId="77777777" w:rsidR="00334F63" w:rsidRPr="00C863CF" w:rsidRDefault="00334F63" w:rsidP="00334F63">
      <w:pPr>
        <w:pStyle w:val="Akapitzlist"/>
        <w:widowControl w:val="0"/>
        <w:numPr>
          <w:ilvl w:val="0"/>
          <w:numId w:val="18"/>
        </w:numPr>
        <w:suppressAutoHyphens/>
        <w:spacing w:after="80" w:line="276" w:lineRule="auto"/>
        <w:ind w:left="1134" w:hanging="283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zabezpieczenie i przekazanie określonych dowodów, </w:t>
      </w:r>
    </w:p>
    <w:p w14:paraId="53C4736E" w14:textId="77777777" w:rsidR="00334F63" w:rsidRPr="00C863CF" w:rsidRDefault="00334F63" w:rsidP="00334F63">
      <w:pPr>
        <w:pStyle w:val="Akapitzlist"/>
        <w:widowControl w:val="0"/>
        <w:numPr>
          <w:ilvl w:val="0"/>
          <w:numId w:val="18"/>
        </w:numPr>
        <w:suppressAutoHyphens/>
        <w:spacing w:after="80" w:line="276" w:lineRule="auto"/>
        <w:ind w:left="1134" w:hanging="283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odsunięcie od określonych zadań pracownika, którego dotyczy zgłoszenie,</w:t>
      </w:r>
    </w:p>
    <w:p w14:paraId="328D12E9" w14:textId="77777777" w:rsidR="00334F63" w:rsidRPr="00C863CF" w:rsidRDefault="00334F63" w:rsidP="00334F63">
      <w:pPr>
        <w:spacing w:after="80" w:line="276" w:lineRule="auto"/>
        <w:ind w:left="1134" w:hanging="283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c)</w:t>
      </w:r>
      <w:r w:rsidRPr="00C863CF">
        <w:rPr>
          <w:rFonts w:ascii="Arial" w:hAnsi="Arial" w:cs="Arial"/>
          <w:sz w:val="24"/>
          <w:szCs w:val="24"/>
          <w:lang w:eastAsia="pl-PL"/>
        </w:rPr>
        <w:tab/>
        <w:t xml:space="preserve">inne działania zabezpieczające prawidłowy tok postępowania. </w:t>
      </w:r>
    </w:p>
    <w:p w14:paraId="691B4737" w14:textId="79F8E3FD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Na</w:t>
      </w:r>
      <w:r w:rsidRPr="0065103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51036" w:rsidRPr="00651036">
        <w:rPr>
          <w:rFonts w:ascii="Arial" w:hAnsi="Arial" w:cs="Arial"/>
          <w:sz w:val="24"/>
          <w:szCs w:val="24"/>
          <w:lang w:eastAsia="pl-PL"/>
        </w:rPr>
        <w:t>podstawie</w:t>
      </w:r>
      <w:r w:rsidRPr="006510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863CF">
        <w:rPr>
          <w:rFonts w:ascii="Arial" w:hAnsi="Arial" w:cs="Arial"/>
          <w:sz w:val="24"/>
          <w:szCs w:val="24"/>
          <w:lang w:eastAsia="pl-PL"/>
        </w:rPr>
        <w:t xml:space="preserve">ustaleń dokonanych w trakcie postępowania wyjaśniającego Przewodniczący Komisji </w:t>
      </w:r>
      <w:r w:rsidR="002E5192">
        <w:rPr>
          <w:rFonts w:ascii="Arial" w:hAnsi="Arial" w:cs="Arial"/>
          <w:sz w:val="24"/>
          <w:szCs w:val="24"/>
          <w:lang w:eastAsia="pl-PL"/>
        </w:rPr>
        <w:t>D</w:t>
      </w:r>
      <w:r w:rsidRPr="00C863CF">
        <w:rPr>
          <w:rFonts w:ascii="Arial" w:hAnsi="Arial" w:cs="Arial"/>
          <w:sz w:val="24"/>
          <w:szCs w:val="24"/>
          <w:lang w:eastAsia="pl-PL"/>
        </w:rPr>
        <w:t>oraźnej sporządza protokół i przedkłada go Dyrektorowi Wojewódzkiej Stacji Sanitarno-Epidemiologicznej w Bydgoszczy.</w:t>
      </w:r>
      <w:r w:rsidRPr="00C863CF">
        <w:rPr>
          <w:rFonts w:ascii="Arial" w:eastAsia="Calibri" w:hAnsi="Arial" w:cs="Arial"/>
          <w:sz w:val="24"/>
          <w:szCs w:val="24"/>
        </w:rPr>
        <w:t xml:space="preserve"> </w:t>
      </w:r>
    </w:p>
    <w:p w14:paraId="5687E943" w14:textId="77777777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eastAsia="Calibri" w:hAnsi="Arial" w:cs="Arial"/>
          <w:szCs w:val="24"/>
        </w:rPr>
      </w:pPr>
      <w:r w:rsidRPr="00C863CF">
        <w:rPr>
          <w:rFonts w:ascii="Arial" w:eastAsia="Calibri" w:hAnsi="Arial" w:cs="Arial"/>
          <w:sz w:val="24"/>
          <w:szCs w:val="24"/>
        </w:rPr>
        <w:t xml:space="preserve">Protokół zawiera opis ustalonego stanu faktycznego, w tym ustalone nieprawidłowości i ich przyczyny, zakres i skutki oraz osoby za nie odpowiedzialne, a także propozycje dalszych działań </w:t>
      </w:r>
      <w:r w:rsidRPr="00C863CF">
        <w:rPr>
          <w:rFonts w:ascii="Arial" w:hAnsi="Arial" w:cs="Arial"/>
          <w:sz w:val="24"/>
          <w:szCs w:val="24"/>
        </w:rPr>
        <w:t>naprawczych lub dyscyplinujących w</w:t>
      </w:r>
      <w:r>
        <w:rPr>
          <w:rFonts w:ascii="Arial" w:hAnsi="Arial" w:cs="Arial"/>
          <w:sz w:val="24"/>
          <w:szCs w:val="24"/>
        </w:rPr>
        <w:t> </w:t>
      </w:r>
      <w:r w:rsidRPr="00C863CF">
        <w:rPr>
          <w:rFonts w:ascii="Arial" w:hAnsi="Arial" w:cs="Arial"/>
          <w:sz w:val="24"/>
          <w:szCs w:val="24"/>
        </w:rPr>
        <w:t>stosunku do osoby, której dotyczy zgłoszenie, jak również rekomendacje możliwych działań zapobiegawczych, mających na celu wyeliminowanie w</w:t>
      </w:r>
      <w:r>
        <w:rPr>
          <w:rFonts w:ascii="Arial" w:hAnsi="Arial" w:cs="Arial"/>
          <w:sz w:val="24"/>
          <w:szCs w:val="24"/>
        </w:rPr>
        <w:t> </w:t>
      </w:r>
      <w:r w:rsidRPr="00C863CF">
        <w:rPr>
          <w:rFonts w:ascii="Arial" w:hAnsi="Arial" w:cs="Arial"/>
          <w:sz w:val="24"/>
          <w:szCs w:val="24"/>
        </w:rPr>
        <w:t>przyszłości naruszeń podobnych do wskazanych w zgłoszeniu</w:t>
      </w:r>
      <w:r w:rsidRPr="00C863CF">
        <w:rPr>
          <w:rFonts w:ascii="Arial" w:eastAsia="Calibri" w:hAnsi="Arial" w:cs="Arial"/>
          <w:sz w:val="24"/>
          <w:szCs w:val="24"/>
        </w:rPr>
        <w:t>.</w:t>
      </w:r>
    </w:p>
    <w:p w14:paraId="370C98D7" w14:textId="77777777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eastAsia="Calibri" w:hAnsi="Arial" w:cs="Arial"/>
          <w:szCs w:val="24"/>
        </w:rPr>
      </w:pPr>
      <w:r w:rsidRPr="00C863CF">
        <w:rPr>
          <w:rFonts w:ascii="Arial" w:eastAsia="Calibri" w:hAnsi="Arial" w:cs="Arial"/>
          <w:sz w:val="24"/>
          <w:szCs w:val="24"/>
        </w:rPr>
        <w:t xml:space="preserve">Protokół obejmuje w szczególności:  </w:t>
      </w:r>
    </w:p>
    <w:p w14:paraId="7950405A" w14:textId="77777777" w:rsidR="00334F63" w:rsidRPr="00C863CF" w:rsidRDefault="00334F63" w:rsidP="00334F63">
      <w:pPr>
        <w:pStyle w:val="PKTpunkt"/>
        <w:spacing w:after="80" w:line="276" w:lineRule="auto"/>
        <w:ind w:left="709" w:hanging="283"/>
        <w:rPr>
          <w:rFonts w:ascii="Arial" w:eastAsia="Calibri" w:hAnsi="Arial"/>
          <w:szCs w:val="24"/>
        </w:rPr>
      </w:pPr>
      <w:r w:rsidRPr="00C863CF">
        <w:rPr>
          <w:rFonts w:ascii="Arial" w:eastAsia="Calibri" w:hAnsi="Arial"/>
          <w:szCs w:val="24"/>
        </w:rPr>
        <w:t>1)</w:t>
      </w:r>
      <w:r w:rsidRPr="00C863CF">
        <w:rPr>
          <w:rFonts w:ascii="Arial" w:eastAsia="Calibri" w:hAnsi="Arial"/>
          <w:szCs w:val="24"/>
        </w:rPr>
        <w:tab/>
        <w:t xml:space="preserve">informację o braku konieczności podejmowania dalszych działań – w przypadku niepotwierdzenia się informacji o naruszeniu prawa; </w:t>
      </w:r>
    </w:p>
    <w:p w14:paraId="16C1AB24" w14:textId="77777777" w:rsidR="00334F63" w:rsidRPr="00C863CF" w:rsidRDefault="00334F63" w:rsidP="00334F63">
      <w:pPr>
        <w:pStyle w:val="PKTpunkt"/>
        <w:spacing w:after="80" w:line="276" w:lineRule="auto"/>
        <w:ind w:left="709" w:hanging="283"/>
        <w:rPr>
          <w:rFonts w:ascii="Arial" w:eastAsia="Calibri" w:hAnsi="Arial"/>
          <w:szCs w:val="24"/>
        </w:rPr>
      </w:pPr>
      <w:r w:rsidRPr="00C863CF">
        <w:rPr>
          <w:rFonts w:ascii="Arial" w:eastAsia="Calibri" w:hAnsi="Arial"/>
          <w:szCs w:val="24"/>
        </w:rPr>
        <w:lastRenderedPageBreak/>
        <w:t>2)</w:t>
      </w:r>
      <w:r w:rsidRPr="00C863CF">
        <w:rPr>
          <w:rFonts w:ascii="Arial" w:eastAsia="Calibri" w:hAnsi="Arial"/>
          <w:szCs w:val="24"/>
        </w:rPr>
        <w:tab/>
        <w:t>wnioski do Dyrektora Wojewódzkiej Stacji Sanitarno-Epidemiologicznej w Bydgoszczy o podjęcie określonych działań, w tym odpowiednio:</w:t>
      </w:r>
    </w:p>
    <w:p w14:paraId="1ECF5407" w14:textId="77777777" w:rsidR="00334F63" w:rsidRPr="00C863CF" w:rsidRDefault="00334F63" w:rsidP="00334F63">
      <w:pPr>
        <w:pStyle w:val="LITlitera"/>
        <w:spacing w:after="80" w:line="276" w:lineRule="auto"/>
        <w:ind w:left="1134" w:hanging="425"/>
        <w:rPr>
          <w:rFonts w:ascii="Arial" w:eastAsia="Calibri" w:hAnsi="Arial"/>
          <w:szCs w:val="24"/>
        </w:rPr>
      </w:pPr>
      <w:r w:rsidRPr="00C863CF">
        <w:rPr>
          <w:rFonts w:ascii="Arial" w:eastAsia="Calibri" w:hAnsi="Arial"/>
          <w:szCs w:val="24"/>
        </w:rPr>
        <w:t>a)</w:t>
      </w:r>
      <w:r w:rsidRPr="00C863CF">
        <w:rPr>
          <w:rFonts w:ascii="Arial" w:eastAsia="Calibri" w:hAnsi="Arial"/>
          <w:szCs w:val="24"/>
        </w:rPr>
        <w:tab/>
        <w:t>przeprowadzenie rozmowy lub zwrócenie uwagi pracownikowi, którego dotyczy zgłoszenie,</w:t>
      </w:r>
    </w:p>
    <w:p w14:paraId="12D7631E" w14:textId="77777777" w:rsidR="00334F63" w:rsidRPr="00C863CF" w:rsidRDefault="00334F63" w:rsidP="00334F63">
      <w:pPr>
        <w:pStyle w:val="LITlitera"/>
        <w:spacing w:after="80" w:line="276" w:lineRule="auto"/>
        <w:ind w:left="1134" w:hanging="425"/>
        <w:rPr>
          <w:rFonts w:ascii="Arial" w:eastAsia="Calibri" w:hAnsi="Arial"/>
          <w:szCs w:val="24"/>
        </w:rPr>
      </w:pPr>
      <w:r w:rsidRPr="00C863CF">
        <w:rPr>
          <w:rFonts w:ascii="Arial" w:eastAsia="Calibri" w:hAnsi="Arial"/>
          <w:szCs w:val="24"/>
        </w:rPr>
        <w:t>b)</w:t>
      </w:r>
      <w:r w:rsidRPr="00C863CF">
        <w:rPr>
          <w:rFonts w:ascii="Arial" w:eastAsia="Calibri" w:hAnsi="Arial"/>
          <w:szCs w:val="24"/>
        </w:rPr>
        <w:tab/>
        <w:t>wymierzenie pracownikowi, którego dotyczy zgłoszenie, kary porządkowej,</w:t>
      </w:r>
    </w:p>
    <w:p w14:paraId="6C022FD1" w14:textId="77777777" w:rsidR="00334F63" w:rsidRPr="00C863CF" w:rsidRDefault="00334F63" w:rsidP="00334F63">
      <w:pPr>
        <w:pStyle w:val="LITlitera"/>
        <w:spacing w:after="80" w:line="276" w:lineRule="auto"/>
        <w:ind w:left="1134" w:hanging="425"/>
        <w:rPr>
          <w:rFonts w:ascii="Arial" w:eastAsia="Calibri" w:hAnsi="Arial"/>
          <w:szCs w:val="24"/>
        </w:rPr>
      </w:pPr>
      <w:r w:rsidRPr="00C863CF">
        <w:rPr>
          <w:rFonts w:ascii="Arial" w:eastAsia="Calibri" w:hAnsi="Arial"/>
          <w:szCs w:val="24"/>
        </w:rPr>
        <w:t>c)</w:t>
      </w:r>
      <w:r w:rsidRPr="00C863CF">
        <w:rPr>
          <w:rFonts w:ascii="Arial" w:eastAsia="Calibri" w:hAnsi="Arial"/>
          <w:szCs w:val="24"/>
        </w:rPr>
        <w:tab/>
        <w:t>wszczęcie postępowania dyscyplinarnego wobec pracownika, którego dotyczy zgłoszenie,</w:t>
      </w:r>
    </w:p>
    <w:p w14:paraId="2AF14E6D" w14:textId="77777777" w:rsidR="00334F63" w:rsidRPr="00C863CF" w:rsidRDefault="00334F63" w:rsidP="00334F63">
      <w:pPr>
        <w:pStyle w:val="LITlitera"/>
        <w:spacing w:after="80" w:line="276" w:lineRule="auto"/>
        <w:ind w:left="1134" w:hanging="425"/>
        <w:rPr>
          <w:rFonts w:ascii="Arial" w:eastAsia="Calibri" w:hAnsi="Arial"/>
          <w:szCs w:val="24"/>
        </w:rPr>
      </w:pPr>
      <w:r w:rsidRPr="00C863CF">
        <w:rPr>
          <w:rFonts w:ascii="Arial" w:eastAsia="Calibri" w:hAnsi="Arial"/>
          <w:szCs w:val="24"/>
        </w:rPr>
        <w:t>d)</w:t>
      </w:r>
      <w:r w:rsidRPr="00C863CF">
        <w:rPr>
          <w:rFonts w:ascii="Arial" w:eastAsia="Calibri" w:hAnsi="Arial"/>
          <w:szCs w:val="24"/>
        </w:rPr>
        <w:tab/>
        <w:t>dokonanie zmian kadrowych,</w:t>
      </w:r>
    </w:p>
    <w:p w14:paraId="065A7BDA" w14:textId="77777777" w:rsidR="00334F63" w:rsidRPr="00C863CF" w:rsidRDefault="00334F63" w:rsidP="00334F63">
      <w:pPr>
        <w:pStyle w:val="LITlitera"/>
        <w:spacing w:after="80" w:line="276" w:lineRule="auto"/>
        <w:ind w:left="1134" w:hanging="425"/>
        <w:rPr>
          <w:rFonts w:ascii="Arial" w:eastAsia="Calibri" w:hAnsi="Arial"/>
          <w:szCs w:val="24"/>
        </w:rPr>
      </w:pPr>
      <w:r w:rsidRPr="00C863CF">
        <w:rPr>
          <w:rFonts w:ascii="Arial" w:eastAsia="Calibri" w:hAnsi="Arial"/>
          <w:szCs w:val="24"/>
        </w:rPr>
        <w:t>e)</w:t>
      </w:r>
      <w:r w:rsidRPr="00C863CF">
        <w:rPr>
          <w:rFonts w:ascii="Arial" w:eastAsia="Calibri" w:hAnsi="Arial"/>
          <w:szCs w:val="24"/>
        </w:rPr>
        <w:tab/>
        <w:t>podjęcie działań prewencyjnych o charakterze zarządczym lub organizacyjnym,</w:t>
      </w:r>
    </w:p>
    <w:p w14:paraId="584DFBE9" w14:textId="77777777" w:rsidR="00334F63" w:rsidRPr="00C863CF" w:rsidRDefault="00334F63" w:rsidP="00334F63">
      <w:pPr>
        <w:pStyle w:val="LITlitera"/>
        <w:spacing w:after="80" w:line="276" w:lineRule="auto"/>
        <w:ind w:left="1134" w:hanging="425"/>
        <w:rPr>
          <w:rFonts w:ascii="Arial" w:eastAsia="Calibri" w:hAnsi="Arial"/>
          <w:szCs w:val="24"/>
        </w:rPr>
      </w:pPr>
      <w:r w:rsidRPr="00C863CF">
        <w:rPr>
          <w:rFonts w:ascii="Arial" w:eastAsia="Calibri" w:hAnsi="Arial"/>
          <w:szCs w:val="24"/>
        </w:rPr>
        <w:t>f)</w:t>
      </w:r>
      <w:r w:rsidRPr="00C863CF">
        <w:rPr>
          <w:rFonts w:ascii="Arial" w:eastAsia="Calibri" w:hAnsi="Arial"/>
          <w:szCs w:val="24"/>
        </w:rPr>
        <w:tab/>
        <w:t>dokonanie zmian w procedurach wewnętrznych,</w:t>
      </w:r>
    </w:p>
    <w:p w14:paraId="42C60FCE" w14:textId="77777777" w:rsidR="00334F63" w:rsidRPr="00C863CF" w:rsidRDefault="00334F63" w:rsidP="00334F63">
      <w:pPr>
        <w:pStyle w:val="LITlitera"/>
        <w:spacing w:after="80" w:line="276" w:lineRule="auto"/>
        <w:ind w:left="1134" w:hanging="425"/>
        <w:rPr>
          <w:rFonts w:ascii="Arial" w:eastAsia="Calibri" w:hAnsi="Arial"/>
          <w:szCs w:val="24"/>
        </w:rPr>
      </w:pPr>
      <w:r w:rsidRPr="00C863CF">
        <w:rPr>
          <w:rFonts w:ascii="Arial" w:eastAsia="Calibri" w:hAnsi="Arial"/>
          <w:szCs w:val="24"/>
        </w:rPr>
        <w:t>g)</w:t>
      </w:r>
      <w:r w:rsidRPr="00C863CF">
        <w:rPr>
          <w:rFonts w:ascii="Arial" w:eastAsia="Calibri" w:hAnsi="Arial"/>
          <w:szCs w:val="24"/>
        </w:rPr>
        <w:tab/>
        <w:t>podjęcie czynności o charakterze cywilnoprawnym, dotyczących w szczególności zawartych umów, naprawienia szkody, wypłacenia odszkodowania,</w:t>
      </w:r>
    </w:p>
    <w:p w14:paraId="43593CD5" w14:textId="77777777" w:rsidR="00334F63" w:rsidRPr="00C863CF" w:rsidRDefault="00334F63" w:rsidP="00334F63">
      <w:pPr>
        <w:pStyle w:val="LITlitera"/>
        <w:spacing w:after="80" w:line="276" w:lineRule="auto"/>
        <w:ind w:left="1134" w:hanging="425"/>
        <w:rPr>
          <w:rFonts w:ascii="Arial" w:eastAsia="Calibri" w:hAnsi="Arial"/>
          <w:szCs w:val="24"/>
        </w:rPr>
      </w:pPr>
      <w:r w:rsidRPr="00C863CF">
        <w:rPr>
          <w:rFonts w:ascii="Arial" w:eastAsia="Calibri" w:hAnsi="Arial"/>
          <w:szCs w:val="24"/>
        </w:rPr>
        <w:t>h)</w:t>
      </w:r>
      <w:r w:rsidRPr="00C863CF">
        <w:rPr>
          <w:rFonts w:ascii="Arial" w:eastAsia="Calibri" w:hAnsi="Arial"/>
          <w:szCs w:val="24"/>
        </w:rPr>
        <w:tab/>
        <w:t>zawiadomienie</w:t>
      </w:r>
      <w:r w:rsidRPr="00C863CF">
        <w:rPr>
          <w:rFonts w:ascii="Arial" w:hAnsi="Arial"/>
          <w:szCs w:val="24"/>
        </w:rPr>
        <w:t xml:space="preserve"> właściwego organu </w:t>
      </w:r>
      <w:r w:rsidRPr="00C863CF">
        <w:rPr>
          <w:rFonts w:ascii="Arial" w:eastAsia="Calibri" w:hAnsi="Arial"/>
          <w:szCs w:val="24"/>
        </w:rPr>
        <w:t>o ujawnionych okolicznościach wskazujących na naruszenie dyscypliny finansów publicznych,</w:t>
      </w:r>
    </w:p>
    <w:p w14:paraId="517F9FE7" w14:textId="77777777" w:rsidR="00334F63" w:rsidRPr="00C863CF" w:rsidRDefault="00334F63" w:rsidP="00334F63">
      <w:pPr>
        <w:pStyle w:val="LITlitera"/>
        <w:spacing w:after="80" w:line="276" w:lineRule="auto"/>
        <w:ind w:left="1134" w:hanging="425"/>
        <w:rPr>
          <w:rFonts w:ascii="Arial" w:eastAsia="Calibri" w:hAnsi="Arial"/>
          <w:szCs w:val="24"/>
        </w:rPr>
      </w:pPr>
      <w:r w:rsidRPr="00C863CF">
        <w:rPr>
          <w:rFonts w:ascii="Arial" w:eastAsia="Calibri" w:hAnsi="Arial"/>
          <w:szCs w:val="24"/>
        </w:rPr>
        <w:t>i)</w:t>
      </w:r>
      <w:r w:rsidRPr="00C863CF">
        <w:rPr>
          <w:rFonts w:ascii="Arial" w:eastAsia="Calibri" w:hAnsi="Arial"/>
          <w:szCs w:val="24"/>
        </w:rPr>
        <w:tab/>
        <w:t>złożenie zawiadomienia do właściwych organów, w tym o uzasadnionym podejrzeniu popełnienia przestępstwa.</w:t>
      </w:r>
    </w:p>
    <w:p w14:paraId="282649AB" w14:textId="77777777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eastAsia="Calibri" w:hAnsi="Arial"/>
          <w:szCs w:val="24"/>
        </w:rPr>
      </w:pPr>
      <w:r w:rsidRPr="00C863CF">
        <w:rPr>
          <w:rFonts w:ascii="Arial" w:eastAsia="Calibri" w:hAnsi="Arial" w:cs="Arial"/>
          <w:sz w:val="24"/>
          <w:szCs w:val="24"/>
        </w:rPr>
        <w:t>Dyrektor Wojewódzkiej Stacji Sanitarno-Epidemiologicznej w Bydgoszczy może, w terminie 14 dni od dnia przedstawienia dokumentu, zwrócić protokół w celu przeprowadzenia dodatkowych czynności, przy czym nie może ingerować samodzielnie w jego treść. W takim przypadku osoba upoważniona przeprowadza wnioskowane czynności albo informuje Dyrektora Wojewódzkiej Stacji Sanitarno-Epidemiologicznej w Bydgoszczy o nieuwzględnieniu tego wniosku.</w:t>
      </w:r>
    </w:p>
    <w:p w14:paraId="5FE4FC69" w14:textId="77777777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C863CF">
        <w:rPr>
          <w:rFonts w:ascii="Arial" w:hAnsi="Arial" w:cs="Arial"/>
          <w:sz w:val="24"/>
          <w:szCs w:val="24"/>
        </w:rPr>
        <w:t>Biorąc pod uwagę informacje i wnioski zawarte w protokole, Dyrektor Wojewódzkiej Stacji Sanitarno-Epidemiologicznej w Bydgoszczy określa dalsze działania do podjęcia i osoby odpowiedzialne za ich realizację wraz z terminem ich realizacji.</w:t>
      </w:r>
      <w:r w:rsidRPr="00C863CF" w:rsidDel="00FF03EE">
        <w:rPr>
          <w:rFonts w:ascii="Arial" w:hAnsi="Arial" w:cs="Arial"/>
          <w:sz w:val="24"/>
          <w:szCs w:val="24"/>
        </w:rPr>
        <w:t xml:space="preserve"> </w:t>
      </w:r>
    </w:p>
    <w:p w14:paraId="6EB4396F" w14:textId="77777777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eastAsia="Calibri" w:hAnsi="Arial"/>
          <w:szCs w:val="24"/>
        </w:rPr>
      </w:pPr>
      <w:r w:rsidRPr="00C863CF">
        <w:rPr>
          <w:rFonts w:ascii="Arial" w:eastAsia="Calibri" w:hAnsi="Arial" w:cs="Arial"/>
          <w:sz w:val="24"/>
          <w:szCs w:val="24"/>
        </w:rPr>
        <w:t>Osoba wskazana przez Dyrektora Wojewódzkiej Stacji Sanitarno-Epidemiologicznej w Bydgoszczy monitoruje realizację działań, o których mowa w ust. 9 pkt 2 oraz informuje go o ich wynikach.</w:t>
      </w:r>
      <w:bookmarkStart w:id="21" w:name="_Hlk171431664"/>
    </w:p>
    <w:bookmarkEnd w:id="21"/>
    <w:p w14:paraId="130C49BE" w14:textId="77777777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eastAsia="Calibri" w:hAnsi="Arial" w:cs="Arial"/>
          <w:szCs w:val="24"/>
        </w:rPr>
      </w:pPr>
      <w:r w:rsidRPr="00C863CF">
        <w:rPr>
          <w:rFonts w:ascii="Arial" w:eastAsia="Calibri" w:hAnsi="Arial" w:cs="Arial"/>
          <w:sz w:val="24"/>
          <w:szCs w:val="24"/>
        </w:rPr>
        <w:t xml:space="preserve">Pełnomocnik przekazuje sygnaliście na adres do kontaktu informację zwrotną o poczynionych ustaleniach, </w:t>
      </w:r>
      <w:r w:rsidRPr="00C863CF">
        <w:rPr>
          <w:rFonts w:ascii="Arial" w:hAnsi="Arial" w:cs="Arial"/>
          <w:bCs/>
          <w:sz w:val="24"/>
          <w:szCs w:val="24"/>
        </w:rPr>
        <w:t>stwierdzeniu naruszenia prawa i ewentualnych środkach, które zostały lub zostaną zastosowane w reakcji na stwierdzone naruszenie prawa albo braku stwierdzenia naruszenia prawa</w:t>
      </w:r>
      <w:r w:rsidRPr="00C863CF">
        <w:rPr>
          <w:rFonts w:ascii="Arial" w:eastAsia="Calibri" w:hAnsi="Arial" w:cs="Arial"/>
          <w:sz w:val="24"/>
          <w:szCs w:val="24"/>
        </w:rPr>
        <w:t xml:space="preserve">, niezwłocznie po zaakceptowaniu protokołu przez Pracodawcę, nie później jednak niż w terminie 3 miesięcy od dnia potwierdzenia przyjęcia zgłoszenia lub w przypadku nieprzekazania potwierdzenia przyjęcia zgłoszenia – od upływu 7 dni od dnia dokonania zgłoszenia, chyba że sygnalista nie podał adresu do kontaktu, na który należy przekazać informację zwrotną. </w:t>
      </w:r>
    </w:p>
    <w:p w14:paraId="5975BF96" w14:textId="77777777" w:rsidR="00334F63" w:rsidRPr="00C863CF" w:rsidRDefault="00334F63" w:rsidP="00334F63">
      <w:pPr>
        <w:pStyle w:val="Akapitzlist"/>
        <w:widowControl w:val="0"/>
        <w:numPr>
          <w:ilvl w:val="0"/>
          <w:numId w:val="5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863CF">
        <w:rPr>
          <w:rFonts w:ascii="Arial" w:eastAsia="Calibri" w:hAnsi="Arial" w:cs="Arial"/>
          <w:sz w:val="24"/>
          <w:szCs w:val="24"/>
        </w:rPr>
        <w:t xml:space="preserve">Ustalenia poczynione w efekcie działań następczych i określone przez Pracodawcę dalsze działania oraz ich realizacja są zapisywane w Rejestrze Zgłoszeń wewnętrznych, o którym </w:t>
      </w:r>
      <w:r>
        <w:rPr>
          <w:rFonts w:ascii="Arial" w:eastAsia="Calibri" w:hAnsi="Arial" w:cs="Arial"/>
          <w:sz w:val="24"/>
          <w:szCs w:val="24"/>
        </w:rPr>
        <w:t>m</w:t>
      </w:r>
      <w:r w:rsidRPr="00C863CF">
        <w:rPr>
          <w:rFonts w:ascii="Arial" w:eastAsia="Calibri" w:hAnsi="Arial" w:cs="Arial"/>
          <w:sz w:val="24"/>
          <w:szCs w:val="24"/>
        </w:rPr>
        <w:t xml:space="preserve">owa w § </w:t>
      </w:r>
      <w:r>
        <w:rPr>
          <w:rFonts w:ascii="Arial" w:eastAsia="Calibri" w:hAnsi="Arial" w:cs="Arial"/>
          <w:sz w:val="24"/>
          <w:szCs w:val="24"/>
        </w:rPr>
        <w:t>7</w:t>
      </w:r>
      <w:r w:rsidRPr="00C863CF">
        <w:rPr>
          <w:rFonts w:ascii="Arial" w:eastAsia="Calibri" w:hAnsi="Arial" w:cs="Arial"/>
          <w:sz w:val="24"/>
          <w:szCs w:val="24"/>
        </w:rPr>
        <w:t xml:space="preserve">. </w:t>
      </w:r>
    </w:p>
    <w:p w14:paraId="1543B4DD" w14:textId="77777777" w:rsidR="00334F63" w:rsidRPr="00C863CF" w:rsidRDefault="00334F63" w:rsidP="00334F63">
      <w:pPr>
        <w:pStyle w:val="PodpisGT"/>
        <w:widowControl w:val="0"/>
        <w:suppressAutoHyphens/>
        <w:spacing w:after="80" w:line="276" w:lineRule="auto"/>
        <w:rPr>
          <w:rFonts w:ascii="Arial" w:hAnsi="Arial" w:cs="Arial"/>
        </w:rPr>
      </w:pPr>
      <w:r w:rsidRPr="00C863CF">
        <w:rPr>
          <w:rFonts w:ascii="Arial" w:hAnsi="Arial" w:cs="Arial"/>
        </w:rPr>
        <w:lastRenderedPageBreak/>
        <w:t>§ 7</w:t>
      </w:r>
    </w:p>
    <w:p w14:paraId="617E2DD1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863CF">
        <w:rPr>
          <w:rFonts w:ascii="Arial" w:hAnsi="Arial" w:cs="Arial"/>
          <w:b/>
          <w:sz w:val="24"/>
          <w:szCs w:val="24"/>
          <w:lang w:eastAsia="pl-PL"/>
        </w:rPr>
        <w:t>Rejestr zgłoszeń</w:t>
      </w:r>
    </w:p>
    <w:p w14:paraId="40B09938" w14:textId="66927385" w:rsidR="00334F63" w:rsidRPr="00C863CF" w:rsidRDefault="00334F63" w:rsidP="00334F63">
      <w:pPr>
        <w:pStyle w:val="Akapitzlist"/>
        <w:numPr>
          <w:ilvl w:val="0"/>
          <w:numId w:val="6"/>
        </w:numPr>
        <w:spacing w:after="80" w:line="276" w:lineRule="auto"/>
        <w:contextualSpacing w:val="0"/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Każde </w:t>
      </w:r>
      <w:r w:rsidRPr="00C863CF">
        <w:rPr>
          <w:rFonts w:ascii="Arial" w:eastAsiaTheme="minorEastAsia" w:hAnsi="Arial" w:cs="Arial"/>
          <w:bCs/>
          <w:sz w:val="24"/>
          <w:szCs w:val="24"/>
        </w:rPr>
        <w:t xml:space="preserve">zgłoszenie podlega zarejestrowaniu w Rejestrze zgłoszeń. </w:t>
      </w:r>
    </w:p>
    <w:p w14:paraId="51F2E191" w14:textId="77777777" w:rsidR="00334F63" w:rsidRPr="00C863CF" w:rsidRDefault="00334F63" w:rsidP="00334F63">
      <w:pPr>
        <w:numPr>
          <w:ilvl w:val="0"/>
          <w:numId w:val="6"/>
        </w:numPr>
        <w:spacing w:after="80" w:line="276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C863CF">
        <w:rPr>
          <w:rFonts w:ascii="Arial" w:eastAsiaTheme="minorEastAsia" w:hAnsi="Arial" w:cs="Arial"/>
          <w:bCs/>
          <w:sz w:val="24"/>
          <w:szCs w:val="24"/>
        </w:rPr>
        <w:t xml:space="preserve">Rejestr zgłoszeń prowadzi Pełnomocnik </w:t>
      </w:r>
      <w:r w:rsidRPr="00C863CF">
        <w:rPr>
          <w:rFonts w:ascii="Arial" w:eastAsiaTheme="minorEastAsia" w:hAnsi="Arial" w:cs="Arial"/>
          <w:sz w:val="24"/>
          <w:szCs w:val="24"/>
        </w:rPr>
        <w:t>w sposób zapewniający integralność i ochronę danych, w tym poufność danych sygnalisty i osoby, której dotyczy zgłoszenie.</w:t>
      </w:r>
    </w:p>
    <w:p w14:paraId="6DC46AEA" w14:textId="77777777" w:rsidR="00334F63" w:rsidRPr="00C863CF" w:rsidRDefault="00334F63" w:rsidP="00334F63">
      <w:pPr>
        <w:pStyle w:val="Akapitzlist"/>
        <w:numPr>
          <w:ilvl w:val="0"/>
          <w:numId w:val="6"/>
        </w:numPr>
        <w:spacing w:after="80" w:line="276" w:lineRule="auto"/>
        <w:rPr>
          <w:rFonts w:ascii="Arial" w:eastAsiaTheme="minorEastAsia" w:hAnsi="Arial" w:cs="Arial"/>
          <w:bCs/>
          <w:sz w:val="24"/>
          <w:szCs w:val="24"/>
        </w:rPr>
      </w:pPr>
      <w:r w:rsidRPr="00C863CF">
        <w:rPr>
          <w:rFonts w:ascii="Arial" w:eastAsiaTheme="minorEastAsia" w:hAnsi="Arial" w:cs="Arial"/>
          <w:bCs/>
          <w:sz w:val="24"/>
          <w:szCs w:val="24"/>
        </w:rPr>
        <w:t>Wzór rejestru stanowi załącznik nr 4 do Regulaminu.</w:t>
      </w:r>
    </w:p>
    <w:p w14:paraId="23467AC9" w14:textId="77777777" w:rsidR="00334F63" w:rsidRPr="00C863CF" w:rsidRDefault="00334F63" w:rsidP="00334F63">
      <w:pPr>
        <w:pStyle w:val="Akapitzlist"/>
        <w:numPr>
          <w:ilvl w:val="0"/>
          <w:numId w:val="6"/>
        </w:numPr>
        <w:spacing w:after="80" w:line="276" w:lineRule="auto"/>
        <w:rPr>
          <w:rFonts w:ascii="Arial" w:eastAsiaTheme="minorEastAsia" w:hAnsi="Arial" w:cs="Arial"/>
          <w:bCs/>
          <w:sz w:val="24"/>
          <w:szCs w:val="24"/>
        </w:rPr>
      </w:pPr>
      <w:r w:rsidRPr="00C863CF">
        <w:rPr>
          <w:rFonts w:ascii="Arial" w:eastAsiaTheme="minorEastAsia" w:hAnsi="Arial" w:cs="Arial"/>
          <w:bCs/>
          <w:sz w:val="24"/>
          <w:szCs w:val="24"/>
        </w:rPr>
        <w:t xml:space="preserve">Dostęp do rejestru posiadają: </w:t>
      </w:r>
    </w:p>
    <w:p w14:paraId="61E13A86" w14:textId="1B94BC69" w:rsidR="00334F63" w:rsidRPr="00C863CF" w:rsidRDefault="00334F63" w:rsidP="00334F63">
      <w:pPr>
        <w:pStyle w:val="Akapitzlist"/>
        <w:numPr>
          <w:ilvl w:val="0"/>
          <w:numId w:val="19"/>
        </w:numPr>
        <w:spacing w:after="80" w:line="276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C863CF">
        <w:rPr>
          <w:rFonts w:ascii="Arial" w:eastAsiaTheme="minorEastAsia" w:hAnsi="Arial" w:cs="Arial"/>
          <w:bCs/>
          <w:sz w:val="24"/>
          <w:szCs w:val="24"/>
        </w:rPr>
        <w:t>Pełnomocnik</w:t>
      </w:r>
      <w:r>
        <w:rPr>
          <w:rFonts w:ascii="Arial" w:eastAsiaTheme="minorEastAsia" w:hAnsi="Arial" w:cs="Arial"/>
          <w:bCs/>
          <w:sz w:val="24"/>
          <w:szCs w:val="24"/>
        </w:rPr>
        <w:t xml:space="preserve"> albo zastępca Pełnomocnika</w:t>
      </w:r>
      <w:r w:rsidRPr="00C863CF">
        <w:rPr>
          <w:rFonts w:ascii="Arial" w:eastAsiaTheme="minorEastAsia" w:hAnsi="Arial" w:cs="Arial"/>
          <w:bCs/>
          <w:sz w:val="24"/>
          <w:szCs w:val="24"/>
        </w:rPr>
        <w:t>;</w:t>
      </w:r>
    </w:p>
    <w:p w14:paraId="188F07CA" w14:textId="478009EE" w:rsidR="00334F63" w:rsidRPr="00C863CF" w:rsidRDefault="00334F63" w:rsidP="00334F63">
      <w:pPr>
        <w:pStyle w:val="Akapitzlist"/>
        <w:numPr>
          <w:ilvl w:val="0"/>
          <w:numId w:val="19"/>
        </w:numPr>
        <w:spacing w:after="80" w:line="276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>Dyrektor Wojewódzkiej Stacji Sanitarno-</w:t>
      </w:r>
      <w:r w:rsidRPr="00651036">
        <w:rPr>
          <w:rFonts w:ascii="Arial" w:eastAsiaTheme="minorEastAsia" w:hAnsi="Arial" w:cs="Arial"/>
          <w:bCs/>
          <w:sz w:val="24"/>
          <w:szCs w:val="24"/>
        </w:rPr>
        <w:t>Epidemiologicznej</w:t>
      </w:r>
      <w:r w:rsidR="008F5142" w:rsidRPr="00651036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="00651036" w:rsidRPr="00651036">
        <w:rPr>
          <w:rFonts w:ascii="Arial" w:eastAsiaTheme="minorEastAsia" w:hAnsi="Arial" w:cs="Arial"/>
          <w:bCs/>
          <w:sz w:val="24"/>
          <w:szCs w:val="24"/>
        </w:rPr>
        <w:t xml:space="preserve">w Bydgoszczy </w:t>
      </w:r>
      <w:r>
        <w:rPr>
          <w:rFonts w:ascii="Arial" w:eastAsiaTheme="minorEastAsia" w:hAnsi="Arial" w:cs="Arial"/>
          <w:bCs/>
          <w:sz w:val="24"/>
          <w:szCs w:val="24"/>
        </w:rPr>
        <w:t>albo zastępca Dyrektora Wojewódzkiej Stacji Sanitarno-Epidemiologicznej w</w:t>
      </w:r>
      <w:r w:rsidR="00651036">
        <w:rPr>
          <w:rFonts w:ascii="Arial" w:eastAsiaTheme="minorEastAsia" w:hAnsi="Arial" w:cs="Arial"/>
          <w:bCs/>
          <w:sz w:val="24"/>
          <w:szCs w:val="24"/>
        </w:rPr>
        <w:t> </w:t>
      </w:r>
      <w:r>
        <w:rPr>
          <w:rFonts w:ascii="Arial" w:eastAsiaTheme="minorEastAsia" w:hAnsi="Arial" w:cs="Arial"/>
          <w:bCs/>
          <w:sz w:val="24"/>
          <w:szCs w:val="24"/>
        </w:rPr>
        <w:t>Bydgoszczy</w:t>
      </w:r>
      <w:r w:rsidRPr="00C863CF">
        <w:rPr>
          <w:rFonts w:ascii="Arial" w:eastAsiaTheme="minorEastAsia" w:hAnsi="Arial" w:cs="Arial"/>
          <w:bCs/>
          <w:sz w:val="24"/>
          <w:szCs w:val="24"/>
        </w:rPr>
        <w:t>, z</w:t>
      </w:r>
      <w:r>
        <w:rPr>
          <w:rFonts w:ascii="Arial" w:eastAsiaTheme="minorEastAsia" w:hAnsi="Arial" w:cs="Arial"/>
          <w:bCs/>
          <w:sz w:val="24"/>
          <w:szCs w:val="24"/>
        </w:rPr>
        <w:t> </w:t>
      </w:r>
      <w:r w:rsidRPr="00C863CF">
        <w:rPr>
          <w:rFonts w:ascii="Arial" w:eastAsiaTheme="minorEastAsia" w:hAnsi="Arial" w:cs="Arial"/>
          <w:bCs/>
          <w:sz w:val="24"/>
          <w:szCs w:val="24"/>
        </w:rPr>
        <w:t xml:space="preserve">wyłączeniem danych osobowych sygnalisty. </w:t>
      </w:r>
    </w:p>
    <w:p w14:paraId="422A9372" w14:textId="77777777" w:rsidR="00334F63" w:rsidRPr="00C863CF" w:rsidRDefault="00334F63" w:rsidP="00334F63">
      <w:pPr>
        <w:pStyle w:val="Akapitzlist"/>
        <w:numPr>
          <w:ilvl w:val="0"/>
          <w:numId w:val="6"/>
        </w:numPr>
        <w:spacing w:after="80" w:line="276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C863CF">
        <w:rPr>
          <w:rFonts w:ascii="Arial" w:eastAsiaTheme="minorEastAsia" w:hAnsi="Arial" w:cs="Arial"/>
          <w:bCs/>
          <w:sz w:val="24"/>
          <w:szCs w:val="24"/>
        </w:rPr>
        <w:t>Rejestr jest prowadzony poza systemem EZD.</w:t>
      </w:r>
    </w:p>
    <w:p w14:paraId="766745B1" w14:textId="77777777" w:rsidR="00334F63" w:rsidRPr="00C863CF" w:rsidRDefault="00334F63" w:rsidP="00334F63">
      <w:pPr>
        <w:pStyle w:val="Akapitzlist"/>
        <w:numPr>
          <w:ilvl w:val="0"/>
          <w:numId w:val="6"/>
        </w:numPr>
        <w:spacing w:after="80" w:line="276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C863CF">
        <w:rPr>
          <w:rFonts w:ascii="Arial" w:eastAsiaTheme="minorEastAsia" w:hAnsi="Arial" w:cs="Arial"/>
          <w:bCs/>
          <w:sz w:val="24"/>
          <w:szCs w:val="24"/>
        </w:rPr>
        <w:t>Dane osobowe oraz pozostałe informacje w rejestrze są przechowywane przez okres 3 lat po zakończeniu roku kalendarzowego, w którym zakończono działania następcze, albo po zakończeniu postępowań zainicjowanych tymi działaniami.</w:t>
      </w:r>
    </w:p>
    <w:p w14:paraId="72E989DD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863CF">
        <w:rPr>
          <w:rFonts w:ascii="Arial" w:eastAsia="Calibri" w:hAnsi="Arial" w:cs="Arial"/>
          <w:b/>
          <w:bCs/>
          <w:sz w:val="24"/>
          <w:szCs w:val="24"/>
        </w:rPr>
        <w:t>§ 8</w:t>
      </w:r>
    </w:p>
    <w:p w14:paraId="045AD927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C863CF">
        <w:rPr>
          <w:rFonts w:ascii="Arial" w:hAnsi="Arial" w:cs="Arial"/>
          <w:b/>
          <w:bCs/>
          <w:sz w:val="24"/>
          <w:szCs w:val="24"/>
          <w:lang w:eastAsia="pl-PL"/>
        </w:rPr>
        <w:t>Ochrona sygnalisty</w:t>
      </w:r>
    </w:p>
    <w:p w14:paraId="2C495601" w14:textId="77777777" w:rsidR="00334F63" w:rsidRPr="00C863CF" w:rsidRDefault="00334F63" w:rsidP="00334F63">
      <w:pPr>
        <w:pStyle w:val="Akapitzlist"/>
        <w:widowControl w:val="0"/>
        <w:numPr>
          <w:ilvl w:val="0"/>
          <w:numId w:val="8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Sygnalista podlega ochronie od chwili dokonania zgłoszenia, pod warunkiem, że miał uzasadnione podstawy sądzić, że informacja będąca przedmiotem zgłoszenia jest prawdziwa w momencie dokonywania zgłoszenia i że stanowi informację o naruszeniu prawa.</w:t>
      </w:r>
    </w:p>
    <w:p w14:paraId="14753DFB" w14:textId="77777777" w:rsidR="00334F63" w:rsidRPr="00C863CF" w:rsidRDefault="00334F63" w:rsidP="00334F63">
      <w:pPr>
        <w:pStyle w:val="Akapitzlist"/>
        <w:widowControl w:val="0"/>
        <w:numPr>
          <w:ilvl w:val="0"/>
          <w:numId w:val="8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W trakcie przyjmowania, weryfikowania i rejestrowania zgłoszeń oraz podejmowania działań następczych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C863CF">
        <w:rPr>
          <w:rFonts w:ascii="Arial" w:hAnsi="Arial" w:cs="Arial"/>
          <w:sz w:val="24"/>
          <w:szCs w:val="24"/>
          <w:lang w:eastAsia="pl-PL"/>
        </w:rPr>
        <w:t xml:space="preserve"> dane osobowe sygnalisty oraz dane osobowe osoby, której dotyczy zgłoszenie, a także inne dane pozwalające na ustalenie tożsamości tych osób nie podlegają ujawnieniu, z wyjątkiem sytuacji, gdy sygnalista wyrazi na to zgodę.</w:t>
      </w:r>
    </w:p>
    <w:p w14:paraId="70D782F3" w14:textId="77777777" w:rsidR="00334F63" w:rsidRPr="00C863CF" w:rsidRDefault="00334F63" w:rsidP="00334F63">
      <w:pPr>
        <w:pStyle w:val="Akapitzlist"/>
        <w:widowControl w:val="0"/>
        <w:numPr>
          <w:ilvl w:val="0"/>
          <w:numId w:val="8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Tożsamość sygnalisty, jak również inne informacje umożliwiające jego identyfikację mogą zostać ujawnione jedynie wtedy, gdy takie ujawnienie jest koniecznym i proporcjonalnym obowiązkiem wynikającym z powszechnie obowiązujących przepisów prawa w kontekście prowadzonych przez organy publiczne lub sądy odpowiednio postępowań wyjaśniających lub postępowań przygotowawczych lub postępowań sądowych.</w:t>
      </w:r>
    </w:p>
    <w:p w14:paraId="16C78A08" w14:textId="77777777" w:rsidR="00334F63" w:rsidRPr="00C863CF" w:rsidRDefault="00334F63" w:rsidP="00334F63">
      <w:pPr>
        <w:pStyle w:val="Akapitzlist"/>
        <w:widowControl w:val="0"/>
        <w:numPr>
          <w:ilvl w:val="0"/>
          <w:numId w:val="8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Przepisy ust. 2 i 3 stosuje się także do osoby pomagającej w dokonaniu zgłoszenia oraz osoby powiązanej z sygnalistą w przypadku, gdy ich dane osobowe oraz inne dane pozwalające ustalić ich tożsamość są znane.</w:t>
      </w:r>
    </w:p>
    <w:p w14:paraId="00072229" w14:textId="77777777" w:rsidR="00334F63" w:rsidRPr="00C863CF" w:rsidRDefault="00334F63" w:rsidP="00334F63">
      <w:pPr>
        <w:pStyle w:val="Akapitzlist"/>
        <w:widowControl w:val="0"/>
        <w:numPr>
          <w:ilvl w:val="0"/>
          <w:numId w:val="8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Sygnalista, o ile przekazał adres do kontaktu, jest każdorazowo informowany o okolicznościach, w których ujawnienie jego tożsamości stanie się konieczne, chyba że takie powiadomienie zagrozi prowadzonemu postępowaniu wyjaśniającemu.</w:t>
      </w:r>
    </w:p>
    <w:p w14:paraId="2CB63CC9" w14:textId="77777777" w:rsidR="00334F63" w:rsidRPr="00C863CF" w:rsidRDefault="00334F63" w:rsidP="00334F63">
      <w:pPr>
        <w:pStyle w:val="Akapitzlist"/>
        <w:widowControl w:val="0"/>
        <w:numPr>
          <w:ilvl w:val="0"/>
          <w:numId w:val="8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Osoba, której dotyczy zgłoszenie, ma prawo do ochrony swojego dobrego imienia oraz tożsamości przez okres działań następczych w zakresie i na zasadach określonych dla sygnalisty, a jeżeli zarzuty się nie potwierdzą – także po ich zakończeniu.</w:t>
      </w:r>
    </w:p>
    <w:p w14:paraId="6646C635" w14:textId="77777777" w:rsidR="00334F63" w:rsidRPr="00C863CF" w:rsidRDefault="00334F63" w:rsidP="00334F63">
      <w:pPr>
        <w:pStyle w:val="Akapitzlist"/>
        <w:numPr>
          <w:ilvl w:val="0"/>
          <w:numId w:val="8"/>
        </w:numPr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lastRenderedPageBreak/>
        <w:t>Tożsamość osoby, o której mowa w ust. 6, może zostać ujawniona Pracodawcy, przełożonym tej osoby w przypadkach uzasadnionych ochroną interesu tej osoby.</w:t>
      </w:r>
    </w:p>
    <w:p w14:paraId="442EC8E7" w14:textId="77777777" w:rsidR="00334F63" w:rsidRPr="00C863CF" w:rsidRDefault="00334F63" w:rsidP="00334F63">
      <w:pPr>
        <w:pStyle w:val="Akapitzlist"/>
        <w:numPr>
          <w:ilvl w:val="0"/>
          <w:numId w:val="8"/>
        </w:numPr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Osoba, o której mowa w ust. 6, ma prawo wypowiedzieć się na temat zebranych dowodów i przedstawić własne wnioski dowodowe.</w:t>
      </w:r>
    </w:p>
    <w:p w14:paraId="51DE241A" w14:textId="77777777" w:rsidR="00334F63" w:rsidRPr="00C863CF" w:rsidRDefault="00334F63" w:rsidP="00334F63">
      <w:pPr>
        <w:pStyle w:val="Akapitzlist"/>
        <w:numPr>
          <w:ilvl w:val="0"/>
          <w:numId w:val="8"/>
        </w:numPr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Przepisy ust. 7 i 8 stosuje się odpowiednio do osób, które nie zostały wymienione w zgłoszeniu, ale w stosunku do których pojawią się podejrzenia naruszeń w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C863CF">
        <w:rPr>
          <w:rFonts w:ascii="Arial" w:hAnsi="Arial" w:cs="Arial"/>
          <w:sz w:val="24"/>
          <w:szCs w:val="24"/>
          <w:lang w:eastAsia="pl-PL"/>
        </w:rPr>
        <w:t>trakcie działań następczych.</w:t>
      </w:r>
    </w:p>
    <w:p w14:paraId="521BDFA6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22" w:name="WKP_AL_4789"/>
      <w:bookmarkStart w:id="23" w:name="_Hlk176804585"/>
      <w:r w:rsidRPr="00C863CF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bookmarkEnd w:id="22"/>
      <w:r w:rsidRPr="00C863CF">
        <w:rPr>
          <w:rFonts w:ascii="Arial" w:hAnsi="Arial" w:cs="Arial"/>
          <w:b/>
          <w:sz w:val="24"/>
          <w:szCs w:val="24"/>
          <w:lang w:eastAsia="pl-PL"/>
        </w:rPr>
        <w:t>9</w:t>
      </w:r>
    </w:p>
    <w:p w14:paraId="125FB3DB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863CF">
        <w:rPr>
          <w:rFonts w:ascii="Arial" w:hAnsi="Arial" w:cs="Arial"/>
          <w:b/>
          <w:sz w:val="24"/>
          <w:szCs w:val="24"/>
          <w:lang w:eastAsia="pl-PL"/>
        </w:rPr>
        <w:t>Zakaz działań odwetowych</w:t>
      </w:r>
    </w:p>
    <w:bookmarkEnd w:id="23"/>
    <w:p w14:paraId="7C839625" w14:textId="77777777" w:rsidR="00334F63" w:rsidRPr="00C863CF" w:rsidRDefault="00334F63" w:rsidP="00334F63">
      <w:pPr>
        <w:pStyle w:val="Akapitzlist"/>
        <w:widowControl w:val="0"/>
        <w:numPr>
          <w:ilvl w:val="0"/>
          <w:numId w:val="2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Niedopuszczalne jest jakiekolwiek niekorzystne traktowanie sygnalisty, który korzysta z ochrony przewidzianej ustawą, w tym stosowanie działań odwetowych, jak również groźby lub próby ich stosowania. </w:t>
      </w:r>
      <w:bookmarkStart w:id="24" w:name="_Hlk176887612"/>
    </w:p>
    <w:bookmarkEnd w:id="24"/>
    <w:p w14:paraId="5F24157B" w14:textId="77777777" w:rsidR="00334F63" w:rsidRPr="00C863CF" w:rsidRDefault="00334F63" w:rsidP="00334F63">
      <w:pPr>
        <w:pStyle w:val="Akapitzlist"/>
        <w:widowControl w:val="0"/>
        <w:numPr>
          <w:ilvl w:val="0"/>
          <w:numId w:val="2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Za niekorzystne traktowanie, o którym mowa w </w:t>
      </w:r>
      <w:bookmarkStart w:id="25" w:name="WKP_AL_4791"/>
      <w:r w:rsidRPr="00C863CF">
        <w:rPr>
          <w:rFonts w:ascii="Arial" w:hAnsi="Arial" w:cs="Arial"/>
          <w:sz w:val="24"/>
          <w:szCs w:val="24"/>
          <w:lang w:eastAsia="pl-PL"/>
        </w:rPr>
        <w:t>ust. 1</w:t>
      </w:r>
      <w:bookmarkEnd w:id="25"/>
      <w:r w:rsidRPr="00C863CF">
        <w:rPr>
          <w:rFonts w:ascii="Arial" w:hAnsi="Arial" w:cs="Arial"/>
          <w:sz w:val="24"/>
          <w:szCs w:val="24"/>
          <w:lang w:eastAsia="pl-PL"/>
        </w:rPr>
        <w:t xml:space="preserve"> uważa się w szczególności:</w:t>
      </w:r>
    </w:p>
    <w:p w14:paraId="0658FC42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odmowę nawiązania stosunku pracy;</w:t>
      </w:r>
    </w:p>
    <w:p w14:paraId="1ED22B06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wypowiedzenie stosunku pracy lub rozwiązanie stosunku pracy bez wypowiedzenia;</w:t>
      </w:r>
    </w:p>
    <w:p w14:paraId="7FC93DBF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niezawarcie umowy o pracę na czas określony lub umowy o pracę na czas nieokreślony po rozwiązaniu umowy o pracę na okres próbny, niezawarcie kolejnej umowy o pracę na czas określony lub niezawarcie umowy o pracę na czas nieokreślony, po rozwiązaniu umowy o pracę na czas określony w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C863CF">
        <w:rPr>
          <w:rFonts w:ascii="Arial" w:hAnsi="Arial" w:cs="Arial"/>
          <w:sz w:val="24"/>
          <w:szCs w:val="24"/>
          <w:lang w:eastAsia="pl-PL"/>
        </w:rPr>
        <w:t>przypadku, gdy pracownik miał uzasadnione oczekiwanie, że zostanie z nim zawarta taka umowa;</w:t>
      </w:r>
    </w:p>
    <w:p w14:paraId="6652CDE8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obniżenie wysokości wynagrodzenia za pracę;</w:t>
      </w:r>
    </w:p>
    <w:p w14:paraId="11B23180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wstrzymanie awansu albo pominięcie przy awansowaniu;</w:t>
      </w:r>
    </w:p>
    <w:p w14:paraId="7C21A468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pominięcie przy przyznawaniu innych niż wynagrodzenie świadczeń związanych z pracą lub obniżeniu wysokości tych świadczeń;</w:t>
      </w:r>
    </w:p>
    <w:p w14:paraId="31AD30BA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przeniesienie pracownika na niższe stanowisko pracy;</w:t>
      </w:r>
    </w:p>
    <w:p w14:paraId="5C332EA7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zawieszenie w wykonywaniu obowiązków pracowniczych lub służbowych;</w:t>
      </w:r>
    </w:p>
    <w:p w14:paraId="3291A9C4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przekazanie innemu pracownikowi dotychczasowych obowiązków pracownika;</w:t>
      </w:r>
    </w:p>
    <w:p w14:paraId="192A89AA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niekorzystną zmianę miejsca wykonywania pracy lub rozkładu czasu pracy;</w:t>
      </w:r>
    </w:p>
    <w:p w14:paraId="0FF000D9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negatywną ocenę wyników pracy lub negatywną opinię o pracy;</w:t>
      </w:r>
    </w:p>
    <w:p w14:paraId="055D4041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nałożenie lub zastosowanie środka dyscyplinarnego, w tym kary finansowej, lub środka o podobnym charakterze;</w:t>
      </w:r>
    </w:p>
    <w:p w14:paraId="6576B2A9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przymus, zastraszanie lub wykluczenie;</w:t>
      </w:r>
    </w:p>
    <w:p w14:paraId="15B0EE50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mobbing;</w:t>
      </w:r>
    </w:p>
    <w:p w14:paraId="3FB342A3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dyskryminację;</w:t>
      </w:r>
    </w:p>
    <w:p w14:paraId="5B103D4E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niekorzystne lub niesprawiedliwe traktowanie;</w:t>
      </w:r>
    </w:p>
    <w:p w14:paraId="190CCE3A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wstrzymanie udziału lub pominięcie przy typowaniu do udziału w szkoleniach podnoszących kwalifikacje zawodowe;</w:t>
      </w:r>
    </w:p>
    <w:p w14:paraId="1B504856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nieuzasadnione skierowanie na badania lekarskie, w tym badania psychiatryczne, o ile przepisy odrębne przewidują możliwość skierowania pracownika na takie badanie;</w:t>
      </w:r>
    </w:p>
    <w:p w14:paraId="71F3C6BC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działanie zmierzające do utrudnienia znalezienia w przyszłości pracy w danym sektorze lub branży na podstawie nieformalnego lub formalnego porozumienia sektorowego lub branżowego;</w:t>
      </w:r>
    </w:p>
    <w:p w14:paraId="301BFCAE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lastRenderedPageBreak/>
        <w:t>spowodowanie straty finansowej, w tym gospodarczej lub utraty dochodu;</w:t>
      </w:r>
    </w:p>
    <w:p w14:paraId="3CB965B8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wyrządzenie innej szkody niematerialnej, w tym naruszenie dóbr osobistych, w szczególności dobrego imienia zgłaszającego;</w:t>
      </w:r>
    </w:p>
    <w:p w14:paraId="2F801AC3" w14:textId="77777777" w:rsidR="00334F63" w:rsidRPr="00C863CF" w:rsidRDefault="00334F63" w:rsidP="00334F63">
      <w:pPr>
        <w:pStyle w:val="Akapitzlist"/>
        <w:widowControl w:val="0"/>
        <w:numPr>
          <w:ilvl w:val="0"/>
          <w:numId w:val="20"/>
        </w:numPr>
        <w:suppressAutoHyphens/>
        <w:spacing w:after="80" w:line="276" w:lineRule="auto"/>
        <w:ind w:hanging="436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wypowiedzenie, odstąpienie lub rozwiązanie bez wypowiedzenia umowy, której stroną jest zgłaszający, w szczególności dotyczącej sprzedaży lub dostawy towarów lub świadczenia usług;</w:t>
      </w:r>
    </w:p>
    <w:p w14:paraId="7B2CEC89" w14:textId="4332A601" w:rsidR="00334F63" w:rsidRPr="00651036" w:rsidRDefault="00334F63" w:rsidP="00334F63">
      <w:pPr>
        <w:pStyle w:val="Akapitzlist"/>
        <w:widowControl w:val="0"/>
        <w:numPr>
          <w:ilvl w:val="0"/>
          <w:numId w:val="2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651036">
        <w:rPr>
          <w:rFonts w:ascii="Arial" w:hAnsi="Arial" w:cs="Arial"/>
          <w:sz w:val="24"/>
          <w:szCs w:val="24"/>
          <w:lang w:eastAsia="pl-PL"/>
        </w:rPr>
        <w:t>nałożenie obowiązku bądź odmowę przyznania, ograniczenie lub odebranie uprawnienia, w szczególności koncesji, zezwolenia lub ulgi.</w:t>
      </w:r>
      <w:r w:rsidR="006510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51036">
        <w:rPr>
          <w:rFonts w:ascii="Arial" w:eastAsiaTheme="minorEastAsia" w:hAnsi="Arial" w:cs="Arial"/>
          <w:sz w:val="24"/>
          <w:szCs w:val="24"/>
        </w:rPr>
        <w:t xml:space="preserve">Niekorzystne traktowanie, o którym mowa w ust. 2, nie może dotyczyć także: </w:t>
      </w:r>
    </w:p>
    <w:p w14:paraId="057B501D" w14:textId="77777777" w:rsidR="00334F63" w:rsidRPr="00C863CF" w:rsidRDefault="00334F63" w:rsidP="00334F63">
      <w:pPr>
        <w:pStyle w:val="Akapitzlist"/>
        <w:numPr>
          <w:ilvl w:val="0"/>
          <w:numId w:val="21"/>
        </w:numPr>
        <w:spacing w:after="8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osoby pomagającej w dokonaniu zgłoszenia;</w:t>
      </w:r>
    </w:p>
    <w:p w14:paraId="66BD2440" w14:textId="77777777" w:rsidR="00334F63" w:rsidRPr="00C863CF" w:rsidRDefault="00334F63" w:rsidP="00334F63">
      <w:pPr>
        <w:pStyle w:val="Akapitzlist"/>
        <w:widowControl w:val="0"/>
        <w:numPr>
          <w:ilvl w:val="0"/>
          <w:numId w:val="21"/>
        </w:numPr>
        <w:suppressAutoHyphens/>
        <w:spacing w:after="80" w:line="276" w:lineRule="auto"/>
        <w:ind w:left="709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osoby trzeciej, powiązanej ze zgłaszającym, która może doświadczyć działań odwetowych w kontekście związanym z pracą.</w:t>
      </w:r>
    </w:p>
    <w:p w14:paraId="757C4233" w14:textId="77777777" w:rsidR="00334F63" w:rsidRPr="00C863CF" w:rsidRDefault="00334F63" w:rsidP="00334F63">
      <w:pPr>
        <w:pStyle w:val="PodpisGT"/>
        <w:widowControl w:val="0"/>
        <w:suppressAutoHyphens/>
        <w:spacing w:after="80" w:line="276" w:lineRule="auto"/>
        <w:rPr>
          <w:rFonts w:ascii="Arial" w:hAnsi="Arial" w:cs="Arial"/>
        </w:rPr>
      </w:pPr>
      <w:bookmarkStart w:id="26" w:name="WKP_AL_4793"/>
      <w:bookmarkStart w:id="27" w:name="_Hlk176804297"/>
      <w:r w:rsidRPr="00C863CF">
        <w:rPr>
          <w:rFonts w:ascii="Arial" w:hAnsi="Arial" w:cs="Arial"/>
        </w:rPr>
        <w:t xml:space="preserve">§ </w:t>
      </w:r>
      <w:bookmarkEnd w:id="26"/>
      <w:r w:rsidRPr="00C863CF">
        <w:rPr>
          <w:rFonts w:ascii="Arial" w:hAnsi="Arial" w:cs="Arial"/>
        </w:rPr>
        <w:t>10</w:t>
      </w:r>
    </w:p>
    <w:p w14:paraId="3B0495F7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863CF">
        <w:rPr>
          <w:rFonts w:ascii="Arial" w:hAnsi="Arial" w:cs="Arial"/>
          <w:b/>
          <w:sz w:val="24"/>
          <w:szCs w:val="24"/>
          <w:lang w:eastAsia="pl-PL"/>
        </w:rPr>
        <w:t>Dane osobowe</w:t>
      </w:r>
    </w:p>
    <w:bookmarkEnd w:id="27"/>
    <w:p w14:paraId="39F9F847" w14:textId="77777777" w:rsidR="00334F63" w:rsidRPr="00C863CF" w:rsidRDefault="00334F63" w:rsidP="00334F63">
      <w:pPr>
        <w:pStyle w:val="Akapitzlist"/>
        <w:widowControl w:val="0"/>
        <w:numPr>
          <w:ilvl w:val="1"/>
          <w:numId w:val="1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Administratorem danych osobowych Sygnalisty, osoby której dotyczy zgłoszenie, osoby pomagającej w dokonaniu zgłoszenia oraz osoby powiązanej z Sygnalistą jest Pracodawca.</w:t>
      </w:r>
    </w:p>
    <w:p w14:paraId="45B68393" w14:textId="77777777" w:rsidR="00334F63" w:rsidRPr="00C863CF" w:rsidRDefault="00334F63" w:rsidP="00334F63">
      <w:pPr>
        <w:pStyle w:val="Akapitzlist"/>
        <w:widowControl w:val="0"/>
        <w:numPr>
          <w:ilvl w:val="1"/>
          <w:numId w:val="1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Pracodawca stosuje zasadę minimalizacji przetwarzania danych osobowych w ramach realizacji postanowień Regulaminu zgłoszeń wewnętrznych.</w:t>
      </w:r>
    </w:p>
    <w:p w14:paraId="05E278B2" w14:textId="77777777" w:rsidR="00334F63" w:rsidRPr="00C863CF" w:rsidRDefault="00334F63" w:rsidP="00334F63">
      <w:pPr>
        <w:pStyle w:val="Akapitzlist"/>
        <w:widowControl w:val="0"/>
        <w:numPr>
          <w:ilvl w:val="1"/>
          <w:numId w:val="1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Dane osobowe, które w ocenie Pracodawcy nie mają znaczenia dla rozpatrywania zgłoszenia, nie są zbierane, a w razie przypadkowego zebrania, są usuwane lub anonimizowane w terminie 14 dni od chwili ustalenia, że nie mają znaczenia dla sprawy.</w:t>
      </w:r>
    </w:p>
    <w:p w14:paraId="5C3CF36B" w14:textId="43E1EFC2" w:rsidR="00334F63" w:rsidRPr="00C863CF" w:rsidRDefault="00334F63" w:rsidP="00334F63">
      <w:pPr>
        <w:pStyle w:val="Akapitzlist"/>
        <w:widowControl w:val="0"/>
        <w:numPr>
          <w:ilvl w:val="1"/>
          <w:numId w:val="1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Pracodawca podczas pozyskiwania danych osobowych od osoby, któ</w:t>
      </w:r>
      <w:r w:rsidRPr="00651036">
        <w:rPr>
          <w:rFonts w:ascii="Arial" w:hAnsi="Arial" w:cs="Arial"/>
          <w:sz w:val="24"/>
          <w:szCs w:val="24"/>
          <w:lang w:eastAsia="pl-PL"/>
        </w:rPr>
        <w:t>re</w:t>
      </w:r>
      <w:r w:rsidR="00651036" w:rsidRPr="00651036">
        <w:rPr>
          <w:rFonts w:ascii="Arial" w:hAnsi="Arial" w:cs="Arial"/>
          <w:sz w:val="24"/>
          <w:szCs w:val="24"/>
          <w:lang w:eastAsia="pl-PL"/>
        </w:rPr>
        <w:t>j</w:t>
      </w:r>
      <w:r w:rsidR="00651036">
        <w:rPr>
          <w:rFonts w:ascii="Arial" w:hAnsi="Arial" w:cs="Arial"/>
          <w:color w:val="FF0000"/>
          <w:sz w:val="24"/>
          <w:szCs w:val="24"/>
          <w:lang w:eastAsia="pl-PL"/>
        </w:rPr>
        <w:t xml:space="preserve"> </w:t>
      </w:r>
      <w:r w:rsidRPr="00C863CF">
        <w:rPr>
          <w:rFonts w:ascii="Arial" w:hAnsi="Arial" w:cs="Arial"/>
          <w:sz w:val="24"/>
          <w:szCs w:val="24"/>
          <w:lang w:eastAsia="pl-PL"/>
        </w:rPr>
        <w:t>dane dotyczą, przekazuje jej informację o przetwarzani</w:t>
      </w:r>
      <w:r w:rsidR="00651036">
        <w:rPr>
          <w:rFonts w:ascii="Arial" w:hAnsi="Arial" w:cs="Arial"/>
          <w:sz w:val="24"/>
          <w:szCs w:val="24"/>
          <w:lang w:eastAsia="pl-PL"/>
        </w:rPr>
        <w:t xml:space="preserve">u </w:t>
      </w:r>
      <w:r w:rsidRPr="00C863CF">
        <w:rPr>
          <w:rFonts w:ascii="Arial" w:hAnsi="Arial" w:cs="Arial"/>
          <w:sz w:val="24"/>
          <w:szCs w:val="24"/>
          <w:lang w:eastAsia="pl-PL"/>
        </w:rPr>
        <w:t>danych, wskazane w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C863CF">
        <w:rPr>
          <w:rFonts w:ascii="Arial" w:hAnsi="Arial" w:cs="Arial"/>
          <w:sz w:val="24"/>
          <w:szCs w:val="24"/>
          <w:lang w:eastAsia="pl-PL"/>
        </w:rPr>
        <w:t xml:space="preserve">załączniku nr 7 do Regulaminu zgłoszeń wewnętrznych. </w:t>
      </w:r>
    </w:p>
    <w:p w14:paraId="295336E6" w14:textId="77777777" w:rsidR="00334F63" w:rsidRPr="00C863CF" w:rsidRDefault="00334F63" w:rsidP="00334F63">
      <w:pPr>
        <w:pStyle w:val="Akapitzlist"/>
        <w:widowControl w:val="0"/>
        <w:numPr>
          <w:ilvl w:val="1"/>
          <w:numId w:val="1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Z zastrzeżeniem zdania następnego, w przypadku pozyskania przez Pracodawcę danych osobowych nie od osoby, której dane dotyczą, Pracodawca 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Pracodawca nie przekazuje jednak informacji o źródle pozyskania danych, chyba że osoba dokonująca zgłoszenia nie spełnia warunków objęcia ochroną, wskazanych w art. 6 ustawy albo wyraziła zgodę na ujawnienie swojej tożsamości. </w:t>
      </w:r>
    </w:p>
    <w:p w14:paraId="786DE606" w14:textId="77777777" w:rsidR="00334F63" w:rsidRPr="00C863CF" w:rsidRDefault="00334F63" w:rsidP="00334F63">
      <w:pPr>
        <w:pStyle w:val="Akapitzlist"/>
        <w:widowControl w:val="0"/>
        <w:numPr>
          <w:ilvl w:val="1"/>
          <w:numId w:val="1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Dane osobowe Sygnalisty pozwalające na ustalenie jego tożsamości nie podlegają ujawnieniu nieupoważnionym osobom, chyba że Sygnalista wyrazi zgodę na ich ujawnienie. </w:t>
      </w:r>
    </w:p>
    <w:p w14:paraId="2B1E7788" w14:textId="77777777" w:rsidR="00334F63" w:rsidRPr="00C863CF" w:rsidRDefault="00334F63" w:rsidP="00334F63">
      <w:pPr>
        <w:pStyle w:val="Akapitzlist"/>
        <w:widowControl w:val="0"/>
        <w:numPr>
          <w:ilvl w:val="1"/>
          <w:numId w:val="1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W przypadku gdy informacja o naruszeniu prawa została przyjęta przez nieupoważnionego pracownika lub wszedł on w posiadanie takiej informacji przypadkowo jest on obowiązany do:</w:t>
      </w:r>
    </w:p>
    <w:p w14:paraId="4ADC5FEB" w14:textId="77777777" w:rsidR="00334F63" w:rsidRPr="00C863CF" w:rsidRDefault="00334F63" w:rsidP="00334F63">
      <w:pPr>
        <w:pStyle w:val="Akapitzlist"/>
        <w:widowControl w:val="0"/>
        <w:numPr>
          <w:ilvl w:val="3"/>
          <w:numId w:val="7"/>
        </w:numPr>
        <w:suppressAutoHyphens/>
        <w:spacing w:after="80" w:line="276" w:lineRule="auto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nieujawniania informacji mogących skutkować ustaleniem tożsamości sygnalisty lub osoby, której dotyczy informacja o naruszeniu prawa;</w:t>
      </w:r>
    </w:p>
    <w:p w14:paraId="0358871A" w14:textId="77777777" w:rsidR="00334F63" w:rsidRPr="00C863CF" w:rsidRDefault="00334F63" w:rsidP="00334F63">
      <w:pPr>
        <w:pStyle w:val="Akapitzlist"/>
        <w:widowControl w:val="0"/>
        <w:numPr>
          <w:ilvl w:val="3"/>
          <w:numId w:val="7"/>
        </w:numPr>
        <w:suppressAutoHyphens/>
        <w:spacing w:after="80" w:line="276" w:lineRule="auto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niezwłocznego przekazania informacji o naruszeniu prawa osobie </w:t>
      </w:r>
      <w:r w:rsidRPr="00C863CF">
        <w:rPr>
          <w:rFonts w:ascii="Arial" w:hAnsi="Arial" w:cs="Arial"/>
          <w:sz w:val="24"/>
          <w:szCs w:val="24"/>
          <w:lang w:eastAsia="pl-PL"/>
        </w:rPr>
        <w:lastRenderedPageBreak/>
        <w:t>upoważnionej.</w:t>
      </w:r>
    </w:p>
    <w:p w14:paraId="7643A3EB" w14:textId="77777777" w:rsidR="00334F63" w:rsidRDefault="00334F63" w:rsidP="00334F63">
      <w:pPr>
        <w:pStyle w:val="PodpisGT"/>
        <w:widowControl w:val="0"/>
        <w:suppressAutoHyphens/>
        <w:spacing w:after="80" w:line="276" w:lineRule="auto"/>
        <w:rPr>
          <w:rFonts w:ascii="Arial" w:hAnsi="Arial" w:cs="Arial"/>
        </w:rPr>
      </w:pPr>
      <w:r w:rsidRPr="00C863CF">
        <w:rPr>
          <w:rFonts w:ascii="Arial" w:hAnsi="Arial" w:cs="Arial"/>
        </w:rPr>
        <w:t>§ 11</w:t>
      </w:r>
    </w:p>
    <w:p w14:paraId="49AD0C5E" w14:textId="4E8734DC" w:rsidR="00334F63" w:rsidRPr="00C863CF" w:rsidRDefault="00334F63" w:rsidP="00334F63">
      <w:pPr>
        <w:pStyle w:val="PodpisGT"/>
        <w:widowControl w:val="0"/>
        <w:suppressAutoHyphens/>
        <w:spacing w:after="80" w:line="276" w:lineRule="auto"/>
        <w:rPr>
          <w:rFonts w:ascii="Arial" w:hAnsi="Arial" w:cs="Arial"/>
        </w:rPr>
      </w:pPr>
      <w:r w:rsidRPr="00334F63">
        <w:rPr>
          <w:rFonts w:ascii="Arial" w:hAnsi="Arial" w:cs="Arial"/>
        </w:rPr>
        <w:t>Informacje dotyczące zgłoszeń zewnętrznych</w:t>
      </w:r>
    </w:p>
    <w:p w14:paraId="0A097D53" w14:textId="7BE29579" w:rsidR="00334F63" w:rsidRPr="00C863CF" w:rsidRDefault="00334F63" w:rsidP="00334F63">
      <w:pPr>
        <w:pStyle w:val="Tekstpodstawowywcity"/>
        <w:numPr>
          <w:ilvl w:val="0"/>
          <w:numId w:val="3"/>
        </w:numPr>
        <w:spacing w:after="80" w:line="276" w:lineRule="auto"/>
        <w:ind w:left="426" w:hanging="426"/>
        <w:rPr>
          <w:rFonts w:ascii="Arial" w:hAnsi="Arial" w:cs="Arial"/>
          <w:szCs w:val="24"/>
        </w:rPr>
      </w:pPr>
      <w:r w:rsidRPr="00C863CF">
        <w:rPr>
          <w:rFonts w:ascii="Arial" w:hAnsi="Arial" w:cs="Arial"/>
          <w:szCs w:val="24"/>
        </w:rPr>
        <w:t>Sygnalista w każdym przypadku może dokonać zgłoszenia informacji o naruszeniu prawa z pominięciem procedury zgłoszeń wewnętrznych do Rzecznika Praw Obywatelskich, innego organu publicznego właściwego w dziedzinie należącej do zakresu działania tego organu, wskazanej w ustawie albo do właściwej instytucji, organu lub jednostki organizacyjnej Unii Europejskiej (zgłoszenie zewnętrzne).</w:t>
      </w:r>
    </w:p>
    <w:p w14:paraId="29198EF4" w14:textId="77777777" w:rsidR="00334F63" w:rsidRPr="00C863CF" w:rsidRDefault="00334F63" w:rsidP="00334F63">
      <w:pPr>
        <w:pStyle w:val="Tekstpodstawowywcity"/>
        <w:numPr>
          <w:ilvl w:val="0"/>
          <w:numId w:val="3"/>
        </w:numPr>
        <w:spacing w:after="80" w:line="276" w:lineRule="auto"/>
        <w:ind w:left="426" w:hanging="426"/>
        <w:rPr>
          <w:rFonts w:ascii="Arial" w:hAnsi="Arial" w:cs="Arial"/>
          <w:szCs w:val="24"/>
        </w:rPr>
      </w:pPr>
      <w:r w:rsidRPr="00C863CF">
        <w:rPr>
          <w:rFonts w:ascii="Arial" w:hAnsi="Arial" w:cs="Arial"/>
          <w:szCs w:val="24"/>
        </w:rPr>
        <w:t>Zgłoszenie, o którym mowa w ust. 1, nie skutkuje pozbawieniem sygnalisty ochrony, jeżeli spełnia warunki wynikające z ustawy.</w:t>
      </w:r>
    </w:p>
    <w:p w14:paraId="548DEA26" w14:textId="77777777" w:rsidR="00334F63" w:rsidRPr="00C863CF" w:rsidRDefault="00334F63" w:rsidP="00334F63">
      <w:pPr>
        <w:pStyle w:val="Tekstpodstawowywcity"/>
        <w:numPr>
          <w:ilvl w:val="0"/>
          <w:numId w:val="3"/>
        </w:numPr>
        <w:spacing w:after="80" w:line="276" w:lineRule="auto"/>
        <w:ind w:left="426" w:hanging="426"/>
        <w:rPr>
          <w:rFonts w:ascii="Arial" w:hAnsi="Arial" w:cs="Arial"/>
          <w:szCs w:val="24"/>
        </w:rPr>
      </w:pPr>
      <w:r w:rsidRPr="00C863CF">
        <w:rPr>
          <w:rFonts w:ascii="Arial" w:hAnsi="Arial" w:cs="Arial"/>
          <w:szCs w:val="24"/>
        </w:rPr>
        <w:t>Zgłoszenie, o którym mowa w ust. 1, nie skutkuje pozbawieniem sygnalisty ochrony, jeżeli spełnia warunki wynikające z ustawy.</w:t>
      </w:r>
    </w:p>
    <w:p w14:paraId="635CA6E5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28" w:name="WKP_AL_4794"/>
      <w:r w:rsidRPr="00C863CF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bookmarkEnd w:id="28"/>
      <w:r w:rsidRPr="00C863CF">
        <w:rPr>
          <w:rFonts w:ascii="Arial" w:hAnsi="Arial" w:cs="Arial"/>
          <w:b/>
          <w:sz w:val="24"/>
          <w:szCs w:val="24"/>
          <w:lang w:eastAsia="pl-PL"/>
        </w:rPr>
        <w:t>12</w:t>
      </w:r>
    </w:p>
    <w:p w14:paraId="747B7907" w14:textId="77777777" w:rsidR="00334F63" w:rsidRPr="00C863CF" w:rsidRDefault="00334F63" w:rsidP="00334F63">
      <w:pPr>
        <w:widowControl w:val="0"/>
        <w:suppressAutoHyphens/>
        <w:spacing w:after="8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863CF">
        <w:rPr>
          <w:rFonts w:ascii="Arial" w:hAnsi="Arial" w:cs="Arial"/>
          <w:b/>
          <w:sz w:val="24"/>
          <w:szCs w:val="24"/>
          <w:lang w:eastAsia="pl-PL"/>
        </w:rPr>
        <w:t>Postanowienia końcowe</w:t>
      </w:r>
    </w:p>
    <w:p w14:paraId="3FDEF994" w14:textId="77777777" w:rsidR="00334F63" w:rsidRPr="00CE3403" w:rsidRDefault="00334F63" w:rsidP="00334F63">
      <w:pPr>
        <w:pStyle w:val="Akapitzlist"/>
        <w:widowControl w:val="0"/>
        <w:numPr>
          <w:ilvl w:val="0"/>
          <w:numId w:val="4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E3403">
        <w:rPr>
          <w:rFonts w:ascii="Arial" w:hAnsi="Arial" w:cs="Arial"/>
          <w:sz w:val="24"/>
          <w:szCs w:val="24"/>
          <w:lang w:eastAsia="pl-PL"/>
        </w:rPr>
        <w:t>Niniejszy Regulamin został ustalony po konsultacji z zakładowymi organizacjami związkowymi.</w:t>
      </w:r>
    </w:p>
    <w:p w14:paraId="68197C4E" w14:textId="77777777" w:rsidR="00334F63" w:rsidRPr="00C863CF" w:rsidRDefault="00334F63" w:rsidP="00334F63">
      <w:pPr>
        <w:pStyle w:val="Akapitzlist"/>
        <w:widowControl w:val="0"/>
        <w:numPr>
          <w:ilvl w:val="0"/>
          <w:numId w:val="4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Odpowiedzialnymi za zapoznanie podległych pracowników z niniejszym Regulaminem są Kierownicy jednostek organizacyjnych Pracodawcy.</w:t>
      </w:r>
    </w:p>
    <w:p w14:paraId="34C29880" w14:textId="77777777" w:rsidR="00334F63" w:rsidRPr="00C863CF" w:rsidRDefault="00334F63" w:rsidP="00334F63">
      <w:pPr>
        <w:pStyle w:val="Akapitzlist"/>
        <w:widowControl w:val="0"/>
        <w:numPr>
          <w:ilvl w:val="0"/>
          <w:numId w:val="4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 xml:space="preserve">Każdy pracownik, w tym zatrudniony na umowę cywilnoprawną ma obowiązek zapoznania się z treścią niniejszego Regulaminu. </w:t>
      </w:r>
    </w:p>
    <w:p w14:paraId="28612A03" w14:textId="77777777" w:rsidR="00334F63" w:rsidRPr="00C863CF" w:rsidRDefault="00334F63" w:rsidP="00334F63">
      <w:pPr>
        <w:pStyle w:val="Akapitzlist"/>
        <w:widowControl w:val="0"/>
        <w:numPr>
          <w:ilvl w:val="0"/>
          <w:numId w:val="4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Nowozatrudniony Pracownik oraz stażysta, wolontariusz, praktykant ma obowiązek zapoznania się z treścią niniejszego Regulaminu przed rozpoczęciem wykonywania pracy.</w:t>
      </w:r>
    </w:p>
    <w:p w14:paraId="329581D1" w14:textId="77777777" w:rsidR="00334F63" w:rsidRPr="00C863CF" w:rsidRDefault="00334F63" w:rsidP="00334F63">
      <w:pPr>
        <w:pStyle w:val="Akapitzlist"/>
        <w:widowControl w:val="0"/>
        <w:numPr>
          <w:ilvl w:val="0"/>
          <w:numId w:val="4"/>
        </w:numPr>
        <w:suppressAutoHyphens/>
        <w:spacing w:after="8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863CF">
        <w:rPr>
          <w:rFonts w:ascii="Arial" w:hAnsi="Arial" w:cs="Arial"/>
          <w:sz w:val="24"/>
          <w:szCs w:val="24"/>
          <w:lang w:eastAsia="pl-PL"/>
        </w:rPr>
        <w:t>Przeglądu Regulaminu dokonuje się systematycznie w ramach prowadzonej kontroli zarządczej.</w:t>
      </w:r>
    </w:p>
    <w:p w14:paraId="5F3718E0" w14:textId="77777777" w:rsidR="00334F63" w:rsidRPr="00C863CF" w:rsidRDefault="00334F63" w:rsidP="006E0C9D">
      <w:pPr>
        <w:widowControl w:val="0"/>
        <w:suppressAutoHyphens/>
        <w:spacing w:after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FC222C3" w14:textId="77777777" w:rsidR="00334F63" w:rsidRPr="00C863CF" w:rsidRDefault="00334F63" w:rsidP="00334F63">
      <w:pPr>
        <w:keepNext/>
        <w:spacing w:after="80" w:line="276" w:lineRule="auto"/>
        <w:ind w:left="709" w:hanging="709"/>
        <w:jc w:val="both"/>
        <w:outlineLvl w:val="0"/>
        <w:rPr>
          <w:rFonts w:ascii="Arial" w:hAnsi="Arial" w:cs="Arial"/>
          <w:b/>
          <w:sz w:val="24"/>
          <w:szCs w:val="24"/>
          <w:lang w:eastAsia="pl-PL"/>
        </w:rPr>
      </w:pPr>
      <w:bookmarkStart w:id="29" w:name="_Toc433113138"/>
      <w:r w:rsidRPr="00C863CF">
        <w:rPr>
          <w:rFonts w:ascii="Arial" w:hAnsi="Arial" w:cs="Arial"/>
          <w:b/>
          <w:sz w:val="24"/>
          <w:szCs w:val="24"/>
          <w:lang w:eastAsia="pl-PL"/>
        </w:rPr>
        <w:t>DOKUMENTY ZWIĄZANE I FORMULARZE</w:t>
      </w:r>
      <w:bookmarkEnd w:id="29"/>
    </w:p>
    <w:p w14:paraId="35BC876E" w14:textId="215DBFA4" w:rsidR="00334F63" w:rsidRPr="00C863CF" w:rsidRDefault="00334F63" w:rsidP="00334F63">
      <w:pPr>
        <w:pStyle w:val="Listalam"/>
        <w:autoSpaceDE w:val="0"/>
        <w:autoSpaceDN w:val="0"/>
        <w:adjustRightInd w:val="0"/>
        <w:spacing w:after="80" w:line="276" w:lineRule="auto"/>
        <w:rPr>
          <w:rFonts w:ascii="Arial" w:eastAsiaTheme="minorEastAsia" w:hAnsi="Arial" w:cs="Arial"/>
          <w:szCs w:val="24"/>
          <w:lang w:eastAsia="en-US"/>
        </w:rPr>
      </w:pPr>
      <w:bookmarkStart w:id="30" w:name="_Hlk173838004"/>
      <w:r w:rsidRPr="00C863CF">
        <w:rPr>
          <w:rFonts w:ascii="Arial" w:eastAsiaTheme="minorEastAsia" w:hAnsi="Arial" w:cs="Arial"/>
          <w:szCs w:val="24"/>
          <w:lang w:eastAsia="en-US"/>
        </w:rPr>
        <w:t xml:space="preserve">Załącznik nr 1 „Powołanie Komisji </w:t>
      </w:r>
      <w:r w:rsidR="002E5192">
        <w:rPr>
          <w:rFonts w:ascii="Arial" w:eastAsiaTheme="minorEastAsia" w:hAnsi="Arial" w:cs="Arial"/>
          <w:szCs w:val="24"/>
          <w:lang w:eastAsia="en-US"/>
        </w:rPr>
        <w:t>Doraźnej</w:t>
      </w:r>
      <w:r w:rsidRPr="00C863CF">
        <w:rPr>
          <w:rFonts w:ascii="Arial" w:eastAsiaTheme="minorEastAsia" w:hAnsi="Arial" w:cs="Arial"/>
          <w:szCs w:val="24"/>
          <w:lang w:eastAsia="en-US"/>
        </w:rPr>
        <w:t>”,</w:t>
      </w:r>
    </w:p>
    <w:p w14:paraId="1CA452B7" w14:textId="77777777" w:rsidR="00334F63" w:rsidRPr="00C863CF" w:rsidRDefault="00334F63" w:rsidP="00334F63">
      <w:pPr>
        <w:pStyle w:val="Listalam"/>
        <w:autoSpaceDE w:val="0"/>
        <w:autoSpaceDN w:val="0"/>
        <w:adjustRightInd w:val="0"/>
        <w:spacing w:after="80" w:line="276" w:lineRule="auto"/>
        <w:rPr>
          <w:rFonts w:ascii="Arial" w:eastAsiaTheme="minorEastAsia" w:hAnsi="Arial" w:cs="Arial"/>
          <w:szCs w:val="24"/>
          <w:lang w:eastAsia="en-US"/>
        </w:rPr>
      </w:pPr>
      <w:r w:rsidRPr="00C863CF">
        <w:rPr>
          <w:rFonts w:ascii="Arial" w:eastAsiaTheme="minorEastAsia" w:hAnsi="Arial" w:cs="Arial"/>
          <w:szCs w:val="24"/>
          <w:lang w:eastAsia="en-US"/>
        </w:rPr>
        <w:t>Załącznik nr 2 „Potwierdzenie otrzymania sygnalizacji”,</w:t>
      </w:r>
    </w:p>
    <w:p w14:paraId="67060275" w14:textId="4D2B3BC7" w:rsidR="00334F63" w:rsidRPr="00C863CF" w:rsidRDefault="00334F63" w:rsidP="00334F63">
      <w:pPr>
        <w:pStyle w:val="Listalam"/>
        <w:autoSpaceDE w:val="0"/>
        <w:autoSpaceDN w:val="0"/>
        <w:adjustRightInd w:val="0"/>
        <w:spacing w:after="80" w:line="276" w:lineRule="auto"/>
        <w:rPr>
          <w:rFonts w:ascii="Arial" w:eastAsiaTheme="minorEastAsia" w:hAnsi="Arial" w:cs="Arial"/>
          <w:szCs w:val="24"/>
          <w:lang w:eastAsia="en-US"/>
        </w:rPr>
      </w:pPr>
      <w:bookmarkStart w:id="31" w:name="_Hlk175560155"/>
      <w:r w:rsidRPr="00C863CF">
        <w:rPr>
          <w:rFonts w:ascii="Arial" w:eastAsiaTheme="minorEastAsia" w:hAnsi="Arial" w:cs="Arial"/>
          <w:szCs w:val="24"/>
          <w:lang w:eastAsia="en-US"/>
        </w:rPr>
        <w:t>Załącznik nr 3 </w:t>
      </w:r>
      <w:bookmarkEnd w:id="31"/>
      <w:r w:rsidRPr="00C863CF">
        <w:rPr>
          <w:rFonts w:ascii="Arial" w:eastAsiaTheme="minorEastAsia" w:hAnsi="Arial" w:cs="Arial"/>
          <w:szCs w:val="24"/>
          <w:lang w:eastAsia="en-US"/>
        </w:rPr>
        <w:t>„Informacja dla kandydata o Regulaminie przyjmowania zgłoszeń wewnętrznych”</w:t>
      </w:r>
      <w:r w:rsidR="003F18B2">
        <w:rPr>
          <w:rFonts w:ascii="Arial" w:eastAsiaTheme="minorEastAsia" w:hAnsi="Arial" w:cs="Arial"/>
          <w:szCs w:val="24"/>
          <w:lang w:eastAsia="en-US"/>
        </w:rPr>
        <w:t xml:space="preserve"> - wycofany</w:t>
      </w:r>
    </w:p>
    <w:p w14:paraId="6C992362" w14:textId="77777777" w:rsidR="00334F63" w:rsidRPr="00C863CF" w:rsidRDefault="00334F63" w:rsidP="00334F63">
      <w:pPr>
        <w:pStyle w:val="Listalam"/>
        <w:autoSpaceDE w:val="0"/>
        <w:autoSpaceDN w:val="0"/>
        <w:adjustRightInd w:val="0"/>
        <w:spacing w:after="80" w:line="276" w:lineRule="auto"/>
        <w:rPr>
          <w:rFonts w:ascii="Arial" w:eastAsiaTheme="minorEastAsia" w:hAnsi="Arial" w:cs="Arial"/>
          <w:szCs w:val="24"/>
        </w:rPr>
      </w:pPr>
      <w:r w:rsidRPr="00C863CF">
        <w:rPr>
          <w:rFonts w:ascii="Arial" w:eastAsiaTheme="minorEastAsia" w:hAnsi="Arial" w:cs="Arial"/>
          <w:szCs w:val="24"/>
        </w:rPr>
        <w:t>Załącznik nr 4 „Rejestr Zgłoszeń Wewnętrznych”,</w:t>
      </w:r>
    </w:p>
    <w:p w14:paraId="49EF617C" w14:textId="77777777" w:rsidR="00334F63" w:rsidRPr="00C863CF" w:rsidRDefault="00334F63" w:rsidP="00334F63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C863CF">
        <w:rPr>
          <w:rFonts w:ascii="Arial" w:eastAsiaTheme="minorEastAsia" w:hAnsi="Arial" w:cs="Arial"/>
          <w:sz w:val="24"/>
          <w:szCs w:val="24"/>
          <w:lang w:eastAsia="pl-PL"/>
        </w:rPr>
        <w:t>Załącznik nr 5 „Formularz zgłoszenia wewnętrznego naruszeń prawa”,</w:t>
      </w:r>
      <w:bookmarkEnd w:id="30"/>
    </w:p>
    <w:p w14:paraId="7F7BA7B0" w14:textId="77777777" w:rsidR="00334F63" w:rsidRPr="00C863CF" w:rsidRDefault="00334F63" w:rsidP="00334F63">
      <w:pPr>
        <w:pStyle w:val="Listalam"/>
        <w:autoSpaceDE w:val="0"/>
        <w:autoSpaceDN w:val="0"/>
        <w:adjustRightInd w:val="0"/>
        <w:spacing w:after="80" w:line="276" w:lineRule="auto"/>
        <w:rPr>
          <w:rFonts w:ascii="Arial" w:eastAsiaTheme="minorEastAsia" w:hAnsi="Arial" w:cs="Arial"/>
          <w:szCs w:val="24"/>
        </w:rPr>
      </w:pPr>
      <w:r w:rsidRPr="00C863CF">
        <w:rPr>
          <w:rFonts w:ascii="Arial" w:eastAsiaTheme="minorEastAsia" w:hAnsi="Arial" w:cs="Arial"/>
          <w:szCs w:val="24"/>
        </w:rPr>
        <w:t>Załącznik nr 6 „Formularz zgłoszenia działań odwetowych”</w:t>
      </w:r>
      <w:bookmarkStart w:id="32" w:name="_Hlk170306042"/>
      <w:r w:rsidRPr="00C863CF">
        <w:rPr>
          <w:rFonts w:ascii="Arial" w:eastAsiaTheme="minorEastAsia" w:hAnsi="Arial" w:cs="Arial"/>
          <w:szCs w:val="24"/>
        </w:rPr>
        <w:t>,</w:t>
      </w:r>
      <w:bookmarkEnd w:id="32"/>
    </w:p>
    <w:p w14:paraId="45DCFC61" w14:textId="77777777" w:rsidR="00334F63" w:rsidRPr="00C863CF" w:rsidRDefault="00334F63" w:rsidP="00334F63">
      <w:pPr>
        <w:pStyle w:val="Listalam"/>
        <w:autoSpaceDE w:val="0"/>
        <w:autoSpaceDN w:val="0"/>
        <w:adjustRightInd w:val="0"/>
        <w:spacing w:after="80" w:line="276" w:lineRule="auto"/>
        <w:rPr>
          <w:rFonts w:ascii="Arial" w:eastAsiaTheme="minorEastAsia" w:hAnsi="Arial" w:cs="Arial"/>
          <w:szCs w:val="24"/>
        </w:rPr>
      </w:pPr>
      <w:bookmarkStart w:id="33" w:name="_Hlk174015250"/>
      <w:bookmarkStart w:id="34" w:name="_Hlk170306095"/>
      <w:r w:rsidRPr="00C863CF">
        <w:rPr>
          <w:rFonts w:ascii="Arial" w:eastAsiaTheme="minorEastAsia" w:hAnsi="Arial" w:cs="Arial"/>
          <w:szCs w:val="24"/>
        </w:rPr>
        <w:t>Załącznik nr 7 „Informacja o przetwarzaniu danych osobowych sygnalisty”,</w:t>
      </w:r>
    </w:p>
    <w:bookmarkEnd w:id="33"/>
    <w:p w14:paraId="49CAEF60" w14:textId="77777777" w:rsidR="00334F63" w:rsidRPr="00C863CF" w:rsidRDefault="00334F63" w:rsidP="00334F63">
      <w:pPr>
        <w:pStyle w:val="Listalam"/>
        <w:autoSpaceDE w:val="0"/>
        <w:autoSpaceDN w:val="0"/>
        <w:adjustRightInd w:val="0"/>
        <w:spacing w:after="80" w:line="276" w:lineRule="auto"/>
        <w:rPr>
          <w:rFonts w:ascii="Arial" w:eastAsiaTheme="minorEastAsia" w:hAnsi="Arial" w:cs="Arial"/>
        </w:rPr>
      </w:pPr>
      <w:r w:rsidRPr="00C863CF">
        <w:rPr>
          <w:rFonts w:ascii="Arial" w:eastAsiaTheme="minorEastAsia" w:hAnsi="Arial" w:cs="Arial"/>
          <w:szCs w:val="24"/>
        </w:rPr>
        <w:t>Załącznik nr 8 „Informacja o zasadach przetwarzania danych osobowych osoby, wskazanej w zgłoszeniu od sygnalisty”.</w:t>
      </w:r>
      <w:bookmarkEnd w:id="34"/>
    </w:p>
    <w:p w14:paraId="256903D2" w14:textId="77777777" w:rsidR="00427196" w:rsidRDefault="00427196"/>
    <w:sectPr w:rsidR="00427196" w:rsidSect="006E0C9D">
      <w:footerReference w:type="default" r:id="rId7"/>
      <w:pgSz w:w="11906" w:h="16838"/>
      <w:pgMar w:top="851" w:right="1417" w:bottom="567" w:left="1418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FFFA8" w14:textId="77777777" w:rsidR="00936387" w:rsidRDefault="00936387">
      <w:pPr>
        <w:spacing w:after="0" w:line="240" w:lineRule="auto"/>
      </w:pPr>
      <w:r>
        <w:separator/>
      </w:r>
    </w:p>
  </w:endnote>
  <w:endnote w:type="continuationSeparator" w:id="0">
    <w:p w14:paraId="5697E359" w14:textId="77777777" w:rsidR="00936387" w:rsidRDefault="0093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49756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F5137A" w14:textId="77777777" w:rsidR="00896A98" w:rsidRDefault="00000000" w:rsidP="00C863CF">
            <w:pPr>
              <w:pStyle w:val="Stopka"/>
              <w:spacing w:before="120"/>
              <w:jc w:val="right"/>
            </w:pPr>
            <w:r w:rsidRPr="00C863CF">
              <w:rPr>
                <w:rFonts w:ascii="Arial Nova" w:hAnsi="Arial Nova"/>
                <w:sz w:val="22"/>
                <w:szCs w:val="22"/>
              </w:rPr>
              <w:t xml:space="preserve">Strona </w:t>
            </w:r>
            <w:r w:rsidRPr="00C863CF">
              <w:rPr>
                <w:rFonts w:ascii="Arial Nova" w:hAnsi="Arial Nova"/>
                <w:sz w:val="22"/>
                <w:szCs w:val="22"/>
              </w:rPr>
              <w:fldChar w:fldCharType="begin"/>
            </w:r>
            <w:r w:rsidRPr="00C863CF">
              <w:rPr>
                <w:rFonts w:ascii="Arial Nova" w:hAnsi="Arial Nova"/>
                <w:sz w:val="22"/>
                <w:szCs w:val="22"/>
              </w:rPr>
              <w:instrText>PAGE</w:instrText>
            </w:r>
            <w:r w:rsidRPr="00C863CF">
              <w:rPr>
                <w:rFonts w:ascii="Arial Nova" w:hAnsi="Arial Nova"/>
                <w:sz w:val="22"/>
                <w:szCs w:val="22"/>
              </w:rPr>
              <w:fldChar w:fldCharType="separate"/>
            </w:r>
            <w:r w:rsidRPr="00C863CF">
              <w:rPr>
                <w:rFonts w:ascii="Arial Nova" w:hAnsi="Arial Nova"/>
                <w:sz w:val="22"/>
                <w:szCs w:val="22"/>
              </w:rPr>
              <w:t>2</w:t>
            </w:r>
            <w:r w:rsidRPr="00C863CF">
              <w:rPr>
                <w:rFonts w:ascii="Arial Nova" w:hAnsi="Arial Nova"/>
                <w:sz w:val="22"/>
                <w:szCs w:val="22"/>
              </w:rPr>
              <w:fldChar w:fldCharType="end"/>
            </w:r>
            <w:r w:rsidRPr="00C863CF">
              <w:rPr>
                <w:rFonts w:ascii="Arial Nova" w:hAnsi="Arial Nova"/>
                <w:sz w:val="22"/>
                <w:szCs w:val="22"/>
              </w:rPr>
              <w:t xml:space="preserve"> z </w:t>
            </w:r>
            <w:r w:rsidRPr="00C863CF">
              <w:rPr>
                <w:rFonts w:ascii="Arial Nova" w:hAnsi="Arial Nova"/>
                <w:sz w:val="22"/>
                <w:szCs w:val="22"/>
              </w:rPr>
              <w:fldChar w:fldCharType="begin"/>
            </w:r>
            <w:r w:rsidRPr="00C863CF">
              <w:rPr>
                <w:rFonts w:ascii="Arial Nova" w:hAnsi="Arial Nova"/>
                <w:sz w:val="22"/>
                <w:szCs w:val="22"/>
              </w:rPr>
              <w:instrText>NUMPAGES</w:instrText>
            </w:r>
            <w:r w:rsidRPr="00C863CF">
              <w:rPr>
                <w:rFonts w:ascii="Arial Nova" w:hAnsi="Arial Nova"/>
                <w:sz w:val="22"/>
                <w:szCs w:val="22"/>
              </w:rPr>
              <w:fldChar w:fldCharType="separate"/>
            </w:r>
            <w:r w:rsidRPr="00C863CF">
              <w:rPr>
                <w:rFonts w:ascii="Arial Nova" w:hAnsi="Arial Nova"/>
                <w:sz w:val="22"/>
                <w:szCs w:val="22"/>
              </w:rPr>
              <w:t>2</w:t>
            </w:r>
            <w:r w:rsidRPr="00C863CF">
              <w:rPr>
                <w:rFonts w:ascii="Arial Nova" w:hAnsi="Arial Nova"/>
                <w:sz w:val="22"/>
                <w:szCs w:val="22"/>
              </w:rPr>
              <w:fldChar w:fldCharType="end"/>
            </w:r>
          </w:p>
        </w:sdtContent>
      </w:sdt>
    </w:sdtContent>
  </w:sdt>
  <w:p w14:paraId="45F8EBDD" w14:textId="77777777" w:rsidR="00896A98" w:rsidRDefault="00896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E52C9" w14:textId="77777777" w:rsidR="00936387" w:rsidRDefault="00936387">
      <w:pPr>
        <w:spacing w:after="0" w:line="240" w:lineRule="auto"/>
      </w:pPr>
      <w:r>
        <w:separator/>
      </w:r>
    </w:p>
  </w:footnote>
  <w:footnote w:type="continuationSeparator" w:id="0">
    <w:p w14:paraId="655B7EDE" w14:textId="77777777" w:rsidR="00936387" w:rsidRDefault="00936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E240C"/>
    <w:multiLevelType w:val="hybridMultilevel"/>
    <w:tmpl w:val="14405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5013"/>
    <w:multiLevelType w:val="hybridMultilevel"/>
    <w:tmpl w:val="77B0338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4341"/>
    <w:multiLevelType w:val="hybridMultilevel"/>
    <w:tmpl w:val="9462D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49DC"/>
    <w:multiLevelType w:val="hybridMultilevel"/>
    <w:tmpl w:val="A6DE282A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1FB35DBF"/>
    <w:multiLevelType w:val="hybridMultilevel"/>
    <w:tmpl w:val="D4565EA6"/>
    <w:lvl w:ilvl="0" w:tplc="884420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230CD"/>
    <w:multiLevelType w:val="hybridMultilevel"/>
    <w:tmpl w:val="4FDACEA4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111CD4CC">
      <w:start w:val="1"/>
      <w:numFmt w:val="decimal"/>
      <w:lvlText w:val="%2)"/>
      <w:lvlJc w:val="left"/>
      <w:pPr>
        <w:ind w:left="210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67D559F"/>
    <w:multiLevelType w:val="hybridMultilevel"/>
    <w:tmpl w:val="B74C6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48D"/>
    <w:multiLevelType w:val="hybridMultilevel"/>
    <w:tmpl w:val="BE36A2F4"/>
    <w:lvl w:ilvl="0" w:tplc="0450C0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E5726"/>
    <w:multiLevelType w:val="hybridMultilevel"/>
    <w:tmpl w:val="2D4C1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04CF5"/>
    <w:multiLevelType w:val="hybridMultilevel"/>
    <w:tmpl w:val="EE0AB886"/>
    <w:lvl w:ilvl="0" w:tplc="AEB4C4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F6055"/>
    <w:multiLevelType w:val="hybridMultilevel"/>
    <w:tmpl w:val="04CA2650"/>
    <w:lvl w:ilvl="0" w:tplc="3DB0092A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EAFC6D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E4AE4"/>
    <w:multiLevelType w:val="hybridMultilevel"/>
    <w:tmpl w:val="92EE4582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805E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0083F"/>
    <w:multiLevelType w:val="hybridMultilevel"/>
    <w:tmpl w:val="2EC48B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8C3218"/>
    <w:multiLevelType w:val="hybridMultilevel"/>
    <w:tmpl w:val="59BCF770"/>
    <w:lvl w:ilvl="0" w:tplc="7A989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40E03"/>
    <w:multiLevelType w:val="hybridMultilevel"/>
    <w:tmpl w:val="89D88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233DD"/>
    <w:multiLevelType w:val="hybridMultilevel"/>
    <w:tmpl w:val="1850F84C"/>
    <w:lvl w:ilvl="0" w:tplc="2DCA1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E5932"/>
    <w:multiLevelType w:val="hybridMultilevel"/>
    <w:tmpl w:val="2A38016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6C1B1474"/>
    <w:multiLevelType w:val="hybridMultilevel"/>
    <w:tmpl w:val="F52077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B00D74">
      <w:start w:val="1"/>
      <w:numFmt w:val="decimal"/>
      <w:lvlText w:val="%2."/>
      <w:lvlJc w:val="left"/>
      <w:pPr>
        <w:ind w:left="1784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D146679"/>
    <w:multiLevelType w:val="hybridMultilevel"/>
    <w:tmpl w:val="C9160C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E3B23FB"/>
    <w:multiLevelType w:val="hybridMultilevel"/>
    <w:tmpl w:val="B74C67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F75EB"/>
    <w:multiLevelType w:val="hybridMultilevel"/>
    <w:tmpl w:val="0B9223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60C56"/>
    <w:multiLevelType w:val="hybridMultilevel"/>
    <w:tmpl w:val="DE203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51D5D"/>
    <w:multiLevelType w:val="hybridMultilevel"/>
    <w:tmpl w:val="9B06A836"/>
    <w:lvl w:ilvl="0" w:tplc="FFFFFFFF">
      <w:start w:val="1"/>
      <w:numFmt w:val="decimal"/>
      <w:lvlText w:val="%1)"/>
      <w:lvlJc w:val="left"/>
      <w:pPr>
        <w:ind w:left="2504" w:hanging="360"/>
      </w:pPr>
    </w:lvl>
    <w:lvl w:ilvl="1" w:tplc="FFFFFFFF" w:tentative="1">
      <w:start w:val="1"/>
      <w:numFmt w:val="lowerLetter"/>
      <w:lvlText w:val="%2."/>
      <w:lvlJc w:val="left"/>
      <w:pPr>
        <w:ind w:left="3224" w:hanging="360"/>
      </w:pPr>
    </w:lvl>
    <w:lvl w:ilvl="2" w:tplc="FFFFFFFF" w:tentative="1">
      <w:start w:val="1"/>
      <w:numFmt w:val="lowerRoman"/>
      <w:lvlText w:val="%3."/>
      <w:lvlJc w:val="right"/>
      <w:pPr>
        <w:ind w:left="3944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5384" w:hanging="360"/>
      </w:pPr>
    </w:lvl>
    <w:lvl w:ilvl="5" w:tplc="FFFFFFFF" w:tentative="1">
      <w:start w:val="1"/>
      <w:numFmt w:val="lowerRoman"/>
      <w:lvlText w:val="%6."/>
      <w:lvlJc w:val="right"/>
      <w:pPr>
        <w:ind w:left="6104" w:hanging="180"/>
      </w:pPr>
    </w:lvl>
    <w:lvl w:ilvl="6" w:tplc="FFFFFFFF" w:tentative="1">
      <w:start w:val="1"/>
      <w:numFmt w:val="decimal"/>
      <w:lvlText w:val="%7."/>
      <w:lvlJc w:val="left"/>
      <w:pPr>
        <w:ind w:left="6824" w:hanging="360"/>
      </w:pPr>
    </w:lvl>
    <w:lvl w:ilvl="7" w:tplc="FFFFFFFF" w:tentative="1">
      <w:start w:val="1"/>
      <w:numFmt w:val="lowerLetter"/>
      <w:lvlText w:val="%8."/>
      <w:lvlJc w:val="left"/>
      <w:pPr>
        <w:ind w:left="7544" w:hanging="360"/>
      </w:pPr>
    </w:lvl>
    <w:lvl w:ilvl="8" w:tplc="FFFFFFFF" w:tentative="1">
      <w:start w:val="1"/>
      <w:numFmt w:val="lowerRoman"/>
      <w:lvlText w:val="%9."/>
      <w:lvlJc w:val="right"/>
      <w:pPr>
        <w:ind w:left="8264" w:hanging="180"/>
      </w:pPr>
    </w:lvl>
  </w:abstractNum>
  <w:num w:numId="1" w16cid:durableId="1805468411">
    <w:abstractNumId w:val="17"/>
  </w:num>
  <w:num w:numId="2" w16cid:durableId="1657949319">
    <w:abstractNumId w:val="15"/>
  </w:num>
  <w:num w:numId="3" w16cid:durableId="97600797">
    <w:abstractNumId w:val="11"/>
  </w:num>
  <w:num w:numId="4" w16cid:durableId="1389839161">
    <w:abstractNumId w:val="1"/>
  </w:num>
  <w:num w:numId="5" w16cid:durableId="709494286">
    <w:abstractNumId w:val="10"/>
  </w:num>
  <w:num w:numId="6" w16cid:durableId="1938901242">
    <w:abstractNumId w:val="18"/>
  </w:num>
  <w:num w:numId="7" w16cid:durableId="806750566">
    <w:abstractNumId w:val="22"/>
  </w:num>
  <w:num w:numId="8" w16cid:durableId="1651976938">
    <w:abstractNumId w:val="4"/>
  </w:num>
  <w:num w:numId="9" w16cid:durableId="1041707170">
    <w:abstractNumId w:val="7"/>
  </w:num>
  <w:num w:numId="10" w16cid:durableId="283653731">
    <w:abstractNumId w:val="5"/>
  </w:num>
  <w:num w:numId="11" w16cid:durableId="2129658012">
    <w:abstractNumId w:val="0"/>
  </w:num>
  <w:num w:numId="12" w16cid:durableId="1456946817">
    <w:abstractNumId w:val="3"/>
  </w:num>
  <w:num w:numId="13" w16cid:durableId="224341304">
    <w:abstractNumId w:val="20"/>
  </w:num>
  <w:num w:numId="14" w16cid:durableId="773746465">
    <w:abstractNumId w:val="2"/>
  </w:num>
  <w:num w:numId="15" w16cid:durableId="1186750903">
    <w:abstractNumId w:val="21"/>
  </w:num>
  <w:num w:numId="16" w16cid:durableId="1070151267">
    <w:abstractNumId w:val="8"/>
  </w:num>
  <w:num w:numId="17" w16cid:durableId="929705134">
    <w:abstractNumId w:val="12"/>
  </w:num>
  <w:num w:numId="18" w16cid:durableId="306592737">
    <w:abstractNumId w:val="16"/>
  </w:num>
  <w:num w:numId="19" w16cid:durableId="1722434452">
    <w:abstractNumId w:val="9"/>
  </w:num>
  <w:num w:numId="20" w16cid:durableId="594359901">
    <w:abstractNumId w:val="14"/>
  </w:num>
  <w:num w:numId="21" w16cid:durableId="110516511">
    <w:abstractNumId w:val="13"/>
  </w:num>
  <w:num w:numId="22" w16cid:durableId="191309675">
    <w:abstractNumId w:val="6"/>
  </w:num>
  <w:num w:numId="23" w16cid:durableId="345513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63"/>
    <w:rsid w:val="000573EC"/>
    <w:rsid w:val="000B66D0"/>
    <w:rsid w:val="000C1C2F"/>
    <w:rsid w:val="001304C7"/>
    <w:rsid w:val="0016509B"/>
    <w:rsid w:val="002321CF"/>
    <w:rsid w:val="002E5192"/>
    <w:rsid w:val="00311A87"/>
    <w:rsid w:val="00322AC4"/>
    <w:rsid w:val="00334F63"/>
    <w:rsid w:val="003F18B2"/>
    <w:rsid w:val="00427196"/>
    <w:rsid w:val="00441996"/>
    <w:rsid w:val="004E08B1"/>
    <w:rsid w:val="00521DDA"/>
    <w:rsid w:val="005A5835"/>
    <w:rsid w:val="005B494C"/>
    <w:rsid w:val="00651036"/>
    <w:rsid w:val="00672563"/>
    <w:rsid w:val="006B6A36"/>
    <w:rsid w:val="006C680C"/>
    <w:rsid w:val="006E0C9D"/>
    <w:rsid w:val="00741A59"/>
    <w:rsid w:val="00753ED0"/>
    <w:rsid w:val="007707A6"/>
    <w:rsid w:val="00816547"/>
    <w:rsid w:val="00831F43"/>
    <w:rsid w:val="00896A98"/>
    <w:rsid w:val="008F5142"/>
    <w:rsid w:val="008F7931"/>
    <w:rsid w:val="008F79AD"/>
    <w:rsid w:val="00916093"/>
    <w:rsid w:val="00936387"/>
    <w:rsid w:val="00997B56"/>
    <w:rsid w:val="00A30606"/>
    <w:rsid w:val="00AE46C2"/>
    <w:rsid w:val="00AF434A"/>
    <w:rsid w:val="00BD0D35"/>
    <w:rsid w:val="00CE0C8F"/>
    <w:rsid w:val="00DE076D"/>
    <w:rsid w:val="00DE6052"/>
    <w:rsid w:val="00DE699B"/>
    <w:rsid w:val="00DF5376"/>
    <w:rsid w:val="00EF504B"/>
    <w:rsid w:val="00F5779F"/>
    <w:rsid w:val="00F67EF2"/>
    <w:rsid w:val="00F946DD"/>
    <w:rsid w:val="00FC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EB97B"/>
  <w15:chartTrackingRefBased/>
  <w15:docId w15:val="{34B883CC-585E-4143-9778-69D418D8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F63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F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F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F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F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F63"/>
    <w:rPr>
      <w:b/>
      <w:bCs/>
      <w:smallCaps/>
      <w:color w:val="2F5496" w:themeColor="accent1" w:themeShade="BF"/>
      <w:spacing w:val="5"/>
    </w:rPr>
  </w:style>
  <w:style w:type="paragraph" w:customStyle="1" w:styleId="Listalam">
    <w:name w:val="Lista_lam"/>
    <w:basedOn w:val="Normalny"/>
    <w:uiPriority w:val="99"/>
    <w:rsid w:val="00334F63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PodpisGT">
    <w:name w:val="Podpis_GT"/>
    <w:uiPriority w:val="99"/>
    <w:rsid w:val="00334F6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34F63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34F6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34F6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34F63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4F63"/>
    <w:pPr>
      <w:widowControl w:val="0"/>
      <w:suppressAutoHyphens/>
      <w:spacing w:after="0" w:line="240" w:lineRule="auto"/>
      <w:ind w:left="360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4F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334F6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34F63"/>
    <w:pPr>
      <w:ind w:left="986" w:hanging="476"/>
    </w:pPr>
  </w:style>
  <w:style w:type="paragraph" w:styleId="Nagwek">
    <w:name w:val="header"/>
    <w:basedOn w:val="Normalny"/>
    <w:link w:val="NagwekZnak"/>
    <w:uiPriority w:val="99"/>
    <w:unhideWhenUsed/>
    <w:rsid w:val="006E0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C9D"/>
    <w:rPr>
      <w:rFonts w:eastAsia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09B"/>
    <w:pPr>
      <w:widowControl/>
      <w:suppressAutoHyphens w:val="0"/>
      <w:spacing w:after="160"/>
      <w:jc w:val="left"/>
    </w:pPr>
    <w:rPr>
      <w:rFonts w:ascii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0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3789</Words>
  <Characters>22739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Kaczmarek</dc:creator>
  <cp:keywords/>
  <dc:description/>
  <cp:lastModifiedBy>Mariusz Kaczmarek</cp:lastModifiedBy>
  <cp:revision>2</cp:revision>
  <cp:lastPrinted>2024-09-16T05:37:00Z</cp:lastPrinted>
  <dcterms:created xsi:type="dcterms:W3CDTF">2024-12-19T12:54:00Z</dcterms:created>
  <dcterms:modified xsi:type="dcterms:W3CDTF">2024-12-19T12:54:00Z</dcterms:modified>
</cp:coreProperties>
</file>