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25" w:before="0" w:line="259" w:lineRule="auto"/>
        <w:ind w:left="10" w:right="7" w:hanging="1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REGULAMIN KONKURSU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51" w:before="0" w:line="259" w:lineRule="auto"/>
        <w:ind w:left="0" w:right="2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WIEDZY O LEONIE WYCZÓŁKOWSKIM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8" w:before="0" w:line="259" w:lineRule="auto"/>
        <w:ind w:left="10" w:right="4" w:hanging="1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DLA UCZNIÓW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79" w:before="0" w:line="259" w:lineRule="auto"/>
        <w:ind w:left="10" w:right="1" w:hanging="1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WOJEWÓDZTWA KUJAWSKO POMORSKIEGO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23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14" w:before="0" w:line="259" w:lineRule="auto"/>
        <w:ind w:left="10" w:right="6" w:hanging="10"/>
        <w:jc w:val="center"/>
        <w:rPr/>
      </w:pPr>
      <w:r w:rsidDel="00000000" w:rsidR="00000000" w:rsidRPr="00000000">
        <w:rPr>
          <w:b w:val="1"/>
          <w:rtl w:val="0"/>
        </w:rPr>
        <w:t xml:space="preserve">§1.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14" w:before="0" w:line="259" w:lineRule="auto"/>
        <w:ind w:left="10" w:right="8" w:hanging="10"/>
        <w:jc w:val="center"/>
        <w:rPr/>
      </w:pPr>
      <w:r w:rsidDel="00000000" w:rsidR="00000000" w:rsidRPr="00000000">
        <w:rPr>
          <w:b w:val="1"/>
          <w:rtl w:val="0"/>
        </w:rPr>
        <w:t xml:space="preserve">CELE KONKURSU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16" w:before="0" w:line="259" w:lineRule="auto"/>
        <w:ind w:left="-5" w:hanging="10"/>
        <w:jc w:val="left"/>
        <w:rPr/>
      </w:pPr>
      <w:r w:rsidDel="00000000" w:rsidR="00000000" w:rsidRPr="00000000">
        <w:rPr>
          <w:rtl w:val="0"/>
        </w:rPr>
        <w:t xml:space="preserve">1) Celem Konkursu jest: </w:t>
      </w:r>
    </w:p>
    <w:p w:rsidR="00000000" w:rsidDel="00000000" w:rsidP="00000000" w:rsidRDefault="00000000" w:rsidRPr="00000000" w14:paraId="0000000B">
      <w:pPr>
        <w:spacing w:after="218" w:before="0" w:line="259" w:lineRule="auto"/>
        <w:ind w:left="-5" w:hanging="10"/>
        <w:jc w:val="left"/>
        <w:rPr/>
      </w:pPr>
      <w:r w:rsidDel="00000000" w:rsidR="00000000" w:rsidRPr="00000000">
        <w:rPr>
          <w:rtl w:val="0"/>
        </w:rPr>
        <w:t xml:space="preserve">- promowanie uczniów zdolnych </w:t>
      </w:r>
    </w:p>
    <w:p w:rsidR="00000000" w:rsidDel="00000000" w:rsidP="00000000" w:rsidRDefault="00000000" w:rsidRPr="00000000" w14:paraId="0000000C">
      <w:pPr>
        <w:spacing w:after="300" w:before="0" w:line="259" w:lineRule="auto"/>
        <w:ind w:left="-5" w:hanging="10"/>
        <w:jc w:val="left"/>
        <w:rPr/>
      </w:pPr>
      <w:r w:rsidDel="00000000" w:rsidR="00000000" w:rsidRPr="00000000">
        <w:rPr>
          <w:rtl w:val="0"/>
        </w:rPr>
        <w:t xml:space="preserve">-doskonalenie oraz rozwój wiedzy ucznia o sztuce i kulturze </w:t>
      </w:r>
    </w:p>
    <w:p w:rsidR="00000000" w:rsidDel="00000000" w:rsidP="00000000" w:rsidRDefault="00000000" w:rsidRPr="00000000" w14:paraId="0000000D">
      <w:pPr>
        <w:spacing w:after="311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-rozbudzanie oraz rozwijanie zainteresowań kulturą i sztuką  </w:t>
      </w:r>
    </w:p>
    <w:p w:rsidR="00000000" w:rsidDel="00000000" w:rsidP="00000000" w:rsidRDefault="00000000" w:rsidRPr="00000000" w14:paraId="0000000E">
      <w:pPr>
        <w:spacing w:after="311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-rozwijanie umiejętności analizowania dzieła sztuki </w:t>
      </w:r>
    </w:p>
    <w:p w:rsidR="00000000" w:rsidDel="00000000" w:rsidP="00000000" w:rsidRDefault="00000000" w:rsidRPr="00000000" w14:paraId="0000000F">
      <w:pPr>
        <w:spacing w:after="308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-promowanie dorobku artystycznego Leona Wyczółkowskiego </w:t>
      </w:r>
    </w:p>
    <w:p w:rsidR="00000000" w:rsidDel="00000000" w:rsidP="00000000" w:rsidRDefault="00000000" w:rsidRPr="00000000" w14:paraId="00000010">
      <w:pPr>
        <w:spacing w:after="230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-rozwijanie w uczniach polskiej tożsamości kulturowej </w:t>
      </w:r>
    </w:p>
    <w:p w:rsidR="00000000" w:rsidDel="00000000" w:rsidP="00000000" w:rsidRDefault="00000000" w:rsidRPr="00000000" w14:paraId="00000011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14" w:before="0" w:line="259" w:lineRule="auto"/>
        <w:ind w:left="10" w:right="6" w:hanging="10"/>
        <w:jc w:val="center"/>
        <w:rPr/>
      </w:pPr>
      <w:r w:rsidDel="00000000" w:rsidR="00000000" w:rsidRPr="00000000">
        <w:rPr>
          <w:b w:val="1"/>
          <w:rtl w:val="0"/>
        </w:rPr>
        <w:t xml:space="preserve">§2.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13" w:before="0" w:line="259" w:lineRule="auto"/>
        <w:ind w:left="10" w:right="308" w:hanging="10"/>
        <w:jc w:val="right"/>
        <w:rPr/>
      </w:pPr>
      <w:r w:rsidDel="00000000" w:rsidR="00000000" w:rsidRPr="00000000">
        <w:rPr>
          <w:b w:val="1"/>
          <w:rtl w:val="0"/>
        </w:rPr>
        <w:t xml:space="preserve">ORGANIZACJA, PRZEBIEG I WARUNKI UCZESTNICTWA W KONKURSIE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16" w:before="0" w:line="259" w:lineRule="auto"/>
        <w:ind w:left="57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301" w:before="0" w:line="259" w:lineRule="auto"/>
        <w:ind w:left="57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28" w:before="0" w:lineRule="auto"/>
        <w:ind w:left="259" w:hanging="259"/>
        <w:jc w:val="left"/>
        <w:rPr/>
      </w:pPr>
      <w:r w:rsidDel="00000000" w:rsidR="00000000" w:rsidRPr="00000000">
        <w:rPr>
          <w:rtl w:val="0"/>
        </w:rPr>
        <w:t xml:space="preserve">Organizatorem Konkursu jest Państwowe Liceum Sztuk Plastycznych im. Leona Wyczółkowskiego w Bydgoszczy.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301" w:before="0" w:line="259" w:lineRule="auto"/>
        <w:ind w:left="259" w:hanging="259"/>
        <w:jc w:val="left"/>
        <w:rPr/>
      </w:pPr>
      <w:r w:rsidDel="00000000" w:rsidR="00000000" w:rsidRPr="00000000">
        <w:rPr>
          <w:b w:val="1"/>
          <w:rtl w:val="0"/>
        </w:rPr>
        <w:t xml:space="preserve">Zasady uczestnictwa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309" w:before="0" w:lineRule="auto"/>
        <w:ind w:left="259" w:hanging="259"/>
        <w:rPr/>
      </w:pPr>
      <w:r w:rsidDel="00000000" w:rsidR="00000000" w:rsidRPr="00000000">
        <w:rPr>
          <w:rtl w:val="0"/>
        </w:rPr>
        <w:t xml:space="preserve">uczestnikiem może zostać uczeń szkoły podstawowej posiadający ważną legitymację szkolną. Wskazane jest, by uczestnikiem był uczeń klasy VIII lub VII. 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259" w:hanging="259"/>
        <w:rPr/>
      </w:pPr>
      <w:r w:rsidDel="00000000" w:rsidR="00000000" w:rsidRPr="00000000">
        <w:rPr>
          <w:rtl w:val="0"/>
        </w:rPr>
        <w:t xml:space="preserve">udział w konkursie jest bezpłatny 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200" w:before="0" w:line="348" w:lineRule="auto"/>
        <w:ind w:left="259" w:hanging="259"/>
        <w:rPr/>
      </w:pPr>
      <w:r w:rsidDel="00000000" w:rsidR="00000000" w:rsidRPr="00000000">
        <w:rPr>
          <w:rtl w:val="0"/>
        </w:rPr>
        <w:t xml:space="preserve">uczestnik przed przystąpieniem do pierwszego etapu konkursu wypełnia stosowne dokumenty, które opiekun wysyła na adres organizatora Konkursu: 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308" w:before="0" w:lineRule="auto"/>
        <w:ind w:left="139" w:hanging="139"/>
        <w:rPr/>
      </w:pPr>
      <w:r w:rsidDel="00000000" w:rsidR="00000000" w:rsidRPr="00000000">
        <w:rPr>
          <w:rtl w:val="0"/>
        </w:rPr>
        <w:t xml:space="preserve">Kartę Uczestnika 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190" w:before="0" w:line="331" w:lineRule="auto"/>
        <w:ind w:left="139" w:hanging="139"/>
        <w:rPr/>
      </w:pPr>
      <w:r w:rsidDel="00000000" w:rsidR="00000000" w:rsidRPr="00000000">
        <w:rPr>
          <w:rtl w:val="0"/>
        </w:rPr>
        <w:t xml:space="preserve">Zgodę na przetwarzanie danych osobowym i wykorzystanie wizerunku w celach niezbędnych do realizacji Konkursu. </w:t>
      </w:r>
    </w:p>
    <w:p w:rsidR="00000000" w:rsidDel="00000000" w:rsidP="00000000" w:rsidRDefault="00000000" w:rsidRPr="00000000" w14:paraId="00000027">
      <w:pPr>
        <w:spacing w:after="276" w:before="0" w:lineRule="auto"/>
        <w:ind w:left="-5" w:hanging="10"/>
        <w:rPr>
          <w:b w:val="1"/>
        </w:rPr>
      </w:pPr>
      <w:r w:rsidDel="00000000" w:rsidR="00000000" w:rsidRPr="00000000">
        <w:rPr>
          <w:b w:val="1"/>
          <w:rtl w:val="0"/>
        </w:rPr>
        <w:t xml:space="preserve">Brak tych dokumentów uniemożliwia udział ucznia w Konkursie. </w:t>
      </w:r>
    </w:p>
    <w:p w:rsidR="00000000" w:rsidDel="00000000" w:rsidP="00000000" w:rsidRDefault="00000000" w:rsidRPr="00000000" w14:paraId="00000028">
      <w:pPr>
        <w:spacing w:after="170" w:before="0" w:line="362" w:lineRule="auto"/>
        <w:ind w:left="-5" w:hanging="10"/>
        <w:rPr/>
      </w:pPr>
      <w:r w:rsidDel="00000000" w:rsidR="00000000" w:rsidRPr="00000000">
        <w:rPr>
          <w:rtl w:val="0"/>
        </w:rPr>
        <w:t xml:space="preserve">d) zgłaszanie uczestników odbywa się drogą elektroniczną </w:t>
      </w:r>
      <w:r w:rsidDel="00000000" w:rsidR="00000000" w:rsidRPr="00000000">
        <w:rPr>
          <w:color w:val="000000"/>
          <w:rtl w:val="0"/>
        </w:rPr>
        <w:t xml:space="preserve">do dnia1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.03.202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r. </w:t>
      </w:r>
      <w:r w:rsidDel="00000000" w:rsidR="00000000" w:rsidRPr="00000000">
        <w:rPr>
          <w:rtl w:val="0"/>
        </w:rPr>
        <w:t xml:space="preserve">Opiekun reprezentujący uczniów danej szkoły przesyła imienną listę uczniów na adres mailowy (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sekretariat@plastyk.bydgoszcz.pl</w:t>
        </w:r>
      </w:hyperlink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29">
      <w:pPr>
        <w:spacing w:after="170" w:before="0" w:line="362" w:lineRule="auto"/>
        <w:ind w:left="-5" w:hanging="1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b w:val="1"/>
          <w:rtl w:val="0"/>
        </w:rPr>
        <w:t xml:space="preserve">Etapy konkursu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25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Konkurs Wiedzy o Leonie Wyczółkowskim składa się z 2 etapów. </w:t>
      </w:r>
    </w:p>
    <w:p w:rsidR="00000000" w:rsidDel="00000000" w:rsidP="00000000" w:rsidRDefault="00000000" w:rsidRPr="00000000" w14:paraId="0000002B">
      <w:pPr>
        <w:spacing w:after="221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57" w:before="0" w:line="259" w:lineRule="auto"/>
        <w:ind w:left="967" w:hanging="258.9999999999999"/>
        <w:jc w:val="left"/>
        <w:rPr/>
      </w:pPr>
      <w:r w:rsidDel="00000000" w:rsidR="00000000" w:rsidRPr="00000000">
        <w:rPr>
          <w:b w:val="1"/>
          <w:rtl w:val="0"/>
        </w:rPr>
        <w:t xml:space="preserve">etap pierwszy</w:t>
      </w:r>
      <w:r w:rsidDel="00000000" w:rsidR="00000000" w:rsidRPr="00000000">
        <w:rPr>
          <w:rtl w:val="0"/>
        </w:rPr>
        <w:t xml:space="preserve"> (22.03.2024 r., godzina 19:00)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12" w:before="0" w:line="348" w:lineRule="auto"/>
        <w:ind w:left="922" w:hanging="213.9999999999999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Przeprowadzany jest w formie testu internetowego składającego się z 25 pytań zamkniętych o różnym stopniu trudności.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77" w:before="0" w:lineRule="auto"/>
        <w:ind w:left="922" w:hanging="213.9999999999999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Arkusz konkursowy dostępny będzie w formularzu Google.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12" w:before="0" w:line="348" w:lineRule="auto"/>
        <w:ind w:left="922" w:hanging="213.9999999999999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dniu przeprowadzania Konkursu, krótko przed godziną 19:00 Komisja przesyła drogą elektroniczną wymagany link do testu.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302" w:before="0" w:lineRule="auto"/>
        <w:ind w:left="922" w:hanging="213.9999999999999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rozwiązanie testu przeznacza się 15 minut. Jeśli uczeń przekroczy ten czas, test nie będzie oceniany. 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02" w:before="0" w:line="362" w:lineRule="auto"/>
        <w:ind w:left="922" w:hanging="213.99999999999991"/>
        <w:rPr/>
      </w:pPr>
      <w:r w:rsidDel="00000000" w:rsidR="00000000" w:rsidRPr="00000000">
        <w:rPr>
          <w:rtl w:val="0"/>
        </w:rPr>
        <w:t xml:space="preserve">Zaznacza się, że uczeń odpowiada na pytania samodzielnie, nie korzystając z pomocy źródeł lub innych osób.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8" w:before="0" w:lineRule="auto"/>
        <w:ind w:left="922" w:hanging="213.99999999999991"/>
        <w:rPr/>
      </w:pPr>
      <w:r w:rsidDel="00000000" w:rsidR="00000000" w:rsidRPr="00000000">
        <w:rPr>
          <w:rtl w:val="0"/>
        </w:rPr>
        <w:t xml:space="preserve">Do kolejnego etapu przechodzi 8 osób z najlepszymi wynikami. Jednocześnie </w:t>
      </w:r>
    </w:p>
    <w:p w:rsidR="00000000" w:rsidDel="00000000" w:rsidP="00000000" w:rsidRDefault="00000000" w:rsidRPr="00000000" w14:paraId="00000033">
      <w:pPr>
        <w:spacing w:after="236" w:before="0" w:lineRule="auto"/>
        <w:ind w:left="718" w:hanging="10"/>
        <w:rPr/>
      </w:pPr>
      <w:r w:rsidDel="00000000" w:rsidR="00000000" w:rsidRPr="00000000">
        <w:rPr>
          <w:rtl w:val="0"/>
        </w:rPr>
        <w:t xml:space="preserve">Komisja zastrzega sobie prawo do zmiany tej liczby, w zależności od poziomu konkursu i liczby wyników ex aequo.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24" w:before="0" w:line="259" w:lineRule="auto"/>
        <w:ind w:left="922" w:hanging="213.99999999999991"/>
        <w:rPr/>
      </w:pPr>
      <w:r w:rsidDel="00000000" w:rsidR="00000000" w:rsidRPr="00000000">
        <w:rPr>
          <w:rtl w:val="0"/>
        </w:rPr>
        <w:t xml:space="preserve">O wynikach Konkursy Komisja informuje opiekunów drogą mailową. </w:t>
      </w:r>
    </w:p>
    <w:p w:rsidR="00000000" w:rsidDel="00000000" w:rsidP="00000000" w:rsidRDefault="00000000" w:rsidRPr="00000000" w14:paraId="00000035">
      <w:pPr>
        <w:spacing w:after="229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300" w:before="0" w:line="259" w:lineRule="auto"/>
        <w:ind w:left="967" w:hanging="258.9999999999999"/>
        <w:jc w:val="left"/>
        <w:rPr/>
      </w:pPr>
      <w:r w:rsidDel="00000000" w:rsidR="00000000" w:rsidRPr="00000000">
        <w:rPr>
          <w:b w:val="1"/>
          <w:rtl w:val="0"/>
        </w:rPr>
        <w:t xml:space="preserve">2 etap drugi- finał</w:t>
      </w:r>
      <w:r w:rsidDel="00000000" w:rsidR="00000000" w:rsidRPr="00000000">
        <w:rPr>
          <w:rtl w:val="0"/>
        </w:rPr>
        <w:t xml:space="preserve"> (22.04.2023 r.)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Przeprowadzony jest w formie rozmowy z Komisją w siedzibie Państwowego Liceum Sztuk Plastycznych przy ul. Konarskiego 2 w Byd</w:t>
      </w:r>
      <w:r w:rsidDel="00000000" w:rsidR="00000000" w:rsidRPr="00000000">
        <w:rPr>
          <w:rtl w:val="0"/>
        </w:rPr>
        <w:t xml:space="preserve">goszczy.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56" w:before="0" w:lineRule="auto"/>
        <w:ind w:left="718" w:firstLine="0"/>
        <w:rPr/>
      </w:pPr>
      <w:r w:rsidDel="00000000" w:rsidR="00000000" w:rsidRPr="00000000">
        <w:rPr>
          <w:rtl w:val="0"/>
        </w:rPr>
        <w:t xml:space="preserve">Uczeń losuje zestaw dwóch pytań: pierwsze dotyczy życia i twórczości Leona Wyczółkowskiego na tle epoki, drugie to rozpoznanie i analiza formy (kompozycja, kolorystyka, światło) oraz treści wylosowanego dzieła artysty (lista dzieł podana             w załączniku).  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56" w:before="0" w:lineRule="auto"/>
        <w:ind w:left="718" w:firstLine="0"/>
        <w:rPr/>
      </w:pPr>
      <w:r w:rsidDel="00000000" w:rsidR="00000000" w:rsidRPr="00000000">
        <w:rPr>
          <w:rtl w:val="0"/>
        </w:rPr>
        <w:t xml:space="preserve">Każde z pytań punktowane jest od 0-10.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2" w:before="0" w:lineRule="auto"/>
        <w:ind w:left="718" w:firstLine="0"/>
        <w:rPr/>
      </w:pPr>
      <w:r w:rsidDel="00000000" w:rsidR="00000000" w:rsidRPr="00000000">
        <w:rPr>
          <w:rtl w:val="0"/>
        </w:rPr>
        <w:t xml:space="preserve">Wyniki z etapu pierwszego nie wypływają w żaden sposób na wyniki                w drugim etapie konkursu. </w:t>
      </w:r>
    </w:p>
    <w:p w:rsidR="00000000" w:rsidDel="00000000" w:rsidP="00000000" w:rsidRDefault="00000000" w:rsidRPr="00000000" w14:paraId="0000003B">
      <w:pPr>
        <w:spacing w:after="214" w:before="0" w:line="259" w:lineRule="auto"/>
        <w:ind w:left="10" w:right="6" w:hanging="10"/>
        <w:jc w:val="center"/>
        <w:rPr/>
      </w:pPr>
      <w:r w:rsidDel="00000000" w:rsidR="00000000" w:rsidRPr="00000000">
        <w:rPr>
          <w:b w:val="1"/>
          <w:rtl w:val="0"/>
        </w:rPr>
        <w:t xml:space="preserve">§3.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14" w:before="0" w:line="259" w:lineRule="auto"/>
        <w:ind w:left="10" w:right="3" w:hanging="10"/>
        <w:jc w:val="center"/>
        <w:rPr/>
      </w:pPr>
      <w:r w:rsidDel="00000000" w:rsidR="00000000" w:rsidRPr="00000000">
        <w:rPr>
          <w:b w:val="1"/>
          <w:rtl w:val="0"/>
        </w:rPr>
        <w:t xml:space="preserve">UPRAWNIENIA LAUREATÓW I FINALISTÓW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7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15" w:before="0" w:line="324" w:lineRule="auto"/>
        <w:ind w:left="10" w:firstLine="0"/>
        <w:rPr/>
      </w:pPr>
      <w:r w:rsidDel="00000000" w:rsidR="00000000" w:rsidRPr="00000000">
        <w:rPr>
          <w:rtl w:val="0"/>
        </w:rPr>
        <w:t xml:space="preserve">Laureatami Konkursu zostają uczniowie, którzy w finale uzyskali przynajmniej 15 punktów na 20 możliwych do zdobycia. Uzyskują oni, po ukończeniu szkoły podstawowej, dodatkowe 30 punktów w procesie rekrutacji do Państwowego Liceum Sztuk Plastycznych             w Bydgoszczy, pod warunkiem przystąpienia do egzaminów wstępnych. Otrzymują także dyplomy i nagrody książkowe.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126" w:before="0" w:line="350" w:lineRule="auto"/>
        <w:ind w:left="10" w:firstLine="0"/>
        <w:rPr/>
      </w:pPr>
      <w:r w:rsidDel="00000000" w:rsidR="00000000" w:rsidRPr="00000000">
        <w:rPr>
          <w:rtl w:val="0"/>
        </w:rPr>
        <w:t xml:space="preserve">Finalistami konkursu zostają uczniowie, którzy w finale uzyskali przynajmniej 8 punktów na 20 możliwych do zdobycia. Uzyskują oni, po ukończeniu szkoły podstawowej, dodatkowe 5 punktów w procesie rekrutacji do Państwowego Liceum Sztuk Plastycznych           w Bydgoszczy, pod warunkiem przystąpienia do egzaminów wstępnych. Otrzymują dyplomy i nagrody książkowe. 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141" w:before="0" w:line="343" w:lineRule="auto"/>
        <w:ind w:left="10" w:firstLine="0"/>
        <w:rPr/>
      </w:pPr>
      <w:r w:rsidDel="00000000" w:rsidR="00000000" w:rsidRPr="00000000">
        <w:rPr>
          <w:rtl w:val="0"/>
        </w:rPr>
        <w:t xml:space="preserve">Uczestnikami finału konkursu zostają uczniowie, którzy w finale uzyskali od 1 do 7 punktów na 20 możliwych do zdobycia. Otrzymują dyplomy uczestnictwa. </w:t>
      </w:r>
    </w:p>
    <w:p w:rsidR="00000000" w:rsidDel="00000000" w:rsidP="00000000" w:rsidRDefault="00000000" w:rsidRPr="00000000" w14:paraId="00000041">
      <w:pPr>
        <w:spacing w:after="22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307" w:before="0" w:line="259" w:lineRule="auto"/>
        <w:ind w:left="10" w:right="6" w:hanging="10"/>
        <w:jc w:val="center"/>
        <w:rPr/>
      </w:pPr>
      <w:r w:rsidDel="00000000" w:rsidR="00000000" w:rsidRPr="00000000">
        <w:rPr>
          <w:b w:val="1"/>
          <w:rtl w:val="0"/>
        </w:rPr>
        <w:t xml:space="preserve">§4.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r w:rsidDel="00000000" w:rsidR="00000000" w:rsidRPr="00000000">
        <w:rPr>
          <w:rtl w:val="0"/>
        </w:rPr>
        <w:t xml:space="preserve">UWAGI KOŃCOWE </w:t>
      </w:r>
    </w:p>
    <w:p w:rsidR="00000000" w:rsidDel="00000000" w:rsidP="00000000" w:rsidRDefault="00000000" w:rsidRPr="00000000" w14:paraId="00000044">
      <w:pPr>
        <w:spacing w:after="299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120" w:before="0" w:line="362" w:lineRule="auto"/>
        <w:ind w:left="10" w:firstLine="0"/>
        <w:rPr/>
      </w:pPr>
      <w:r w:rsidDel="00000000" w:rsidR="00000000" w:rsidRPr="00000000">
        <w:rPr>
          <w:rtl w:val="0"/>
        </w:rPr>
        <w:t xml:space="preserve">Przystępując do Konkursu, uczeń zobowiązuje się do samodzielnej pracy. Na żadnym etapie Konkursu nie korzysta z pomocy źródeł oraz innych osób. 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204" w:before="0" w:lineRule="auto"/>
        <w:ind w:left="10" w:firstLine="0"/>
        <w:rPr/>
      </w:pPr>
      <w:r w:rsidDel="00000000" w:rsidR="00000000" w:rsidRPr="00000000">
        <w:rPr>
          <w:rtl w:val="0"/>
        </w:rPr>
        <w:t xml:space="preserve">Nieuczciwość na każdym etapie Konkursu będzie równoznaczna z dyskwalifikacją uczestnika. 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19" w:before="0" w:lineRule="auto"/>
        <w:ind w:left="10" w:firstLine="0"/>
        <w:rPr/>
      </w:pPr>
      <w:r w:rsidDel="00000000" w:rsidR="00000000" w:rsidRPr="00000000">
        <w:rPr>
          <w:rtl w:val="0"/>
        </w:rPr>
        <w:t xml:space="preserve">W przypadku zaistnienia uzasadnionych przesłanek (np. stan epidemii) istnieje możliwość przeprowadzenia etapu finałowego w formie online przy pomocy platformy GoogleMeet. Uczestnicy zobowiązani są wówczas zadbać o odpowiednio działający sprzęt (mikrofon, słuchawki, kamerka) oraz dostęp do internetu. W przypadku braku działającego sprzętu, a tym samym braku możliwości przeprowadzenia przez Komisję rozmowy z uczestnikiem konkursu, możliwa jest dyskwalifikacja. 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19" w:before="0" w:lineRule="auto"/>
        <w:ind w:left="10" w:firstLine="0"/>
        <w:rPr/>
      </w:pPr>
      <w:r w:rsidDel="00000000" w:rsidR="00000000" w:rsidRPr="00000000">
        <w:rPr>
          <w:rtl w:val="0"/>
        </w:rPr>
        <w:t xml:space="preserve">W czasie trwania drugiego etapu Konkursu, jeśli odbędzie się on w formie stacjonarnej w siedzibie PLSP, opiekunowie uczniów zobowiązani są do pozostania na terenie placówki Państwowego Liceum Sztuk Plastycznych w Bydgoszczy i ponoszą odpowiedzialność za zachowanie uczniów. </w:t>
      </w:r>
    </w:p>
    <w:p w:rsidR="00000000" w:rsidDel="00000000" w:rsidP="00000000" w:rsidRDefault="00000000" w:rsidRPr="00000000" w14:paraId="00000049">
      <w:pPr>
        <w:spacing w:after="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38" w:before="0" w:line="259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300" w:before="0" w:line="259" w:lineRule="auto"/>
        <w:ind w:left="259" w:hanging="25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Karta Uczestnika 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30" w:before="0" w:lineRule="auto"/>
        <w:ind w:left="259" w:hanging="25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Oświadczenie rodziców/opiekunów 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300" w:before="0" w:line="259" w:lineRule="auto"/>
        <w:ind w:left="259" w:hanging="25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Terminarz Konkursu 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30" w:before="0" w:lineRule="auto"/>
        <w:ind w:left="259" w:hanging="25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Obowiązująca literatura 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206" w:before="0" w:lineRule="auto"/>
        <w:ind w:left="259" w:hanging="25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Wykaz dzieł Leona Wyczółkowskiego przeznaczonych do szczegółowej analizy w finale Konkursu.</w:t>
      </w:r>
    </w:p>
    <w:p w:rsidR="00000000" w:rsidDel="00000000" w:rsidP="00000000" w:rsidRDefault="00000000" w:rsidRPr="00000000" w14:paraId="00000050">
      <w:pPr>
        <w:spacing w:after="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before="0" w:line="259" w:lineRule="auto"/>
        <w:ind w:left="0" w:firstLine="0"/>
        <w:jc w:val="left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59" w:lineRule="auto"/>
        <w:ind w:left="0" w:firstLine="0"/>
        <w:jc w:val="left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ZAŁĄCZNIK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13" w:before="0" w:line="259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79" w:before="0" w:line="259" w:lineRule="auto"/>
        <w:ind w:left="0" w:right="3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KARTA UCZESTNIKA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27" w:before="0" w:line="259" w:lineRule="auto"/>
        <w:ind w:left="1743" w:firstLine="0"/>
        <w:jc w:val="left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KONKURSU WIEDZY O LEONIE WYCZÓŁKOWSKIM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03" w:before="0" w:line="259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Imię i nazwisko: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05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Data i miejsce urodzenia: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03" w:before="0" w:line="259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Nazwa szkoły: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03" w:before="0" w:line="259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Adres szkoły: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Klasa: …………………………………………………………………………………………………...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Adres e-mail i telefon kontaktowy: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30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03" w:before="0" w:line="259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Imię i nazwisko opiekuna: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372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9" w:before="0" w:line="259" w:lineRule="auto"/>
        <w:ind w:left="-5" w:hanging="10"/>
        <w:jc w:val="left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Oświadczam, że zapoznałem/łam się z Regulaminem Konkursu Wiedzy o Leonie Wyczółkowskim           i z zasadami jego przeprowadzania.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63" w:before="0" w:line="259" w:lineRule="auto"/>
        <w:ind w:left="-5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                             …………………………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26" w:before="0" w:line="259" w:lineRule="auto"/>
        <w:ind w:left="17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Data i miejscowość                                    Podpis dyrektora  szkoły</w:t>
      </w:r>
      <w:r w:rsidDel="00000000" w:rsidR="00000000" w:rsidRPr="00000000">
        <w:rPr>
          <w:color w:val="00af50"/>
          <w:sz w:val="22"/>
          <w:szCs w:val="22"/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Pieczęć szkoły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13" w:before="0" w:line="259" w:lineRule="auto"/>
        <w:ind w:left="10" w:right="-13" w:hanging="1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13" w:before="0" w:line="259" w:lineRule="auto"/>
        <w:ind w:left="10" w:right="-13" w:hanging="10"/>
        <w:jc w:val="right"/>
        <w:rPr/>
        <w:sectPr>
          <w:headerReference r:id="rId8" w:type="default"/>
          <w:pgSz w:h="16838" w:w="11906" w:orient="portrait"/>
          <w:pgMar w:bottom="1489" w:top="1379" w:left="1416" w:right="1415" w:header="708" w:footer="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Podpis uczestnika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313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pStyle w:val="Heading1"/>
        <w:ind w:left="10" w:right="1" w:hanging="10"/>
        <w:rPr/>
      </w:pPr>
      <w:r w:rsidDel="00000000" w:rsidR="00000000" w:rsidRPr="00000000">
        <w:rPr>
          <w:rtl w:val="0"/>
        </w:rPr>
        <w:t xml:space="preserve">OŚWIADCZENIE RODZICA/OPIEKUNA </w:t>
      </w:r>
    </w:p>
    <w:p w:rsidR="00000000" w:rsidDel="00000000" w:rsidP="00000000" w:rsidRDefault="00000000" w:rsidRPr="00000000" w14:paraId="00000071">
      <w:pPr>
        <w:spacing w:after="218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314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394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326" w:before="0" w:lineRule="auto"/>
        <w:ind w:left="-5" w:hanging="10"/>
        <w:rPr/>
      </w:pPr>
      <w:r w:rsidDel="00000000" w:rsidR="00000000" w:rsidRPr="00000000">
        <w:rPr>
          <w:rtl w:val="0"/>
        </w:rPr>
        <w:t xml:space="preserve">Oświadczam, że wyrażam zgodę na udział mojego dziecka: </w:t>
      </w:r>
    </w:p>
    <w:p w:rsidR="00000000" w:rsidDel="00000000" w:rsidP="00000000" w:rsidRDefault="00000000" w:rsidRPr="00000000" w14:paraId="00000075">
      <w:pPr>
        <w:spacing w:after="300" w:before="0" w:line="259" w:lineRule="auto"/>
        <w:ind w:left="-5" w:hanging="1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 </w:t>
      </w:r>
    </w:p>
    <w:p w:rsidR="00000000" w:rsidDel="00000000" w:rsidP="00000000" w:rsidRDefault="00000000" w:rsidRPr="00000000" w14:paraId="00000076">
      <w:pPr>
        <w:spacing w:after="136" w:before="0" w:line="427" w:lineRule="auto"/>
        <w:ind w:left="-5" w:hanging="10"/>
        <w:rPr/>
      </w:pPr>
      <w:r w:rsidDel="00000000" w:rsidR="00000000" w:rsidRPr="00000000">
        <w:rPr>
          <w:rtl w:val="0"/>
        </w:rPr>
        <w:t xml:space="preserve">na udział w Konkursie Wiedzy o Leonie Wyczółkowskim organizowanego przez Zespół Szkół Plastycznych w Bydgoszczy. </w:t>
      </w:r>
    </w:p>
    <w:p w:rsidR="00000000" w:rsidDel="00000000" w:rsidP="00000000" w:rsidRDefault="00000000" w:rsidRPr="00000000" w14:paraId="00000077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200" w:before="0" w:line="350" w:lineRule="auto"/>
        <w:ind w:left="-5" w:hanging="10"/>
        <w:rPr/>
      </w:pPr>
      <w:r w:rsidDel="00000000" w:rsidR="00000000" w:rsidRPr="00000000">
        <w:rPr>
          <w:rtl w:val="0"/>
        </w:rPr>
        <w:t xml:space="preserve">Zgadzam się na przetwarzanie danych osobowych mojego dziecka w zakresie niezbędnym do przebiegu niniejszego Konkursu, zamieszczenie jego wizerunku w środkach masowego przekazu oraz wykorzystanie jego wizerunku do celów Konkursu. </w:t>
      </w:r>
    </w:p>
    <w:p w:rsidR="00000000" w:rsidDel="00000000" w:rsidP="00000000" w:rsidRDefault="00000000" w:rsidRPr="00000000" w14:paraId="00000079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98" w:before="0" w:line="259" w:lineRule="auto"/>
        <w:ind w:left="0" w:right="2" w:firstLine="0"/>
        <w:jc w:val="center"/>
        <w:rPr/>
      </w:pPr>
      <w:r w:rsidDel="00000000" w:rsidR="00000000" w:rsidRPr="00000000">
        <w:rPr>
          <w:rtl w:val="0"/>
        </w:rPr>
        <w:t xml:space="preserve">….…………………………                             ….………………………… </w:t>
      </w:r>
    </w:p>
    <w:p w:rsidR="00000000" w:rsidDel="00000000" w:rsidP="00000000" w:rsidRDefault="00000000" w:rsidRPr="00000000" w14:paraId="0000007C">
      <w:pPr>
        <w:spacing w:after="336" w:before="0" w:line="259" w:lineRule="auto"/>
        <w:ind w:left="0" w:right="3" w:firstLine="0"/>
        <w:jc w:val="center"/>
        <w:rPr/>
      </w:pPr>
      <w:r w:rsidDel="00000000" w:rsidR="00000000" w:rsidRPr="00000000">
        <w:rPr>
          <w:rtl w:val="0"/>
        </w:rPr>
        <w:t xml:space="preserve">Data i miejscowość                                        Podpis rodzica/opiekuna </w:t>
      </w:r>
    </w:p>
    <w:p w:rsidR="00000000" w:rsidDel="00000000" w:rsidP="00000000" w:rsidRDefault="00000000" w:rsidRPr="00000000" w14:paraId="0000007D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312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319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309" w:before="0" w:line="259" w:lineRule="auto"/>
        <w:ind w:left="10" w:right="3066" w:hanging="10"/>
        <w:jc w:val="right"/>
        <w:rPr/>
      </w:pPr>
      <w:r w:rsidDel="00000000" w:rsidR="00000000" w:rsidRPr="00000000">
        <w:rPr>
          <w:b w:val="1"/>
          <w:rtl w:val="0"/>
        </w:rPr>
        <w:t xml:space="preserve">TERMINARZ KONKURSU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314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300" w:before="0" w:line="259" w:lineRule="auto"/>
        <w:ind w:left="259" w:hanging="259"/>
        <w:jc w:val="left"/>
        <w:rPr/>
      </w:pPr>
      <w:r w:rsidDel="00000000" w:rsidR="00000000" w:rsidRPr="00000000">
        <w:rPr>
          <w:rtl w:val="0"/>
        </w:rPr>
        <w:t xml:space="preserve">Etap pierwszy (22.03.2024 r.) 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300" w:before="0" w:line="259" w:lineRule="auto"/>
        <w:ind w:left="259" w:hanging="259"/>
        <w:jc w:val="left"/>
        <w:rPr/>
      </w:pPr>
      <w:r w:rsidDel="00000000" w:rsidR="00000000" w:rsidRPr="00000000">
        <w:rPr>
          <w:rtl w:val="0"/>
        </w:rPr>
        <w:t xml:space="preserve">Etap drugi (20.04.2024 r.) </w:t>
      </w:r>
    </w:p>
    <w:p w:rsidR="00000000" w:rsidDel="00000000" w:rsidP="00000000" w:rsidRDefault="00000000" w:rsidRPr="00000000" w14:paraId="00000088">
      <w:pPr>
        <w:spacing w:after="314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21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216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312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pStyle w:val="Heading1"/>
        <w:ind w:left="10" w:right="1" w:hanging="10"/>
        <w:rPr/>
      </w:pPr>
      <w:r w:rsidDel="00000000" w:rsidR="00000000" w:rsidRPr="00000000">
        <w:rPr>
          <w:rtl w:val="0"/>
        </w:rPr>
        <w:t xml:space="preserve">OBOWIĄZUJĄCA LITERATURA </w:t>
      </w:r>
    </w:p>
    <w:p w:rsidR="00000000" w:rsidDel="00000000" w:rsidP="00000000" w:rsidRDefault="00000000" w:rsidRPr="00000000" w14:paraId="0000009F">
      <w:pPr>
        <w:spacing w:after="271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spacing w:after="197" w:before="0" w:line="259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E. Sekuła- Tauer, Twórczość Leona Wyczółkowskiego (1852-1936). Stała ekspozycja 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97" w:before="0" w:line="259" w:lineRule="auto"/>
        <w:ind w:left="730" w:hanging="1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Wyspie Młyńskiej w Bydgoszczy. Przewodnik, Bydgoszcz 2013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197" w:before="0" w:line="259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E. Sekuła- Tauer, Leon Wyczółkowski, Wrocław 2001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spacing w:after="197" w:before="0" w:line="259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A. Bernat, Leon Wyczółkowski, Warszawa 2006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spacing w:after="197" w:before="0" w:line="259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J. Malinowski, Leon Wyczółkowski, Warszawa 1987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spacing w:after="197" w:before="0" w:line="259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M. Twarowska, Leon Wyczółkowski, Warszawa 1997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spacing w:after="197" w:before="0" w:line="374" w:lineRule="auto"/>
        <w:ind w:left="705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Film o Leonie Wyczółkowskim zrealizowany na zlecenie Muzeum Okręgowego w Bydgoszczy     https://www.youtube.com/watch?v=mKev7TMl5Uk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18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216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218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after="216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spacing w:after="218" w:before="0" w:line="259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after="218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218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216" w:before="0" w:line="259" w:lineRule="auto"/>
        <w:ind w:left="6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before="0" w:line="259" w:lineRule="auto"/>
        <w:ind w:left="0" w:firstLine="0"/>
        <w:jc w:val="left"/>
        <w:rPr/>
        <w:sectPr>
          <w:headerReference r:id="rId9" w:type="default"/>
          <w:type w:val="nextPage"/>
          <w:pgSz w:h="16838" w:w="11906" w:orient="portrait"/>
          <w:pgMar w:bottom="1422" w:top="1903" w:left="1416" w:right="1419" w:header="1389" w:footer="0"/>
          <w:pgNumType w:start="2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294" w:before="0" w:line="259" w:lineRule="auto"/>
        <w:rPr/>
      </w:pPr>
      <w:r w:rsidDel="00000000" w:rsidR="00000000" w:rsidRPr="00000000">
        <w:rPr>
          <w:i w:val="1"/>
          <w:rtl w:val="0"/>
        </w:rPr>
        <w:t xml:space="preserve">ZAŁĄCZNIK 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20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after="277" w:before="0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spacing w:after="122" w:before="0" w:line="352" w:lineRule="auto"/>
        <w:ind w:left="10" w:right="0" w:hanging="10"/>
        <w:rPr/>
      </w:pPr>
      <w:r w:rsidDel="00000000" w:rsidR="00000000" w:rsidRPr="00000000">
        <w:rPr>
          <w:rtl w:val="0"/>
        </w:rPr>
        <w:t xml:space="preserve">WYKAZ DZIEŁ LEONA WYCZÓŁKOWSKIEGO DO ANALIZY W ETAPIE FINAŁOWYM* </w:t>
      </w:r>
    </w:p>
    <w:p w:rsidR="00000000" w:rsidDel="00000000" w:rsidP="00000000" w:rsidRDefault="00000000" w:rsidRPr="00000000" w14:paraId="000000B4">
      <w:pPr>
        <w:spacing w:after="258" w:before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Studium Włoszki, 1876, olej na płótnie, Muzeum Narodowe w Warszawie </w:t>
      </w:r>
    </w:p>
    <w:p w:rsidR="00000000" w:rsidDel="00000000" w:rsidP="00000000" w:rsidRDefault="00000000" w:rsidRPr="00000000" w14:paraId="000000B6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Portret kobiety 1883, olej na płótnie Muzeum Okręgowe w Bydgoszczy </w:t>
      </w:r>
    </w:p>
    <w:p w:rsidR="00000000" w:rsidDel="00000000" w:rsidP="00000000" w:rsidRDefault="00000000" w:rsidRPr="00000000" w14:paraId="000000B7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Ujrzałem raz, 1884, olej na płótnie, Muzeum Narodowe w Warszawie </w:t>
      </w:r>
    </w:p>
    <w:p w:rsidR="00000000" w:rsidDel="00000000" w:rsidP="00000000" w:rsidRDefault="00000000" w:rsidRPr="00000000" w14:paraId="000000B8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Portret kobiety z różą 1885, olej na płótnie, Muzeum Okręgowe w Bydgoszczy </w:t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Gra w krokieta, 1895, olej na płótnie, Muzeum Sztuki w Łodzi </w:t>
      </w:r>
    </w:p>
    <w:p w:rsidR="00000000" w:rsidDel="00000000" w:rsidP="00000000" w:rsidRDefault="00000000" w:rsidRPr="00000000" w14:paraId="000000BA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Rybacy brodzący, 1891 olej na płótnie, Muzeum Narodowe w Warszawie </w:t>
      </w:r>
    </w:p>
    <w:p w:rsidR="00000000" w:rsidDel="00000000" w:rsidP="00000000" w:rsidRDefault="00000000" w:rsidRPr="00000000" w14:paraId="000000BB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Autoportret 1897, pastel na papierze, Muzeum Okręgowe w Bydgoszczy 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Stańczyk, 1898, olej na płótnie, Muzeum Narodowe w Krakowie 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Portret Ireny Solskiej, 1898, pastel na płótnie, Muzeum Narodowe w Krakowie 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spacing w:after="63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Portret Jadwigi Mikołajczykówny, 1899, pastel na kartonie, Muzeum Okręgowe w Bydgoszczy 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Orka na Ukrainie, olej na płótnie 1892, Muzeum Narodowe w Krakowie 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Kopanie buraków, 1903, pastel na kartonie, Muzeum Okręgowe w Bydgoszczy 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66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 wrót Chałubińskiego 1905, pastel i gwasz  na papierze, Muzeum Narodowe w Krakowie 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spacing w:after="19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Krzak jesienią, japonizowany, 1904, pastel na papierze, Muzeum Okręgowe w Bydgoszczy 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89" w:before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Konstanty Laszczka, 1905, olej na kartonie, Muzeum Okręgowe w Bydgoszczy 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Kwiaty w wazonie, 1909, olej na płótnie, Muzeum Okręgowe w Bydgoszczy 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spacing w:after="65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Morskie Oko, 1911, pastel, akwarela, kreda  na papierze, Muzeum Okręgowe w Bydgoszczy </w:t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spacing w:after="0" w:before="0" w:line="348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Wnętrze Kościoła Panny Marii w Krakowie, 1926, litografia barwna, Muzeum Okręgowe w Bydgoszczy </w:t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Autoportret, 1927, tusz na kartonie, Muzeum Okręgowe w Bydgoszczy </w:t>
      </w:r>
    </w:p>
    <w:p w:rsidR="00000000" w:rsidDel="00000000" w:rsidP="00000000" w:rsidRDefault="00000000" w:rsidRPr="00000000" w14:paraId="000000C8">
      <w:pPr>
        <w:numPr>
          <w:ilvl w:val="0"/>
          <w:numId w:val="9"/>
        </w:numPr>
        <w:spacing w:after="13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Świerk w słońcu, 1931, tusz, kredka litograficzna, Muzeum Okręgowe w Bydgoszczy </w:t>
      </w:r>
    </w:p>
    <w:p w:rsidR="00000000" w:rsidDel="00000000" w:rsidP="00000000" w:rsidRDefault="00000000" w:rsidRPr="00000000" w14:paraId="000000C9">
      <w:pPr>
        <w:numPr>
          <w:ilvl w:val="0"/>
          <w:numId w:val="9"/>
        </w:numPr>
        <w:spacing w:after="85" w:before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Wiosna w pracowni artysty, 1931, akwarela, tusz i kredka na papierze, Muzeum </w:t>
      </w:r>
    </w:p>
    <w:p w:rsidR="00000000" w:rsidDel="00000000" w:rsidP="00000000" w:rsidRDefault="00000000" w:rsidRPr="00000000" w14:paraId="000000CA">
      <w:pPr>
        <w:ind w:left="730" w:hanging="1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Okręgowe w Bydgoszczy </w:t>
      </w:r>
    </w:p>
    <w:p w:rsidR="00000000" w:rsidDel="00000000" w:rsidP="00000000" w:rsidRDefault="00000000" w:rsidRPr="00000000" w14:paraId="000000CB">
      <w:pPr>
        <w:numPr>
          <w:ilvl w:val="0"/>
          <w:numId w:val="9"/>
        </w:numPr>
        <w:spacing w:after="12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Kwitnąca grusza, 1933, litografia, Muzeum Okręgowe w Bydgoszczy </w:t>
      </w:r>
    </w:p>
    <w:p w:rsidR="00000000" w:rsidDel="00000000" w:rsidP="00000000" w:rsidRDefault="00000000" w:rsidRPr="00000000" w14:paraId="000000CC">
      <w:pPr>
        <w:spacing w:after="54" w:before="0" w:line="259" w:lineRule="auto"/>
        <w:ind w:left="72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197" w:before="0" w:line="343" w:lineRule="auto"/>
        <w:ind w:left="730" w:hanging="1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* Wszystkie dzieła z listy reprodukowane </w:t>
      </w:r>
      <w:r w:rsidDel="00000000" w:rsidR="00000000" w:rsidRPr="00000000">
        <w:rPr>
          <w:sz w:val="22"/>
          <w:szCs w:val="22"/>
          <w:rtl w:val="0"/>
        </w:rPr>
        <w:t xml:space="preserve">są w publikacjach  zawartych w załączniku IV (obowiązująca literatura) </w:t>
      </w:r>
      <w:r w:rsidDel="00000000" w:rsidR="00000000" w:rsidRPr="00000000">
        <w:rPr>
          <w:rtl w:val="0"/>
        </w:rPr>
      </w:r>
    </w:p>
    <w:sectPr>
      <w:headerReference r:id="rId10" w:type="default"/>
      <w:type w:val="nextPage"/>
      <w:pgSz w:h="16838" w:w="11906" w:orient="portrait"/>
      <w:pgMar w:bottom="1440" w:top="1440" w:left="1416" w:right="1517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spacing w:after="0" w:before="0" w:line="259" w:lineRule="auto"/>
      <w:ind w:left="0" w:firstLine="0"/>
      <w:jc w:val="left"/>
      <w:rPr/>
    </w:pPr>
    <w:r w:rsidDel="00000000" w:rsidR="00000000" w:rsidRPr="00000000">
      <w:rPr>
        <w:i w:val="1"/>
        <w:rtl w:val="0"/>
      </w:rPr>
      <w:t xml:space="preserve">ZAŁĄCZNIK </w:t>
    </w: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spacing w:after="160" w:before="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spacing w:after="160" w:before="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967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1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922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1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259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1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05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259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lvl w:ilvl="0">
      <w:start w:val="1"/>
      <w:numFmt w:val="decimal"/>
      <w:lvlText w:val="%1)"/>
      <w:lvlJc w:val="left"/>
      <w:pPr>
        <w:ind w:left="259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>
    <w:lvl w:ilvl="0">
      <w:start w:val="1"/>
      <w:numFmt w:val="lowerLetter"/>
      <w:lvlText w:val="%1)"/>
      <w:lvlJc w:val="left"/>
      <w:pPr>
        <w:ind w:left="259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2">
    <w:lvl w:ilvl="0">
      <w:start w:val="1"/>
      <w:numFmt w:val="bullet"/>
      <w:lvlText w:val="-"/>
      <w:lvlJc w:val="left"/>
      <w:pPr>
        <w:ind w:left="139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spacing w:after="90" w:line="264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37" w:before="0" w:lineRule="auto"/>
      <w:ind w:left="10" w:right="9" w:hanging="1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90" w:before="0" w:line="264" w:lineRule="auto"/>
      <w:ind w:left="10" w:hanging="10"/>
      <w:jc w:val="both"/>
    </w:pPr>
    <w:rPr>
      <w:rFonts w:ascii="Times New Roman" w:cs="Times New Roman" w:eastAsia="Times New Roman" w:hAnsi="Times New Roman"/>
      <w:color w:val="000000"/>
      <w:kern w:val="0"/>
      <w:sz w:val="24"/>
      <w:szCs w:val="22"/>
      <w:lang w:bidi="ar-SA" w:eastAsia="pl-PL" w:val="pl-PL"/>
    </w:rPr>
  </w:style>
  <w:style w:type="paragraph" w:styleId="Nagwek1">
    <w:name w:val="Heading 1"/>
    <w:basedOn w:val="Normal"/>
    <w:next w:val="Normal"/>
    <w:link w:val="Nagwek1Znak"/>
    <w:uiPriority w:val="9"/>
    <w:qFormat w:val="1"/>
    <w:pPr>
      <w:keepNext w:val="1"/>
      <w:keepLines w:val="1"/>
      <w:spacing w:after="237" w:before="0"/>
      <w:ind w:left="10" w:right="9" w:hanging="10"/>
      <w:jc w:val="center"/>
      <w:outlineLvl w:val="0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Nagwek1Znak" w:customStyle="1">
    <w:name w:val="Nagłówek 1 Znak"/>
    <w:link w:val="Nagwek1"/>
    <w:qFormat w:val="1"/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Czeinternetowe" w:customStyle="1">
    <w:name w:val="Łącze internetowe"/>
    <w:basedOn w:val="DefaultParagraphFont"/>
    <w:uiPriority w:val="99"/>
    <w:unhideWhenUsed w:val="1"/>
    <w:rsid w:val="002444D2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 w:val="1"/>
    <w:unhideWhenUsed w:val="1"/>
    <w:qFormat w:val="1"/>
    <w:rsid w:val="002444D2"/>
    <w:rPr>
      <w:color w:val="605e5c"/>
      <w:shd w:fill="e1dfdd" w:val="clear"/>
    </w:rPr>
  </w:style>
  <w:style w:type="character" w:styleId="StopkaZnak" w:customStyle="1">
    <w:name w:val="Stopka Znak"/>
    <w:basedOn w:val="DefaultParagraphFont"/>
    <w:link w:val="Stopka"/>
    <w:uiPriority w:val="99"/>
    <w:qFormat w:val="1"/>
    <w:rsid w:val="002444D2"/>
    <w:rPr>
      <w:rFonts w:ascii="Times New Roman" w:cs="Times New Roman" w:eastAsia="Times New Roman" w:hAnsi="Times New Roman"/>
      <w:color w:val="000000"/>
      <w:sz w:val="24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pPr>
      <w:suppressLineNumbers w:val="1"/>
    </w:pPr>
    <w:rPr>
      <w:rFonts w:cs="Arial"/>
    </w:rPr>
  </w:style>
  <w:style w:type="paragraph" w:styleId="Gwkaistopka">
    <w:name w:val="Główka i stopka"/>
    <w:basedOn w:val="Normal"/>
    <w:qFormat w:val="1"/>
    <w:pPr/>
    <w:rPr/>
  </w:style>
  <w:style w:type="paragraph" w:styleId="Gwka">
    <w:name w:val="Header"/>
    <w:basedOn w:val="Normal"/>
    <w:next w:val="Tretekstu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Cs w:val="24"/>
    </w:rPr>
  </w:style>
  <w:style w:type="paragraph" w:styleId="Stopka">
    <w:name w:val="Footer"/>
    <w:basedOn w:val="Normal"/>
    <w:link w:val="StopkaZnak"/>
    <w:uiPriority w:val="99"/>
    <w:unhideWhenUsed w:val="1"/>
    <w:rsid w:val="002444D2"/>
    <w:pPr>
      <w:tabs>
        <w:tab w:val="clear" w:pos="708"/>
        <w:tab w:val="center" w:leader="none" w:pos="4536"/>
        <w:tab w:val="right" w:leader="none" w:pos="9072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kretariat@plastyk.bydgoszcz.pl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Dhjse3n6Jb7pC9LHTBthb7Frg==">CgMxLjA4AHIhMVVuNG1iNkV1S3hFRkxBZlpobHNUMGhBX210ZU5MUTJw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2020-12-30T08:39:00Z</dcterms:created>
  <dc:creator>Wojtek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