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26CE7" w14:textId="77777777" w:rsidR="009A56D9" w:rsidRPr="008F5BE1" w:rsidRDefault="009A56D9" w:rsidP="0063799B">
      <w:pPr>
        <w:pStyle w:val="Teksttreci20"/>
        <w:shd w:val="clear" w:color="auto" w:fill="auto"/>
        <w:tabs>
          <w:tab w:val="left" w:pos="354"/>
        </w:tabs>
        <w:spacing w:after="0"/>
        <w:ind w:firstLine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F5BE1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EC8E58" wp14:editId="561DC42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038475" cy="1404620"/>
                <wp:effectExtent l="0" t="0" r="9525" b="12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C15BA" w14:textId="71B847F5" w:rsidR="009A56D9" w:rsidRDefault="009A56D9" w:rsidP="009A56D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31FE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6</w:t>
                            </w:r>
                            <w:r w:rsidR="00CE078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do zarządzenia nr 508 </w:t>
                            </w:r>
                          </w:p>
                          <w:p w14:paraId="318A44AE" w14:textId="6CB3BE46" w:rsidR="009A56D9" w:rsidRPr="005C768F" w:rsidRDefault="00CE0783" w:rsidP="009A56D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Wojewody Mazowieckiego z dnia 30 </w:t>
                            </w:r>
                            <w:bookmarkStart w:id="0" w:name="_GoBack"/>
                            <w:bookmarkEnd w:id="0"/>
                            <w:r w:rsidR="003C799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grudnia 2021 r.</w:t>
                            </w:r>
                          </w:p>
                          <w:p w14:paraId="2079A553" w14:textId="4722F8C7" w:rsidR="009A56D9" w:rsidRPr="005C768F" w:rsidRDefault="009A56D9" w:rsidP="009A56D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EC8E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8.05pt;margin-top:0;width:239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" stroked="f">
                <v:textbox style="mso-fit-shape-to-text:t">
                  <w:txbxContent>
                    <w:p w14:paraId="346C15BA" w14:textId="71B847F5" w:rsidR="009A56D9" w:rsidRDefault="009A56D9" w:rsidP="009A56D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31FE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6</w:t>
                      </w:r>
                      <w:r w:rsidR="00CE078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do zarządzenia nr 508 </w:t>
                      </w:r>
                    </w:p>
                    <w:p w14:paraId="318A44AE" w14:textId="6CB3BE46" w:rsidR="009A56D9" w:rsidRPr="005C768F" w:rsidRDefault="00CE0783" w:rsidP="009A56D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Wojewody Mazowieckiego z dnia 30 </w:t>
                      </w:r>
                      <w:bookmarkStart w:id="1" w:name="_GoBack"/>
                      <w:bookmarkEnd w:id="1"/>
                      <w:r w:rsidR="003C799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grudnia 2021 r.</w:t>
                      </w:r>
                    </w:p>
                    <w:p w14:paraId="2079A553" w14:textId="4722F8C7" w:rsidR="009A56D9" w:rsidRPr="005C768F" w:rsidRDefault="009A56D9" w:rsidP="009A56D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7194" w:rsidRPr="008F5B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A5F6E" w:rsidRPr="008F5BE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428AA3E" w14:textId="77777777" w:rsidR="009A56D9" w:rsidRPr="008F5BE1" w:rsidRDefault="009A56D9" w:rsidP="0063799B">
      <w:pPr>
        <w:pStyle w:val="Teksttreci20"/>
        <w:shd w:val="clear" w:color="auto" w:fill="auto"/>
        <w:tabs>
          <w:tab w:val="left" w:pos="354"/>
        </w:tabs>
        <w:spacing w:after="0"/>
        <w:ind w:firstLine="0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717DB92" w14:textId="77777777" w:rsidR="009A56D9" w:rsidRPr="008F5BE1" w:rsidRDefault="009A56D9" w:rsidP="0063799B">
      <w:pPr>
        <w:pStyle w:val="Teksttreci20"/>
        <w:shd w:val="clear" w:color="auto" w:fill="auto"/>
        <w:tabs>
          <w:tab w:val="left" w:pos="354"/>
        </w:tabs>
        <w:spacing w:after="0"/>
        <w:ind w:firstLine="0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94F6214" w14:textId="77777777" w:rsidR="009A56D9" w:rsidRPr="008F5BE1" w:rsidRDefault="009A56D9" w:rsidP="0063799B">
      <w:pPr>
        <w:pStyle w:val="Teksttreci20"/>
        <w:shd w:val="clear" w:color="auto" w:fill="auto"/>
        <w:tabs>
          <w:tab w:val="left" w:pos="354"/>
        </w:tabs>
        <w:spacing w:after="0"/>
        <w:ind w:firstLine="0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57284CA" w14:textId="77777777" w:rsidR="0063799B" w:rsidRPr="008F5BE1" w:rsidRDefault="0063799B" w:rsidP="0063799B">
      <w:pPr>
        <w:pStyle w:val="Teksttreci20"/>
        <w:shd w:val="clear" w:color="auto" w:fill="auto"/>
        <w:tabs>
          <w:tab w:val="left" w:pos="354"/>
        </w:tabs>
        <w:spacing w:after="0"/>
        <w:ind w:firstLine="0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355D05F6" w14:textId="77777777" w:rsidR="0063799B" w:rsidRPr="008F5BE1" w:rsidRDefault="0063799B" w:rsidP="0063799B">
      <w:pPr>
        <w:pStyle w:val="Teksttreci20"/>
        <w:shd w:val="clear" w:color="auto" w:fill="auto"/>
        <w:tabs>
          <w:tab w:val="left" w:pos="354"/>
        </w:tabs>
        <w:spacing w:after="0"/>
        <w:ind w:firstLine="0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CBA7A45" w14:textId="77777777" w:rsidR="0063799B" w:rsidRPr="008F5BE1" w:rsidRDefault="0063799B" w:rsidP="0063799B">
      <w:pPr>
        <w:pStyle w:val="Teksttreci20"/>
        <w:shd w:val="clear" w:color="auto" w:fill="auto"/>
        <w:tabs>
          <w:tab w:val="left" w:pos="354"/>
        </w:tabs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8F5BE1">
        <w:rPr>
          <w:rFonts w:asciiTheme="minorHAnsi" w:hAnsiTheme="minorHAnsi" w:cstheme="minorHAnsi"/>
          <w:b/>
          <w:sz w:val="24"/>
          <w:szCs w:val="24"/>
        </w:rPr>
        <w:t>Wykaz przesyłek nie podlegających dekretacji w systemie EZD:</w:t>
      </w:r>
    </w:p>
    <w:p w14:paraId="28F182FB" w14:textId="77777777" w:rsidR="0063799B" w:rsidRPr="008F5BE1" w:rsidRDefault="0063799B" w:rsidP="0063799B">
      <w:pPr>
        <w:pStyle w:val="Teksttreci20"/>
        <w:shd w:val="clear" w:color="auto" w:fill="auto"/>
        <w:tabs>
          <w:tab w:val="left" w:pos="354"/>
        </w:tabs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43AAFD3" w14:textId="77777777" w:rsidR="0063799B" w:rsidRPr="008F5BE1" w:rsidRDefault="0063799B" w:rsidP="0063799B">
      <w:pPr>
        <w:pStyle w:val="Teksttreci20"/>
        <w:shd w:val="clear" w:color="auto" w:fill="auto"/>
        <w:tabs>
          <w:tab w:val="left" w:pos="354"/>
        </w:tabs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0CC5D79" w14:textId="77777777" w:rsidR="0063799B" w:rsidRPr="008F5BE1" w:rsidRDefault="0063799B" w:rsidP="009A56D9">
      <w:pPr>
        <w:pStyle w:val="Teksttreci20"/>
        <w:numPr>
          <w:ilvl w:val="0"/>
          <w:numId w:val="2"/>
        </w:numPr>
        <w:shd w:val="clear" w:color="auto" w:fill="auto"/>
        <w:tabs>
          <w:tab w:val="left" w:pos="1701"/>
        </w:tabs>
        <w:spacing w:after="0" w:line="276" w:lineRule="auto"/>
        <w:ind w:left="851" w:hanging="451"/>
        <w:jc w:val="both"/>
        <w:rPr>
          <w:rFonts w:asciiTheme="minorHAnsi" w:hAnsiTheme="minorHAnsi" w:cstheme="minorHAnsi"/>
          <w:sz w:val="24"/>
          <w:szCs w:val="24"/>
        </w:rPr>
      </w:pPr>
      <w:r w:rsidRPr="008F5BE1">
        <w:rPr>
          <w:rFonts w:asciiTheme="minorHAnsi" w:hAnsiTheme="minorHAnsi" w:cstheme="minorHAnsi"/>
          <w:sz w:val="24"/>
          <w:szCs w:val="24"/>
        </w:rPr>
        <w:t>materiały reklamowe i oferty szkoleń;</w:t>
      </w:r>
    </w:p>
    <w:p w14:paraId="4B2AC8B1" w14:textId="77777777" w:rsidR="0063799B" w:rsidRPr="008F5BE1" w:rsidRDefault="0063799B" w:rsidP="009A56D9">
      <w:pPr>
        <w:pStyle w:val="Teksttreci20"/>
        <w:numPr>
          <w:ilvl w:val="0"/>
          <w:numId w:val="2"/>
        </w:numPr>
        <w:shd w:val="clear" w:color="auto" w:fill="auto"/>
        <w:tabs>
          <w:tab w:val="left" w:pos="1701"/>
        </w:tabs>
        <w:spacing w:after="0" w:line="276" w:lineRule="auto"/>
        <w:ind w:left="851" w:hanging="451"/>
        <w:jc w:val="both"/>
        <w:rPr>
          <w:rFonts w:asciiTheme="minorHAnsi" w:hAnsiTheme="minorHAnsi" w:cstheme="minorHAnsi"/>
          <w:sz w:val="24"/>
          <w:szCs w:val="24"/>
        </w:rPr>
      </w:pPr>
      <w:r w:rsidRPr="008F5BE1">
        <w:rPr>
          <w:rFonts w:asciiTheme="minorHAnsi" w:hAnsiTheme="minorHAnsi" w:cstheme="minorHAnsi"/>
          <w:sz w:val="24"/>
          <w:szCs w:val="24"/>
        </w:rPr>
        <w:t>zwrotne potwierdzenia odbioru;</w:t>
      </w:r>
    </w:p>
    <w:p w14:paraId="4362110E" w14:textId="77777777" w:rsidR="0063799B" w:rsidRPr="008F5BE1" w:rsidRDefault="0063799B" w:rsidP="009A56D9">
      <w:pPr>
        <w:pStyle w:val="Teksttreci20"/>
        <w:numPr>
          <w:ilvl w:val="0"/>
          <w:numId w:val="2"/>
        </w:numPr>
        <w:shd w:val="clear" w:color="auto" w:fill="auto"/>
        <w:tabs>
          <w:tab w:val="left" w:pos="1701"/>
        </w:tabs>
        <w:spacing w:after="0" w:line="276" w:lineRule="auto"/>
        <w:ind w:left="851" w:hanging="451"/>
        <w:jc w:val="both"/>
        <w:rPr>
          <w:rFonts w:asciiTheme="minorHAnsi" w:hAnsiTheme="minorHAnsi" w:cstheme="minorHAnsi"/>
          <w:sz w:val="24"/>
          <w:szCs w:val="24"/>
        </w:rPr>
      </w:pPr>
      <w:r w:rsidRPr="008F5BE1">
        <w:rPr>
          <w:rFonts w:asciiTheme="minorHAnsi" w:hAnsiTheme="minorHAnsi" w:cstheme="minorHAnsi"/>
          <w:sz w:val="24"/>
          <w:szCs w:val="24"/>
        </w:rPr>
        <w:t>korespondencja nieskutecznie doręczona;</w:t>
      </w:r>
    </w:p>
    <w:p w14:paraId="24352F5D" w14:textId="77777777" w:rsidR="0063799B" w:rsidRPr="008F5BE1" w:rsidRDefault="0063799B" w:rsidP="009A56D9">
      <w:pPr>
        <w:pStyle w:val="Teksttreci20"/>
        <w:numPr>
          <w:ilvl w:val="0"/>
          <w:numId w:val="2"/>
        </w:numPr>
        <w:shd w:val="clear" w:color="auto" w:fill="auto"/>
        <w:tabs>
          <w:tab w:val="left" w:pos="1701"/>
        </w:tabs>
        <w:spacing w:after="0" w:line="276" w:lineRule="auto"/>
        <w:ind w:left="851" w:hanging="451"/>
        <w:jc w:val="both"/>
        <w:rPr>
          <w:rFonts w:asciiTheme="minorHAnsi" w:hAnsiTheme="minorHAnsi" w:cstheme="minorHAnsi"/>
          <w:sz w:val="24"/>
          <w:szCs w:val="24"/>
        </w:rPr>
      </w:pPr>
      <w:r w:rsidRPr="008F5BE1">
        <w:rPr>
          <w:rFonts w:asciiTheme="minorHAnsi" w:hAnsiTheme="minorHAnsi" w:cstheme="minorHAnsi"/>
          <w:sz w:val="24"/>
          <w:szCs w:val="24"/>
        </w:rPr>
        <w:t>zapytania z Krajowego Rejestru Karnego;</w:t>
      </w:r>
    </w:p>
    <w:p w14:paraId="2766BE21" w14:textId="77777777" w:rsidR="0063799B" w:rsidRPr="008F5BE1" w:rsidRDefault="0063799B" w:rsidP="009A56D9">
      <w:pPr>
        <w:pStyle w:val="Teksttreci20"/>
        <w:numPr>
          <w:ilvl w:val="0"/>
          <w:numId w:val="2"/>
        </w:numPr>
        <w:shd w:val="clear" w:color="auto" w:fill="auto"/>
        <w:tabs>
          <w:tab w:val="left" w:pos="1701"/>
        </w:tabs>
        <w:spacing w:after="0" w:line="276" w:lineRule="auto"/>
        <w:ind w:left="851" w:hanging="451"/>
        <w:jc w:val="both"/>
        <w:rPr>
          <w:rFonts w:asciiTheme="minorHAnsi" w:hAnsiTheme="minorHAnsi" w:cstheme="minorHAnsi"/>
          <w:sz w:val="24"/>
          <w:szCs w:val="24"/>
        </w:rPr>
      </w:pPr>
      <w:r w:rsidRPr="008F5BE1">
        <w:rPr>
          <w:rFonts w:asciiTheme="minorHAnsi" w:hAnsiTheme="minorHAnsi" w:cstheme="minorHAnsi"/>
          <w:sz w:val="24"/>
          <w:szCs w:val="24"/>
        </w:rPr>
        <w:t>dekrety z parafii;</w:t>
      </w:r>
    </w:p>
    <w:p w14:paraId="2B98CC6F" w14:textId="77777777" w:rsidR="0063799B" w:rsidRPr="008F5BE1" w:rsidRDefault="0063799B" w:rsidP="009A56D9">
      <w:pPr>
        <w:pStyle w:val="Teksttreci20"/>
        <w:numPr>
          <w:ilvl w:val="0"/>
          <w:numId w:val="2"/>
        </w:numPr>
        <w:shd w:val="clear" w:color="auto" w:fill="auto"/>
        <w:tabs>
          <w:tab w:val="left" w:pos="1701"/>
        </w:tabs>
        <w:spacing w:after="0" w:line="276" w:lineRule="auto"/>
        <w:ind w:left="851" w:hanging="451"/>
        <w:jc w:val="both"/>
        <w:rPr>
          <w:rFonts w:asciiTheme="minorHAnsi" w:hAnsiTheme="minorHAnsi" w:cstheme="minorHAnsi"/>
          <w:sz w:val="24"/>
          <w:szCs w:val="24"/>
        </w:rPr>
      </w:pPr>
      <w:r w:rsidRPr="008F5BE1">
        <w:rPr>
          <w:rFonts w:asciiTheme="minorHAnsi" w:hAnsiTheme="minorHAnsi" w:cstheme="minorHAnsi"/>
          <w:sz w:val="24"/>
          <w:szCs w:val="24"/>
        </w:rPr>
        <w:t>wniosek o zaproszenie cudzoziemca;</w:t>
      </w:r>
    </w:p>
    <w:p w14:paraId="1FE78D00" w14:textId="77777777" w:rsidR="0063799B" w:rsidRPr="008F5BE1" w:rsidRDefault="0063799B" w:rsidP="009A56D9">
      <w:pPr>
        <w:pStyle w:val="Teksttreci20"/>
        <w:numPr>
          <w:ilvl w:val="0"/>
          <w:numId w:val="2"/>
        </w:numPr>
        <w:shd w:val="clear" w:color="auto" w:fill="auto"/>
        <w:tabs>
          <w:tab w:val="left" w:pos="1701"/>
        </w:tabs>
        <w:spacing w:after="0" w:line="276" w:lineRule="auto"/>
        <w:ind w:left="851" w:hanging="451"/>
        <w:jc w:val="both"/>
        <w:rPr>
          <w:rFonts w:asciiTheme="minorHAnsi" w:hAnsiTheme="minorHAnsi" w:cstheme="minorHAnsi"/>
          <w:sz w:val="24"/>
          <w:szCs w:val="24"/>
        </w:rPr>
      </w:pPr>
      <w:r w:rsidRPr="008F5BE1">
        <w:rPr>
          <w:rFonts w:asciiTheme="minorHAnsi" w:hAnsiTheme="minorHAnsi" w:cstheme="minorHAnsi"/>
          <w:sz w:val="24"/>
          <w:szCs w:val="24"/>
        </w:rPr>
        <w:t>zaświadczenia o zameldowaniu cudzoziemców;</w:t>
      </w:r>
    </w:p>
    <w:p w14:paraId="11190834" w14:textId="77777777" w:rsidR="0063799B" w:rsidRPr="008F5BE1" w:rsidRDefault="0063799B" w:rsidP="009A56D9">
      <w:pPr>
        <w:pStyle w:val="Teksttreci20"/>
        <w:numPr>
          <w:ilvl w:val="0"/>
          <w:numId w:val="2"/>
        </w:numPr>
        <w:shd w:val="clear" w:color="auto" w:fill="auto"/>
        <w:tabs>
          <w:tab w:val="left" w:pos="874"/>
          <w:tab w:val="left" w:pos="1701"/>
        </w:tabs>
        <w:spacing w:after="0" w:line="276" w:lineRule="auto"/>
        <w:ind w:left="851" w:hanging="451"/>
        <w:jc w:val="both"/>
        <w:rPr>
          <w:rFonts w:asciiTheme="minorHAnsi" w:hAnsiTheme="minorHAnsi" w:cstheme="minorHAnsi"/>
          <w:sz w:val="24"/>
          <w:szCs w:val="24"/>
        </w:rPr>
      </w:pPr>
      <w:r w:rsidRPr="008F5BE1">
        <w:rPr>
          <w:rFonts w:asciiTheme="minorHAnsi" w:hAnsiTheme="minorHAnsi" w:cstheme="minorHAnsi"/>
          <w:sz w:val="24"/>
          <w:szCs w:val="24"/>
        </w:rPr>
        <w:t>decyzje o wydaleniu cudzoziemców;</w:t>
      </w:r>
    </w:p>
    <w:p w14:paraId="085C6625" w14:textId="77777777" w:rsidR="0063799B" w:rsidRPr="008F5BE1" w:rsidRDefault="0063799B" w:rsidP="009A56D9">
      <w:pPr>
        <w:pStyle w:val="Teksttreci20"/>
        <w:numPr>
          <w:ilvl w:val="0"/>
          <w:numId w:val="2"/>
        </w:numPr>
        <w:shd w:val="clear" w:color="auto" w:fill="auto"/>
        <w:tabs>
          <w:tab w:val="left" w:pos="851"/>
          <w:tab w:val="left" w:pos="1701"/>
        </w:tabs>
        <w:spacing w:after="0" w:line="276" w:lineRule="auto"/>
        <w:ind w:left="851" w:hanging="451"/>
        <w:jc w:val="both"/>
        <w:rPr>
          <w:rFonts w:asciiTheme="minorHAnsi" w:hAnsiTheme="minorHAnsi" w:cstheme="minorHAnsi"/>
          <w:sz w:val="24"/>
          <w:szCs w:val="24"/>
        </w:rPr>
      </w:pPr>
      <w:r w:rsidRPr="008F5BE1">
        <w:rPr>
          <w:rFonts w:asciiTheme="minorHAnsi" w:hAnsiTheme="minorHAnsi" w:cstheme="minorHAnsi"/>
          <w:sz w:val="24"/>
          <w:szCs w:val="24"/>
        </w:rPr>
        <w:t>wnioski paszportowe;</w:t>
      </w:r>
    </w:p>
    <w:p w14:paraId="5BC75635" w14:textId="77516A94" w:rsidR="0063799B" w:rsidRPr="008F5BE1" w:rsidRDefault="0063799B" w:rsidP="009A56D9">
      <w:pPr>
        <w:pStyle w:val="Teksttreci20"/>
        <w:numPr>
          <w:ilvl w:val="0"/>
          <w:numId w:val="2"/>
        </w:numPr>
        <w:shd w:val="clear" w:color="auto" w:fill="auto"/>
        <w:tabs>
          <w:tab w:val="left" w:pos="874"/>
          <w:tab w:val="left" w:pos="1701"/>
        </w:tabs>
        <w:spacing w:after="0" w:line="276" w:lineRule="auto"/>
        <w:ind w:left="851" w:hanging="451"/>
        <w:jc w:val="both"/>
        <w:rPr>
          <w:rFonts w:asciiTheme="minorHAnsi" w:hAnsiTheme="minorHAnsi" w:cstheme="minorHAnsi"/>
          <w:sz w:val="24"/>
          <w:szCs w:val="24"/>
        </w:rPr>
      </w:pPr>
      <w:r w:rsidRPr="008F5BE1">
        <w:rPr>
          <w:rFonts w:asciiTheme="minorHAnsi" w:hAnsiTheme="minorHAnsi" w:cstheme="minorHAnsi"/>
          <w:sz w:val="24"/>
          <w:szCs w:val="24"/>
        </w:rPr>
        <w:t xml:space="preserve">gratulacje od Prezesa Rady Ministrów dla osób obchodzących setną rocznicę urodzin oraz postanowienia Prezydenta Rzeczypospolitej Polskiej o przyznaniu medali za </w:t>
      </w:r>
      <w:r w:rsidR="003C7996">
        <w:rPr>
          <w:rFonts w:asciiTheme="minorHAnsi" w:hAnsiTheme="minorHAnsi" w:cstheme="minorHAnsi"/>
          <w:sz w:val="24"/>
          <w:szCs w:val="24"/>
        </w:rPr>
        <w:t>d</w:t>
      </w:r>
      <w:r w:rsidRPr="008F5BE1">
        <w:rPr>
          <w:rFonts w:asciiTheme="minorHAnsi" w:hAnsiTheme="minorHAnsi" w:cstheme="minorHAnsi"/>
          <w:sz w:val="24"/>
          <w:szCs w:val="24"/>
        </w:rPr>
        <w:t xml:space="preserve">ługoletnie </w:t>
      </w:r>
      <w:r w:rsidR="003C7996">
        <w:rPr>
          <w:rFonts w:asciiTheme="minorHAnsi" w:hAnsiTheme="minorHAnsi" w:cstheme="minorHAnsi"/>
          <w:sz w:val="24"/>
          <w:szCs w:val="24"/>
        </w:rPr>
        <w:t>p</w:t>
      </w:r>
      <w:r w:rsidRPr="008F5BE1">
        <w:rPr>
          <w:rFonts w:asciiTheme="minorHAnsi" w:hAnsiTheme="minorHAnsi" w:cstheme="minorHAnsi"/>
          <w:sz w:val="24"/>
          <w:szCs w:val="24"/>
        </w:rPr>
        <w:t xml:space="preserve">ożycie </w:t>
      </w:r>
      <w:r w:rsidR="003C7996">
        <w:rPr>
          <w:rFonts w:asciiTheme="minorHAnsi" w:hAnsiTheme="minorHAnsi" w:cstheme="minorHAnsi"/>
          <w:sz w:val="24"/>
          <w:szCs w:val="24"/>
        </w:rPr>
        <w:t>m</w:t>
      </w:r>
      <w:r w:rsidRPr="008F5BE1">
        <w:rPr>
          <w:rFonts w:asciiTheme="minorHAnsi" w:hAnsiTheme="minorHAnsi" w:cstheme="minorHAnsi"/>
          <w:sz w:val="24"/>
          <w:szCs w:val="24"/>
        </w:rPr>
        <w:t>ałżeńskie;</w:t>
      </w:r>
    </w:p>
    <w:p w14:paraId="09431503" w14:textId="0972967F" w:rsidR="0063799B" w:rsidRPr="008F5BE1" w:rsidRDefault="0063799B" w:rsidP="009A56D9">
      <w:pPr>
        <w:pStyle w:val="Teksttreci20"/>
        <w:numPr>
          <w:ilvl w:val="0"/>
          <w:numId w:val="2"/>
        </w:numPr>
        <w:shd w:val="clear" w:color="auto" w:fill="auto"/>
        <w:tabs>
          <w:tab w:val="left" w:pos="874"/>
          <w:tab w:val="left" w:pos="1701"/>
        </w:tabs>
        <w:spacing w:after="0" w:line="276" w:lineRule="auto"/>
        <w:ind w:left="851" w:hanging="451"/>
        <w:jc w:val="both"/>
        <w:rPr>
          <w:rFonts w:asciiTheme="minorHAnsi" w:hAnsiTheme="minorHAnsi" w:cstheme="minorHAnsi"/>
          <w:sz w:val="24"/>
          <w:szCs w:val="24"/>
        </w:rPr>
      </w:pPr>
      <w:r w:rsidRPr="008F5BE1">
        <w:rPr>
          <w:rFonts w:asciiTheme="minorHAnsi" w:hAnsiTheme="minorHAnsi" w:cstheme="minorHAnsi"/>
          <w:sz w:val="24"/>
          <w:szCs w:val="24"/>
        </w:rPr>
        <w:t>zaświadczenie dotyczące nadania obywatelstwa przez Prezydenta R</w:t>
      </w:r>
      <w:r w:rsidR="003C7996">
        <w:rPr>
          <w:rFonts w:asciiTheme="minorHAnsi" w:hAnsiTheme="minorHAnsi" w:cstheme="minorHAnsi"/>
          <w:sz w:val="24"/>
          <w:szCs w:val="24"/>
        </w:rPr>
        <w:t>zeczypospolitej Polskiej</w:t>
      </w:r>
      <w:r w:rsidRPr="008F5BE1">
        <w:rPr>
          <w:rFonts w:asciiTheme="minorHAnsi" w:hAnsiTheme="minorHAnsi" w:cstheme="minorHAnsi"/>
          <w:sz w:val="24"/>
          <w:szCs w:val="24"/>
        </w:rPr>
        <w:t>;</w:t>
      </w:r>
    </w:p>
    <w:p w14:paraId="6D89BAD3" w14:textId="77777777" w:rsidR="0063799B" w:rsidRPr="008F5BE1" w:rsidRDefault="0063799B" w:rsidP="009A56D9">
      <w:pPr>
        <w:pStyle w:val="Teksttreci20"/>
        <w:numPr>
          <w:ilvl w:val="0"/>
          <w:numId w:val="2"/>
        </w:numPr>
        <w:shd w:val="clear" w:color="auto" w:fill="auto"/>
        <w:tabs>
          <w:tab w:val="left" w:pos="874"/>
          <w:tab w:val="left" w:pos="1701"/>
        </w:tabs>
        <w:spacing w:after="0" w:line="276" w:lineRule="auto"/>
        <w:ind w:left="851" w:hanging="451"/>
        <w:jc w:val="both"/>
        <w:rPr>
          <w:rFonts w:asciiTheme="minorHAnsi" w:hAnsiTheme="minorHAnsi" w:cstheme="minorHAnsi"/>
          <w:sz w:val="24"/>
          <w:szCs w:val="24"/>
        </w:rPr>
      </w:pPr>
      <w:r w:rsidRPr="008F5BE1">
        <w:rPr>
          <w:rFonts w:asciiTheme="minorHAnsi" w:hAnsiTheme="minorHAnsi" w:cstheme="minorHAnsi"/>
          <w:sz w:val="24"/>
          <w:szCs w:val="24"/>
        </w:rPr>
        <w:t>dowody opłat za wydanie decyzji;</w:t>
      </w:r>
    </w:p>
    <w:p w14:paraId="57D12D55" w14:textId="0C043AD1" w:rsidR="0063799B" w:rsidRPr="008F5BE1" w:rsidRDefault="0063799B" w:rsidP="009A56D9">
      <w:pPr>
        <w:pStyle w:val="Teksttreci20"/>
        <w:numPr>
          <w:ilvl w:val="0"/>
          <w:numId w:val="2"/>
        </w:numPr>
        <w:shd w:val="clear" w:color="auto" w:fill="auto"/>
        <w:tabs>
          <w:tab w:val="left" w:pos="874"/>
          <w:tab w:val="left" w:pos="1701"/>
        </w:tabs>
        <w:spacing w:after="0" w:line="276" w:lineRule="auto"/>
        <w:ind w:left="851" w:hanging="451"/>
        <w:jc w:val="both"/>
        <w:rPr>
          <w:rFonts w:asciiTheme="minorHAnsi" w:hAnsiTheme="minorHAnsi" w:cstheme="minorHAnsi"/>
          <w:sz w:val="24"/>
          <w:szCs w:val="24"/>
        </w:rPr>
      </w:pPr>
      <w:r w:rsidRPr="008F5BE1">
        <w:rPr>
          <w:rFonts w:asciiTheme="minorHAnsi" w:hAnsiTheme="minorHAnsi" w:cstheme="minorHAnsi"/>
          <w:sz w:val="24"/>
          <w:szCs w:val="24"/>
        </w:rPr>
        <w:t>dokumenty zawierające informacje niejawne, przetwarzane zgodnie z odrębnymi przepisami</w:t>
      </w:r>
      <w:r w:rsidR="00741D8B">
        <w:rPr>
          <w:rFonts w:asciiTheme="minorHAnsi" w:hAnsiTheme="minorHAnsi" w:cstheme="minorHAnsi"/>
          <w:sz w:val="24"/>
          <w:szCs w:val="24"/>
        </w:rPr>
        <w:t>.</w:t>
      </w:r>
    </w:p>
    <w:p w14:paraId="359D26F6" w14:textId="77777777" w:rsidR="00547C02" w:rsidRPr="008F5BE1" w:rsidRDefault="00547C02">
      <w:pPr>
        <w:rPr>
          <w:rFonts w:cstheme="minorHAnsi"/>
          <w:sz w:val="24"/>
          <w:szCs w:val="24"/>
        </w:rPr>
      </w:pPr>
    </w:p>
    <w:sectPr w:rsidR="00547C02" w:rsidRPr="008F5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0B70"/>
    <w:multiLevelType w:val="multilevel"/>
    <w:tmpl w:val="DFE02E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3D38C3"/>
    <w:multiLevelType w:val="multilevel"/>
    <w:tmpl w:val="95848BC8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9B"/>
    <w:rsid w:val="00231E19"/>
    <w:rsid w:val="002E0851"/>
    <w:rsid w:val="003C7996"/>
    <w:rsid w:val="00497194"/>
    <w:rsid w:val="00547C02"/>
    <w:rsid w:val="0063799B"/>
    <w:rsid w:val="00654261"/>
    <w:rsid w:val="00741D8B"/>
    <w:rsid w:val="008F5BE1"/>
    <w:rsid w:val="009A56D9"/>
    <w:rsid w:val="00A31FEF"/>
    <w:rsid w:val="00CA5F6E"/>
    <w:rsid w:val="00CE0783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FFA6"/>
  <w15:chartTrackingRefBased/>
  <w15:docId w15:val="{3332AB43-FBCB-4169-8C16-DFECA377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6379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3799B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08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8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8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8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8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Antkiewicz</dc:creator>
  <cp:keywords/>
  <dc:description/>
  <cp:lastModifiedBy>Paulina Kolaszyńska</cp:lastModifiedBy>
  <cp:revision>3</cp:revision>
  <dcterms:created xsi:type="dcterms:W3CDTF">2022-03-31T07:54:00Z</dcterms:created>
  <dcterms:modified xsi:type="dcterms:W3CDTF">2022-03-31T07:57:00Z</dcterms:modified>
</cp:coreProperties>
</file>