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840A" w14:textId="77777777" w:rsidR="0024279E" w:rsidRDefault="00304A28" w:rsidP="00AF6AFE">
      <w:pPr>
        <w:ind w:left="638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nr 1</w:t>
      </w:r>
    </w:p>
    <w:p w14:paraId="674C6778" w14:textId="77777777" w:rsidR="0024279E" w:rsidRDefault="001052EE" w:rsidP="00536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Oferta cenowa badań podstawowych profilaktycznej opieki zdrowotnej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90"/>
        <w:gridCol w:w="2324"/>
        <w:gridCol w:w="850"/>
        <w:gridCol w:w="647"/>
        <w:gridCol w:w="929"/>
        <w:gridCol w:w="867"/>
        <w:gridCol w:w="747"/>
        <w:gridCol w:w="929"/>
        <w:gridCol w:w="979"/>
      </w:tblGrid>
      <w:tr w:rsidR="00120F01" w14:paraId="423C1E66" w14:textId="77777777" w:rsidTr="005362A7">
        <w:trPr>
          <w:trHeight w:val="405"/>
        </w:trPr>
        <w:tc>
          <w:tcPr>
            <w:tcW w:w="790" w:type="dxa"/>
            <w:vMerge w:val="restart"/>
            <w:vAlign w:val="center"/>
          </w:tcPr>
          <w:p w14:paraId="792A5FC0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324" w:type="dxa"/>
            <w:vMerge w:val="restart"/>
            <w:vAlign w:val="center"/>
          </w:tcPr>
          <w:p w14:paraId="69A83DF0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odzaj badania</w:t>
            </w:r>
          </w:p>
        </w:tc>
        <w:tc>
          <w:tcPr>
            <w:tcW w:w="2426" w:type="dxa"/>
            <w:gridSpan w:val="3"/>
            <w:vAlign w:val="center"/>
          </w:tcPr>
          <w:p w14:paraId="765CFD52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obieta do 40 lat</w:t>
            </w:r>
            <w:r w:rsidR="00B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włącznie</w:t>
            </w:r>
          </w:p>
        </w:tc>
        <w:tc>
          <w:tcPr>
            <w:tcW w:w="2543" w:type="dxa"/>
            <w:gridSpan w:val="3"/>
            <w:vAlign w:val="center"/>
          </w:tcPr>
          <w:p w14:paraId="686F2A86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ężczyzna do 40 lat</w:t>
            </w:r>
            <w:r w:rsidR="00B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włącznie</w:t>
            </w:r>
          </w:p>
        </w:tc>
        <w:tc>
          <w:tcPr>
            <w:tcW w:w="979" w:type="dxa"/>
            <w:vAlign w:val="center"/>
          </w:tcPr>
          <w:p w14:paraId="0BBF3AB6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wagi</w:t>
            </w:r>
          </w:p>
        </w:tc>
      </w:tr>
      <w:tr w:rsidR="000D3241" w14:paraId="10AA1E8A" w14:textId="77777777" w:rsidTr="000D4C70">
        <w:trPr>
          <w:trHeight w:val="240"/>
        </w:trPr>
        <w:tc>
          <w:tcPr>
            <w:tcW w:w="790" w:type="dxa"/>
            <w:vMerge/>
            <w:vAlign w:val="center"/>
          </w:tcPr>
          <w:p w14:paraId="1767176F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68FAB1C6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82D876" w14:textId="77777777"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647" w:type="dxa"/>
            <w:vAlign w:val="center"/>
          </w:tcPr>
          <w:p w14:paraId="5AB71768" w14:textId="77777777"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29" w:type="dxa"/>
            <w:vAlign w:val="center"/>
          </w:tcPr>
          <w:p w14:paraId="3D09EA64" w14:textId="77777777"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867" w:type="dxa"/>
            <w:vAlign w:val="center"/>
          </w:tcPr>
          <w:p w14:paraId="4071D09A" w14:textId="77777777" w:rsidR="00120F01" w:rsidRPr="00F36600" w:rsidRDefault="001A2766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47" w:type="dxa"/>
            <w:vAlign w:val="center"/>
          </w:tcPr>
          <w:p w14:paraId="695C685A" w14:textId="77777777" w:rsidR="00120F01" w:rsidRPr="001A2766" w:rsidRDefault="001A2766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29" w:type="dxa"/>
            <w:vAlign w:val="center"/>
          </w:tcPr>
          <w:p w14:paraId="191C3EAE" w14:textId="77777777" w:rsidR="00120F01" w:rsidRPr="001A2766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979" w:type="dxa"/>
            <w:vAlign w:val="center"/>
          </w:tcPr>
          <w:p w14:paraId="6B9D67F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14:paraId="7CD9C87A" w14:textId="77777777" w:rsidTr="005362A7">
        <w:tc>
          <w:tcPr>
            <w:tcW w:w="790" w:type="dxa"/>
            <w:vAlign w:val="center"/>
          </w:tcPr>
          <w:p w14:paraId="69624369" w14:textId="77777777" w:rsidR="005362A7" w:rsidRPr="00C862D4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72" w:type="dxa"/>
            <w:gridSpan w:val="8"/>
            <w:vAlign w:val="center"/>
          </w:tcPr>
          <w:p w14:paraId="79C10495" w14:textId="77777777"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badania podstawowe</w:t>
            </w:r>
          </w:p>
        </w:tc>
      </w:tr>
      <w:tr w:rsidR="000D3241" w14:paraId="539CCBE4" w14:textId="77777777" w:rsidTr="000D4C70">
        <w:tc>
          <w:tcPr>
            <w:tcW w:w="790" w:type="dxa"/>
            <w:vAlign w:val="center"/>
          </w:tcPr>
          <w:p w14:paraId="49ECF65E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22B44C57" w14:textId="77777777" w:rsidR="00120F01" w:rsidRPr="000D3241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</w:t>
            </w:r>
          </w:p>
        </w:tc>
        <w:tc>
          <w:tcPr>
            <w:tcW w:w="850" w:type="dxa"/>
            <w:vAlign w:val="center"/>
          </w:tcPr>
          <w:p w14:paraId="79E1776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9AF77E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B98852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5392300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5C009E2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EC102C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D93A13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17F3CF70" w14:textId="77777777" w:rsidTr="000D4C70">
        <w:tc>
          <w:tcPr>
            <w:tcW w:w="790" w:type="dxa"/>
            <w:vAlign w:val="center"/>
          </w:tcPr>
          <w:p w14:paraId="4146CF0E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14:paraId="54823522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orfologia z rozmazem i płytkami krwi</w:t>
            </w:r>
          </w:p>
        </w:tc>
        <w:tc>
          <w:tcPr>
            <w:tcW w:w="850" w:type="dxa"/>
            <w:vAlign w:val="center"/>
          </w:tcPr>
          <w:p w14:paraId="223D4C8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24AD44C3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633BA6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2982681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0AE02B6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4EEABB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33F8C3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004DAEFA" w14:textId="77777777" w:rsidTr="000D4C70">
        <w:tc>
          <w:tcPr>
            <w:tcW w:w="790" w:type="dxa"/>
            <w:vAlign w:val="center"/>
          </w:tcPr>
          <w:p w14:paraId="7F69B5E7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14:paraId="1574644B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adania moczu</w:t>
            </w:r>
          </w:p>
        </w:tc>
        <w:tc>
          <w:tcPr>
            <w:tcW w:w="850" w:type="dxa"/>
            <w:vAlign w:val="center"/>
          </w:tcPr>
          <w:p w14:paraId="2D385103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6488A9AB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9E1ED3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B557C7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994D140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D2C4CEF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79027A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03CDB7E3" w14:textId="77777777" w:rsidTr="000D4C70">
        <w:tc>
          <w:tcPr>
            <w:tcW w:w="790" w:type="dxa"/>
            <w:vAlign w:val="center"/>
          </w:tcPr>
          <w:p w14:paraId="3F3E4B9E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14:paraId="53E7B8FA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glukoza</w:t>
            </w:r>
          </w:p>
        </w:tc>
        <w:tc>
          <w:tcPr>
            <w:tcW w:w="850" w:type="dxa"/>
            <w:vAlign w:val="center"/>
          </w:tcPr>
          <w:p w14:paraId="7BB0291B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025EC4B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9E6B9E9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376F01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4E68BE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B9146E6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0F59D1A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414D8685" w14:textId="77777777" w:rsidTr="000D4C70">
        <w:tc>
          <w:tcPr>
            <w:tcW w:w="790" w:type="dxa"/>
            <w:vAlign w:val="center"/>
          </w:tcPr>
          <w:p w14:paraId="0614315F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4" w:type="dxa"/>
            <w:vAlign w:val="center"/>
          </w:tcPr>
          <w:p w14:paraId="4FB6BBF0" w14:textId="77777777" w:rsidR="00120F01" w:rsidRPr="000D3241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RTG klatki piersiowej</w:t>
            </w:r>
          </w:p>
        </w:tc>
        <w:tc>
          <w:tcPr>
            <w:tcW w:w="850" w:type="dxa"/>
            <w:vAlign w:val="center"/>
          </w:tcPr>
          <w:p w14:paraId="3054C96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FBEEE0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ABF31B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3E29D1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17B10E8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E878AC9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30E44C3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71CB5F71" w14:textId="77777777" w:rsidTr="000D4C70">
        <w:tc>
          <w:tcPr>
            <w:tcW w:w="790" w:type="dxa"/>
            <w:vAlign w:val="center"/>
          </w:tcPr>
          <w:p w14:paraId="562E654C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4" w:type="dxa"/>
            <w:vAlign w:val="center"/>
          </w:tcPr>
          <w:p w14:paraId="4CF0EB4D" w14:textId="77777777" w:rsidR="00120F01" w:rsidRPr="00C862D4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okulistyczne + dno oka</w:t>
            </w:r>
          </w:p>
        </w:tc>
        <w:tc>
          <w:tcPr>
            <w:tcW w:w="850" w:type="dxa"/>
            <w:vAlign w:val="center"/>
          </w:tcPr>
          <w:p w14:paraId="517FC8E1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2E4A4CC3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36F935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A73EA17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BE82F79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5721AD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57D44F6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3AE" w14:paraId="382CE269" w14:textId="77777777" w:rsidTr="000D4C70">
        <w:tc>
          <w:tcPr>
            <w:tcW w:w="790" w:type="dxa"/>
            <w:vAlign w:val="center"/>
          </w:tcPr>
          <w:p w14:paraId="2219563B" w14:textId="77777777" w:rsidR="00E133AE" w:rsidRPr="000D3241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4" w:type="dxa"/>
            <w:vAlign w:val="center"/>
          </w:tcPr>
          <w:p w14:paraId="410DE9BA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dobór szkieł</w:t>
            </w:r>
          </w:p>
        </w:tc>
        <w:tc>
          <w:tcPr>
            <w:tcW w:w="850" w:type="dxa"/>
            <w:vAlign w:val="center"/>
          </w:tcPr>
          <w:p w14:paraId="4DCC6BAC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64B7CED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90468F7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093B8F8B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CFE89BB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BF6BAA6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23636BD7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1F3B0DB4" w14:textId="77777777" w:rsidTr="000D4C70">
        <w:tc>
          <w:tcPr>
            <w:tcW w:w="790" w:type="dxa"/>
            <w:vAlign w:val="center"/>
          </w:tcPr>
          <w:p w14:paraId="2CF69EAD" w14:textId="77777777" w:rsidR="00120F01" w:rsidRPr="00C862D4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4" w:type="dxa"/>
            <w:vAlign w:val="center"/>
          </w:tcPr>
          <w:p w14:paraId="0C322619" w14:textId="77777777" w:rsidR="00120F01" w:rsidRPr="00C862D4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EKG</w:t>
            </w:r>
          </w:p>
        </w:tc>
        <w:tc>
          <w:tcPr>
            <w:tcW w:w="850" w:type="dxa"/>
            <w:vAlign w:val="center"/>
          </w:tcPr>
          <w:p w14:paraId="7AEC38F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3532CAF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8E6094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BFE71C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1B5FFE1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CA2A81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7186DD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24A4E30A" w14:textId="77777777" w:rsidTr="000D4C70">
        <w:tc>
          <w:tcPr>
            <w:tcW w:w="790" w:type="dxa"/>
            <w:vAlign w:val="center"/>
          </w:tcPr>
          <w:p w14:paraId="37896D23" w14:textId="77777777" w:rsidR="00120F01" w:rsidRPr="00C862D4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4" w:type="dxa"/>
            <w:vAlign w:val="center"/>
          </w:tcPr>
          <w:p w14:paraId="2E2C9AC7" w14:textId="77777777" w:rsidR="00120F01" w:rsidRPr="00C862D4" w:rsidRDefault="00950EED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C862D4">
              <w:rPr>
                <w:rFonts w:ascii="Times New Roman" w:hAnsi="Times New Roman" w:cs="Times New Roman"/>
                <w:sz w:val="28"/>
                <w:szCs w:val="28"/>
              </w:rPr>
              <w:t>adanie internistyczne + orzeczenie</w:t>
            </w:r>
          </w:p>
        </w:tc>
        <w:tc>
          <w:tcPr>
            <w:tcW w:w="850" w:type="dxa"/>
            <w:vAlign w:val="center"/>
          </w:tcPr>
          <w:p w14:paraId="003A8D9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61560C9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D2E65B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801B3D7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45D111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164FB2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A045E5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2D4" w14:paraId="610EEA4C" w14:textId="77777777" w:rsidTr="000D4C70">
        <w:tc>
          <w:tcPr>
            <w:tcW w:w="790" w:type="dxa"/>
            <w:vAlign w:val="center"/>
          </w:tcPr>
          <w:p w14:paraId="64A6B486" w14:textId="77777777" w:rsidR="00C862D4" w:rsidRP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6A6853DD" w14:textId="77777777" w:rsidR="00C862D4" w:rsidRDefault="00394B3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C00D9">
              <w:rPr>
                <w:rFonts w:ascii="Times New Roman" w:hAnsi="Times New Roman" w:cs="Times New Roman"/>
                <w:b/>
                <w:sz w:val="28"/>
                <w:szCs w:val="28"/>
              </w:rPr>
              <w:t>azem</w:t>
            </w:r>
            <w:r w:rsidR="006A1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</w:tc>
        <w:tc>
          <w:tcPr>
            <w:tcW w:w="850" w:type="dxa"/>
            <w:vAlign w:val="center"/>
          </w:tcPr>
          <w:p w14:paraId="3F6647A9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1D7FA55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5AB63D8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B2254EB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F20BA72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59DAA03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C902602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14:paraId="06355EA8" w14:textId="77777777" w:rsidTr="005362A7">
        <w:tc>
          <w:tcPr>
            <w:tcW w:w="790" w:type="dxa"/>
            <w:vAlign w:val="center"/>
          </w:tcPr>
          <w:p w14:paraId="143F6211" w14:textId="77777777" w:rsidR="005362A7" w:rsidRPr="006A1119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8272" w:type="dxa"/>
            <w:gridSpan w:val="8"/>
            <w:vAlign w:val="center"/>
          </w:tcPr>
          <w:p w14:paraId="5EA1F4B3" w14:textId="77777777"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kierowców</w:t>
            </w:r>
          </w:p>
        </w:tc>
      </w:tr>
      <w:tr w:rsidR="006A1119" w14:paraId="3B43455E" w14:textId="77777777" w:rsidTr="000D4C70">
        <w:tc>
          <w:tcPr>
            <w:tcW w:w="790" w:type="dxa"/>
            <w:vAlign w:val="center"/>
          </w:tcPr>
          <w:p w14:paraId="487D0E8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00A30D11" w14:textId="77777777"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sz w:val="28"/>
                <w:szCs w:val="28"/>
              </w:rPr>
              <w:t>laryngolog</w:t>
            </w:r>
          </w:p>
        </w:tc>
        <w:tc>
          <w:tcPr>
            <w:tcW w:w="850" w:type="dxa"/>
            <w:vAlign w:val="center"/>
          </w:tcPr>
          <w:p w14:paraId="0A38E54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43BF71D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27EFCD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CB5A674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5FBFA9B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6DFFD18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9FD7375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5B5E7D06" w14:textId="77777777" w:rsidTr="000D4C70">
        <w:tc>
          <w:tcPr>
            <w:tcW w:w="790" w:type="dxa"/>
            <w:vAlign w:val="center"/>
          </w:tcPr>
          <w:p w14:paraId="1EC8F64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14:paraId="1E9CAE14" w14:textId="77777777"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okulista</w:t>
            </w:r>
          </w:p>
        </w:tc>
        <w:tc>
          <w:tcPr>
            <w:tcW w:w="850" w:type="dxa"/>
            <w:vAlign w:val="center"/>
          </w:tcPr>
          <w:p w14:paraId="7BCEF62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4DC61B8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41B9A8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2052B79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B61C4C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0C60D7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8FE35B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32782E61" w14:textId="77777777" w:rsidTr="000D4C70">
        <w:tc>
          <w:tcPr>
            <w:tcW w:w="790" w:type="dxa"/>
            <w:vAlign w:val="center"/>
          </w:tcPr>
          <w:p w14:paraId="52EF3D8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14:paraId="3F19130E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neurolog</w:t>
            </w:r>
          </w:p>
        </w:tc>
        <w:tc>
          <w:tcPr>
            <w:tcW w:w="850" w:type="dxa"/>
            <w:vAlign w:val="center"/>
          </w:tcPr>
          <w:p w14:paraId="3FFCC8D7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FB1C84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25C51E3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ABE36F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1E50C40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B7E2AC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23ABD2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519F2A5A" w14:textId="77777777" w:rsidTr="000D4C70">
        <w:tc>
          <w:tcPr>
            <w:tcW w:w="790" w:type="dxa"/>
            <w:vAlign w:val="center"/>
          </w:tcPr>
          <w:p w14:paraId="47982092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14:paraId="32265902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psychotechniczne</w:t>
            </w:r>
          </w:p>
        </w:tc>
        <w:tc>
          <w:tcPr>
            <w:tcW w:w="850" w:type="dxa"/>
            <w:vAlign w:val="center"/>
          </w:tcPr>
          <w:p w14:paraId="04315EA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508AD44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8EBF4E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F1FFF3D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98FAA84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78D5E4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75657DF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07C4B971" w14:textId="77777777" w:rsidTr="000D4C70">
        <w:tc>
          <w:tcPr>
            <w:tcW w:w="790" w:type="dxa"/>
            <w:vAlign w:val="center"/>
          </w:tcPr>
          <w:p w14:paraId="622897A2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4A4E12FE" w14:textId="77777777"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b/>
                <w:sz w:val="28"/>
                <w:szCs w:val="28"/>
              </w:rPr>
              <w:t>razem II</w:t>
            </w:r>
          </w:p>
        </w:tc>
        <w:tc>
          <w:tcPr>
            <w:tcW w:w="850" w:type="dxa"/>
            <w:vAlign w:val="center"/>
          </w:tcPr>
          <w:p w14:paraId="303B7EC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57A7BD7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6EDDD1D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E48A509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3F01BB7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D642655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61F3F1A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14:paraId="45153DAE" w14:textId="77777777" w:rsidTr="005362A7">
        <w:tc>
          <w:tcPr>
            <w:tcW w:w="790" w:type="dxa"/>
            <w:vAlign w:val="center"/>
          </w:tcPr>
          <w:p w14:paraId="210AD43B" w14:textId="77777777" w:rsidR="005362A7" w:rsidRPr="00E8410A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10A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8272" w:type="dxa"/>
            <w:gridSpan w:val="8"/>
            <w:vAlign w:val="center"/>
          </w:tcPr>
          <w:p w14:paraId="377CAD68" w14:textId="77777777"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dodatkowe dla osób kierujących samochodem prywatnym do celów służbowych</w:t>
            </w:r>
          </w:p>
        </w:tc>
      </w:tr>
      <w:tr w:rsidR="0024279E" w14:paraId="2EF91216" w14:textId="77777777" w:rsidTr="000D4C70">
        <w:tc>
          <w:tcPr>
            <w:tcW w:w="790" w:type="dxa"/>
            <w:vAlign w:val="center"/>
          </w:tcPr>
          <w:p w14:paraId="5AEC2050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2FA090AE" w14:textId="77777777" w:rsidR="0024279E" w:rsidRP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4279E">
              <w:rPr>
                <w:rFonts w:ascii="Times New Roman" w:hAnsi="Times New Roman" w:cs="Times New Roman"/>
                <w:sz w:val="28"/>
                <w:szCs w:val="28"/>
              </w:rPr>
              <w:t>adanie olśnienia</w:t>
            </w:r>
          </w:p>
        </w:tc>
        <w:tc>
          <w:tcPr>
            <w:tcW w:w="850" w:type="dxa"/>
            <w:vAlign w:val="center"/>
          </w:tcPr>
          <w:p w14:paraId="3DDB211A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1A91BDA3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424CBDD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2ADB938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0DA794AE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0FF8A16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66154A6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79E" w14:paraId="05E27768" w14:textId="77777777" w:rsidTr="000D4C70">
        <w:tc>
          <w:tcPr>
            <w:tcW w:w="790" w:type="dxa"/>
            <w:vAlign w:val="center"/>
          </w:tcPr>
          <w:p w14:paraId="2437AF29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14:paraId="07477138" w14:textId="77777777" w:rsidR="0024279E" w:rsidRP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4279E">
              <w:rPr>
                <w:rFonts w:ascii="Times New Roman" w:hAnsi="Times New Roman" w:cs="Times New Roman"/>
                <w:sz w:val="28"/>
                <w:szCs w:val="28"/>
              </w:rPr>
              <w:t>adanie zmierzchowe</w:t>
            </w:r>
          </w:p>
        </w:tc>
        <w:tc>
          <w:tcPr>
            <w:tcW w:w="850" w:type="dxa"/>
            <w:vAlign w:val="center"/>
          </w:tcPr>
          <w:p w14:paraId="5ACF2318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78240EF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B01FC46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5637CF09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60E82A8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5B74092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234FD33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79E" w14:paraId="055A51B6" w14:textId="77777777" w:rsidTr="000D4C70">
        <w:tc>
          <w:tcPr>
            <w:tcW w:w="790" w:type="dxa"/>
            <w:vAlign w:val="center"/>
          </w:tcPr>
          <w:p w14:paraId="5C0B7725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3EE6A048" w14:textId="77777777" w:rsidR="0024279E" w:rsidRPr="006A1119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razem III</w:t>
            </w:r>
          </w:p>
        </w:tc>
        <w:tc>
          <w:tcPr>
            <w:tcW w:w="850" w:type="dxa"/>
            <w:vAlign w:val="center"/>
          </w:tcPr>
          <w:p w14:paraId="309FBBD4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AF58D67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93E9D02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21A217B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2F8337AA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7FB2F47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A518B50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62D" w14:paraId="7284136C" w14:textId="77777777" w:rsidTr="00140F39">
        <w:tc>
          <w:tcPr>
            <w:tcW w:w="790" w:type="dxa"/>
            <w:vAlign w:val="center"/>
          </w:tcPr>
          <w:p w14:paraId="6FE39A76" w14:textId="12F2DFD0" w:rsidR="0020362D" w:rsidRP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8272" w:type="dxa"/>
            <w:gridSpan w:val="8"/>
            <w:vAlign w:val="center"/>
          </w:tcPr>
          <w:p w14:paraId="774022CD" w14:textId="7120BBE1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badanie dodatkowe słuchu dla osób przy pracy na wysokości</w:t>
            </w:r>
            <w:r w:rsidR="002E7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kierujących pojazdami prywatnymi do celów słu</w:t>
            </w:r>
            <w:r w:rsidR="00AF6AFE">
              <w:rPr>
                <w:rFonts w:ascii="Times New Roman" w:hAnsi="Times New Roman" w:cs="Times New Roman"/>
                <w:b/>
                <w:sz w:val="28"/>
                <w:szCs w:val="28"/>
              </w:rPr>
              <w:t>ż</w:t>
            </w:r>
            <w:r w:rsidR="002E7BC0">
              <w:rPr>
                <w:rFonts w:ascii="Times New Roman" w:hAnsi="Times New Roman" w:cs="Times New Roman"/>
                <w:b/>
                <w:sz w:val="28"/>
                <w:szCs w:val="28"/>
              </w:rPr>
              <w:t>bowych</w:t>
            </w:r>
          </w:p>
        </w:tc>
      </w:tr>
      <w:tr w:rsidR="0020362D" w14:paraId="5032E3CD" w14:textId="77777777" w:rsidTr="000D4C70">
        <w:tc>
          <w:tcPr>
            <w:tcW w:w="790" w:type="dxa"/>
            <w:vAlign w:val="center"/>
          </w:tcPr>
          <w:p w14:paraId="32E5BEEB" w14:textId="6A595021" w:rsidR="0020362D" w:rsidRDefault="00D54925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32DA1A5C" w14:textId="2B7016BE" w:rsidR="0020362D" w:rsidRPr="00E20642" w:rsidRDefault="00E20642" w:rsidP="005362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642">
              <w:rPr>
                <w:rFonts w:ascii="Times New Roman" w:hAnsi="Times New Roman" w:cs="Times New Roman"/>
                <w:bCs/>
                <w:sz w:val="28"/>
                <w:szCs w:val="28"/>
              </w:rPr>
              <w:t>audiogram</w:t>
            </w:r>
          </w:p>
        </w:tc>
        <w:tc>
          <w:tcPr>
            <w:tcW w:w="850" w:type="dxa"/>
            <w:vAlign w:val="center"/>
          </w:tcPr>
          <w:p w14:paraId="7431FEDB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D0B03AE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A99083E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0BDE3128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6107DF5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1BD0336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B30F4F9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FD57D4" w14:textId="77777777" w:rsidR="00120F01" w:rsidRPr="00120F01" w:rsidRDefault="00120F01" w:rsidP="00D54925">
      <w:pPr>
        <w:rPr>
          <w:rFonts w:ascii="Times New Roman" w:hAnsi="Times New Roman" w:cs="Times New Roman"/>
          <w:b/>
          <w:sz w:val="28"/>
          <w:szCs w:val="28"/>
        </w:rPr>
      </w:pPr>
    </w:p>
    <w:sectPr w:rsidR="00120F01" w:rsidRPr="00120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73714" w14:textId="77777777" w:rsidR="00EF761C" w:rsidRDefault="00EF761C" w:rsidP="0021358E">
      <w:pPr>
        <w:spacing w:after="0" w:line="240" w:lineRule="auto"/>
      </w:pPr>
      <w:r>
        <w:separator/>
      </w:r>
    </w:p>
  </w:endnote>
  <w:endnote w:type="continuationSeparator" w:id="0">
    <w:p w14:paraId="24817E0C" w14:textId="77777777" w:rsidR="00EF761C" w:rsidRDefault="00EF761C" w:rsidP="0021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96B9F" w14:textId="77777777" w:rsidR="00C33C15" w:rsidRDefault="00C33C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86031" w14:textId="77777777" w:rsidR="00C33C15" w:rsidRDefault="00C33C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A178B" w14:textId="77777777" w:rsidR="00C33C15" w:rsidRDefault="00C33C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0A4DA" w14:textId="77777777" w:rsidR="00EF761C" w:rsidRDefault="00EF761C" w:rsidP="0021358E">
      <w:pPr>
        <w:spacing w:after="0" w:line="240" w:lineRule="auto"/>
      </w:pPr>
      <w:r>
        <w:separator/>
      </w:r>
    </w:p>
  </w:footnote>
  <w:footnote w:type="continuationSeparator" w:id="0">
    <w:p w14:paraId="461671B7" w14:textId="77777777" w:rsidR="00EF761C" w:rsidRDefault="00EF761C" w:rsidP="0021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916F2" w14:textId="77777777" w:rsidR="00C33C15" w:rsidRDefault="00C33C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7002A" w14:textId="77777777" w:rsidR="0024279E" w:rsidRDefault="0024279E" w:rsidP="001052EE">
    <w:pPr>
      <w:tabs>
        <w:tab w:val="left" w:pos="390"/>
      </w:tabs>
      <w:rPr>
        <w:rFonts w:ascii="Times New Roman" w:hAnsi="Times New Roman" w:cs="Times New Roman"/>
        <w:sz w:val="24"/>
        <w:szCs w:val="24"/>
      </w:rPr>
    </w:pPr>
  </w:p>
  <w:p w14:paraId="610E0EC4" w14:textId="0F29F712" w:rsidR="001052EE" w:rsidRPr="001052EE" w:rsidRDefault="004D15EF" w:rsidP="001052EE">
    <w:pPr>
      <w:tabs>
        <w:tab w:val="left" w:pos="39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3038-7.</w:t>
    </w:r>
    <w:r w:rsidR="0024279E">
      <w:rPr>
        <w:rFonts w:ascii="Times New Roman" w:hAnsi="Times New Roman" w:cs="Times New Roman"/>
        <w:sz w:val="24"/>
        <w:szCs w:val="24"/>
      </w:rPr>
      <w:t>262.</w:t>
    </w:r>
    <w:r>
      <w:rPr>
        <w:rFonts w:ascii="Times New Roman" w:hAnsi="Times New Roman" w:cs="Times New Roman"/>
        <w:sz w:val="24"/>
        <w:szCs w:val="24"/>
      </w:rPr>
      <w:t>1</w:t>
    </w:r>
    <w:r w:rsidR="00C33C15">
      <w:rPr>
        <w:rFonts w:ascii="Times New Roman" w:hAnsi="Times New Roman" w:cs="Times New Roman"/>
        <w:sz w:val="24"/>
        <w:szCs w:val="24"/>
      </w:rPr>
      <w:t>7</w:t>
    </w:r>
    <w:r w:rsidR="0024279E">
      <w:rPr>
        <w:rFonts w:ascii="Times New Roman" w:hAnsi="Times New Roman" w:cs="Times New Roman"/>
        <w:sz w:val="24"/>
        <w:szCs w:val="24"/>
      </w:rPr>
      <w:t>.20</w:t>
    </w:r>
    <w:r>
      <w:rPr>
        <w:rFonts w:ascii="Times New Roman" w:hAnsi="Times New Roman" w:cs="Times New Roman"/>
        <w:sz w:val="24"/>
        <w:szCs w:val="24"/>
      </w:rPr>
      <w:t>2</w:t>
    </w:r>
    <w:r w:rsidR="007113C5">
      <w:rPr>
        <w:rFonts w:ascii="Times New Roman" w:hAnsi="Times New Roman" w:cs="Times New Roman"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7BCD6" w14:textId="77777777" w:rsidR="00C33C15" w:rsidRDefault="00C33C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93"/>
    <w:rsid w:val="00005559"/>
    <w:rsid w:val="00010281"/>
    <w:rsid w:val="000326B3"/>
    <w:rsid w:val="000545F2"/>
    <w:rsid w:val="00055172"/>
    <w:rsid w:val="00064B40"/>
    <w:rsid w:val="00076F47"/>
    <w:rsid w:val="00080152"/>
    <w:rsid w:val="00080914"/>
    <w:rsid w:val="0009675C"/>
    <w:rsid w:val="000A7DBD"/>
    <w:rsid w:val="000D2CD1"/>
    <w:rsid w:val="000D3241"/>
    <w:rsid w:val="000D4C70"/>
    <w:rsid w:val="001052EE"/>
    <w:rsid w:val="00120F01"/>
    <w:rsid w:val="00125CE3"/>
    <w:rsid w:val="001333F8"/>
    <w:rsid w:val="00133F06"/>
    <w:rsid w:val="001416EC"/>
    <w:rsid w:val="001426C4"/>
    <w:rsid w:val="00152C45"/>
    <w:rsid w:val="001776D2"/>
    <w:rsid w:val="001827C8"/>
    <w:rsid w:val="00186E88"/>
    <w:rsid w:val="001A2766"/>
    <w:rsid w:val="001A3656"/>
    <w:rsid w:val="001B0D84"/>
    <w:rsid w:val="001C00D9"/>
    <w:rsid w:val="001D448B"/>
    <w:rsid w:val="001D4DCB"/>
    <w:rsid w:val="001E218A"/>
    <w:rsid w:val="001F43D4"/>
    <w:rsid w:val="0020362D"/>
    <w:rsid w:val="002071EC"/>
    <w:rsid w:val="0021358E"/>
    <w:rsid w:val="0022646B"/>
    <w:rsid w:val="002334D3"/>
    <w:rsid w:val="0024279E"/>
    <w:rsid w:val="00256435"/>
    <w:rsid w:val="00257AC9"/>
    <w:rsid w:val="0028207D"/>
    <w:rsid w:val="00286BA6"/>
    <w:rsid w:val="00290750"/>
    <w:rsid w:val="002B1874"/>
    <w:rsid w:val="002B1F56"/>
    <w:rsid w:val="002B255C"/>
    <w:rsid w:val="002C0E90"/>
    <w:rsid w:val="002C5B25"/>
    <w:rsid w:val="002D4246"/>
    <w:rsid w:val="002E456D"/>
    <w:rsid w:val="002E7BC0"/>
    <w:rsid w:val="002F4DA4"/>
    <w:rsid w:val="00304A28"/>
    <w:rsid w:val="00326B79"/>
    <w:rsid w:val="0034198C"/>
    <w:rsid w:val="003651CF"/>
    <w:rsid w:val="00372FAA"/>
    <w:rsid w:val="003762E6"/>
    <w:rsid w:val="00384E8F"/>
    <w:rsid w:val="00394B34"/>
    <w:rsid w:val="003A1B25"/>
    <w:rsid w:val="003A6DD9"/>
    <w:rsid w:val="003B16A3"/>
    <w:rsid w:val="003C044F"/>
    <w:rsid w:val="003D102C"/>
    <w:rsid w:val="003D6E94"/>
    <w:rsid w:val="003D6ED7"/>
    <w:rsid w:val="003E0954"/>
    <w:rsid w:val="003E39A5"/>
    <w:rsid w:val="003E6292"/>
    <w:rsid w:val="003F5532"/>
    <w:rsid w:val="00402899"/>
    <w:rsid w:val="00407F29"/>
    <w:rsid w:val="00413F53"/>
    <w:rsid w:val="00426726"/>
    <w:rsid w:val="00427A5A"/>
    <w:rsid w:val="004456A7"/>
    <w:rsid w:val="00446919"/>
    <w:rsid w:val="00495AF4"/>
    <w:rsid w:val="004C4F77"/>
    <w:rsid w:val="004C6BAC"/>
    <w:rsid w:val="004D15EF"/>
    <w:rsid w:val="004E0FB6"/>
    <w:rsid w:val="004E2417"/>
    <w:rsid w:val="005362A7"/>
    <w:rsid w:val="005440ED"/>
    <w:rsid w:val="0054472B"/>
    <w:rsid w:val="00555F83"/>
    <w:rsid w:val="005B15D3"/>
    <w:rsid w:val="005B3253"/>
    <w:rsid w:val="005B6441"/>
    <w:rsid w:val="005C274C"/>
    <w:rsid w:val="005C4F98"/>
    <w:rsid w:val="005D0BBD"/>
    <w:rsid w:val="0060289B"/>
    <w:rsid w:val="00610BF1"/>
    <w:rsid w:val="0062132D"/>
    <w:rsid w:val="006262B1"/>
    <w:rsid w:val="00634D69"/>
    <w:rsid w:val="00653E2B"/>
    <w:rsid w:val="00662204"/>
    <w:rsid w:val="0067056B"/>
    <w:rsid w:val="006A1119"/>
    <w:rsid w:val="006A44BA"/>
    <w:rsid w:val="006B305C"/>
    <w:rsid w:val="006B5B53"/>
    <w:rsid w:val="006C0950"/>
    <w:rsid w:val="006F3684"/>
    <w:rsid w:val="007113C5"/>
    <w:rsid w:val="0072072D"/>
    <w:rsid w:val="00730261"/>
    <w:rsid w:val="0073114D"/>
    <w:rsid w:val="00742EAB"/>
    <w:rsid w:val="00755EBC"/>
    <w:rsid w:val="00770912"/>
    <w:rsid w:val="007835DB"/>
    <w:rsid w:val="00783C5B"/>
    <w:rsid w:val="0078494B"/>
    <w:rsid w:val="00785932"/>
    <w:rsid w:val="007B4450"/>
    <w:rsid w:val="007C62E7"/>
    <w:rsid w:val="007E6017"/>
    <w:rsid w:val="007E7957"/>
    <w:rsid w:val="007F46E1"/>
    <w:rsid w:val="007F661E"/>
    <w:rsid w:val="008068F8"/>
    <w:rsid w:val="00813C54"/>
    <w:rsid w:val="00814112"/>
    <w:rsid w:val="008162DE"/>
    <w:rsid w:val="0082121E"/>
    <w:rsid w:val="008633D9"/>
    <w:rsid w:val="008665D5"/>
    <w:rsid w:val="00867DA9"/>
    <w:rsid w:val="008821EF"/>
    <w:rsid w:val="00886D91"/>
    <w:rsid w:val="008A33DE"/>
    <w:rsid w:val="008B4244"/>
    <w:rsid w:val="008D108F"/>
    <w:rsid w:val="008D5E22"/>
    <w:rsid w:val="008D782A"/>
    <w:rsid w:val="008E1773"/>
    <w:rsid w:val="008F4EC2"/>
    <w:rsid w:val="009011DF"/>
    <w:rsid w:val="009121C8"/>
    <w:rsid w:val="00912827"/>
    <w:rsid w:val="00914BE9"/>
    <w:rsid w:val="00934872"/>
    <w:rsid w:val="00950EED"/>
    <w:rsid w:val="009778D9"/>
    <w:rsid w:val="00980DC3"/>
    <w:rsid w:val="009927CF"/>
    <w:rsid w:val="009A06FA"/>
    <w:rsid w:val="009B3533"/>
    <w:rsid w:val="009D02B7"/>
    <w:rsid w:val="009E29C8"/>
    <w:rsid w:val="009E2A22"/>
    <w:rsid w:val="009F364D"/>
    <w:rsid w:val="00A23003"/>
    <w:rsid w:val="00A276DC"/>
    <w:rsid w:val="00A52A27"/>
    <w:rsid w:val="00A6145E"/>
    <w:rsid w:val="00AA02BE"/>
    <w:rsid w:val="00AB77D8"/>
    <w:rsid w:val="00AE3ADE"/>
    <w:rsid w:val="00AE64EE"/>
    <w:rsid w:val="00AF0D49"/>
    <w:rsid w:val="00AF6AFE"/>
    <w:rsid w:val="00B154F3"/>
    <w:rsid w:val="00B47938"/>
    <w:rsid w:val="00B84347"/>
    <w:rsid w:val="00B92BDB"/>
    <w:rsid w:val="00BA394A"/>
    <w:rsid w:val="00BA3DEE"/>
    <w:rsid w:val="00BC5F85"/>
    <w:rsid w:val="00BF5A55"/>
    <w:rsid w:val="00C12CE2"/>
    <w:rsid w:val="00C1698D"/>
    <w:rsid w:val="00C20D9A"/>
    <w:rsid w:val="00C2742E"/>
    <w:rsid w:val="00C33C15"/>
    <w:rsid w:val="00C35A07"/>
    <w:rsid w:val="00C455C1"/>
    <w:rsid w:val="00C55233"/>
    <w:rsid w:val="00C57A46"/>
    <w:rsid w:val="00C60F23"/>
    <w:rsid w:val="00C862D4"/>
    <w:rsid w:val="00C9639E"/>
    <w:rsid w:val="00CA6C5E"/>
    <w:rsid w:val="00CB56A3"/>
    <w:rsid w:val="00CC6D14"/>
    <w:rsid w:val="00CE1924"/>
    <w:rsid w:val="00CE20BF"/>
    <w:rsid w:val="00CE2664"/>
    <w:rsid w:val="00CF174D"/>
    <w:rsid w:val="00D21FA4"/>
    <w:rsid w:val="00D245F0"/>
    <w:rsid w:val="00D34CDB"/>
    <w:rsid w:val="00D54925"/>
    <w:rsid w:val="00D54C2A"/>
    <w:rsid w:val="00D66A4E"/>
    <w:rsid w:val="00D762F0"/>
    <w:rsid w:val="00D8443F"/>
    <w:rsid w:val="00D90714"/>
    <w:rsid w:val="00DA665C"/>
    <w:rsid w:val="00DC29A9"/>
    <w:rsid w:val="00DE7F6D"/>
    <w:rsid w:val="00DF7BD0"/>
    <w:rsid w:val="00E00F1C"/>
    <w:rsid w:val="00E06C93"/>
    <w:rsid w:val="00E129A4"/>
    <w:rsid w:val="00E133AE"/>
    <w:rsid w:val="00E135A7"/>
    <w:rsid w:val="00E20642"/>
    <w:rsid w:val="00E47B13"/>
    <w:rsid w:val="00E53965"/>
    <w:rsid w:val="00E62F29"/>
    <w:rsid w:val="00E67042"/>
    <w:rsid w:val="00E8410A"/>
    <w:rsid w:val="00EA0AE8"/>
    <w:rsid w:val="00EB60C6"/>
    <w:rsid w:val="00EB65C2"/>
    <w:rsid w:val="00EC692F"/>
    <w:rsid w:val="00ED30C6"/>
    <w:rsid w:val="00EE784C"/>
    <w:rsid w:val="00EE7A18"/>
    <w:rsid w:val="00EF761C"/>
    <w:rsid w:val="00F1022E"/>
    <w:rsid w:val="00F146F5"/>
    <w:rsid w:val="00F24FE5"/>
    <w:rsid w:val="00F3322C"/>
    <w:rsid w:val="00F3374D"/>
    <w:rsid w:val="00F36600"/>
    <w:rsid w:val="00F473CA"/>
    <w:rsid w:val="00F830CA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D304"/>
  <w15:chartTrackingRefBased/>
  <w15:docId w15:val="{B85342E8-CAB3-4330-896B-FFF3E99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1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58E"/>
  </w:style>
  <w:style w:type="paragraph" w:styleId="Stopka">
    <w:name w:val="footer"/>
    <w:basedOn w:val="Normalny"/>
    <w:link w:val="StopkaZnak"/>
    <w:uiPriority w:val="99"/>
    <w:unhideWhenUsed/>
    <w:rsid w:val="002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Karbowiak Paulina (PO Gorzów Wielkopolski)</cp:lastModifiedBy>
  <cp:revision>10</cp:revision>
  <cp:lastPrinted>2024-05-27T11:19:00Z</cp:lastPrinted>
  <dcterms:created xsi:type="dcterms:W3CDTF">2024-05-20T12:36:00Z</dcterms:created>
  <dcterms:modified xsi:type="dcterms:W3CDTF">2024-06-12T11:57:00Z</dcterms:modified>
</cp:coreProperties>
</file>