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D4" w:rsidRDefault="004B15D4">
      <w:pPr>
        <w:spacing w:after="0"/>
        <w:ind w:left="-1440" w:right="738"/>
      </w:pPr>
    </w:p>
    <w:p w:rsidR="00437F4F" w:rsidRPr="005347B4" w:rsidRDefault="00107366" w:rsidP="007D08F3">
      <w:pPr>
        <w:jc w:val="right"/>
        <w:rPr>
          <w:rFonts w:ascii="Cambria" w:hAnsi="Cambria"/>
        </w:rPr>
      </w:pPr>
      <w:r w:rsidRPr="005347B4">
        <w:rPr>
          <w:rFonts w:ascii="Cambria" w:hAnsi="Cambria"/>
        </w:rPr>
        <w:t>Z</w:t>
      </w:r>
      <w:r w:rsidR="005347B4" w:rsidRPr="005347B4">
        <w:rPr>
          <w:rFonts w:ascii="Cambria" w:hAnsi="Cambria"/>
        </w:rPr>
        <w:t>ałącznik nr 1 do S</w:t>
      </w:r>
      <w:r w:rsidR="00437F4F" w:rsidRPr="005347B4">
        <w:rPr>
          <w:rFonts w:ascii="Cambria" w:hAnsi="Cambria"/>
        </w:rPr>
        <w:t xml:space="preserve">WZ  </w:t>
      </w:r>
    </w:p>
    <w:p w:rsidR="007D08F3" w:rsidRPr="005347B4" w:rsidRDefault="00437F4F" w:rsidP="00E73858">
      <w:pPr>
        <w:rPr>
          <w:rFonts w:ascii="Cambria" w:hAnsi="Cambria"/>
        </w:rPr>
      </w:pPr>
      <w:r w:rsidRPr="005347B4">
        <w:rPr>
          <w:rFonts w:ascii="Cambria" w:hAnsi="Cambria"/>
        </w:rPr>
        <w:t xml:space="preserve"> OPIS </w:t>
      </w:r>
      <w:r w:rsidR="008C3E04" w:rsidRPr="005347B4">
        <w:rPr>
          <w:rFonts w:ascii="Cambria" w:hAnsi="Cambria"/>
        </w:rPr>
        <w:t xml:space="preserve">PRZEDMIOTU </w:t>
      </w:r>
      <w:r w:rsidRPr="005347B4">
        <w:rPr>
          <w:rFonts w:ascii="Cambria" w:hAnsi="Cambria"/>
        </w:rPr>
        <w:t>ZAMÓWIENIA :</w:t>
      </w:r>
    </w:p>
    <w:p w:rsidR="00437F4F" w:rsidRDefault="007D08F3" w:rsidP="00437F4F">
      <w:r w:rsidRPr="00713C4F">
        <w:rPr>
          <w:b/>
        </w:rPr>
        <w:t xml:space="preserve">„Dostawa kruszyw łamanych oraz piasku podsypkowego </w:t>
      </w:r>
      <w:r w:rsidR="00547470">
        <w:rPr>
          <w:b/>
        </w:rPr>
        <w:t xml:space="preserve">(kopanego) </w:t>
      </w:r>
      <w:r w:rsidRPr="00713C4F">
        <w:rPr>
          <w:b/>
        </w:rPr>
        <w:t>dla Nadleśnictwa Oleśnica Śląska”</w:t>
      </w:r>
    </w:p>
    <w:p w:rsidR="00107366" w:rsidRDefault="00107366" w:rsidP="00EB3A8C">
      <w:pPr>
        <w:pStyle w:val="Akapitzlist"/>
        <w:numPr>
          <w:ilvl w:val="0"/>
          <w:numId w:val="5"/>
        </w:numPr>
        <w:ind w:left="284" w:hanging="284"/>
      </w:pPr>
      <w:r>
        <w:t>Przedmiotem zamówienia jest dostawa kruszyw w ilości:</w:t>
      </w:r>
    </w:p>
    <w:p w:rsidR="00C679A5" w:rsidRPr="0037060E" w:rsidRDefault="00107366" w:rsidP="00C679A5">
      <w:pPr>
        <w:pStyle w:val="Akapitzlist"/>
        <w:numPr>
          <w:ilvl w:val="0"/>
          <w:numId w:val="2"/>
        </w:numPr>
        <w:spacing w:before="60" w:after="0" w:line="276" w:lineRule="auto"/>
        <w:ind w:left="284" w:right="-4" w:hanging="284"/>
        <w:contextualSpacing w:val="0"/>
      </w:pPr>
      <w:r w:rsidRPr="0037060E">
        <w:t xml:space="preserve">kruszywa </w:t>
      </w:r>
      <w:r w:rsidR="005347B4">
        <w:t>o uziarnieniu ciągłym – granit</w:t>
      </w:r>
      <w:r w:rsidR="00C679A5" w:rsidRPr="0037060E">
        <w:t xml:space="preserve"> </w:t>
      </w:r>
      <w:r w:rsidRPr="0037060E">
        <w:t>frakcji 0</w:t>
      </w:r>
      <w:r w:rsidR="00C679A5" w:rsidRPr="0037060E">
        <w:t>-</w:t>
      </w:r>
      <w:r w:rsidR="002A5B1F">
        <w:t>63,00 mm</w:t>
      </w:r>
      <w:r w:rsidRPr="0037060E">
        <w:t xml:space="preserve"> w szacunkowej ilości </w:t>
      </w:r>
      <w:r w:rsidR="006F07EC">
        <w:t>1 100</w:t>
      </w:r>
      <w:r w:rsidRPr="0037060E">
        <w:t>,00 ton,</w:t>
      </w:r>
    </w:p>
    <w:p w:rsidR="00C679A5" w:rsidRPr="0037060E" w:rsidRDefault="00C679A5" w:rsidP="00C679A5">
      <w:pPr>
        <w:pStyle w:val="Akapitzlist"/>
        <w:numPr>
          <w:ilvl w:val="0"/>
          <w:numId w:val="2"/>
        </w:numPr>
        <w:spacing w:before="60" w:after="0" w:line="276" w:lineRule="auto"/>
        <w:ind w:left="284" w:right="-4" w:hanging="284"/>
        <w:contextualSpacing w:val="0"/>
      </w:pPr>
      <w:r w:rsidRPr="0037060E">
        <w:t xml:space="preserve">kruszywa łamanego – </w:t>
      </w:r>
      <w:r w:rsidR="005347B4">
        <w:t xml:space="preserve">tłuczeń </w:t>
      </w:r>
      <w:r w:rsidRPr="0037060E">
        <w:t>granitow</w:t>
      </w:r>
      <w:r w:rsidR="005347B4">
        <w:t xml:space="preserve">y </w:t>
      </w:r>
      <w:r w:rsidR="002A5B1F">
        <w:t xml:space="preserve">frakcji 31,5 </w:t>
      </w:r>
      <w:r w:rsidRPr="0037060E">
        <w:t>-63,0</w:t>
      </w:r>
      <w:r w:rsidR="002A5B1F">
        <w:t xml:space="preserve"> mm</w:t>
      </w:r>
      <w:r w:rsidRPr="0037060E">
        <w:t xml:space="preserve"> w szacunkowej ilości</w:t>
      </w:r>
      <w:r w:rsidR="006F07EC">
        <w:t xml:space="preserve"> 2 200</w:t>
      </w:r>
      <w:r w:rsidRPr="0037060E">
        <w:t>,00 ton</w:t>
      </w:r>
      <w:r w:rsidR="00DE33A0">
        <w:t>.</w:t>
      </w:r>
    </w:p>
    <w:p w:rsidR="00437F4F" w:rsidRDefault="0037060E" w:rsidP="001040C0">
      <w:pPr>
        <w:spacing w:before="240"/>
      </w:pPr>
      <w:r w:rsidRPr="005347B4">
        <w:rPr>
          <w:rFonts w:ascii="Cambria" w:hAnsi="Cambria"/>
        </w:rPr>
        <w:t>W szczególności z</w:t>
      </w:r>
      <w:r w:rsidR="00437F4F" w:rsidRPr="005347B4">
        <w:rPr>
          <w:rFonts w:ascii="Cambria" w:hAnsi="Cambria"/>
        </w:rPr>
        <w:t>estawienie ilości dostaw do leśnictw określa poniższa tabela</w:t>
      </w:r>
      <w:r w:rsidR="00437F4F">
        <w:t xml:space="preserve">: </w:t>
      </w:r>
    </w:p>
    <w:tbl>
      <w:tblPr>
        <w:tblStyle w:val="Tabela-Siatka"/>
        <w:tblW w:w="0" w:type="auto"/>
        <w:tblInd w:w="278" w:type="dxa"/>
        <w:tblLook w:val="04A0" w:firstRow="1" w:lastRow="0" w:firstColumn="1" w:lastColumn="0" w:noHBand="0" w:noVBand="1"/>
      </w:tblPr>
      <w:tblGrid>
        <w:gridCol w:w="1356"/>
        <w:gridCol w:w="1704"/>
        <w:gridCol w:w="808"/>
        <w:gridCol w:w="877"/>
        <w:gridCol w:w="1987"/>
        <w:gridCol w:w="1511"/>
        <w:gridCol w:w="793"/>
      </w:tblGrid>
      <w:tr w:rsidR="005347B4" w:rsidRPr="00437F4F" w:rsidTr="006B2860"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/>
                <w:sz w:val="20"/>
                <w:szCs w:val="20"/>
              </w:rPr>
              <w:t>Leśnictwo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/>
                <w:sz w:val="20"/>
                <w:szCs w:val="20"/>
              </w:rPr>
              <w:t>Miejsc</w:t>
            </w:r>
            <w:r>
              <w:rPr>
                <w:rFonts w:ascii="Cambria" w:hAnsi="Cambria"/>
                <w:sz w:val="20"/>
                <w:szCs w:val="20"/>
              </w:rPr>
              <w:t>e dostawy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/przybliżone/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Kruszywo o uziarnieniu ciągłym</w:t>
            </w:r>
          </w:p>
        </w:tc>
        <w:tc>
          <w:tcPr>
            <w:tcW w:w="3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021F6">
              <w:rPr>
                <w:rFonts w:ascii="Cambria" w:hAnsi="Cambria"/>
                <w:sz w:val="20"/>
                <w:szCs w:val="20"/>
              </w:rPr>
              <w:t>Kruszywo łamane</w:t>
            </w:r>
            <w:r>
              <w:rPr>
                <w:rFonts w:ascii="Cambria" w:hAnsi="Cambria"/>
                <w:sz w:val="20"/>
                <w:szCs w:val="20"/>
              </w:rPr>
              <w:t xml:space="preserve"> (grube)</w:t>
            </w:r>
            <w:r w:rsidRPr="002021F6">
              <w:rPr>
                <w:rFonts w:ascii="Cambria" w:hAnsi="Cambria"/>
                <w:sz w:val="20"/>
                <w:szCs w:val="20"/>
              </w:rPr>
              <w:t xml:space="preserve"> [ton]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Razem</w:t>
            </w:r>
          </w:p>
        </w:tc>
      </w:tr>
      <w:tr w:rsidR="005347B4" w:rsidRPr="00437F4F" w:rsidTr="006B2860"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granit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0-31,5</w:t>
            </w:r>
          </w:p>
        </w:tc>
        <w:tc>
          <w:tcPr>
            <w:tcW w:w="877" w:type="dxa"/>
            <w:vAlign w:val="center"/>
          </w:tcPr>
          <w:p w:rsidR="005347B4" w:rsidRDefault="005347B4" w:rsidP="00FE599A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granit</w:t>
            </w:r>
          </w:p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0-63,0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Tahoma"/>
                <w:sz w:val="20"/>
                <w:szCs w:val="20"/>
              </w:rPr>
              <w:t>tłuczeń granitowy 31,5-63,0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37F4F">
              <w:rPr>
                <w:rFonts w:ascii="Cambria" w:hAnsi="Cambria" w:cs="Arial"/>
                <w:bCs/>
                <w:sz w:val="20"/>
                <w:szCs w:val="20"/>
              </w:rPr>
              <w:t>tłuczeń granitowy 63,0-120,0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347B4" w:rsidRPr="00437F4F" w:rsidTr="006B2860">
        <w:trPr>
          <w:cantSplit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Bartków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Bartków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12" w:space="0" w:color="auto"/>
            </w:tcBorders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Budczyce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Budczyce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Maleszów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B</w:t>
            </w:r>
            <w:r>
              <w:rPr>
                <w:rFonts w:ascii="Cambria" w:hAnsi="Cambria"/>
                <w:sz w:val="19"/>
                <w:szCs w:val="19"/>
              </w:rPr>
              <w:t xml:space="preserve">iałe </w:t>
            </w:r>
            <w:r w:rsidRPr="00216682">
              <w:rPr>
                <w:rFonts w:ascii="Cambria" w:hAnsi="Cambria"/>
                <w:sz w:val="19"/>
                <w:szCs w:val="19"/>
              </w:rPr>
              <w:t>Błoto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Grochowo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 w:rsidRPr="00216682">
              <w:rPr>
                <w:rFonts w:ascii="Cambria" w:hAnsi="Cambria"/>
                <w:sz w:val="19"/>
                <w:szCs w:val="19"/>
              </w:rPr>
              <w:t>Grochowa,</w:t>
            </w:r>
          </w:p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L</w:t>
            </w:r>
            <w:r w:rsidRPr="00216682">
              <w:rPr>
                <w:rFonts w:ascii="Cambria" w:hAnsi="Cambria"/>
                <w:sz w:val="19"/>
                <w:szCs w:val="19"/>
              </w:rPr>
              <w:t>udgierzowice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Zalesie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Grochowa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Zamek M.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Ludgierzowice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Dąbrowa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Dąbrowa</w:t>
            </w:r>
          </w:p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k. Twardogóry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2021F6">
              <w:rPr>
                <w:rFonts w:ascii="Cambria" w:hAnsi="Cambria"/>
                <w:sz w:val="20"/>
                <w:szCs w:val="20"/>
              </w:rPr>
              <w:t>Ligota Polska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Sokołowice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eastAsia="Arial" w:hAnsi="Cambria" w:cs="Arial"/>
                <w:sz w:val="20"/>
                <w:szCs w:val="20"/>
              </w:rPr>
              <w:t>Miodary</w:t>
            </w:r>
            <w:proofErr w:type="spellEnd"/>
            <w:r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proofErr w:type="spellStart"/>
            <w:r>
              <w:rPr>
                <w:rFonts w:ascii="Cambria" w:hAnsi="Cambria"/>
                <w:sz w:val="19"/>
                <w:szCs w:val="19"/>
              </w:rPr>
              <w:t>Miodary</w:t>
            </w:r>
            <w:proofErr w:type="spellEnd"/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Ostrowina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Ostrowina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Sokołowice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Brzezinka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Sosnówka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Brzezinka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Strzelce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Dobroszyce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6F07E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6F07EC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Chełstów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Chełstów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Drożęcin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Będzin 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Gola Wlk.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Gola Wielka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Goszcz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Twardogóra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98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Twardogóra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Goszcz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Kątna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Kątna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vAlign w:val="center"/>
          </w:tcPr>
          <w:p w:rsidR="005347B4" w:rsidRPr="00437F4F" w:rsidRDefault="006F07EC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Nieciszów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Byków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Szczodre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Szczodre</w:t>
            </w:r>
          </w:p>
        </w:tc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987" w:type="dxa"/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C65FAB" w:rsidRDefault="005347B4" w:rsidP="00FE599A">
            <w:pPr>
              <w:rPr>
                <w:rFonts w:ascii="Cambria" w:hAnsi="Cambria"/>
                <w:sz w:val="20"/>
                <w:szCs w:val="20"/>
              </w:rPr>
            </w:pPr>
            <w:r w:rsidRPr="00C65FAB">
              <w:rPr>
                <w:rFonts w:ascii="Cambria" w:eastAsia="Arial" w:hAnsi="Cambria" w:cs="Arial"/>
                <w:sz w:val="20"/>
                <w:szCs w:val="20"/>
              </w:rPr>
              <w:t>Zbytowa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216682" w:rsidRDefault="005347B4" w:rsidP="00FE599A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Zbytowa, Kijowice</w:t>
            </w: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</w:tr>
      <w:tr w:rsidR="005347B4" w:rsidRPr="00437F4F" w:rsidTr="006B2860">
        <w:trPr>
          <w:cantSplit/>
          <w:trHeight w:val="340"/>
        </w:trPr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Razem: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3D673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1100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47B4" w:rsidRPr="00437F4F" w:rsidRDefault="003D673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2200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5347B4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7B4" w:rsidRPr="00437F4F" w:rsidRDefault="00BC5086" w:rsidP="00FE599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3300</w:t>
            </w:r>
          </w:p>
        </w:tc>
      </w:tr>
    </w:tbl>
    <w:p w:rsidR="00EB3A8C" w:rsidRDefault="00EB3A8C" w:rsidP="00437F4F"/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color w:val="000000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Wymagania materiałowe:</w:t>
      </w:r>
    </w:p>
    <w:p w:rsidR="00EB3A8C" w:rsidRPr="006B2860" w:rsidRDefault="00180F1F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</w:rPr>
      </w:pPr>
      <w:r w:rsidRPr="006B2860">
        <w:rPr>
          <w:rFonts w:ascii="Cambria" w:hAnsi="Cambria"/>
        </w:rPr>
        <w:t>Dostarczone kruszywa</w:t>
      </w:r>
      <w:r w:rsidR="00EB3A8C" w:rsidRPr="006B2860">
        <w:rPr>
          <w:rFonts w:ascii="Cambria" w:hAnsi="Cambria"/>
        </w:rPr>
        <w:t xml:space="preserve"> mają spełniać wymogi określone w obowiązujących przepisach </w:t>
      </w:r>
      <w:r w:rsidR="00DE33A0">
        <w:rPr>
          <w:rFonts w:ascii="Cambria" w:hAnsi="Cambria"/>
        </w:rPr>
        <w:t xml:space="preserve">                              </w:t>
      </w:r>
      <w:bookmarkStart w:id="0" w:name="_GoBack"/>
      <w:bookmarkEnd w:id="0"/>
      <w:r w:rsidR="00EB3A8C" w:rsidRPr="006B2860">
        <w:rPr>
          <w:rFonts w:ascii="Cambria" w:hAnsi="Cambria"/>
        </w:rPr>
        <w:t>i polskich normach, a w szczególno</w:t>
      </w:r>
      <w:r w:rsidR="005347B4" w:rsidRPr="006B2860">
        <w:rPr>
          <w:rFonts w:ascii="Cambria" w:hAnsi="Cambria"/>
        </w:rPr>
        <w:t>ści normie PN-EN 13242</w:t>
      </w:r>
      <w:r w:rsidR="00EB3A8C" w:rsidRPr="006B2860">
        <w:rPr>
          <w:rFonts w:ascii="Cambria" w:hAnsi="Cambria"/>
        </w:rPr>
        <w:t>.</w:t>
      </w:r>
    </w:p>
    <w:p w:rsidR="00EB3A8C" w:rsidRPr="006B2860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</w:rPr>
      </w:pPr>
      <w:r w:rsidRPr="006B2860">
        <w:rPr>
          <w:rFonts w:ascii="Cambria" w:hAnsi="Cambria"/>
        </w:rPr>
        <w:lastRenderedPageBreak/>
        <w:t>Wszystkie materiały objęte niniejszym zamówieniem muszą spełniać wymagania przewidziane dla  wyrobów budowlanych zgodnie z art. 10 ustawy z dnia 7 lipca 1994 r. Prawo budowlane (</w:t>
      </w:r>
      <w:proofErr w:type="spellStart"/>
      <w:r w:rsidR="006B2860">
        <w:rPr>
          <w:rFonts w:ascii="Cambria" w:hAnsi="Cambria"/>
        </w:rPr>
        <w:t>t.j</w:t>
      </w:r>
      <w:proofErr w:type="spellEnd"/>
      <w:r w:rsidR="006B2860">
        <w:rPr>
          <w:rFonts w:ascii="Cambria" w:hAnsi="Cambria"/>
        </w:rPr>
        <w:t xml:space="preserve">. </w:t>
      </w:r>
      <w:r w:rsidRPr="006B2860">
        <w:rPr>
          <w:rFonts w:ascii="Cambria" w:hAnsi="Cambria"/>
        </w:rPr>
        <w:t>Dz. U. z 20</w:t>
      </w:r>
      <w:r w:rsidR="006B2860">
        <w:rPr>
          <w:rFonts w:ascii="Cambria" w:hAnsi="Cambria"/>
        </w:rPr>
        <w:t>20</w:t>
      </w:r>
      <w:r w:rsidRPr="006B2860">
        <w:rPr>
          <w:rFonts w:ascii="Cambria" w:hAnsi="Cambria"/>
        </w:rPr>
        <w:t xml:space="preserve"> r. poz. </w:t>
      </w:r>
      <w:r w:rsidR="006B2860">
        <w:rPr>
          <w:rFonts w:ascii="Cambria" w:hAnsi="Cambria"/>
        </w:rPr>
        <w:t>1333</w:t>
      </w:r>
      <w:r w:rsidRPr="006B2860">
        <w:rPr>
          <w:rFonts w:ascii="Cambria" w:hAnsi="Cambria"/>
        </w:rPr>
        <w:t xml:space="preserve"> ze zm.) oraz  ustawy z dnia 16 kwietnia 2004 r. o wyrobach budowlanych (Dz. U. z 20</w:t>
      </w:r>
      <w:r w:rsidR="006B2860">
        <w:rPr>
          <w:rFonts w:ascii="Cambria" w:hAnsi="Cambria"/>
        </w:rPr>
        <w:t>21</w:t>
      </w:r>
      <w:r w:rsidRPr="006B2860">
        <w:rPr>
          <w:rFonts w:ascii="Cambria" w:hAnsi="Cambria"/>
        </w:rPr>
        <w:t xml:space="preserve"> r. poz. 1</w:t>
      </w:r>
      <w:r w:rsidR="006B2860">
        <w:rPr>
          <w:rFonts w:ascii="Cambria" w:hAnsi="Cambria"/>
        </w:rPr>
        <w:t>213</w:t>
      </w:r>
      <w:r w:rsidRPr="006B2860">
        <w:rPr>
          <w:rFonts w:ascii="Cambria" w:hAnsi="Cambria"/>
        </w:rPr>
        <w:t xml:space="preserve"> ze zm.), w tym w szczególności art. 4 i art. 5.</w:t>
      </w:r>
    </w:p>
    <w:p w:rsidR="00EB3A8C" w:rsidRPr="006B2860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</w:rPr>
      </w:pPr>
      <w:r w:rsidRPr="006B2860">
        <w:rPr>
          <w:rFonts w:ascii="Cambria" w:hAnsi="Cambria"/>
        </w:rPr>
        <w:t xml:space="preserve">Na dostarczane kruszywo Wykonawca zobowiązany jest posiadać i okazać deklarację zgodności lub certyfikat zgodności z Polską Normą lub aprobatę techniczną. </w:t>
      </w:r>
    </w:p>
    <w:p w:rsidR="00EB3A8C" w:rsidRPr="006B2860" w:rsidRDefault="00EB3A8C" w:rsidP="00EB3A8C">
      <w:pPr>
        <w:numPr>
          <w:ilvl w:val="2"/>
          <w:numId w:val="5"/>
        </w:numPr>
        <w:tabs>
          <w:tab w:val="num" w:pos="851"/>
        </w:tabs>
        <w:spacing w:after="0" w:line="240" w:lineRule="auto"/>
        <w:ind w:left="851" w:hanging="142"/>
        <w:jc w:val="both"/>
        <w:rPr>
          <w:rFonts w:ascii="Cambria" w:hAnsi="Cambria"/>
        </w:rPr>
      </w:pPr>
      <w:r w:rsidRPr="006B2860">
        <w:rPr>
          <w:rFonts w:ascii="Cambria" w:hAnsi="Cambria"/>
        </w:rPr>
        <w:t>Kruszywo powinno być czyste, bez domieszek materiałów niepożądanych typu: odpady metalowe, plastikowe, drewniane, gliny. W przypadku ujawnienia w zawartości kruszywa wspomnianych zanieczyszczeń Zamawiający odmówi przyjęcia dostawy.</w:t>
      </w:r>
    </w:p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Miejsce rozładunku na terenie danego leśnictwa wskaże właściwy leśniczy. Lista kontaktów do leśniczych zostanie przekazana w dniu podpisania umowy.</w:t>
      </w:r>
    </w:p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Dostawa materiału odbywać się będzie samochodami samowyładowczymi dopuszczonymi do ruchu.</w:t>
      </w:r>
    </w:p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Dostawa odbywać się będzie sukcesywnie w ciągu określonego w umowie okresu.</w:t>
      </w:r>
    </w:p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 xml:space="preserve">Jeżeli warunki dojazdu będą dostatecznie dobre dla pojazdów wysokotonażowych, Zamawiający dopuszcza możliwość zlecenia rozładunku kruszywa w pobliżu, na przeznaczonych do remontu drogach leśnych- orientacyjna odległości tych miejsc od dróg publicznych od ok. 3 km do ok. 5 km. </w:t>
      </w:r>
    </w:p>
    <w:p w:rsidR="00EB3A8C" w:rsidRPr="006B2860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2"/>
          <w:szCs w:val="22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Zamawiający zastrzega sobie prawo do zmiany wielkości dostaw pomiędzy leśnictwami wymienionych w ust. 1.</w:t>
      </w:r>
    </w:p>
    <w:p w:rsidR="00EB3A8C" w:rsidRPr="001E5FCD" w:rsidRDefault="00EB3A8C" w:rsidP="00EB3A8C">
      <w:pPr>
        <w:pStyle w:val="Tekstpodstawowy"/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Cambria" w:hAnsi="Cambria"/>
          <w:sz w:val="20"/>
          <w:szCs w:val="20"/>
          <w:u w:val="none"/>
        </w:rPr>
      </w:pPr>
      <w:r w:rsidRPr="006B2860">
        <w:rPr>
          <w:rFonts w:ascii="Cambria" w:hAnsi="Cambria"/>
          <w:sz w:val="22"/>
          <w:szCs w:val="22"/>
          <w:u w:val="none"/>
        </w:rPr>
        <w:t>Zamawiający zastrzega sobie prawo nie wyczerpania (zmniejszenia) zakresu rzeczowego dostawy, a Wykonawca oświadcza, że nie będzie wnosił żadnych roszczeń z tytułu zmniejszenia ilości zamawianych</w:t>
      </w:r>
      <w:r w:rsidRPr="001E5FCD">
        <w:rPr>
          <w:rFonts w:ascii="Cambria" w:hAnsi="Cambria"/>
          <w:sz w:val="20"/>
          <w:szCs w:val="20"/>
          <w:u w:val="none"/>
        </w:rPr>
        <w:t xml:space="preserve"> kruszyw.</w:t>
      </w:r>
    </w:p>
    <w:p w:rsidR="00437F4F" w:rsidRDefault="00437F4F" w:rsidP="00437F4F"/>
    <w:p w:rsidR="00437F4F" w:rsidRPr="005347B4" w:rsidRDefault="00437F4F" w:rsidP="00437F4F">
      <w:pPr>
        <w:rPr>
          <w:rFonts w:ascii="Cambria" w:hAnsi="Cambria"/>
        </w:rPr>
      </w:pPr>
      <w:r>
        <w:t xml:space="preserve"> </w:t>
      </w:r>
      <w:r w:rsidRPr="005347B4">
        <w:rPr>
          <w:rFonts w:ascii="Cambria" w:hAnsi="Cambria"/>
        </w:rPr>
        <w:t xml:space="preserve">Zobowiązuje się wykonać dostawę w terminie, wg tabeli do poszczególnych leśnictw. </w:t>
      </w:r>
    </w:p>
    <w:p w:rsidR="00437F4F" w:rsidRDefault="00437F4F" w:rsidP="00437F4F">
      <w:r>
        <w:t xml:space="preserve"> </w:t>
      </w:r>
    </w:p>
    <w:p w:rsidR="00437F4F" w:rsidRDefault="00437F4F" w:rsidP="00437F4F">
      <w:r>
        <w:t xml:space="preserve"> </w:t>
      </w:r>
    </w:p>
    <w:p w:rsidR="00437F4F" w:rsidRDefault="00437F4F" w:rsidP="00437F4F">
      <w:r>
        <w:t xml:space="preserve"> </w:t>
      </w:r>
    </w:p>
    <w:p w:rsidR="00EB3A8C" w:rsidRDefault="00437F4F" w:rsidP="00EB3A8C">
      <w:pPr>
        <w:ind w:left="4956" w:firstLine="708"/>
      </w:pPr>
      <w:r>
        <w:t xml:space="preserve">________________________________ </w:t>
      </w:r>
    </w:p>
    <w:p w:rsidR="00437F4F" w:rsidRDefault="00437F4F" w:rsidP="00EB3A8C">
      <w:pPr>
        <w:ind w:left="5664" w:firstLine="708"/>
      </w:pPr>
      <w:r>
        <w:t xml:space="preserve">(podpis Wykonawcy) </w:t>
      </w:r>
    </w:p>
    <w:p w:rsidR="00437F4F" w:rsidRDefault="00437F4F" w:rsidP="00437F4F">
      <w:r>
        <w:t xml:space="preserve"> </w:t>
      </w:r>
    </w:p>
    <w:p w:rsidR="00437F4F" w:rsidRDefault="00437F4F"/>
    <w:sectPr w:rsidR="00437F4F" w:rsidSect="00C679A5">
      <w:headerReference w:type="default" r:id="rId8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70" w:rsidRDefault="00747370" w:rsidP="00437F4F">
      <w:pPr>
        <w:spacing w:after="0" w:line="240" w:lineRule="auto"/>
      </w:pPr>
      <w:r>
        <w:separator/>
      </w:r>
    </w:p>
  </w:endnote>
  <w:endnote w:type="continuationSeparator" w:id="0">
    <w:p w:rsidR="00747370" w:rsidRDefault="00747370" w:rsidP="0043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70" w:rsidRDefault="00747370" w:rsidP="00437F4F">
      <w:pPr>
        <w:spacing w:after="0" w:line="240" w:lineRule="auto"/>
      </w:pPr>
      <w:r>
        <w:separator/>
      </w:r>
    </w:p>
  </w:footnote>
  <w:footnote w:type="continuationSeparator" w:id="0">
    <w:p w:rsidR="00747370" w:rsidRDefault="00747370" w:rsidP="0043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B4" w:rsidRPr="005347B4" w:rsidRDefault="005347B4">
    <w:pPr>
      <w:pStyle w:val="Nagwek"/>
      <w:rPr>
        <w:rFonts w:ascii="Cambria" w:hAnsi="Cambria"/>
      </w:rPr>
    </w:pPr>
    <w:r w:rsidRPr="005347B4">
      <w:rPr>
        <w:rFonts w:ascii="Cambria" w:hAnsi="Cambria"/>
      </w:rPr>
      <w:t>SA.270</w:t>
    </w:r>
    <w:r w:rsidR="00827D1D">
      <w:rPr>
        <w:rFonts w:ascii="Cambria" w:hAnsi="Cambria"/>
      </w:rPr>
      <w:t>.23.</w:t>
    </w:r>
    <w:r w:rsidRPr="005347B4">
      <w:rPr>
        <w:rFonts w:ascii="Cambria" w:hAnsi="Cambria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85E"/>
    <w:multiLevelType w:val="hybridMultilevel"/>
    <w:tmpl w:val="CCB00880"/>
    <w:lvl w:ilvl="0" w:tplc="7622632E">
      <w:start w:val="1"/>
      <w:numFmt w:val="lowerLetter"/>
      <w:lvlText w:val="%1)"/>
      <w:lvlJc w:val="left"/>
      <w:pPr>
        <w:ind w:left="1429" w:hanging="360"/>
      </w:pPr>
      <w:rPr>
        <w:rFonts w:ascii="Cambria" w:eastAsia="Cambria" w:hAnsi="Cambria" w:cs="Cambri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380219A8"/>
    <w:lvl w:ilvl="0" w:tplc="68981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90FA3"/>
    <w:multiLevelType w:val="hybridMultilevel"/>
    <w:tmpl w:val="13D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B0D8F"/>
    <w:multiLevelType w:val="multilevel"/>
    <w:tmpl w:val="87CE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 w:hint="default"/>
      </w:rPr>
    </w:lvl>
    <w:lvl w:ilvl="3">
      <w:start w:val="8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5"/>
      <w:numFmt w:val="upperRoman"/>
      <w:lvlText w:val="%5)"/>
      <w:lvlJc w:val="left"/>
      <w:pPr>
        <w:ind w:left="1004" w:hanging="720"/>
      </w:pPr>
      <w:rPr>
        <w:rFonts w:hint="default"/>
      </w:rPr>
    </w:lvl>
    <w:lvl w:ilvl="5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A17363"/>
    <w:multiLevelType w:val="hybridMultilevel"/>
    <w:tmpl w:val="192C2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3B0BAFC">
      <w:start w:val="1"/>
      <w:numFmt w:val="lowerLetter"/>
      <w:lvlText w:val="%3."/>
      <w:lvlJc w:val="right"/>
      <w:pPr>
        <w:ind w:left="2160" w:hanging="180"/>
      </w:pPr>
      <w:rPr>
        <w:rFonts w:ascii="Garamond" w:eastAsia="Calibri" w:hAnsi="Garamond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4"/>
    <w:rsid w:val="00001236"/>
    <w:rsid w:val="00026C4E"/>
    <w:rsid w:val="0007252E"/>
    <w:rsid w:val="001040C0"/>
    <w:rsid w:val="00107366"/>
    <w:rsid w:val="00107A3D"/>
    <w:rsid w:val="001147FB"/>
    <w:rsid w:val="00180F1F"/>
    <w:rsid w:val="001A580C"/>
    <w:rsid w:val="001D2B6A"/>
    <w:rsid w:val="001E5FCD"/>
    <w:rsid w:val="00216682"/>
    <w:rsid w:val="002502BB"/>
    <w:rsid w:val="00297B67"/>
    <w:rsid w:val="002A5B1F"/>
    <w:rsid w:val="002A7EE8"/>
    <w:rsid w:val="002F1AF2"/>
    <w:rsid w:val="0037060E"/>
    <w:rsid w:val="003B724F"/>
    <w:rsid w:val="003C2905"/>
    <w:rsid w:val="003D6736"/>
    <w:rsid w:val="004264D6"/>
    <w:rsid w:val="00437F4F"/>
    <w:rsid w:val="004919F8"/>
    <w:rsid w:val="004B15D4"/>
    <w:rsid w:val="005347B4"/>
    <w:rsid w:val="00547470"/>
    <w:rsid w:val="005A0E20"/>
    <w:rsid w:val="005C5EE0"/>
    <w:rsid w:val="005E6C9F"/>
    <w:rsid w:val="006013B6"/>
    <w:rsid w:val="006B2860"/>
    <w:rsid w:val="006D6DD3"/>
    <w:rsid w:val="006F07EC"/>
    <w:rsid w:val="006F2F56"/>
    <w:rsid w:val="00747370"/>
    <w:rsid w:val="007D08F3"/>
    <w:rsid w:val="007D4DA6"/>
    <w:rsid w:val="007F4B3D"/>
    <w:rsid w:val="00802534"/>
    <w:rsid w:val="00827D1D"/>
    <w:rsid w:val="0088339F"/>
    <w:rsid w:val="0089022B"/>
    <w:rsid w:val="00897033"/>
    <w:rsid w:val="008C3E04"/>
    <w:rsid w:val="008C71A8"/>
    <w:rsid w:val="008E68FF"/>
    <w:rsid w:val="009D4C39"/>
    <w:rsid w:val="00A91A50"/>
    <w:rsid w:val="00AF0832"/>
    <w:rsid w:val="00B34EF7"/>
    <w:rsid w:val="00B37AC8"/>
    <w:rsid w:val="00B8317E"/>
    <w:rsid w:val="00BB79B5"/>
    <w:rsid w:val="00BC5086"/>
    <w:rsid w:val="00C25341"/>
    <w:rsid w:val="00C65FAB"/>
    <w:rsid w:val="00C679A5"/>
    <w:rsid w:val="00CC4C52"/>
    <w:rsid w:val="00D20FD5"/>
    <w:rsid w:val="00DE33A0"/>
    <w:rsid w:val="00E73858"/>
    <w:rsid w:val="00E85AD6"/>
    <w:rsid w:val="00E94E41"/>
    <w:rsid w:val="00EA311C"/>
    <w:rsid w:val="00EB3A8C"/>
    <w:rsid w:val="00F3723E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420F"/>
  <w15:docId w15:val="{A9442336-99C0-4768-B6BC-53E2D4A0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3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4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3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4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43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366"/>
    <w:pPr>
      <w:spacing w:after="15" w:line="248" w:lineRule="auto"/>
      <w:ind w:left="720" w:hanging="718"/>
      <w:contextualSpacing/>
      <w:jc w:val="both"/>
    </w:pPr>
    <w:rPr>
      <w:rFonts w:ascii="Cambria" w:eastAsia="Cambria" w:hAnsi="Cambria" w:cs="Cambria"/>
    </w:rPr>
  </w:style>
  <w:style w:type="paragraph" w:styleId="Tekstpodstawowy">
    <w:name w:val="Body Text"/>
    <w:basedOn w:val="Normalny"/>
    <w:link w:val="TekstpodstawowyZnak"/>
    <w:rsid w:val="00EB3A8C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B3A8C"/>
    <w:rPr>
      <w:rFonts w:ascii="Times New Roman" w:eastAsia="Times New Roman" w:hAnsi="Times New Roman" w:cs="Times New Roman"/>
      <w:sz w:val="16"/>
      <w:szCs w:val="16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1A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5E18-352D-4BA8-A4A3-3321EE4E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cp:lastModifiedBy>Paulina Kozłowska</cp:lastModifiedBy>
  <cp:revision>19</cp:revision>
  <cp:lastPrinted>2018-08-14T05:30:00Z</cp:lastPrinted>
  <dcterms:created xsi:type="dcterms:W3CDTF">2022-03-01T06:41:00Z</dcterms:created>
  <dcterms:modified xsi:type="dcterms:W3CDTF">2022-08-29T05:12:00Z</dcterms:modified>
</cp:coreProperties>
</file>