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AFE4D" w14:textId="5EA44014" w:rsidR="007B0F2E" w:rsidRDefault="007B0F2E" w:rsidP="00153D16">
      <w:pPr>
        <w:spacing w:after="0" w:line="360" w:lineRule="auto"/>
        <w:jc w:val="right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Załącznik nr 1 do zapytania ofertowego</w:t>
      </w:r>
    </w:p>
    <w:p w14:paraId="5C86BA29" w14:textId="4EE8AE40" w:rsidR="0001116C" w:rsidRPr="00D6366C" w:rsidRDefault="007B0F2E" w:rsidP="00D6366C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Szczegółowy opis przedmiotu zamówienia</w:t>
      </w:r>
    </w:p>
    <w:p w14:paraId="55366A4E" w14:textId="77777777" w:rsidR="00EE03CB" w:rsidRPr="00153D16" w:rsidRDefault="00EE03CB" w:rsidP="00EE03CB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Przedmiotem zamówienia jest pełnienie funkcji Inspektora Ochrony Danych przetwarzanych w  Regionalnej Dyrekcji Ochrony Środowiska w Rzeszowie w rozumieniu Rozporządzenia Parlamentu Europejskiego i Rady (UE) 2016/679 z dnia 27 kwietnia 2016 r. w sprawie ochrony osób fizycznych w związku z przetwarzaniem danych osobowych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i w sprawie swobodnego przepływu takich danych oraz uchylenia dyrektywy 95/46/WE (ogólne rozporządzenie  o ochronie danych) </w:t>
      </w:r>
      <w:bookmarkStart w:id="0" w:name="_Hlk163814006"/>
      <w:r w:rsidRPr="00AB64B7">
        <w:rPr>
          <w:rFonts w:ascii="Arial" w:hAnsi="Arial" w:cs="Arial"/>
          <w:shd w:val="clear" w:color="auto" w:fill="FFFFFF"/>
        </w:rPr>
        <w:t>(Dz. Urz. UE L 119 z 04.05.2016</w:t>
      </w:r>
      <w:bookmarkEnd w:id="0"/>
      <w:r w:rsidRPr="00AB64B7">
        <w:rPr>
          <w:rFonts w:ascii="Arial" w:hAnsi="Arial" w:cs="Arial"/>
          <w:shd w:val="clear" w:color="auto" w:fill="FFFFFF"/>
        </w:rPr>
        <w:t>, str. 1</w:t>
      </w: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>), zwanego dalej „RODO”.</w:t>
      </w:r>
    </w:p>
    <w:p w14:paraId="2399134C" w14:textId="77777777" w:rsidR="00EE03CB" w:rsidRPr="00153D16" w:rsidRDefault="00EE03CB" w:rsidP="00EE03CB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>W ramach zamówienia Wykonawca pełniąc na rzecz Zamawiającego funkcję Inspektora Ochrony Danych, zobowiązany jest do kompleksowej obsługi z zakresu ochrony danych osobowych, przez co rozumie się w szczególności realizację wszystkich zadań przypisanych IOD w RODO oraz w ustawie</w:t>
      </w:r>
      <w:r w:rsidRPr="008D5F8B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dnia 10 maja 2018 r. o ochronie danych osobowych (Dz. U. z 2019 r. poz. 1781).</w:t>
      </w:r>
    </w:p>
    <w:p w14:paraId="4285FFBC" w14:textId="77777777" w:rsidR="00EE03CB" w:rsidRDefault="00EE03CB" w:rsidP="00EE03CB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Do zadań Inspektora Ochrony Danych przetwarzanych w Regionalnej Dyrekcji Ochrony Środowiska w Rzeszowie w szczególności należy:</w:t>
      </w:r>
    </w:p>
    <w:p w14:paraId="29B0A0D2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nformowanie administratora danych osobowych (lub podmiotu przetwarzającego) 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oraz pracowników Zamawiającego, którzy przetwarzają dane osobowe,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o spoczywających na nich obowiązkach wynikających z RODO oraz innych przepisów o ochronie danych osobowych i doradzanie im w tym zakresie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81663BD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onitorowanie przestrzegania przepisów o ochronie danych osobowych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u Zamawiającego poprzez wykonywanie audytów, sprawozdań i kontroli, zgodnie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z przyjętymi przez administratora danych osobowych planami w tym zakresie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DFD467E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dzielanie, na żądanie Zamawiającego, zaleceń co do oceny skutków dla ochrony danych oraz monitorowanie ich wykonania, zgodnie z art. 35 RODO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48861AED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piniowanie stosowanych u Zamawiającego klauzul umownych, projektów umów powierzania przetwarzania danych osobowych, projektów procedur i regulacji wewnętrznych oraz klauzul informacyjnych – w zakresie, w jakim mogą one dotyczyć przetwarzania danych osobowych i ich ochrony, w tym udzielanie odpowiedzi czy np.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w danej sytuacji niezbędne jest zawarcie umowy powierzenia, czy zaproponowana treść jest zgodna z przepisami, a jeżeli nie to jakie należy wprowadzić zmiany, czy treść danej klauzuli informacyjnej Zamawiającego jest adekwatna do sytuacji, w której ma zostać wykorzystana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5BC3D70E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o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pracowywanie opinii/wystąpień dla administratora danych osobowych, w zakresie realizowanych procesów, związanych z przetwarzaniem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031E0F94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udzielanie niezbędnych zaleceń w zakresie ochrony danych osobowych 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br/>
        <w:t>oraz monitorowanie ich wykonania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3484BED" w14:textId="5331AA21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przeprowadzanie szkoleń dla pracowników Zamawiającego w zakresie ochrony danych osobowych</w:t>
      </w:r>
      <w:r w:rsidR="0039626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77958E8D" w14:textId="4B39A97A" w:rsidR="00EE03CB" w:rsidRDefault="00EE03CB" w:rsidP="00EE03CB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dla nowozatrudnionych pracowników w </w:t>
      </w:r>
      <w:r w:rsidR="00BC2C34">
        <w:rPr>
          <w:rFonts w:ascii="Arial" w:eastAsia="Times New Roman" w:hAnsi="Arial" w:cs="Arial"/>
          <w:kern w:val="0"/>
          <w:lang w:eastAsia="pl-PL"/>
          <w14:ligatures w14:val="none"/>
        </w:rPr>
        <w:t>terminie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2 dni od daty rozpoczęcia świadczenia pracy,</w:t>
      </w:r>
    </w:p>
    <w:p w14:paraId="323B3F39" w14:textId="77777777" w:rsidR="00133E49" w:rsidRDefault="00EE03CB" w:rsidP="00EE03CB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b) dla pozostałych pracowników w miarę potrzeb - minimum 1 w roku,</w:t>
      </w:r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33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w terminie uzgodnionym z Zamawiającym, </w:t>
      </w:r>
    </w:p>
    <w:p w14:paraId="3F8AA4B1" w14:textId="3D775FB8" w:rsidR="00EE03CB" w:rsidRPr="00356E4B" w:rsidRDefault="00133E49" w:rsidP="00EE03CB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Zamawiający </w:t>
      </w:r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>dopuszcza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przeprowadzenie ww. szkoleń w formie zdalnej (on </w:t>
      </w:r>
      <w:proofErr w:type="spellStart"/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>line</w:t>
      </w:r>
      <w:proofErr w:type="spellEnd"/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>),</w:t>
      </w:r>
    </w:p>
    <w:p w14:paraId="44DD02AD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8)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spółpraca z organem nadzorczym ds. ochrony danych osobowych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DBC81A9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9) </w:t>
      </w:r>
      <w:r w:rsidRPr="008C0640">
        <w:rPr>
          <w:rFonts w:ascii="Arial" w:eastAsia="Times New Roman" w:hAnsi="Arial" w:cs="Arial"/>
          <w:kern w:val="0"/>
          <w:lang w:eastAsia="pl-PL"/>
          <w14:ligatures w14:val="none"/>
        </w:rPr>
        <w:t xml:space="preserve">pełnienie funkcji punktu kontaktowego dla organu nadzorczego w kwestiach związanych z przetwarzaniem, w tym z uprzednimi konsultacjami, o których mowa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8C0640">
        <w:rPr>
          <w:rFonts w:ascii="Arial" w:eastAsia="Times New Roman" w:hAnsi="Arial" w:cs="Arial"/>
          <w:kern w:val="0"/>
          <w:lang w:eastAsia="pl-PL"/>
          <w14:ligatures w14:val="none"/>
        </w:rPr>
        <w:t>w art. 36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RODO</w:t>
      </w:r>
      <w:r w:rsidRPr="008C0640">
        <w:rPr>
          <w:rFonts w:ascii="Arial" w:eastAsia="Times New Roman" w:hAnsi="Arial" w:cs="Arial"/>
          <w:kern w:val="0"/>
          <w:lang w:eastAsia="pl-PL"/>
          <w14:ligatures w14:val="none"/>
        </w:rPr>
        <w:t>, oraz w stosownych przypadkach prowadzenie konsultacji we wszelkich innych sprawach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3C70FED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10)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dokumentacji przetwarzania danych osobowych, w tym uczestniczenie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 prowadzeniu i aktualizacji (na zasadach określonych w obowiązujących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u Zamawiającego wewnętrznych regulacjach).</w:t>
      </w:r>
    </w:p>
    <w:p w14:paraId="36BAE7B7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Zamawiający posiada opracowane i wdrożone wewnętrzne regulacje dotyczące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ochrony danych osobowych (w tym wymagane przepisami rejestry czynności, a także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niezbędne polityki i upoważnienia, zatem realizacja zamówienia nie będzie wymagała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opracowania tych dokumentów od podstaw, a jedynie – w razie potrzeby – ich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aktualizacji: wówczas projekt aktualizacji powinien opracować Wykonawca, w oparciu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 dokumenty i informacje uzyskane od Zamawiającego oraz uwzględniając jego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uwagi)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B58319F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11)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oceny ryzyka wynikającego z operacji przetwarzania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osobowych</w:t>
      </w:r>
    </w:p>
    <w:p w14:paraId="417467F2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12)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oceny skutków dla ochrony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9C477D2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13)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r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ozpatrywanie zapytań i skarg osób, których dane dotyczą oraz obsługa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dedykowanego adresu poczty elektronicznej Zamawiającego, przeznaczonego do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załatwiania spraw związanych z przetwarzaniem danych osobowych przez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1358303" w14:textId="4BC1F062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14)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r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ozpatrywanie wniosków o wydanie upoważnień do przetwarzania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i ich przygotowanie, </w:t>
      </w:r>
      <w:r w:rsidR="00BC2C34">
        <w:rPr>
          <w:rFonts w:ascii="Arial" w:eastAsia="Times New Roman" w:hAnsi="Arial" w:cs="Arial"/>
          <w:kern w:val="0"/>
          <w:lang w:eastAsia="pl-PL"/>
          <w14:ligatures w14:val="none"/>
        </w:rPr>
        <w:t>upoważnienie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należy przygotować w terminie 2 dni,</w:t>
      </w:r>
    </w:p>
    <w:p w14:paraId="2CEFEE1F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15)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głoszenia naruszeń oraz przeprowadzanie wewnętrznych postępowań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wyjaśniających w przypadku powstałych naruszeń przepisów o ochronie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osobowych oraz ich ewidencjonowanie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B8EE19F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16)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oradztwo Zamawiającemu i jego reprezentacja w toku postępowań kontrolnych,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 tym bieżące wsparcie w przypadku przeprowadzania kontroli przez organ nadzoru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oraz wsparcie Zamawiającego we wdrażaniu ewentualnych zaleceń pokontrolnych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(opracowanie propozycji rozwiązań zidentyfikowanych nieprawidłowości itp.)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37259BF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17)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adzór nad procesem powierzania przetwarzania danych osobowych zewnętrznym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podmiotom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 w tym dokonywanie audytów podmiotów zewnętrznych,</w:t>
      </w:r>
    </w:p>
    <w:p w14:paraId="54E9A4B7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18)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dzielanie odpowiedzi na wszelkie pytania lub wątpliwości związane z ochroną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 m.in. poprzez:</w:t>
      </w:r>
    </w:p>
    <w:p w14:paraId="2260E064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a) spotkania w lokalizacji wskazanej przez Zamawiającego,</w:t>
      </w:r>
    </w:p>
    <w:p w14:paraId="798D22FB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b) konsultacje mailowe i telefoniczne z Zamawiającym i jego pracownikami,</w:t>
      </w:r>
    </w:p>
    <w:p w14:paraId="36840267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c) monitorowanie funkcjonowania zabezpieczeń wdrożonych w celu ochrony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osobowych,</w:t>
      </w:r>
    </w:p>
    <w:p w14:paraId="015CEFC8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d) kontrolę archiwizacji dokumentów zawierających dane osobowe,</w:t>
      </w:r>
    </w:p>
    <w:p w14:paraId="65676E45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e) współpracę z informatykiem Zamawiającego w zakresie tych obszarów, które wiążą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się z ochroną danych osobowych,</w:t>
      </w:r>
    </w:p>
    <w:p w14:paraId="4BFE4A1F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f) wykonywanie innych czynności niewymienionych wyżej, a do których realizacji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Zamawiający będzie zobowiązany na mocy obowiązujących przepisów w tym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zakresie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56E72A2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19)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onitorowanie zmian w prawie w zakresie istotnym z punktu widzenia przetwarzania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 przez Zamawiającego oraz w orzecznictwie sądów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i rozstrzygnięciach organu nadzoru – informowanie Zamawiającego z odpowiednim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wyprzedzeniem o zmianach w prawie, a także niezwłoczne informowanie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 orzeczeniach i rozstrzygnięciach z zakresu ochrony danych osobowych i ich skutku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dla przetwarzania danych przez Zamawiającego, w tym o konieczności dokonania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zmiany w wewnętrznych procedurach Zamawiającego lub w praktyce jego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funkcjonowania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93095DB" w14:textId="77777777" w:rsidR="00EE03C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20)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spółpraca z Regionalnym Dyrektorem Ochrony Środowiska, kierującymi komórkami organizacyjnymi oraz innymi stanowiskami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odpowiedzialnymi za zarządzanie bezpieczeństwem informacji w Regionalnej  Dyrekcji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Ochrony Środowiska – na zasadach określonych w wewnętrznych regulacjach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obowiązujących u Zamawiającego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47F1C6B4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21) 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ykonywaniu innych czynności nie wymienionych, a do których realizacji Zamawiający będzie zobowiązany na mocy obowiązujących przepisów w tym zakresie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160C08F" w14:textId="77777777" w:rsidR="00EE03C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22) w</w:t>
      </w:r>
      <w:r w:rsidRPr="00FE47AA">
        <w:rPr>
          <w:rFonts w:ascii="Arial" w:eastAsia="Times New Roman" w:hAnsi="Arial" w:cs="Arial"/>
          <w:kern w:val="0"/>
          <w:lang w:eastAsia="pl-PL"/>
          <w14:ligatures w14:val="none"/>
        </w:rPr>
        <w:t xml:space="preserve"> ramach wykonywanych zadań Inspektor zobowiązany jest zapewnić zastępstwo IOD na czas swojej nieobecności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EF02D6F" w14:textId="2D681517" w:rsidR="00BC2C34" w:rsidRPr="00BC2C34" w:rsidRDefault="00BC2C34" w:rsidP="00BC2C34">
      <w:pPr>
        <w:pStyle w:val="Akapitzlist"/>
        <w:numPr>
          <w:ilvl w:val="0"/>
          <w:numId w:val="20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" w:name="_Hlk163814180"/>
      <w:r w:rsidRPr="00BC2C34">
        <w:rPr>
          <w:rFonts w:ascii="Arial" w:hAnsi="Arial" w:cs="Arial"/>
        </w:rPr>
        <w:t>Przedmiot umowy wykonywany będzie przez Wykonawcę w uzgodnieniu</w:t>
      </w:r>
      <w:r>
        <w:rPr>
          <w:rFonts w:ascii="Arial" w:hAnsi="Arial" w:cs="Arial"/>
        </w:rPr>
        <w:t xml:space="preserve"> </w:t>
      </w:r>
      <w:r w:rsidRPr="00BC2C34">
        <w:rPr>
          <w:rFonts w:ascii="Arial" w:hAnsi="Arial" w:cs="Arial"/>
        </w:rPr>
        <w:t xml:space="preserve">z pracownikami Zamawiającego w siedzibie Zamawiającego, poprzez kontakt telefoniczny oraz za pośrednictwem poczty elektronicznej </w:t>
      </w:r>
      <w:r w:rsidRPr="00BC2C34">
        <w:rPr>
          <w:rFonts w:ascii="Arial" w:eastAsia="Arial Unicode MS" w:hAnsi="Arial" w:cs="Arial"/>
          <w:color w:val="000000"/>
        </w:rPr>
        <w:t>w dniach i godzinach pracy Zamawiającego</w:t>
      </w:r>
      <w:r w:rsidRPr="00BC2C34">
        <w:rPr>
          <w:rFonts w:ascii="Arial" w:hAnsi="Arial" w:cs="Arial"/>
        </w:rPr>
        <w:t>.</w:t>
      </w:r>
    </w:p>
    <w:p w14:paraId="6E5A21A9" w14:textId="1CEAF209" w:rsidR="00BC2C34" w:rsidRPr="00BC2C34" w:rsidRDefault="00BC2C34" w:rsidP="00BC2C34">
      <w:pPr>
        <w:spacing w:after="0" w:line="360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W przypadku kontaktu telefonicznego Wykonawca  zobowiązany będzie odebrać telefon, bądź oddzwonić do Zamawiającego najpóźniej w ciągu trzech godzin od nieodebrania telefonu. </w:t>
      </w:r>
    </w:p>
    <w:p w14:paraId="06CEBE6F" w14:textId="447048EA" w:rsidR="00BC2C34" w:rsidRDefault="00BC2C34" w:rsidP="00835465">
      <w:pPr>
        <w:pStyle w:val="Akapitzlist"/>
        <w:spacing w:after="0" w:line="360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Konsultacje w zakresie ochrony danych osobowych Wykonawca zobowiązuje się realizować na bieżąco. Zadania  wskazane w umowie i </w:t>
      </w:r>
      <w:r w:rsidR="0000090C">
        <w:rPr>
          <w:rFonts w:ascii="Arial" w:eastAsia="Times New Roman" w:hAnsi="Arial" w:cs="Arial"/>
          <w:kern w:val="0"/>
          <w:lang w:eastAsia="pl-PL"/>
          <w14:ligatures w14:val="none"/>
        </w:rPr>
        <w:t>S</w:t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 xml:space="preserve">OPZ  Wykonawca zobowiązuje się zrealizować w terminie wyznaczonym przez </w:t>
      </w:r>
      <w:r w:rsidR="0000090C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pracowników </w:t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>Zamawiającego,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>w korespondencji mailowej dotyczącej przedmiotowej sprawy.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bookmarkEnd w:id="1"/>
    <w:p w14:paraId="7DF947ED" w14:textId="350B1FC6" w:rsidR="00EE03CB" w:rsidRDefault="00EE03CB" w:rsidP="00835465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Planowany termin realizacji Zamówienia to</w:t>
      </w:r>
      <w:r w:rsidRPr="00D6366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okres 12 miesięcy począwszy od dnia zawarcia (podpisania) umowy.</w:t>
      </w:r>
    </w:p>
    <w:p w14:paraId="3339982D" w14:textId="25B2D287" w:rsidR="00D30089" w:rsidRPr="00D6366C" w:rsidRDefault="00D30089" w:rsidP="00EE03CB">
      <w:pPr>
        <w:pStyle w:val="Akapitzlist"/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D30089" w:rsidRPr="00D6366C" w:rsidSect="000A4B18">
      <w:headerReference w:type="first" r:id="rId8"/>
      <w:footerReference w:type="first" r:id="rId9"/>
      <w:pgSz w:w="11906" w:h="16838"/>
      <w:pgMar w:top="1135" w:right="1417" w:bottom="1417" w:left="1417" w:header="142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90D38" w14:textId="77777777" w:rsidR="000E4368" w:rsidRDefault="000E4368" w:rsidP="000E4368">
      <w:pPr>
        <w:spacing w:after="0" w:line="240" w:lineRule="auto"/>
      </w:pPr>
      <w:r>
        <w:separator/>
      </w:r>
    </w:p>
  </w:endnote>
  <w:endnote w:type="continuationSeparator" w:id="0">
    <w:p w14:paraId="0CE652CD" w14:textId="77777777" w:rsidR="000E4368" w:rsidRDefault="000E4368" w:rsidP="000E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C74D2" w14:textId="03C711F4" w:rsidR="00D6366C" w:rsidRDefault="000A4B18">
    <w:pPr>
      <w:pStyle w:val="Stopka"/>
    </w:pPr>
    <w:r>
      <w:rPr>
        <w:noProof/>
      </w:rPr>
      <w:drawing>
        <wp:inline distT="0" distB="0" distL="0" distR="0" wp14:anchorId="07087697" wp14:editId="6F910E30">
          <wp:extent cx="5760720" cy="989965"/>
          <wp:effectExtent l="0" t="0" r="0" b="635"/>
          <wp:docPr id="9036013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0138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F8C7F" w14:textId="77777777" w:rsidR="000E4368" w:rsidRDefault="000E4368" w:rsidP="000E4368">
      <w:pPr>
        <w:spacing w:after="0" w:line="240" w:lineRule="auto"/>
      </w:pPr>
      <w:r>
        <w:separator/>
      </w:r>
    </w:p>
  </w:footnote>
  <w:footnote w:type="continuationSeparator" w:id="0">
    <w:p w14:paraId="50290E67" w14:textId="77777777" w:rsidR="000E4368" w:rsidRDefault="000E4368" w:rsidP="000E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39C1" w14:textId="615596F9" w:rsidR="000A4B18" w:rsidRDefault="000A4B18">
    <w:pPr>
      <w:pStyle w:val="Nagwek"/>
    </w:pPr>
    <w:r>
      <w:rPr>
        <w:rFonts w:cs="Calibri"/>
        <w:noProof/>
      </w:rPr>
      <w:drawing>
        <wp:inline distT="0" distB="0" distL="0" distR="0" wp14:anchorId="2B8DC405" wp14:editId="38396EBC">
          <wp:extent cx="3923423" cy="952652"/>
          <wp:effectExtent l="0" t="0" r="1270" b="0"/>
          <wp:docPr id="1999756124" name="Obraz 1999756124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56124" name="Obraz 1999756124" descr="logotyp RD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904" cy="9622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0FE51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53E03"/>
    <w:multiLevelType w:val="multilevel"/>
    <w:tmpl w:val="6A94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C6EB9"/>
    <w:multiLevelType w:val="multilevel"/>
    <w:tmpl w:val="CD00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F2D02"/>
    <w:multiLevelType w:val="multilevel"/>
    <w:tmpl w:val="BDE4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41E3"/>
    <w:multiLevelType w:val="hybridMultilevel"/>
    <w:tmpl w:val="30AA7022"/>
    <w:lvl w:ilvl="0" w:tplc="F91E84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FB43BF"/>
    <w:multiLevelType w:val="multilevel"/>
    <w:tmpl w:val="8A82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E6F9F"/>
    <w:multiLevelType w:val="multilevel"/>
    <w:tmpl w:val="EF12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21283"/>
    <w:multiLevelType w:val="multilevel"/>
    <w:tmpl w:val="999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07EF4"/>
    <w:multiLevelType w:val="hybridMultilevel"/>
    <w:tmpl w:val="197C2544"/>
    <w:lvl w:ilvl="0" w:tplc="224C06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1643"/>
    <w:multiLevelType w:val="hybridMultilevel"/>
    <w:tmpl w:val="121865C0"/>
    <w:lvl w:ilvl="0" w:tplc="2FFA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3EE3"/>
    <w:multiLevelType w:val="hybridMultilevel"/>
    <w:tmpl w:val="C962446A"/>
    <w:lvl w:ilvl="0" w:tplc="0415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A4739"/>
    <w:multiLevelType w:val="multilevel"/>
    <w:tmpl w:val="4C72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BE7F24"/>
    <w:multiLevelType w:val="multilevel"/>
    <w:tmpl w:val="B3C8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1E130B"/>
    <w:multiLevelType w:val="hybridMultilevel"/>
    <w:tmpl w:val="7E94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B7A11"/>
    <w:multiLevelType w:val="multilevel"/>
    <w:tmpl w:val="5EC4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D927D9"/>
    <w:multiLevelType w:val="hybridMultilevel"/>
    <w:tmpl w:val="F6DE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E1109"/>
    <w:multiLevelType w:val="multilevel"/>
    <w:tmpl w:val="5066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AE2B7D"/>
    <w:multiLevelType w:val="multilevel"/>
    <w:tmpl w:val="3640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C237CB"/>
    <w:multiLevelType w:val="hybridMultilevel"/>
    <w:tmpl w:val="3F866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847394">
    <w:abstractNumId w:val="2"/>
  </w:num>
  <w:num w:numId="2" w16cid:durableId="427775689">
    <w:abstractNumId w:val="1"/>
  </w:num>
  <w:num w:numId="3" w16cid:durableId="653220888">
    <w:abstractNumId w:val="8"/>
  </w:num>
  <w:num w:numId="4" w16cid:durableId="1854757907">
    <w:abstractNumId w:val="13"/>
  </w:num>
  <w:num w:numId="5" w16cid:durableId="1384911351">
    <w:abstractNumId w:val="7"/>
  </w:num>
  <w:num w:numId="6" w16cid:durableId="338655995">
    <w:abstractNumId w:val="20"/>
  </w:num>
  <w:num w:numId="7" w16cid:durableId="2082174974">
    <w:abstractNumId w:val="14"/>
  </w:num>
  <w:num w:numId="8" w16cid:durableId="776487650">
    <w:abstractNumId w:val="9"/>
  </w:num>
  <w:num w:numId="9" w16cid:durableId="265310241">
    <w:abstractNumId w:val="3"/>
  </w:num>
  <w:num w:numId="10" w16cid:durableId="391467118">
    <w:abstractNumId w:val="17"/>
  </w:num>
  <w:num w:numId="11" w16cid:durableId="921912741">
    <w:abstractNumId w:val="19"/>
  </w:num>
  <w:num w:numId="12" w16cid:durableId="1166362884">
    <w:abstractNumId w:val="18"/>
  </w:num>
  <w:num w:numId="13" w16cid:durableId="508300074">
    <w:abstractNumId w:val="5"/>
  </w:num>
  <w:num w:numId="14" w16cid:durableId="1018308256">
    <w:abstractNumId w:val="10"/>
  </w:num>
  <w:num w:numId="15" w16cid:durableId="370691473">
    <w:abstractNumId w:val="4"/>
  </w:num>
  <w:num w:numId="16" w16cid:durableId="423231857">
    <w:abstractNumId w:val="6"/>
  </w:num>
  <w:num w:numId="17" w16cid:durableId="1783719557">
    <w:abstractNumId w:val="15"/>
  </w:num>
  <w:num w:numId="18" w16cid:durableId="157842365">
    <w:abstractNumId w:val="12"/>
  </w:num>
  <w:num w:numId="19" w16cid:durableId="1536851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27391">
    <w:abstractNumId w:val="11"/>
  </w:num>
  <w:num w:numId="21" w16cid:durableId="443498103">
    <w:abstractNumId w:val="21"/>
  </w:num>
  <w:num w:numId="22" w16cid:durableId="122502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9"/>
    <w:rsid w:val="0000090C"/>
    <w:rsid w:val="0001116C"/>
    <w:rsid w:val="000A4B18"/>
    <w:rsid w:val="000E4368"/>
    <w:rsid w:val="00133E49"/>
    <w:rsid w:val="00153D16"/>
    <w:rsid w:val="002B7BC0"/>
    <w:rsid w:val="002C014A"/>
    <w:rsid w:val="00315F29"/>
    <w:rsid w:val="003312E7"/>
    <w:rsid w:val="00356E4B"/>
    <w:rsid w:val="00396260"/>
    <w:rsid w:val="00442B28"/>
    <w:rsid w:val="00575BC8"/>
    <w:rsid w:val="00592D7B"/>
    <w:rsid w:val="005A618B"/>
    <w:rsid w:val="00601685"/>
    <w:rsid w:val="006356A8"/>
    <w:rsid w:val="006C24E6"/>
    <w:rsid w:val="00771713"/>
    <w:rsid w:val="007A571C"/>
    <w:rsid w:val="007B0F2E"/>
    <w:rsid w:val="00835465"/>
    <w:rsid w:val="00840933"/>
    <w:rsid w:val="00841B7A"/>
    <w:rsid w:val="00891514"/>
    <w:rsid w:val="008A38A1"/>
    <w:rsid w:val="008C0640"/>
    <w:rsid w:val="008D5F8B"/>
    <w:rsid w:val="008E6C0E"/>
    <w:rsid w:val="00906469"/>
    <w:rsid w:val="009400E7"/>
    <w:rsid w:val="0094789F"/>
    <w:rsid w:val="00951F31"/>
    <w:rsid w:val="00A512CA"/>
    <w:rsid w:val="00AB64B7"/>
    <w:rsid w:val="00AE07D1"/>
    <w:rsid w:val="00AE6241"/>
    <w:rsid w:val="00B64024"/>
    <w:rsid w:val="00B91848"/>
    <w:rsid w:val="00BB0AF3"/>
    <w:rsid w:val="00BC2C34"/>
    <w:rsid w:val="00BE19F3"/>
    <w:rsid w:val="00C00E4A"/>
    <w:rsid w:val="00C4045A"/>
    <w:rsid w:val="00CF4625"/>
    <w:rsid w:val="00D1754C"/>
    <w:rsid w:val="00D20C16"/>
    <w:rsid w:val="00D30089"/>
    <w:rsid w:val="00D63474"/>
    <w:rsid w:val="00D6366C"/>
    <w:rsid w:val="00DC07DF"/>
    <w:rsid w:val="00DE21B4"/>
    <w:rsid w:val="00DF240A"/>
    <w:rsid w:val="00E22946"/>
    <w:rsid w:val="00E33044"/>
    <w:rsid w:val="00E74FEC"/>
    <w:rsid w:val="00E86BCA"/>
    <w:rsid w:val="00EE03CB"/>
    <w:rsid w:val="00EF5FE1"/>
    <w:rsid w:val="00F00463"/>
    <w:rsid w:val="00F068AF"/>
    <w:rsid w:val="00F30B9C"/>
    <w:rsid w:val="00FC2061"/>
    <w:rsid w:val="00FD4C0B"/>
    <w:rsid w:val="00FE47AA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89E7A3"/>
  <w15:chartTrackingRefBased/>
  <w15:docId w15:val="{032799D1-6139-4FF8-942F-5B114E70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1116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116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1116C"/>
    <w:rPr>
      <w:i/>
      <w:iCs/>
    </w:rPr>
  </w:style>
  <w:style w:type="paragraph" w:styleId="Akapitzlist">
    <w:name w:val="List Paragraph"/>
    <w:basedOn w:val="Normalny"/>
    <w:uiPriority w:val="34"/>
    <w:qFormat/>
    <w:rsid w:val="00C00E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2294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E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368"/>
  </w:style>
  <w:style w:type="paragraph" w:styleId="Stopka">
    <w:name w:val="footer"/>
    <w:basedOn w:val="Normalny"/>
    <w:link w:val="StopkaZnak"/>
    <w:uiPriority w:val="99"/>
    <w:unhideWhenUsed/>
    <w:rsid w:val="000E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0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14735-8877-4EF3-8B35-7289DF78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Chlebuś</dc:creator>
  <cp:keywords/>
  <dc:description/>
  <cp:lastModifiedBy>Lidia Bułatek</cp:lastModifiedBy>
  <cp:revision>2</cp:revision>
  <cp:lastPrinted>2024-05-08T12:04:00Z</cp:lastPrinted>
  <dcterms:created xsi:type="dcterms:W3CDTF">2024-07-17T10:22:00Z</dcterms:created>
  <dcterms:modified xsi:type="dcterms:W3CDTF">2024-07-17T10:22:00Z</dcterms:modified>
</cp:coreProperties>
</file>