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D69C7" w14:textId="0557AAC1" w:rsidR="00F33151" w:rsidRPr="00801A35" w:rsidRDefault="00C52EEA" w:rsidP="00801A35">
      <w:r>
        <w:rPr>
          <w:noProof/>
        </w:rPr>
        <w:drawing>
          <wp:inline distT="0" distB="0" distL="0" distR="0" wp14:anchorId="5D195C7F" wp14:editId="7BC8BF22">
            <wp:extent cx="4907915" cy="913130"/>
            <wp:effectExtent l="0" t="0" r="6985" b="1270"/>
            <wp:docPr id="2" name="Obraz 2" descr="Napis: Regionalna Dyrekcja Ochrony Środowiska w Gorzowie Wielkopolskim i logo RDOŚ zielony li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is: Regionalna Dyrekcja Ochrony Środowiska w Gorzowie Wielkopolskim i logo RDOŚ zielony liś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6F9784" w14:textId="77777777" w:rsidR="00F33151" w:rsidRPr="00801A35" w:rsidRDefault="00F33151" w:rsidP="00801A35"/>
    <w:p w14:paraId="6B145A79" w14:textId="77777777" w:rsidR="00F33151" w:rsidRPr="00801A35" w:rsidRDefault="00AF4AB6" w:rsidP="00801A35">
      <w:pPr>
        <w:pStyle w:val="Nagwek1"/>
        <w:rPr>
          <w:rFonts w:asciiTheme="minorHAnsi" w:hAnsiTheme="minorHAnsi" w:cs="Calibri"/>
          <w:sz w:val="24"/>
          <w:szCs w:val="24"/>
        </w:rPr>
      </w:pPr>
      <w:r w:rsidRPr="00801A35">
        <w:rPr>
          <w:rFonts w:asciiTheme="minorHAnsi" w:hAnsiTheme="minorHAnsi" w:cs="Calibri"/>
          <w:sz w:val="24"/>
          <w:szCs w:val="24"/>
        </w:rPr>
        <w:t>POLITYKA ŚRODOWISKOWA</w:t>
      </w:r>
      <w:r w:rsidR="00F33151" w:rsidRPr="00801A35">
        <w:rPr>
          <w:rFonts w:asciiTheme="minorHAnsi" w:hAnsiTheme="minorHAnsi" w:cs="Calibri"/>
          <w:sz w:val="24"/>
          <w:szCs w:val="24"/>
        </w:rPr>
        <w:t xml:space="preserve"> </w:t>
      </w:r>
      <w:r w:rsidRPr="00801A35">
        <w:rPr>
          <w:rFonts w:asciiTheme="minorHAnsi" w:hAnsiTheme="minorHAnsi" w:cs="Calibri"/>
          <w:sz w:val="24"/>
          <w:szCs w:val="24"/>
        </w:rPr>
        <w:t>REGIONALNEJ DYRKECJI OCHRONY ŚRODOWISK</w:t>
      </w:r>
      <w:r w:rsidR="00F33151" w:rsidRPr="00801A35">
        <w:rPr>
          <w:rFonts w:asciiTheme="minorHAnsi" w:hAnsiTheme="minorHAnsi" w:cs="Calibri"/>
          <w:sz w:val="24"/>
          <w:szCs w:val="24"/>
        </w:rPr>
        <w:t xml:space="preserve">A </w:t>
      </w:r>
    </w:p>
    <w:p w14:paraId="06DFD306" w14:textId="77777777" w:rsidR="00AF4AB6" w:rsidRPr="00801A35" w:rsidRDefault="00AF4AB6" w:rsidP="00801A35">
      <w:pPr>
        <w:pStyle w:val="Nagwek1"/>
        <w:rPr>
          <w:rFonts w:asciiTheme="minorHAnsi" w:hAnsiTheme="minorHAnsi" w:cs="Calibri"/>
          <w:sz w:val="24"/>
          <w:szCs w:val="24"/>
        </w:rPr>
      </w:pPr>
      <w:r w:rsidRPr="00801A35">
        <w:rPr>
          <w:rFonts w:asciiTheme="minorHAnsi" w:hAnsiTheme="minorHAnsi" w:cs="Calibri"/>
          <w:sz w:val="24"/>
          <w:szCs w:val="24"/>
        </w:rPr>
        <w:t>W</w:t>
      </w:r>
      <w:r w:rsidR="00F33151" w:rsidRPr="00801A35">
        <w:rPr>
          <w:rFonts w:asciiTheme="minorHAnsi" w:hAnsiTheme="minorHAnsi" w:cs="Calibri"/>
          <w:sz w:val="24"/>
          <w:szCs w:val="24"/>
        </w:rPr>
        <w:t> </w:t>
      </w:r>
      <w:r w:rsidRPr="00801A35">
        <w:rPr>
          <w:rFonts w:asciiTheme="minorHAnsi" w:hAnsiTheme="minorHAnsi" w:cs="Calibri"/>
          <w:sz w:val="24"/>
          <w:szCs w:val="24"/>
        </w:rPr>
        <w:t>GORZOWIE WIELKOPOLSKIM</w:t>
      </w:r>
    </w:p>
    <w:p w14:paraId="53AF52A3" w14:textId="77777777" w:rsidR="00AF4AB6" w:rsidRPr="00801A35" w:rsidRDefault="00AF4AB6" w:rsidP="00801A35">
      <w:pPr>
        <w:spacing w:before="240"/>
        <w:rPr>
          <w:rFonts w:asciiTheme="minorHAnsi" w:hAnsiTheme="minorHAnsi" w:cs="Calibri"/>
        </w:rPr>
      </w:pPr>
      <w:r w:rsidRPr="00801A35">
        <w:rPr>
          <w:rFonts w:asciiTheme="minorHAnsi" w:hAnsiTheme="minorHAnsi" w:cs="Calibri"/>
        </w:rPr>
        <w:t>Regionalna Dyrekcja Ochrony Środowiska w Gorzowie Wielkopolskim jest instytucją, która odpowiada za realizację polityki ochrony środowiska na terenie województwa lubuskiego w</w:t>
      </w:r>
      <w:r w:rsidR="00F33151" w:rsidRPr="00801A35">
        <w:rPr>
          <w:rFonts w:asciiTheme="minorHAnsi" w:hAnsiTheme="minorHAnsi" w:cs="Calibri"/>
        </w:rPr>
        <w:t> </w:t>
      </w:r>
      <w:r w:rsidRPr="00801A35">
        <w:rPr>
          <w:rFonts w:asciiTheme="minorHAnsi" w:hAnsiTheme="minorHAnsi" w:cs="Calibri"/>
        </w:rPr>
        <w:t>zakresie przeprowadzania ocen oddziaływania przedsięwzięć na środowisko oraz strategicznych ocen oddziaływania na środowisko dla dokumentów planistycznych, a także zarządzania ochroną przyrody, w tym m.in. obszarami Natura 2000. Realizuje także zadania dotyczące zapobiegania i naprawy szkód w</w:t>
      </w:r>
      <w:r w:rsidR="00F33151" w:rsidRPr="00801A35">
        <w:rPr>
          <w:rFonts w:asciiTheme="minorHAnsi" w:hAnsiTheme="minorHAnsi" w:cs="Calibri"/>
        </w:rPr>
        <w:t> </w:t>
      </w:r>
      <w:r w:rsidRPr="00801A35">
        <w:rPr>
          <w:rFonts w:asciiTheme="minorHAnsi" w:hAnsiTheme="minorHAnsi" w:cs="Calibri"/>
        </w:rPr>
        <w:t>środowisku.</w:t>
      </w:r>
    </w:p>
    <w:p w14:paraId="08021FAB" w14:textId="77777777" w:rsidR="00AF4AB6" w:rsidRPr="00801A35" w:rsidRDefault="00AF4AB6" w:rsidP="00801A35">
      <w:pPr>
        <w:spacing w:before="240"/>
        <w:rPr>
          <w:rFonts w:asciiTheme="minorHAnsi" w:hAnsiTheme="minorHAnsi" w:cs="Calibri"/>
        </w:rPr>
      </w:pPr>
      <w:r w:rsidRPr="00801A35">
        <w:rPr>
          <w:rFonts w:asciiTheme="minorHAnsi" w:hAnsiTheme="minorHAnsi" w:cs="Calibri"/>
        </w:rPr>
        <w:t>Regionalna Dyrekcja Ochrony Środowiska w Gorzowie Wielkopolskim mając na względzie jakość życia przyszłych pokoleń oraz obecne potrzeby społeczności lokalnej, dbając o</w:t>
      </w:r>
      <w:r w:rsidR="00F33151" w:rsidRPr="00801A35">
        <w:rPr>
          <w:rFonts w:asciiTheme="minorHAnsi" w:hAnsiTheme="minorHAnsi" w:cs="Calibri"/>
        </w:rPr>
        <w:t> </w:t>
      </w:r>
      <w:r w:rsidRPr="00801A35">
        <w:rPr>
          <w:rFonts w:asciiTheme="minorHAnsi" w:hAnsiTheme="minorHAnsi" w:cs="Calibri"/>
        </w:rPr>
        <w:t>ochronę i racjonalne korzystanie z zasobów naturalnych, przy wykorzystaniu instrumentów ciągłego doskonalenia się i podnoszenia poziomu zaangażowania zespołu, dąży do osiągnięcia sprawnie działającej, profesjonalnej, nowoczesnej i przyjaznej instytucji, godzącej postęp społeczny i gospodarczy z</w:t>
      </w:r>
      <w:r w:rsidR="00F33151" w:rsidRPr="00801A35">
        <w:rPr>
          <w:rFonts w:asciiTheme="minorHAnsi" w:hAnsiTheme="minorHAnsi" w:cs="Calibri"/>
        </w:rPr>
        <w:t> </w:t>
      </w:r>
      <w:r w:rsidRPr="00801A35">
        <w:rPr>
          <w:rFonts w:asciiTheme="minorHAnsi" w:hAnsiTheme="minorHAnsi" w:cs="Calibri"/>
        </w:rPr>
        <w:t>poszanowaniem ochrony środowiska.</w:t>
      </w:r>
    </w:p>
    <w:p w14:paraId="54859E8A" w14:textId="77777777" w:rsidR="00AF4AB6" w:rsidRPr="00801A35" w:rsidRDefault="00AF4AB6" w:rsidP="00801A35">
      <w:pPr>
        <w:spacing w:before="240" w:after="240"/>
        <w:rPr>
          <w:rFonts w:asciiTheme="minorHAnsi" w:hAnsiTheme="minorHAnsi" w:cs="Calibri"/>
        </w:rPr>
      </w:pPr>
      <w:r w:rsidRPr="00801A35">
        <w:rPr>
          <w:rFonts w:asciiTheme="minorHAnsi" w:hAnsiTheme="minorHAnsi" w:cs="Calibri"/>
        </w:rPr>
        <w:t>Realizacja ustawowych zadań prowadzona jest z uwzględnieniem zasad zrównoważonego rozwoju zgodnie z wymaganiami prawnymi i innymi, wiąże się z</w:t>
      </w:r>
      <w:r w:rsidR="00F33151" w:rsidRPr="00801A35">
        <w:rPr>
          <w:rFonts w:asciiTheme="minorHAnsi" w:hAnsiTheme="minorHAnsi" w:cs="Calibri"/>
        </w:rPr>
        <w:t> </w:t>
      </w:r>
      <w:r w:rsidRPr="00801A35">
        <w:rPr>
          <w:rFonts w:asciiTheme="minorHAnsi" w:hAnsiTheme="minorHAnsi" w:cs="Calibri"/>
        </w:rPr>
        <w:t>powstawaniem aspektów środowiskowych, do których należą w szczególności:</w:t>
      </w:r>
    </w:p>
    <w:p w14:paraId="251FEF8C" w14:textId="77777777" w:rsidR="00F33151" w:rsidRPr="00801A35" w:rsidRDefault="00AF4AB6" w:rsidP="00801A35">
      <w:pPr>
        <w:pStyle w:val="Akapitzlist"/>
        <w:numPr>
          <w:ilvl w:val="0"/>
          <w:numId w:val="3"/>
        </w:numPr>
        <w:rPr>
          <w:rFonts w:asciiTheme="minorHAnsi" w:hAnsiTheme="minorHAnsi" w:cs="Calibri"/>
        </w:rPr>
      </w:pPr>
      <w:r w:rsidRPr="00801A35">
        <w:rPr>
          <w:rFonts w:asciiTheme="minorHAnsi" w:hAnsiTheme="minorHAnsi" w:cs="Calibri"/>
        </w:rPr>
        <w:t>udział w strategicznych ocenach oddziaływania na środowisko,</w:t>
      </w:r>
      <w:r w:rsidR="00F33151" w:rsidRPr="00801A35">
        <w:rPr>
          <w:rFonts w:asciiTheme="minorHAnsi" w:hAnsiTheme="minorHAnsi" w:cs="Calibri"/>
        </w:rPr>
        <w:t xml:space="preserve"> </w:t>
      </w:r>
    </w:p>
    <w:p w14:paraId="55359869" w14:textId="77777777" w:rsidR="00AF4AB6" w:rsidRPr="00801A35" w:rsidRDefault="00AF4AB6" w:rsidP="00801A35">
      <w:pPr>
        <w:pStyle w:val="Akapitzlist"/>
        <w:numPr>
          <w:ilvl w:val="0"/>
          <w:numId w:val="3"/>
        </w:numPr>
        <w:rPr>
          <w:rFonts w:asciiTheme="minorHAnsi" w:hAnsiTheme="minorHAnsi" w:cs="Calibri"/>
        </w:rPr>
      </w:pPr>
      <w:r w:rsidRPr="00801A35">
        <w:rPr>
          <w:rFonts w:asciiTheme="minorHAnsi" w:hAnsiTheme="minorHAnsi" w:cs="Calibri"/>
        </w:rPr>
        <w:t>przeprowadzanie ocen oddziaływania przedsięwzięć na środowisko lub udział w tych ocenach,</w:t>
      </w:r>
    </w:p>
    <w:p w14:paraId="0424EA16" w14:textId="77777777" w:rsidR="00F33151" w:rsidRPr="00801A35" w:rsidRDefault="00AF4AB6" w:rsidP="00801A35">
      <w:pPr>
        <w:pStyle w:val="Akapitzlist"/>
        <w:numPr>
          <w:ilvl w:val="0"/>
          <w:numId w:val="3"/>
        </w:numPr>
        <w:rPr>
          <w:rFonts w:asciiTheme="minorHAnsi" w:hAnsiTheme="minorHAnsi" w:cs="Calibri"/>
        </w:rPr>
      </w:pPr>
      <w:r w:rsidRPr="00801A35">
        <w:rPr>
          <w:rFonts w:asciiTheme="minorHAnsi" w:hAnsiTheme="minorHAnsi" w:cs="Calibri"/>
        </w:rPr>
        <w:t>zarządzanie ochroną przyrody, w tym m.in. obszarami Natura 2000,</w:t>
      </w:r>
      <w:r w:rsidR="00F33151" w:rsidRPr="00801A35">
        <w:rPr>
          <w:rFonts w:asciiTheme="minorHAnsi" w:hAnsiTheme="minorHAnsi" w:cs="Calibri"/>
        </w:rPr>
        <w:t xml:space="preserve"> </w:t>
      </w:r>
    </w:p>
    <w:p w14:paraId="1734FDB9" w14:textId="77777777" w:rsidR="00AF4AB6" w:rsidRPr="00801A35" w:rsidRDefault="00AF4AB6" w:rsidP="00801A35">
      <w:pPr>
        <w:pStyle w:val="Akapitzlist"/>
        <w:numPr>
          <w:ilvl w:val="0"/>
          <w:numId w:val="3"/>
        </w:numPr>
        <w:rPr>
          <w:rFonts w:asciiTheme="minorHAnsi" w:hAnsiTheme="minorHAnsi" w:cs="Calibri"/>
        </w:rPr>
      </w:pPr>
      <w:r w:rsidRPr="00801A35">
        <w:rPr>
          <w:rFonts w:asciiTheme="minorHAnsi" w:hAnsiTheme="minorHAnsi" w:cs="Calibri"/>
        </w:rPr>
        <w:t>naprawa i</w:t>
      </w:r>
      <w:r w:rsidR="00F33151" w:rsidRPr="00801A35">
        <w:rPr>
          <w:rFonts w:asciiTheme="minorHAnsi" w:hAnsiTheme="minorHAnsi" w:cs="Calibri"/>
        </w:rPr>
        <w:t> </w:t>
      </w:r>
      <w:r w:rsidRPr="00801A35">
        <w:rPr>
          <w:rFonts w:asciiTheme="minorHAnsi" w:hAnsiTheme="minorHAnsi" w:cs="Calibri"/>
        </w:rPr>
        <w:t>przeciwdziałanie wystąpieniu szkód w środowisku.</w:t>
      </w:r>
    </w:p>
    <w:p w14:paraId="66F670BB" w14:textId="77777777" w:rsidR="00AF4AB6" w:rsidRPr="00801A35" w:rsidRDefault="00AF4AB6" w:rsidP="00801A35">
      <w:pPr>
        <w:spacing w:before="240"/>
        <w:rPr>
          <w:rFonts w:asciiTheme="minorHAnsi" w:hAnsiTheme="minorHAnsi" w:cs="Calibri"/>
        </w:rPr>
      </w:pPr>
      <w:r w:rsidRPr="00801A35">
        <w:rPr>
          <w:rFonts w:asciiTheme="minorHAnsi" w:hAnsiTheme="minorHAnsi" w:cs="Calibri"/>
        </w:rPr>
        <w:t xml:space="preserve">Jesteśmy świadomi swojego bezpośredniego i pośredniego wpływu na środowisko, wynikającego z działalności Regionalnej Dyrekcji Ochrony Środowiska w Gorzowie Wielkopolskim. Dlatego też, powodzenie Systemu Zarządzania Środowiskowego zależy przede wszystkim od kierownictwa i pracowników, którzy dokładają wszelkich starań do ciągłego doskonalenia działań </w:t>
      </w:r>
      <w:proofErr w:type="spellStart"/>
      <w:r w:rsidRPr="00801A35">
        <w:rPr>
          <w:rFonts w:asciiTheme="minorHAnsi" w:hAnsiTheme="minorHAnsi" w:cs="Calibri"/>
        </w:rPr>
        <w:t>prośrodowiskowych</w:t>
      </w:r>
      <w:proofErr w:type="spellEnd"/>
      <w:r w:rsidRPr="00801A35">
        <w:rPr>
          <w:rFonts w:asciiTheme="minorHAnsi" w:hAnsiTheme="minorHAnsi" w:cs="Calibri"/>
        </w:rPr>
        <w:t xml:space="preserve"> w ramach systemu </w:t>
      </w:r>
      <w:proofErr w:type="spellStart"/>
      <w:r w:rsidRPr="00801A35">
        <w:rPr>
          <w:rFonts w:asciiTheme="minorHAnsi" w:hAnsiTheme="minorHAnsi" w:cs="Calibri"/>
        </w:rPr>
        <w:t>ekozarządania</w:t>
      </w:r>
      <w:proofErr w:type="spellEnd"/>
      <w:r w:rsidRPr="00801A35">
        <w:rPr>
          <w:rFonts w:asciiTheme="minorHAnsi" w:hAnsiTheme="minorHAnsi" w:cs="Calibri"/>
        </w:rPr>
        <w:t xml:space="preserve"> i</w:t>
      </w:r>
      <w:r w:rsidR="00801A35" w:rsidRPr="00801A35">
        <w:rPr>
          <w:rFonts w:asciiTheme="minorHAnsi" w:hAnsiTheme="minorHAnsi" w:cs="Calibri"/>
        </w:rPr>
        <w:t> </w:t>
      </w:r>
      <w:r w:rsidRPr="00801A35">
        <w:rPr>
          <w:rFonts w:asciiTheme="minorHAnsi" w:hAnsiTheme="minorHAnsi" w:cs="Calibri"/>
        </w:rPr>
        <w:t>audytu EMAS w celu poprawy środowiskowych efektów działalności.</w:t>
      </w:r>
    </w:p>
    <w:p w14:paraId="174F9D90" w14:textId="77777777" w:rsidR="00AF4AB6" w:rsidRPr="00801A35" w:rsidRDefault="00AF4AB6" w:rsidP="00801A35">
      <w:pPr>
        <w:spacing w:before="240"/>
        <w:rPr>
          <w:rFonts w:asciiTheme="minorHAnsi" w:hAnsiTheme="minorHAnsi" w:cs="Calibri"/>
        </w:rPr>
      </w:pPr>
      <w:r w:rsidRPr="00801A35">
        <w:rPr>
          <w:rFonts w:asciiTheme="minorHAnsi" w:hAnsiTheme="minorHAnsi" w:cs="Calibri"/>
        </w:rPr>
        <w:t>Niniejsza polityka stanowi ramy do ustalenia i przeglądu celów oraz zadań środowiskowych. Przyjęta Polityka środowiskowa jest znana i publicznie dostępna.</w:t>
      </w:r>
    </w:p>
    <w:p w14:paraId="645C58CE" w14:textId="77777777" w:rsidR="00801A35" w:rsidRPr="00801A35" w:rsidRDefault="00801A35" w:rsidP="00801A35">
      <w:pPr>
        <w:spacing w:before="240" w:after="240"/>
        <w:rPr>
          <w:rFonts w:asciiTheme="minorHAnsi" w:hAnsiTheme="minorHAnsi" w:cs="Calibri"/>
        </w:rPr>
      </w:pPr>
      <w:r w:rsidRPr="00801A35">
        <w:rPr>
          <w:rFonts w:asciiTheme="minorHAnsi" w:hAnsiTheme="minorHAnsi" w:cs="Calibri"/>
        </w:rPr>
        <w:t>Gorzów Wielkopolski, 11 kwietnia 2019 r.</w:t>
      </w:r>
    </w:p>
    <w:p w14:paraId="45C7B937" w14:textId="77777777" w:rsidR="00801A35" w:rsidRPr="00801A35" w:rsidRDefault="00801A35" w:rsidP="00801A35">
      <w:pPr>
        <w:rPr>
          <w:rFonts w:asciiTheme="minorHAnsi" w:hAnsiTheme="minorHAnsi" w:cs="Calibri"/>
        </w:rPr>
      </w:pPr>
      <w:r w:rsidRPr="00801A35">
        <w:rPr>
          <w:rFonts w:asciiTheme="minorHAnsi" w:hAnsiTheme="minorHAnsi" w:cs="Calibri"/>
        </w:rPr>
        <w:t>REGIONALNY DYREKTOR</w:t>
      </w:r>
    </w:p>
    <w:p w14:paraId="1A195FC7" w14:textId="77777777" w:rsidR="00801A35" w:rsidRPr="00801A35" w:rsidRDefault="00801A35" w:rsidP="00801A35">
      <w:pPr>
        <w:rPr>
          <w:rFonts w:asciiTheme="minorHAnsi" w:hAnsiTheme="minorHAnsi" w:cs="Calibri"/>
        </w:rPr>
      </w:pPr>
      <w:r w:rsidRPr="00801A35">
        <w:rPr>
          <w:rFonts w:asciiTheme="minorHAnsi" w:hAnsiTheme="minorHAnsi" w:cs="Calibri"/>
        </w:rPr>
        <w:t>OCHRONY ŚRODOWISKA</w:t>
      </w:r>
    </w:p>
    <w:p w14:paraId="5A7C253D" w14:textId="77777777" w:rsidR="00801A35" w:rsidRPr="00801A35" w:rsidRDefault="00801A35" w:rsidP="00801A35">
      <w:pPr>
        <w:rPr>
          <w:rFonts w:asciiTheme="minorHAnsi" w:hAnsiTheme="minorHAnsi" w:cs="Calibri"/>
        </w:rPr>
      </w:pPr>
      <w:r w:rsidRPr="00801A35">
        <w:rPr>
          <w:rFonts w:asciiTheme="minorHAnsi" w:hAnsiTheme="minorHAnsi" w:cs="Calibri"/>
        </w:rPr>
        <w:lastRenderedPageBreak/>
        <w:t>w Gorzowie Wielkopolskim</w:t>
      </w:r>
    </w:p>
    <w:p w14:paraId="67AD8E18" w14:textId="77777777" w:rsidR="00801A35" w:rsidRPr="00801A35" w:rsidRDefault="00801A35" w:rsidP="00801A35">
      <w:pPr>
        <w:rPr>
          <w:rFonts w:asciiTheme="minorHAnsi" w:hAnsiTheme="minorHAnsi" w:cs="Calibri"/>
        </w:rPr>
      </w:pPr>
      <w:r w:rsidRPr="00801A35">
        <w:rPr>
          <w:rFonts w:asciiTheme="minorHAnsi" w:hAnsiTheme="minorHAnsi" w:cs="Calibri"/>
        </w:rPr>
        <w:t xml:space="preserve">Józef Kruczkowski </w:t>
      </w:r>
    </w:p>
    <w:p w14:paraId="08310F01" w14:textId="77777777" w:rsidR="00AF4AB6" w:rsidRPr="00801A35" w:rsidRDefault="00AF4AB6" w:rsidP="00801A35"/>
    <w:sectPr w:rsidR="00AF4AB6" w:rsidRPr="00801A35" w:rsidSect="00C52EEA">
      <w:pgSz w:w="11900" w:h="16840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A2ACD" w14:textId="77777777" w:rsidR="00E12526" w:rsidRDefault="00E12526" w:rsidP="00C52EEA">
      <w:r>
        <w:separator/>
      </w:r>
    </w:p>
  </w:endnote>
  <w:endnote w:type="continuationSeparator" w:id="0">
    <w:p w14:paraId="222DB9E8" w14:textId="77777777" w:rsidR="00E12526" w:rsidRDefault="00E12526" w:rsidP="00C5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04C42" w14:textId="77777777" w:rsidR="00E12526" w:rsidRDefault="00E12526" w:rsidP="00C52EEA">
      <w:r>
        <w:separator/>
      </w:r>
    </w:p>
  </w:footnote>
  <w:footnote w:type="continuationSeparator" w:id="0">
    <w:p w14:paraId="5960E048" w14:textId="77777777" w:rsidR="00E12526" w:rsidRDefault="00E12526" w:rsidP="00C5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17FD6A4C"/>
    <w:multiLevelType w:val="hybridMultilevel"/>
    <w:tmpl w:val="61FED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D408D"/>
    <w:multiLevelType w:val="hybridMultilevel"/>
    <w:tmpl w:val="5476B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51"/>
    <w:rsid w:val="00801A35"/>
    <w:rsid w:val="00801E38"/>
    <w:rsid w:val="00AF4AB6"/>
    <w:rsid w:val="00C52EEA"/>
    <w:rsid w:val="00E12526"/>
    <w:rsid w:val="00F3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20FD5"/>
  <w14:defaultImageDpi w14:val="0"/>
  <w15:docId w15:val="{67856967-0CC9-45FD-9758-C7E7C9CB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3151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33151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Nagwek10">
    <w:name w:val="Nagłówek #1_"/>
    <w:basedOn w:val="Domylnaczcionkaakapitu"/>
    <w:link w:val="Nagwek11"/>
    <w:uiPriority w:val="99"/>
    <w:locked/>
    <w:rPr>
      <w:rFonts w:ascii="Candara" w:hAnsi="Candara" w:cs="Candara"/>
      <w:b/>
      <w:bCs/>
      <w:w w:val="60"/>
      <w:sz w:val="34"/>
      <w:szCs w:val="34"/>
      <w:u w:val="none"/>
    </w:rPr>
  </w:style>
  <w:style w:type="character" w:customStyle="1" w:styleId="Nagwek12">
    <w:name w:val="Nagłówek #1"/>
    <w:basedOn w:val="Nagwek10"/>
    <w:uiPriority w:val="99"/>
    <w:rPr>
      <w:rFonts w:ascii="Candara" w:hAnsi="Candara" w:cs="Candara"/>
      <w:b/>
      <w:bCs/>
      <w:w w:val="60"/>
      <w:sz w:val="34"/>
      <w:szCs w:val="34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Arial" w:hAnsi="Arial" w:cs="Arial"/>
      <w:b/>
      <w:bCs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Arial" w:hAnsi="Arial" w:cs="Arial"/>
      <w:sz w:val="22"/>
      <w:szCs w:val="22"/>
      <w:u w:val="none"/>
    </w:rPr>
  </w:style>
  <w:style w:type="paragraph" w:customStyle="1" w:styleId="Nagwek11">
    <w:name w:val="Nagłówek #11"/>
    <w:basedOn w:val="Normalny"/>
    <w:link w:val="Nagwek10"/>
    <w:uiPriority w:val="99"/>
    <w:pPr>
      <w:shd w:val="clear" w:color="auto" w:fill="FFFFFF"/>
      <w:spacing w:after="1140" w:line="240" w:lineRule="atLeast"/>
      <w:outlineLvl w:val="0"/>
    </w:pPr>
    <w:rPr>
      <w:rFonts w:ascii="Candara" w:hAnsi="Candara" w:cs="Candara"/>
      <w:b/>
      <w:bCs/>
      <w:color w:val="auto"/>
      <w:w w:val="60"/>
      <w:sz w:val="34"/>
      <w:szCs w:val="34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1140" w:after="600" w:line="252" w:lineRule="exact"/>
      <w:jc w:val="center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600" w:after="180" w:line="252" w:lineRule="exact"/>
      <w:ind w:hanging="380"/>
      <w:jc w:val="both"/>
    </w:pPr>
    <w:rPr>
      <w:rFonts w:ascii="Arial" w:hAnsi="Arial" w:cs="Arial"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F33151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C52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2EEA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52E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EEA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9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RDOS-GORZOW-K02-20190611140036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ŚRODOWISKOWA REGIONALNEJ DYRKECJI OCHRONY ŚRODOWISKA</dc:title>
  <dc:subject/>
  <dc:creator/>
  <cp:keywords/>
  <dc:description/>
  <cp:lastModifiedBy>k.skoluda</cp:lastModifiedBy>
  <cp:revision>4</cp:revision>
  <dcterms:created xsi:type="dcterms:W3CDTF">2021-02-19T08:31:00Z</dcterms:created>
  <dcterms:modified xsi:type="dcterms:W3CDTF">2021-02-19T10:09:00Z</dcterms:modified>
</cp:coreProperties>
</file>