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2BF86" w14:textId="77777777" w:rsidR="00912431" w:rsidRPr="00197184" w:rsidRDefault="00912431" w:rsidP="002B0E79">
      <w:pPr>
        <w:spacing w:line="360" w:lineRule="auto"/>
        <w:jc w:val="right"/>
        <w:rPr>
          <w:rFonts w:ascii="Lato" w:hAnsi="Lato"/>
          <w:sz w:val="24"/>
          <w:szCs w:val="24"/>
          <w:lang w:eastAsia="pl-PL"/>
        </w:rPr>
      </w:pPr>
    </w:p>
    <w:p w14:paraId="7494EDC3" w14:textId="77777777" w:rsidR="00912431" w:rsidRPr="00197184" w:rsidRDefault="00912431" w:rsidP="002B0E79">
      <w:pPr>
        <w:spacing w:line="360" w:lineRule="auto"/>
        <w:jc w:val="right"/>
        <w:rPr>
          <w:rFonts w:ascii="Georgia" w:hAnsi="Georgia"/>
          <w:sz w:val="24"/>
          <w:szCs w:val="24"/>
          <w:lang w:eastAsia="pl-PL"/>
        </w:rPr>
      </w:pPr>
    </w:p>
    <w:p w14:paraId="17AB32F0" w14:textId="77777777" w:rsidR="00912431" w:rsidRPr="00197184" w:rsidRDefault="00912431" w:rsidP="00912431">
      <w:pPr>
        <w:jc w:val="center"/>
        <w:rPr>
          <w:rFonts w:ascii="Georgia" w:hAnsi="Georgia"/>
          <w:sz w:val="24"/>
          <w:szCs w:val="24"/>
        </w:rPr>
      </w:pPr>
      <w:r w:rsidRPr="00197184">
        <w:rPr>
          <w:rFonts w:ascii="Georgia" w:hAnsi="Georgia"/>
          <w:sz w:val="24"/>
          <w:szCs w:val="24"/>
        </w:rPr>
        <w:t>Oświadczenie</w:t>
      </w:r>
    </w:p>
    <w:p w14:paraId="07FB5C29" w14:textId="77777777" w:rsidR="00197184" w:rsidRPr="00197184" w:rsidRDefault="00197184" w:rsidP="00912431">
      <w:pPr>
        <w:jc w:val="center"/>
        <w:rPr>
          <w:rFonts w:ascii="Georgia" w:hAnsi="Georgia"/>
          <w:sz w:val="24"/>
          <w:szCs w:val="24"/>
        </w:rPr>
      </w:pPr>
    </w:p>
    <w:p w14:paraId="47627044" w14:textId="1F95EC07" w:rsidR="00197184" w:rsidRPr="00197184" w:rsidRDefault="00197184" w:rsidP="00197184">
      <w:pPr>
        <w:spacing w:after="0" w:line="288" w:lineRule="auto"/>
        <w:jc w:val="both"/>
        <w:rPr>
          <w:rFonts w:ascii="Georgia" w:eastAsia="Times New Roman" w:hAnsi="Georgia" w:cs="Times New Roman"/>
          <w:b/>
          <w:sz w:val="24"/>
          <w:szCs w:val="24"/>
          <w:lang w:eastAsia="pl-PL"/>
        </w:rPr>
      </w:pPr>
      <w:r w:rsidRPr="00197184">
        <w:rPr>
          <w:rFonts w:ascii="Georgia" w:eastAsia="Times New Roman" w:hAnsi="Georgia" w:cs="Times New Roman"/>
          <w:b/>
          <w:sz w:val="24"/>
          <w:szCs w:val="24"/>
          <w:lang w:eastAsia="pl-PL"/>
        </w:rPr>
        <w:t xml:space="preserve">Dot. postępowania prowadzonego na podstawie </w:t>
      </w:r>
      <w:r w:rsidR="00C65608">
        <w:rPr>
          <w:rFonts w:ascii="Georgia" w:eastAsia="Times New Roman" w:hAnsi="Georgia" w:cs="Times New Roman"/>
          <w:b/>
          <w:sz w:val="24"/>
          <w:szCs w:val="24"/>
          <w:lang w:eastAsia="pl-PL"/>
        </w:rPr>
        <w:t xml:space="preserve">art. </w:t>
      </w:r>
      <w:r w:rsidR="00B40CBC">
        <w:rPr>
          <w:rFonts w:ascii="Georgia" w:eastAsia="Times New Roman" w:hAnsi="Georgia" w:cs="Times New Roman"/>
          <w:b/>
          <w:sz w:val="24"/>
          <w:szCs w:val="24"/>
          <w:lang w:eastAsia="pl-PL"/>
        </w:rPr>
        <w:t>2 ust. 1 pkt 1.</w:t>
      </w:r>
      <w:r w:rsidRPr="00197184">
        <w:rPr>
          <w:rFonts w:ascii="Georgia" w:eastAsia="Times New Roman" w:hAnsi="Georgia" w:cs="Times New Roman"/>
          <w:b/>
          <w:sz w:val="24"/>
          <w:szCs w:val="24"/>
          <w:lang w:eastAsia="pl-PL"/>
        </w:rPr>
        <w:t xml:space="preserve">, którego przedmiotem jest </w:t>
      </w:r>
      <w:r w:rsidR="00E86132">
        <w:rPr>
          <w:rFonts w:ascii="Georgia" w:eastAsia="Times New Roman" w:hAnsi="Georgia" w:cs="Times New Roman"/>
          <w:b/>
          <w:sz w:val="24"/>
          <w:szCs w:val="24"/>
          <w:lang w:eastAsia="pl-PL"/>
        </w:rPr>
        <w:t>u</w:t>
      </w:r>
      <w:r w:rsidR="00E86132" w:rsidRPr="00E86132">
        <w:rPr>
          <w:rFonts w:ascii="Georgia" w:eastAsia="Times New Roman" w:hAnsi="Georgia" w:cs="Times New Roman"/>
          <w:b/>
          <w:sz w:val="24"/>
          <w:szCs w:val="24"/>
          <w:lang w:eastAsia="pl-PL"/>
        </w:rPr>
        <w:t>sługa obsługi technicznej, okresowych konserwacji, przeglądów technicznych, napraw awaryjnych i bieżącego serwisu systemów sygnalizacji włamania i napadu (I&amp;HAS), systemu dozoru wizyjnego (VSS), systemu kontroli dostępu (ACS) oraz systemu zarządzania i wizualizacji systemami bezpieczeństwa (SMS) zainstalowanych w budynkach Ministerstwa Kultury i Dziedzictwa Narodowego przy ul. Krakowskie Przedmieście 15 i 17, podziemnym garażu przy ul. Trębackiej 3, ul. Ksawerów 13 i w budynku " Kordegarda" oraz przestrzeni wynajmowanej przy ul. Świętokrzyskiej 14 w Warszawie</w:t>
      </w:r>
      <w:r w:rsidR="00DF6038">
        <w:rPr>
          <w:rFonts w:ascii="Georgia" w:eastAsia="Times New Roman" w:hAnsi="Georgia" w:cs="Times New Roman"/>
          <w:b/>
          <w:sz w:val="24"/>
          <w:szCs w:val="24"/>
          <w:lang w:eastAsia="pl-PL"/>
        </w:rPr>
        <w:t>.</w:t>
      </w:r>
    </w:p>
    <w:p w14:paraId="1DCDF197" w14:textId="77777777" w:rsidR="00912431" w:rsidRPr="00197184" w:rsidRDefault="00912431" w:rsidP="00912431">
      <w:pPr>
        <w:jc w:val="center"/>
        <w:rPr>
          <w:rFonts w:ascii="Georgia" w:hAnsi="Georgia"/>
          <w:sz w:val="24"/>
          <w:szCs w:val="24"/>
        </w:rPr>
      </w:pPr>
    </w:p>
    <w:p w14:paraId="00B9DD84" w14:textId="5E5512C9" w:rsidR="00912431" w:rsidRPr="00DF6038" w:rsidRDefault="00912431" w:rsidP="00912431">
      <w:pPr>
        <w:spacing w:line="360" w:lineRule="auto"/>
        <w:jc w:val="both"/>
        <w:rPr>
          <w:rFonts w:ascii="Georgia" w:hAnsi="Georgia" w:cs="Times New Roman"/>
          <w:iCs/>
          <w:sz w:val="24"/>
          <w:szCs w:val="24"/>
        </w:rPr>
      </w:pPr>
      <w:r w:rsidRPr="00197184">
        <w:rPr>
          <w:rFonts w:ascii="Georgia" w:hAnsi="Georgia"/>
          <w:sz w:val="24"/>
          <w:szCs w:val="24"/>
        </w:rPr>
        <w:t xml:space="preserve">Ja, </w:t>
      </w:r>
      <w:r w:rsidR="00055DFA">
        <w:rPr>
          <w:rFonts w:ascii="Georgia" w:hAnsi="Georgia"/>
          <w:sz w:val="24"/>
          <w:szCs w:val="24"/>
        </w:rPr>
        <w:t>Konrad Wieprzkowicz</w:t>
      </w:r>
      <w:r w:rsidR="00197184" w:rsidRPr="00197184">
        <w:rPr>
          <w:rFonts w:ascii="Georgia" w:hAnsi="Georgia"/>
          <w:sz w:val="24"/>
          <w:szCs w:val="24"/>
        </w:rPr>
        <w:t xml:space="preserve"> </w:t>
      </w:r>
      <w:r w:rsidRPr="00197184">
        <w:rPr>
          <w:rFonts w:ascii="Georgia" w:hAnsi="Georgia"/>
          <w:sz w:val="24"/>
          <w:szCs w:val="24"/>
        </w:rPr>
        <w:t xml:space="preserve">oświadczam, że </w:t>
      </w:r>
      <w:r w:rsidR="00197184" w:rsidRPr="00197184">
        <w:rPr>
          <w:rFonts w:ascii="Georgia" w:hAnsi="Georgia"/>
          <w:sz w:val="24"/>
          <w:szCs w:val="24"/>
        </w:rPr>
        <w:t xml:space="preserve">w dniu </w:t>
      </w:r>
      <w:r w:rsidR="00E86132">
        <w:rPr>
          <w:rFonts w:ascii="Georgia" w:hAnsi="Georgia"/>
          <w:sz w:val="24"/>
          <w:szCs w:val="24"/>
        </w:rPr>
        <w:t>27</w:t>
      </w:r>
      <w:r w:rsidR="00055DFA">
        <w:rPr>
          <w:rFonts w:ascii="Georgia" w:hAnsi="Georgia"/>
          <w:sz w:val="24"/>
          <w:szCs w:val="24"/>
        </w:rPr>
        <w:t>.</w:t>
      </w:r>
      <w:r w:rsidR="00E86132">
        <w:rPr>
          <w:rFonts w:ascii="Georgia" w:hAnsi="Georgia"/>
          <w:sz w:val="24"/>
          <w:szCs w:val="24"/>
        </w:rPr>
        <w:t>02</w:t>
      </w:r>
      <w:r w:rsidR="00055DFA">
        <w:rPr>
          <w:rFonts w:ascii="Georgia" w:hAnsi="Georgia"/>
          <w:sz w:val="24"/>
          <w:szCs w:val="24"/>
        </w:rPr>
        <w:t>.202</w:t>
      </w:r>
      <w:r w:rsidR="00E86132">
        <w:rPr>
          <w:rFonts w:ascii="Georgia" w:hAnsi="Georgia"/>
          <w:sz w:val="24"/>
          <w:szCs w:val="24"/>
        </w:rPr>
        <w:t>6</w:t>
      </w:r>
      <w:r w:rsidR="00055DFA">
        <w:rPr>
          <w:rFonts w:ascii="Georgia" w:hAnsi="Georgia"/>
          <w:sz w:val="24"/>
          <w:szCs w:val="24"/>
        </w:rPr>
        <w:t xml:space="preserve"> r.</w:t>
      </w:r>
      <w:r w:rsidR="00197184" w:rsidRPr="00197184">
        <w:rPr>
          <w:rFonts w:ascii="Georgia" w:hAnsi="Georgia"/>
          <w:sz w:val="24"/>
          <w:szCs w:val="24"/>
        </w:rPr>
        <w:t xml:space="preserve"> </w:t>
      </w:r>
      <w:r w:rsidRPr="00197184">
        <w:rPr>
          <w:rFonts w:ascii="Georgia" w:hAnsi="Georgia"/>
          <w:sz w:val="24"/>
          <w:szCs w:val="24"/>
        </w:rPr>
        <w:t xml:space="preserve">dokonałem weryfikacji Wykonawcy </w:t>
      </w:r>
      <w:r w:rsidR="00E86132">
        <w:rPr>
          <w:rFonts w:ascii="Georgia" w:hAnsi="Georgia"/>
          <w:sz w:val="24"/>
          <w:szCs w:val="24"/>
        </w:rPr>
        <w:t>MR System Marek Lipowski</w:t>
      </w:r>
      <w:r w:rsidRPr="00197184">
        <w:rPr>
          <w:rFonts w:ascii="Georgia" w:hAnsi="Georgia"/>
          <w:sz w:val="24"/>
          <w:szCs w:val="24"/>
        </w:rPr>
        <w:t>, któremu będzie udzielone zamówienie w</w:t>
      </w:r>
      <w:r w:rsidR="00197184" w:rsidRPr="00197184">
        <w:rPr>
          <w:rFonts w:ascii="Georgia" w:hAnsi="Georgia"/>
          <w:sz w:val="24"/>
          <w:szCs w:val="24"/>
        </w:rPr>
        <w:t> </w:t>
      </w:r>
      <w:r w:rsidRPr="00197184">
        <w:rPr>
          <w:rFonts w:ascii="Georgia" w:hAnsi="Georgia"/>
          <w:sz w:val="24"/>
          <w:szCs w:val="24"/>
        </w:rPr>
        <w:t xml:space="preserve">zakresie </w:t>
      </w:r>
      <w:r w:rsidR="00E86132">
        <w:rPr>
          <w:rFonts w:ascii="Georgia" w:hAnsi="Georgia" w:cs="Times New Roman"/>
          <w:iCs/>
          <w:sz w:val="24"/>
          <w:szCs w:val="24"/>
        </w:rPr>
        <w:t>u</w:t>
      </w:r>
      <w:r w:rsidR="00E86132" w:rsidRPr="00E86132">
        <w:rPr>
          <w:rFonts w:ascii="Georgia" w:hAnsi="Georgia" w:cs="Times New Roman"/>
          <w:iCs/>
          <w:sz w:val="24"/>
          <w:szCs w:val="24"/>
        </w:rPr>
        <w:t>sług</w:t>
      </w:r>
      <w:r w:rsidR="00E86132">
        <w:rPr>
          <w:rFonts w:ascii="Georgia" w:hAnsi="Georgia" w:cs="Times New Roman"/>
          <w:iCs/>
          <w:sz w:val="24"/>
          <w:szCs w:val="24"/>
        </w:rPr>
        <w:t>i</w:t>
      </w:r>
      <w:r w:rsidR="00E86132" w:rsidRPr="00E86132">
        <w:rPr>
          <w:rFonts w:ascii="Georgia" w:hAnsi="Georgia" w:cs="Times New Roman"/>
          <w:iCs/>
          <w:sz w:val="24"/>
          <w:szCs w:val="24"/>
        </w:rPr>
        <w:t xml:space="preserve"> obsługi technicznej, okresowych konserwacji, przeglądów technicznych, napraw awaryjnych i bieżącego serwisu systemów sygnalizacji włamania i napadu (I&amp;HAS), systemu dozoru wizyjnego (VSS), systemu kontroli dostępu (ACS) oraz systemu zarządzania i wizualizacji systemami bezpieczeństwa (SMS) zainstalowanych w budynkach Ministerstwa Kultury i Dziedzictwa Narodowego przy ul. Krakowskie Przedmieście 15 i 17, podziemnym garażu przy ul. Trębackiej 3, ul. Ksawerów 13 i w budynku " Kordegarda" oraz przestrzeni wynajmowanej przy ul. Świętokrzyskiej 14 w Warszawie</w:t>
      </w:r>
      <w:r w:rsidRPr="00197184">
        <w:rPr>
          <w:rFonts w:ascii="Georgia" w:hAnsi="Georgia"/>
          <w:sz w:val="24"/>
          <w:szCs w:val="24"/>
        </w:rPr>
        <w:t>, na liście sankcyjnej,</w:t>
      </w:r>
      <w:r w:rsidRPr="00197184">
        <w:rPr>
          <w:rFonts w:ascii="Georgia" w:hAnsi="Georgia"/>
          <w:b/>
          <w:bCs/>
          <w:sz w:val="24"/>
          <w:szCs w:val="24"/>
        </w:rPr>
        <w:t xml:space="preserve"> </w:t>
      </w:r>
      <w:r w:rsidRPr="00197184">
        <w:rPr>
          <w:rStyle w:val="fontstyle31"/>
          <w:rFonts w:ascii="Georgia" w:hAnsi="Georgia"/>
          <w:b w:val="0"/>
          <w:bCs w:val="0"/>
          <w:color w:val="000000"/>
        </w:rPr>
        <w:t>prowadzonej przez ministra właściwego</w:t>
      </w:r>
      <w:r w:rsidRPr="00197184">
        <w:rPr>
          <w:rFonts w:ascii="Georgia" w:hAnsi="Georgia"/>
          <w:b/>
          <w:bCs/>
          <w:color w:val="000000"/>
          <w:sz w:val="24"/>
          <w:szCs w:val="24"/>
        </w:rPr>
        <w:t xml:space="preserve"> </w:t>
      </w:r>
      <w:r w:rsidRPr="00197184">
        <w:rPr>
          <w:rStyle w:val="fontstyle31"/>
          <w:rFonts w:ascii="Georgia" w:hAnsi="Georgia"/>
          <w:b w:val="0"/>
          <w:bCs w:val="0"/>
          <w:color w:val="000000"/>
        </w:rPr>
        <w:t>do spraw wewnętrznych, publikowanej w</w:t>
      </w:r>
      <w:r w:rsidR="00197184" w:rsidRPr="00197184">
        <w:rPr>
          <w:rStyle w:val="fontstyle31"/>
          <w:rFonts w:ascii="Georgia" w:hAnsi="Georgia"/>
          <w:b w:val="0"/>
          <w:bCs w:val="0"/>
          <w:color w:val="000000"/>
        </w:rPr>
        <w:t> </w:t>
      </w:r>
      <w:r w:rsidRPr="00197184">
        <w:rPr>
          <w:rStyle w:val="fontstyle31"/>
          <w:rFonts w:ascii="Georgia" w:hAnsi="Georgia"/>
          <w:b w:val="0"/>
          <w:bCs w:val="0"/>
          <w:color w:val="000000"/>
        </w:rPr>
        <w:t>Biuletynie Informacji</w:t>
      </w:r>
      <w:r w:rsidRPr="00197184">
        <w:rPr>
          <w:rFonts w:ascii="Georgia" w:hAnsi="Georgia"/>
          <w:b/>
          <w:bCs/>
          <w:color w:val="000000"/>
          <w:sz w:val="24"/>
          <w:szCs w:val="24"/>
        </w:rPr>
        <w:t xml:space="preserve"> </w:t>
      </w:r>
      <w:r w:rsidRPr="00197184">
        <w:rPr>
          <w:rStyle w:val="fontstyle31"/>
          <w:rFonts w:ascii="Georgia" w:hAnsi="Georgia"/>
          <w:b w:val="0"/>
          <w:bCs w:val="0"/>
          <w:color w:val="000000"/>
        </w:rPr>
        <w:t>Publicznej</w:t>
      </w:r>
      <w:r w:rsidRPr="00197184">
        <w:rPr>
          <w:rStyle w:val="fontstyle31"/>
          <w:rFonts w:ascii="Georgia" w:hAnsi="Georgia"/>
          <w:color w:val="000000"/>
        </w:rPr>
        <w:t xml:space="preserve"> </w:t>
      </w:r>
      <w:r w:rsidRPr="00197184">
        <w:rPr>
          <w:rStyle w:val="fontstyle01"/>
          <w:color w:val="222222"/>
          <w:sz w:val="24"/>
          <w:szCs w:val="24"/>
        </w:rPr>
        <w:t xml:space="preserve">pod adresem </w:t>
      </w:r>
      <w:bookmarkStart w:id="0" w:name="_Hlk204247383"/>
      <w:r w:rsidRPr="00197184">
        <w:fldChar w:fldCharType="begin"/>
      </w:r>
      <w:r w:rsidRPr="00197184">
        <w:rPr>
          <w:rFonts w:ascii="Georgia" w:hAnsi="Georgia"/>
          <w:sz w:val="24"/>
          <w:szCs w:val="24"/>
        </w:rPr>
        <w:instrText>HYPERLINK "https://www.gov.pl/web/mswia/lista-osob-i-podmiotow-objetych-sankcjami"</w:instrText>
      </w:r>
      <w:r w:rsidRPr="00197184">
        <w:fldChar w:fldCharType="separate"/>
      </w:r>
      <w:r w:rsidRPr="00197184">
        <w:rPr>
          <w:rStyle w:val="Hipercze"/>
          <w:rFonts w:ascii="Georgia" w:hAnsi="Georgia"/>
          <w:sz w:val="24"/>
          <w:szCs w:val="24"/>
        </w:rPr>
        <w:t>https://www.gov.pl/web/mswia/lista-osob-i-podmiotow-objetych-sankcjami</w:t>
      </w:r>
      <w:r w:rsidRPr="00197184">
        <w:rPr>
          <w:rStyle w:val="Hipercze"/>
          <w:rFonts w:ascii="Georgia" w:hAnsi="Georgia"/>
          <w:sz w:val="24"/>
          <w:szCs w:val="24"/>
        </w:rPr>
        <w:fldChar w:fldCharType="end"/>
      </w:r>
      <w:bookmarkEnd w:id="0"/>
      <w:r w:rsidRPr="00197184">
        <w:rPr>
          <w:rStyle w:val="fontstyle31"/>
          <w:rFonts w:ascii="Georgia" w:hAnsi="Georgia"/>
          <w:color w:val="000000"/>
        </w:rPr>
        <w:t xml:space="preserve">,  </w:t>
      </w:r>
      <w:r w:rsidRPr="00197184">
        <w:rPr>
          <w:rFonts w:ascii="Georgia" w:hAnsi="Georgia"/>
          <w:sz w:val="24"/>
          <w:szCs w:val="24"/>
        </w:rPr>
        <w:t xml:space="preserve">że ww. Wykonawca nie został na nią wpisany wobec czego </w:t>
      </w:r>
      <w:r w:rsidRPr="00197184">
        <w:rPr>
          <w:rFonts w:ascii="Georgia" w:hAnsi="Georgia"/>
          <w:sz w:val="24"/>
          <w:szCs w:val="24"/>
          <w:lang w:eastAsia="pl-PL"/>
        </w:rPr>
        <w:t>nie podlega wykluczeniu na podstawie art. 7 ust. 1 ustawy o szczególnych rozwiązaniach w zakresie przeciwdziałania wspieraniu agresji na Ukrainę oraz służących</w:t>
      </w:r>
      <w:r w:rsidR="00DF6038">
        <w:rPr>
          <w:rFonts w:ascii="Georgia" w:hAnsi="Georgia"/>
          <w:sz w:val="24"/>
          <w:szCs w:val="24"/>
          <w:lang w:eastAsia="pl-PL"/>
        </w:rPr>
        <w:t xml:space="preserve"> </w:t>
      </w:r>
      <w:r w:rsidRPr="00197184">
        <w:rPr>
          <w:rFonts w:ascii="Georgia" w:hAnsi="Georgia"/>
          <w:sz w:val="24"/>
          <w:szCs w:val="24"/>
          <w:lang w:eastAsia="pl-PL"/>
        </w:rPr>
        <w:t>ochronie bezpieczeństwa narodowego.</w:t>
      </w:r>
    </w:p>
    <w:p w14:paraId="7573B225" w14:textId="77777777" w:rsidR="00912431" w:rsidRPr="00197184" w:rsidRDefault="00912431" w:rsidP="00912431">
      <w:pPr>
        <w:spacing w:line="360" w:lineRule="auto"/>
        <w:jc w:val="both"/>
        <w:rPr>
          <w:rFonts w:ascii="Georgia" w:hAnsi="Georgia"/>
          <w:sz w:val="24"/>
          <w:szCs w:val="24"/>
          <w:lang w:eastAsia="pl-PL"/>
        </w:rPr>
      </w:pPr>
    </w:p>
    <w:p w14:paraId="72862130" w14:textId="72F614BF" w:rsidR="00912431" w:rsidRPr="00197184" w:rsidRDefault="00912431" w:rsidP="00912431">
      <w:pPr>
        <w:spacing w:line="360" w:lineRule="auto"/>
        <w:jc w:val="right"/>
        <w:rPr>
          <w:rFonts w:ascii="Georgia" w:hAnsi="Georgia"/>
          <w:sz w:val="24"/>
          <w:szCs w:val="24"/>
        </w:rPr>
      </w:pPr>
      <w:r w:rsidRPr="00197184">
        <w:rPr>
          <w:rFonts w:ascii="Georgia" w:hAnsi="Georgia"/>
          <w:sz w:val="24"/>
          <w:szCs w:val="24"/>
          <w:lang w:eastAsia="pl-PL"/>
        </w:rPr>
        <w:t>Warszawa, dnia</w:t>
      </w:r>
      <w:r w:rsidR="00DF6038">
        <w:rPr>
          <w:rFonts w:ascii="Georgia" w:hAnsi="Georgia"/>
          <w:sz w:val="24"/>
          <w:szCs w:val="24"/>
          <w:lang w:eastAsia="pl-PL"/>
        </w:rPr>
        <w:t xml:space="preserve"> </w:t>
      </w:r>
      <w:r w:rsidR="00E86132">
        <w:rPr>
          <w:rFonts w:ascii="Georgia" w:hAnsi="Georgia"/>
          <w:sz w:val="24"/>
          <w:szCs w:val="24"/>
          <w:lang w:eastAsia="pl-PL"/>
        </w:rPr>
        <w:t>27</w:t>
      </w:r>
      <w:r w:rsidR="00DF6038">
        <w:rPr>
          <w:rFonts w:ascii="Georgia" w:hAnsi="Georgia"/>
          <w:sz w:val="24"/>
          <w:szCs w:val="24"/>
          <w:lang w:eastAsia="pl-PL"/>
        </w:rPr>
        <w:t>.</w:t>
      </w:r>
      <w:r w:rsidR="00E86132">
        <w:rPr>
          <w:rFonts w:ascii="Georgia" w:hAnsi="Georgia"/>
          <w:sz w:val="24"/>
          <w:szCs w:val="24"/>
          <w:lang w:eastAsia="pl-PL"/>
        </w:rPr>
        <w:t>02</w:t>
      </w:r>
      <w:r w:rsidR="00DF6038">
        <w:rPr>
          <w:rFonts w:ascii="Georgia" w:hAnsi="Georgia"/>
          <w:sz w:val="24"/>
          <w:szCs w:val="24"/>
          <w:lang w:eastAsia="pl-PL"/>
        </w:rPr>
        <w:t>.2025 r.</w:t>
      </w:r>
    </w:p>
    <w:p w14:paraId="0AA5DA0F" w14:textId="77777777" w:rsidR="00912431" w:rsidRDefault="00912431" w:rsidP="002B0E79">
      <w:pPr>
        <w:spacing w:line="360" w:lineRule="auto"/>
        <w:jc w:val="right"/>
      </w:pPr>
    </w:p>
    <w:sectPr w:rsidR="009124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Georgia-Bold">
    <w:altName w:val="Times New Roman"/>
    <w:panose1 w:val="00000000000000000000"/>
    <w:charset w:val="00"/>
    <w:family w:val="roman"/>
    <w:notTrueType/>
    <w:pitch w:val="default"/>
  </w:font>
  <w:font w:name="Lato">
    <w:altName w:val="Calibri"/>
    <w:panose1 w:val="020F0502020204030203"/>
    <w:charset w:val="EE"/>
    <w:family w:val="swiss"/>
    <w:pitch w:val="variable"/>
    <w:sig w:usb0="800000AF" w:usb1="5000EC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2F9"/>
    <w:rsid w:val="0004130F"/>
    <w:rsid w:val="00055DFA"/>
    <w:rsid w:val="00197184"/>
    <w:rsid w:val="001C16FE"/>
    <w:rsid w:val="002B0E79"/>
    <w:rsid w:val="00472C38"/>
    <w:rsid w:val="0067128B"/>
    <w:rsid w:val="00766317"/>
    <w:rsid w:val="00912431"/>
    <w:rsid w:val="009A309A"/>
    <w:rsid w:val="009A31F3"/>
    <w:rsid w:val="00A86429"/>
    <w:rsid w:val="00AD75A4"/>
    <w:rsid w:val="00B062F9"/>
    <w:rsid w:val="00B40CBC"/>
    <w:rsid w:val="00C44805"/>
    <w:rsid w:val="00C65608"/>
    <w:rsid w:val="00C94336"/>
    <w:rsid w:val="00DF6038"/>
    <w:rsid w:val="00E43775"/>
    <w:rsid w:val="00E83E58"/>
    <w:rsid w:val="00E86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F4E64"/>
  <w15:chartTrackingRefBased/>
  <w15:docId w15:val="{06DDFA5C-B08A-4B56-BDA7-EB638C95B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062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062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062F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062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062F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062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062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062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062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062F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062F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062F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062F9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062F9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062F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062F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062F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062F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062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062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062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062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062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062F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062F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062F9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062F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062F9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062F9"/>
    <w:rPr>
      <w:b/>
      <w:bCs/>
      <w:smallCaps/>
      <w:color w:val="2E74B5" w:themeColor="accent1" w:themeShade="BF"/>
      <w:spacing w:val="5"/>
    </w:rPr>
  </w:style>
  <w:style w:type="character" w:customStyle="1" w:styleId="fontstyle01">
    <w:name w:val="fontstyle01"/>
    <w:basedOn w:val="Domylnaczcionkaakapitu"/>
    <w:rsid w:val="00912431"/>
    <w:rPr>
      <w:rFonts w:ascii="Georgia" w:hAnsi="Georgia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Domylnaczcionkaakapitu"/>
    <w:rsid w:val="00912431"/>
    <w:rPr>
      <w:rFonts w:ascii="Georgia-Bold" w:hAnsi="Georgia-Bold" w:hint="default"/>
      <w:b/>
      <w:bCs/>
      <w:i w:val="0"/>
      <w:iCs w:val="0"/>
      <w:color w:val="222222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91243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946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284</Words>
  <Characters>1709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Kwiecińska</dc:creator>
  <cp:keywords/>
  <dc:description/>
  <cp:lastModifiedBy>Konrad Wieprzkowicz</cp:lastModifiedBy>
  <cp:revision>6</cp:revision>
  <dcterms:created xsi:type="dcterms:W3CDTF">2025-08-08T07:58:00Z</dcterms:created>
  <dcterms:modified xsi:type="dcterms:W3CDTF">2026-02-27T07:08:00Z</dcterms:modified>
</cp:coreProperties>
</file>