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1620A" w:rsidP="00F609C4">
      <w:pPr>
        <w:spacing w:before="0" w:after="0"/>
        <w:rPr>
          <w:rFonts w:eastAsiaTheme="majorEastAsia" w:cstheme="majorBidi"/>
        </w:rPr>
      </w:pPr>
      <w:bookmarkStart w:id="0" w:name="ezdSprawaZnak"/>
    </w:p>
    <w:p w:rsidR="0021620A" w:rsidP="0021620A">
      <w:pPr>
        <w:spacing w:before="0" w:after="0"/>
        <w:rPr>
          <w:rFonts w:eastAsiaTheme="majorEastAsia" w:cstheme="majorBidi"/>
        </w:rPr>
      </w:pPr>
      <w:bookmarkEnd w:id="0"/>
      <w:r>
        <w:rPr>
          <w:rFonts w:eastAsiaTheme="majorEastAsia" w:cstheme="majorBidi"/>
        </w:rPr>
        <w:t>HŚ.9020.2.201.2025.KF</w:t>
      </w:r>
    </w:p>
    <w:p w:rsidR="00354E29" w:rsidRPr="00F01236" w:rsidP="00F609C4">
      <w:pPr>
        <w:spacing w:before="0" w:after="0"/>
        <w:rPr>
          <w:rFonts w:eastAsiaTheme="majorEastAsia" w:cstheme="majorBidi"/>
        </w:rPr>
      </w:pPr>
    </w:p>
    <w:p w:rsidR="00354E29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1" w:name="ezdDataPodpisu"/>
      <w:r w:rsidRPr="00F01236">
        <w:rPr>
          <w:rFonts w:eastAsiaTheme="majorEastAsia" w:cstheme="majorBidi"/>
        </w:rPr>
        <w:t>19 listopada 2025</w:t>
      </w:r>
      <w:bookmarkEnd w:id="1"/>
      <w:r w:rsidRPr="00F01236">
        <w:rPr>
          <w:rFonts w:eastAsiaTheme="majorEastAsia" w:cstheme="majorBidi"/>
        </w:rPr>
        <w:t xml:space="preserve"> r.</w:t>
      </w:r>
    </w:p>
    <w:p w:rsidR="001E401B" w:rsidRPr="001E401B" w:rsidP="001E401B">
      <w:pPr>
        <w:spacing w:before="0" w:after="0"/>
        <w:rPr>
          <w:rFonts w:eastAsiaTheme="majorEastAsia" w:cstheme="majorBidi"/>
          <w:b/>
        </w:rPr>
      </w:pPr>
      <w:r w:rsidRPr="001E401B">
        <w:rPr>
          <w:rFonts w:eastAsiaTheme="majorEastAsia" w:cstheme="majorBidi"/>
          <w:b/>
        </w:rPr>
        <w:t>Gmina Nowy Kawęczyn</w:t>
      </w:r>
    </w:p>
    <w:p w:rsidR="001E401B" w:rsidRPr="001E401B" w:rsidP="001E401B">
      <w:pPr>
        <w:spacing w:before="0" w:after="0"/>
        <w:rPr>
          <w:rFonts w:eastAsiaTheme="majorEastAsia" w:cstheme="majorBidi"/>
          <w:b/>
        </w:rPr>
      </w:pPr>
      <w:r w:rsidRPr="001E401B">
        <w:rPr>
          <w:rFonts w:eastAsiaTheme="majorEastAsia" w:cstheme="majorBidi"/>
          <w:b/>
        </w:rPr>
        <w:t>Nowy Kawęczyn 32</w:t>
      </w:r>
    </w:p>
    <w:p w:rsidR="00354E29" w:rsidRPr="001E401B" w:rsidP="001E401B">
      <w:pPr>
        <w:spacing w:before="0" w:after="0"/>
        <w:rPr>
          <w:rFonts w:eastAsiaTheme="majorEastAsia" w:cstheme="majorBidi"/>
          <w:b/>
        </w:rPr>
      </w:pPr>
      <w:r w:rsidRPr="001E401B">
        <w:rPr>
          <w:rFonts w:eastAsiaTheme="majorEastAsia" w:cstheme="majorBidi"/>
          <w:b/>
        </w:rPr>
        <w:t xml:space="preserve">96-115 Nowy Kawęczyn </w:t>
      </w:r>
    </w:p>
    <w:p w:rsidR="001E401B" w:rsidRPr="001E401B" w:rsidP="001E401B">
      <w:pPr>
        <w:spacing w:before="480"/>
        <w:rPr>
          <w:rFonts w:eastAsiaTheme="majorEastAsia" w:cstheme="majorBidi"/>
          <w:b/>
          <w:bCs/>
        </w:rPr>
      </w:pPr>
      <w:r w:rsidRPr="001E401B">
        <w:rPr>
          <w:rFonts w:eastAsiaTheme="majorEastAsia" w:cstheme="majorBidi"/>
          <w:b/>
          <w:bCs/>
        </w:rPr>
        <w:t>D E CY Z J A</w:t>
      </w:r>
    </w:p>
    <w:p w:rsidR="001E401B" w:rsidP="001E401B">
      <w:pPr>
        <w:spacing w:before="0"/>
        <w:rPr>
          <w:rFonts w:eastAsiaTheme="majorEastAsia" w:cstheme="majorBidi"/>
        </w:rPr>
      </w:pPr>
      <w:r w:rsidRPr="001E401B">
        <w:rPr>
          <w:rFonts w:eastAsiaTheme="majorEastAsia" w:cstheme="majorBidi"/>
        </w:rPr>
        <w:t xml:space="preserve">Państwowy Powiatowy Inspektor Sanitarny (dalej: PPIS) w Skierniewicach działając </w:t>
      </w:r>
      <w:r w:rsidRPr="001E401B">
        <w:rPr>
          <w:rFonts w:eastAsiaTheme="majorEastAsia" w:cstheme="majorBidi"/>
        </w:rPr>
        <w:br/>
        <w:t>na podstawie:</w:t>
      </w:r>
    </w:p>
    <w:p w:rsidR="001E401B" w:rsidP="001E401B">
      <w:pPr>
        <w:spacing w:before="0"/>
        <w:rPr>
          <w:rFonts w:eastAsiaTheme="majorEastAsia" w:cstheme="majorBidi"/>
        </w:rPr>
      </w:pPr>
      <w:r w:rsidRPr="001E401B">
        <w:rPr>
          <w:rFonts w:eastAsiaTheme="majorEastAsia" w:cstheme="majorBidi"/>
        </w:rPr>
        <w:t xml:space="preserve">- art. 4 ust. 1, art. 12 ust. 1, art. 27 ust. 1, art. 37 ust. 1 ustawy z dnia 14 marca 1985 r. </w:t>
      </w:r>
      <w:r w:rsidRPr="001E401B">
        <w:rPr>
          <w:rFonts w:eastAsiaTheme="majorEastAsia" w:cstheme="majorBidi"/>
        </w:rPr>
        <w:br/>
        <w:t xml:space="preserve">o Państwowej Inspekcji Sanitarnej (Dz. U. z 2024 r. poz. 416), </w:t>
      </w:r>
    </w:p>
    <w:p w:rsidR="001E401B" w:rsidP="001E401B">
      <w:pPr>
        <w:spacing w:before="0"/>
        <w:rPr>
          <w:rFonts w:eastAsiaTheme="majorEastAsia" w:cstheme="majorBidi"/>
        </w:rPr>
      </w:pPr>
      <w:r w:rsidRPr="001E401B">
        <w:rPr>
          <w:rFonts w:eastAsiaTheme="majorEastAsia" w:cstheme="majorBidi"/>
        </w:rPr>
        <w:t>- art. 12 ust. 1 ustawy z dnia 7 czerwca 2001 r. o zbiorowym zaopatrzeniu w wodę i</w:t>
      </w:r>
      <w:r w:rsidR="009F51EB">
        <w:rPr>
          <w:rFonts w:eastAsiaTheme="majorEastAsia" w:cstheme="majorBidi"/>
        </w:rPr>
        <w:t> </w:t>
      </w:r>
      <w:r w:rsidRPr="001E401B">
        <w:rPr>
          <w:rFonts w:eastAsiaTheme="majorEastAsia" w:cstheme="majorBidi"/>
        </w:rPr>
        <w:t>zbiorowym odprowadzaniu ścieków (Dz. U. z 2024 r. poz. 757),</w:t>
      </w:r>
    </w:p>
    <w:p w:rsidR="001E401B" w:rsidP="001E401B">
      <w:pPr>
        <w:spacing w:before="0"/>
        <w:rPr>
          <w:rFonts w:eastAsiaTheme="majorEastAsia" w:cstheme="majorBidi"/>
        </w:rPr>
      </w:pPr>
      <w:r w:rsidRPr="001E401B">
        <w:rPr>
          <w:rFonts w:eastAsiaTheme="majorEastAsia" w:cstheme="majorBidi"/>
        </w:rPr>
        <w:t xml:space="preserve"> - § 21 ust. 1 pkt 3, ust. 4 oraz ust. 6 rozporządzenia Ministra Zdrowia z dnia 7 grudnia 2017 r. w sprawie jakości wody przeznaczonej do spożycia przez ludzi (Dz. U. z 2017 r. poz. 2294),</w:t>
      </w:r>
    </w:p>
    <w:p w:rsidR="001E401B" w:rsidP="001E401B">
      <w:pPr>
        <w:spacing w:before="0"/>
        <w:rPr>
          <w:rFonts w:eastAsiaTheme="majorEastAsia" w:cstheme="majorBidi"/>
        </w:rPr>
      </w:pPr>
      <w:r w:rsidRPr="001E401B">
        <w:rPr>
          <w:rFonts w:eastAsiaTheme="majorEastAsia" w:cstheme="majorBidi"/>
        </w:rPr>
        <w:t xml:space="preserve">- oraz art. 104 ustawy z dnia 14 czerwca 1960 r. Kodeks postępowania administracyjnego </w:t>
      </w:r>
      <w:r w:rsidRPr="001E401B">
        <w:rPr>
          <w:rFonts w:eastAsiaTheme="majorEastAsia" w:cstheme="majorBidi"/>
        </w:rPr>
        <w:br/>
        <w:t>(Dz. U. z 2024 poz. 572</w:t>
      </w:r>
      <w:r w:rsidR="00FF1CAC">
        <w:rPr>
          <w:rFonts w:eastAsiaTheme="majorEastAsia" w:cstheme="majorBidi"/>
        </w:rPr>
        <w:t xml:space="preserve"> z późn. zm.</w:t>
      </w:r>
      <w:r w:rsidRPr="001E401B">
        <w:rPr>
          <w:rFonts w:eastAsiaTheme="majorEastAsia" w:cstheme="majorBidi"/>
        </w:rPr>
        <w:t>),</w:t>
      </w:r>
    </w:p>
    <w:p w:rsidR="001E401B" w:rsidRPr="001E401B" w:rsidP="001E401B">
      <w:pPr>
        <w:spacing w:before="0"/>
        <w:rPr>
          <w:rFonts w:eastAsiaTheme="majorEastAsia" w:cstheme="majorBidi"/>
        </w:rPr>
      </w:pPr>
      <w:r w:rsidRPr="001E401B">
        <w:rPr>
          <w:rFonts w:eastAsiaTheme="majorEastAsia" w:cstheme="majorBidi"/>
        </w:rPr>
        <w:t xml:space="preserve">w oparciu o raport z wyników badań </w:t>
      </w:r>
      <w:bookmarkStart w:id="2" w:name="_Hlk214446362"/>
      <w:r w:rsidRPr="001E401B">
        <w:rPr>
          <w:rFonts w:eastAsiaTheme="majorEastAsia" w:cstheme="majorBidi"/>
        </w:rPr>
        <w:t>Nr PBŚiŚP.9051.505.</w:t>
      </w:r>
      <w:r>
        <w:rPr>
          <w:rFonts w:eastAsiaTheme="majorEastAsia" w:cstheme="majorBidi"/>
        </w:rPr>
        <w:t>468</w:t>
      </w:r>
      <w:r w:rsidRPr="001E401B">
        <w:rPr>
          <w:rFonts w:eastAsiaTheme="majorEastAsia" w:cstheme="majorBidi"/>
        </w:rPr>
        <w:t xml:space="preserve">.1.2025 z dnia </w:t>
      </w:r>
      <w:r>
        <w:rPr>
          <w:rFonts w:eastAsiaTheme="majorEastAsia" w:cstheme="majorBidi"/>
        </w:rPr>
        <w:t>19</w:t>
      </w:r>
      <w:r w:rsidRPr="001E401B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 xml:space="preserve">listopada </w:t>
      </w:r>
      <w:r w:rsidRPr="001E401B">
        <w:rPr>
          <w:rFonts w:eastAsiaTheme="majorEastAsia" w:cstheme="majorBidi"/>
        </w:rPr>
        <w:t xml:space="preserve">2025 r. </w:t>
      </w:r>
      <w:bookmarkEnd w:id="2"/>
      <w:r w:rsidRPr="001E401B">
        <w:rPr>
          <w:rFonts w:eastAsiaTheme="majorEastAsia" w:cstheme="majorBidi"/>
        </w:rPr>
        <w:t>prób</w:t>
      </w:r>
      <w:r w:rsidR="009F51EB">
        <w:rPr>
          <w:rFonts w:eastAsiaTheme="majorEastAsia" w:cstheme="majorBidi"/>
        </w:rPr>
        <w:t>y</w:t>
      </w:r>
      <w:r w:rsidRPr="001E401B">
        <w:rPr>
          <w:rFonts w:eastAsiaTheme="majorEastAsia" w:cstheme="majorBidi"/>
        </w:rPr>
        <w:t xml:space="preserve"> wody pobran</w:t>
      </w:r>
      <w:r w:rsidR="009F51EB">
        <w:rPr>
          <w:rFonts w:eastAsiaTheme="majorEastAsia" w:cstheme="majorBidi"/>
        </w:rPr>
        <w:t>ej</w:t>
      </w:r>
      <w:r w:rsidRPr="001E401B">
        <w:rPr>
          <w:rFonts w:eastAsiaTheme="majorEastAsia" w:cstheme="majorBidi"/>
        </w:rPr>
        <w:t xml:space="preserve"> do badań w dniu </w:t>
      </w:r>
      <w:r>
        <w:rPr>
          <w:rFonts w:eastAsiaTheme="majorEastAsia" w:cstheme="majorBidi"/>
        </w:rPr>
        <w:t>17</w:t>
      </w:r>
      <w:r w:rsidRPr="001E401B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>listopada</w:t>
      </w:r>
      <w:r w:rsidRPr="001E401B">
        <w:rPr>
          <w:rFonts w:eastAsiaTheme="majorEastAsia" w:cstheme="majorBidi"/>
        </w:rPr>
        <w:t xml:space="preserve"> 2025 r. w ramach kontroli urzędowej z punktu na sieci </w:t>
      </w:r>
      <w:r>
        <w:rPr>
          <w:rFonts w:eastAsiaTheme="majorEastAsia" w:cstheme="majorBidi"/>
        </w:rPr>
        <w:t xml:space="preserve">– </w:t>
      </w:r>
      <w:bookmarkStart w:id="3" w:name="_Hlk214445728"/>
      <w:r>
        <w:rPr>
          <w:rFonts w:eastAsiaTheme="majorEastAsia" w:cstheme="majorBidi"/>
        </w:rPr>
        <w:t>dom prywatny Nowy Dwór-Parcela 32, 96-115 Nowy Kawęczyn</w:t>
      </w:r>
      <w:bookmarkEnd w:id="3"/>
    </w:p>
    <w:p w:rsidR="001E401B" w:rsidRPr="001E401B" w:rsidP="001E401B">
      <w:pPr>
        <w:spacing w:before="480"/>
        <w:rPr>
          <w:rFonts w:eastAsiaTheme="majorEastAsia" w:cstheme="majorBidi"/>
          <w:b/>
          <w:bCs/>
        </w:rPr>
      </w:pPr>
      <w:r w:rsidRPr="001E401B">
        <w:rPr>
          <w:rFonts w:eastAsiaTheme="majorEastAsia" w:cstheme="majorBidi"/>
          <w:b/>
          <w:bCs/>
        </w:rPr>
        <w:t>S T W I E R D Z A</w:t>
      </w:r>
    </w:p>
    <w:p w:rsidR="001E401B" w:rsidP="001E401B">
      <w:pPr>
        <w:spacing w:before="0"/>
        <w:rPr>
          <w:rFonts w:eastAsiaTheme="majorEastAsia" w:cstheme="majorBidi"/>
          <w:b/>
          <w:bCs/>
          <w:u w:val="single"/>
        </w:rPr>
      </w:pPr>
      <w:r w:rsidRPr="001E401B">
        <w:rPr>
          <w:rFonts w:eastAsiaTheme="majorEastAsia" w:cstheme="majorBidi"/>
          <w:b/>
          <w:bCs/>
          <w:u w:val="single"/>
        </w:rPr>
        <w:t>BRAK PRZYDATNOŚCI WODY DO SPOŻYCIA</w:t>
      </w:r>
      <w:r>
        <w:rPr>
          <w:rFonts w:eastAsiaTheme="majorEastAsia" w:cstheme="majorBidi"/>
          <w:b/>
          <w:bCs/>
          <w:u w:val="single"/>
        </w:rPr>
        <w:t xml:space="preserve">  </w:t>
      </w:r>
    </w:p>
    <w:p w:rsidR="001E401B" w:rsidP="001E401B">
      <w:pPr>
        <w:spacing w:before="0"/>
        <w:rPr>
          <w:rFonts w:eastAsiaTheme="majorEastAsia" w:cstheme="majorBidi"/>
          <w:b/>
          <w:bCs/>
          <w:u w:val="single"/>
        </w:rPr>
      </w:pPr>
      <w:r w:rsidRPr="001E401B">
        <w:rPr>
          <w:rFonts w:eastAsiaTheme="majorEastAsia" w:cstheme="majorBidi"/>
          <w:b/>
          <w:bCs/>
          <w:u w:val="single"/>
        </w:rPr>
        <w:t xml:space="preserve">z wodociągu </w:t>
      </w:r>
      <w:r>
        <w:rPr>
          <w:rFonts w:eastAsiaTheme="majorEastAsia" w:cstheme="majorBidi"/>
          <w:b/>
          <w:bCs/>
          <w:u w:val="single"/>
        </w:rPr>
        <w:t>Kwasowiec</w:t>
      </w:r>
    </w:p>
    <w:p w:rsidR="001E401B" w:rsidRPr="001E401B" w:rsidP="001E401B">
      <w:pPr>
        <w:spacing w:before="0"/>
        <w:rPr>
          <w:rFonts w:eastAsiaTheme="majorEastAsia" w:cstheme="majorBidi"/>
        </w:rPr>
      </w:pPr>
      <w:r w:rsidRPr="001E401B">
        <w:rPr>
          <w:rFonts w:eastAsiaTheme="majorEastAsia" w:cstheme="majorBidi"/>
        </w:rPr>
        <w:t xml:space="preserve">ze względu na wystąpienie zanieczyszczenia mikrobiologicznego, tj. liczba </w:t>
      </w:r>
      <w:r>
        <w:rPr>
          <w:rFonts w:eastAsiaTheme="majorEastAsia" w:cstheme="majorBidi"/>
        </w:rPr>
        <w:t>bakterii grupy coli</w:t>
      </w:r>
      <w:r w:rsidRPr="001E401B">
        <w:rPr>
          <w:rFonts w:eastAsiaTheme="majorEastAsia" w:cstheme="majorBidi"/>
        </w:rPr>
        <w:t xml:space="preserve"> w ilości 1</w:t>
      </w:r>
      <w:r>
        <w:rPr>
          <w:rFonts w:eastAsiaTheme="majorEastAsia" w:cstheme="majorBidi"/>
        </w:rPr>
        <w:t>6</w:t>
      </w:r>
      <w:r w:rsidRPr="001E401B">
        <w:rPr>
          <w:rFonts w:eastAsiaTheme="majorEastAsia" w:cstheme="majorBidi"/>
        </w:rPr>
        <w:t xml:space="preserve"> (</w:t>
      </w:r>
      <w:r>
        <w:rPr>
          <w:rFonts w:eastAsiaTheme="majorEastAsia" w:cstheme="majorBidi"/>
        </w:rPr>
        <w:t>10</w:t>
      </w:r>
      <w:r w:rsidRPr="001E401B">
        <w:rPr>
          <w:rFonts w:eastAsiaTheme="majorEastAsia" w:cstheme="majorBidi"/>
        </w:rPr>
        <w:t xml:space="preserve"> do </w:t>
      </w:r>
      <w:r>
        <w:rPr>
          <w:rFonts w:eastAsiaTheme="majorEastAsia" w:cstheme="majorBidi"/>
        </w:rPr>
        <w:t>27</w:t>
      </w:r>
      <w:r w:rsidRPr="001E401B">
        <w:rPr>
          <w:rFonts w:eastAsiaTheme="majorEastAsia" w:cstheme="majorBidi"/>
        </w:rPr>
        <w:t>) j.t.k. w 100 ml wody w próbce pobranej z punktu na sieci - dom prywatny Nowy Dwór-Parcela 32, 96-115 Nowy Kawęczyn</w:t>
      </w:r>
    </w:p>
    <w:p w:rsidR="001E401B" w:rsidRPr="001E401B" w:rsidP="001E401B">
      <w:pPr>
        <w:spacing w:before="0"/>
        <w:rPr>
          <w:rFonts w:eastAsiaTheme="majorEastAsia" w:cstheme="majorBidi"/>
          <w:b/>
          <w:bCs/>
        </w:rPr>
      </w:pPr>
      <w:r w:rsidRPr="001E401B">
        <w:rPr>
          <w:rFonts w:eastAsiaTheme="majorEastAsia" w:cstheme="majorBidi"/>
          <w:b/>
          <w:bCs/>
        </w:rPr>
        <w:t>oraz</w:t>
      </w:r>
    </w:p>
    <w:p w:rsidR="001E401B" w:rsidP="001E401B">
      <w:pPr>
        <w:spacing w:before="0"/>
        <w:rPr>
          <w:rFonts w:eastAsiaTheme="majorEastAsia" w:cstheme="majorBidi"/>
          <w:b/>
          <w:bCs/>
        </w:rPr>
      </w:pPr>
      <w:r w:rsidRPr="001E401B">
        <w:rPr>
          <w:rFonts w:eastAsiaTheme="majorEastAsia" w:cstheme="majorBidi"/>
          <w:b/>
          <w:bCs/>
        </w:rPr>
        <w:t>N A K A Z U J E:</w:t>
      </w:r>
    </w:p>
    <w:p w:rsidR="001E401B" w:rsidRPr="001E401B" w:rsidP="001E401B">
      <w:pPr>
        <w:spacing w:before="0"/>
        <w:rPr>
          <w:rFonts w:eastAsiaTheme="majorEastAsia" w:cstheme="majorBidi"/>
          <w:bCs/>
        </w:rPr>
      </w:pPr>
      <w:r w:rsidRPr="001E401B">
        <w:rPr>
          <w:rFonts w:eastAsiaTheme="majorEastAsia" w:cstheme="majorBidi"/>
        </w:rPr>
        <w:t>Gminie Nowy Kawęczyn, Nowy Kawęczyn 32, 96-115 Nowy Kawęczyn</w:t>
      </w:r>
      <w:r>
        <w:rPr>
          <w:rFonts w:eastAsiaTheme="majorEastAsia" w:cstheme="majorBidi"/>
        </w:rPr>
        <w:t xml:space="preserve"> </w:t>
      </w:r>
      <w:r w:rsidRPr="001E401B">
        <w:rPr>
          <w:rFonts w:eastAsiaTheme="majorEastAsia" w:cstheme="majorBidi"/>
          <w:bCs/>
        </w:rPr>
        <w:t>jako jednostce odpowiedzialnej za bieżącą eksploatację wodociągu, w tym jakość wody:</w:t>
      </w:r>
    </w:p>
    <w:p w:rsidR="001E401B" w:rsidP="001E401B">
      <w:pPr>
        <w:pStyle w:val="ListParagraph"/>
        <w:numPr>
          <w:ilvl w:val="0"/>
          <w:numId w:val="2"/>
        </w:numPr>
        <w:spacing w:before="0"/>
        <w:rPr>
          <w:rFonts w:eastAsiaTheme="majorEastAsia" w:cstheme="majorBidi"/>
          <w:bCs/>
        </w:rPr>
      </w:pPr>
      <w:r w:rsidRPr="001E401B">
        <w:rPr>
          <w:rFonts w:eastAsiaTheme="majorEastAsia" w:cstheme="majorBidi"/>
          <w:bCs/>
        </w:rPr>
        <w:t>Podjęcie działań naprawczych, w tym dezynfekcj</w:t>
      </w:r>
      <w:r w:rsidR="006C2CF2">
        <w:rPr>
          <w:rFonts w:eastAsiaTheme="majorEastAsia" w:cstheme="majorBidi"/>
          <w:bCs/>
        </w:rPr>
        <w:t>ę</w:t>
      </w:r>
      <w:r w:rsidRPr="001E401B">
        <w:rPr>
          <w:rFonts w:eastAsiaTheme="majorEastAsia" w:cstheme="majorBidi"/>
          <w:bCs/>
        </w:rPr>
        <w:t xml:space="preserve"> urządzeń wodociągowych </w:t>
      </w:r>
      <w:r w:rsidR="006C2CF2">
        <w:rPr>
          <w:rFonts w:eastAsiaTheme="majorEastAsia" w:cstheme="majorBidi"/>
          <w:bCs/>
        </w:rPr>
        <w:t>i sieci</w:t>
      </w:r>
      <w:r w:rsidRPr="001E401B">
        <w:rPr>
          <w:rFonts w:eastAsiaTheme="majorEastAsia" w:cstheme="majorBidi"/>
          <w:bCs/>
        </w:rPr>
        <w:t xml:space="preserve"> zmierzających do poprawy jakości wody przeznaczonej do spożycia przez ludzi z</w:t>
      </w:r>
      <w:r w:rsidR="009F51EB">
        <w:rPr>
          <w:rFonts w:eastAsiaTheme="majorEastAsia" w:cstheme="majorBidi"/>
          <w:bCs/>
        </w:rPr>
        <w:t> </w:t>
      </w:r>
      <w:r w:rsidRPr="001E401B">
        <w:rPr>
          <w:rFonts w:eastAsiaTheme="majorEastAsia" w:cstheme="majorBidi"/>
          <w:bCs/>
        </w:rPr>
        <w:t>ww. wodociągu tak</w:t>
      </w:r>
      <w:r>
        <w:rPr>
          <w:rFonts w:eastAsiaTheme="majorEastAsia" w:cstheme="majorBidi"/>
          <w:bCs/>
        </w:rPr>
        <w:t xml:space="preserve">, </w:t>
      </w:r>
      <w:r w:rsidRPr="001E401B">
        <w:rPr>
          <w:rFonts w:eastAsiaTheme="majorEastAsia" w:cstheme="majorBidi"/>
          <w:bCs/>
        </w:rPr>
        <w:t xml:space="preserve">aby jakość wody pod względem mikrobiologicznym spełniała </w:t>
      </w:r>
      <w:r w:rsidRPr="001E401B">
        <w:rPr>
          <w:rFonts w:eastAsiaTheme="majorEastAsia" w:cstheme="majorBidi"/>
          <w:bCs/>
        </w:rPr>
        <w:t>wymagania określone w załączniku nr 1 część C tabela 1 do rozporządzenia Ministra Zdrowia z dnia 7 grudnia 2017 r. w sprawie jakości wody przeznaczonej do spożycia przez ludzi (Dz. U. z 2017 r. poz. 2294).</w:t>
      </w:r>
    </w:p>
    <w:p w:rsidR="001E401B" w:rsidRPr="001E401B" w:rsidP="001E401B">
      <w:pPr>
        <w:pStyle w:val="ListParagraph"/>
        <w:numPr>
          <w:ilvl w:val="0"/>
          <w:numId w:val="2"/>
        </w:numPr>
        <w:spacing w:before="0"/>
        <w:rPr>
          <w:rFonts w:eastAsiaTheme="majorEastAsia" w:cstheme="majorBidi"/>
          <w:bCs/>
        </w:rPr>
      </w:pPr>
      <w:r w:rsidRPr="001E401B">
        <w:rPr>
          <w:rFonts w:eastAsiaTheme="majorEastAsia" w:cstheme="majorBidi"/>
          <w:bCs/>
        </w:rPr>
        <w:t xml:space="preserve">Powiadomienie odbiorców, zaopatrywanych do tej pory w wodę do spożycia z ww. wodociągu </w:t>
      </w:r>
      <w:r w:rsidR="009F51EB">
        <w:rPr>
          <w:rFonts w:eastAsiaTheme="majorEastAsia" w:cstheme="majorBidi"/>
          <w:bCs/>
        </w:rPr>
        <w:t>o</w:t>
      </w:r>
      <w:r w:rsidRPr="001E401B">
        <w:rPr>
          <w:rFonts w:eastAsiaTheme="majorEastAsia" w:cstheme="majorBidi"/>
          <w:bCs/>
        </w:rPr>
        <w:t xml:space="preserve"> braku przydatności wody do spożycia.</w:t>
      </w:r>
    </w:p>
    <w:p w:rsidR="001E401B" w:rsidRPr="001E401B" w:rsidP="001E401B">
      <w:pPr>
        <w:pStyle w:val="ListParagraph"/>
        <w:numPr>
          <w:ilvl w:val="0"/>
          <w:numId w:val="2"/>
        </w:numPr>
        <w:spacing w:before="0"/>
        <w:rPr>
          <w:rFonts w:eastAsiaTheme="majorEastAsia" w:cstheme="majorBidi"/>
          <w:bCs/>
        </w:rPr>
      </w:pPr>
      <w:r w:rsidRPr="001E401B">
        <w:rPr>
          <w:rFonts w:eastAsiaTheme="majorEastAsia" w:cstheme="majorBidi"/>
          <w:bCs/>
        </w:rPr>
        <w:t>Zapewnienie odbiorcom wody z zastępczego źródła wody przydatnej do spożycia.</w:t>
      </w:r>
    </w:p>
    <w:p w:rsidR="001E401B" w:rsidRPr="001E401B" w:rsidP="001E401B">
      <w:pPr>
        <w:pStyle w:val="ListParagraph"/>
        <w:numPr>
          <w:ilvl w:val="0"/>
          <w:numId w:val="2"/>
        </w:numPr>
        <w:spacing w:before="0"/>
        <w:rPr>
          <w:rFonts w:eastAsiaTheme="majorEastAsia" w:cstheme="majorBidi"/>
          <w:bCs/>
        </w:rPr>
      </w:pPr>
      <w:r w:rsidRPr="001E401B">
        <w:rPr>
          <w:rFonts w:eastAsiaTheme="majorEastAsia" w:cstheme="majorBidi"/>
          <w:bCs/>
        </w:rPr>
        <w:t xml:space="preserve">Poinformowanie w terminie 7 dni Państwowego Powiatowego Inspektora Sanitarnego </w:t>
      </w:r>
    </w:p>
    <w:p w:rsidR="001E401B" w:rsidRPr="001E401B" w:rsidP="001E401B">
      <w:pPr>
        <w:pStyle w:val="ListParagraph"/>
        <w:spacing w:before="0"/>
        <w:ind w:left="360"/>
        <w:rPr>
          <w:rFonts w:eastAsiaTheme="majorEastAsia" w:cstheme="majorBidi"/>
          <w:bCs/>
        </w:rPr>
      </w:pPr>
      <w:r w:rsidRPr="001E401B">
        <w:rPr>
          <w:rFonts w:eastAsiaTheme="majorEastAsia" w:cstheme="majorBidi"/>
          <w:bCs/>
        </w:rPr>
        <w:t>w Skierniewicach o zakresie wykonanych skutecznych działań naprawczych, udokumentowanych wynikiem badania jakości wody pod względem mikrobiologicznym</w:t>
      </w:r>
      <w:r>
        <w:rPr>
          <w:rFonts w:eastAsiaTheme="majorEastAsia" w:cstheme="majorBidi"/>
          <w:bCs/>
        </w:rPr>
        <w:t>.</w:t>
      </w:r>
    </w:p>
    <w:p w:rsidR="001E401B" w:rsidP="001E401B">
      <w:pPr>
        <w:spacing w:before="0"/>
        <w:rPr>
          <w:rFonts w:eastAsiaTheme="majorEastAsia" w:cstheme="majorBidi"/>
        </w:rPr>
      </w:pPr>
      <w:r w:rsidRPr="001E401B">
        <w:rPr>
          <w:rFonts w:eastAsiaTheme="majorEastAsia" w:cstheme="majorBidi"/>
        </w:rPr>
        <w:t>Na podstawie art. 27 ust. 2 ustawy o Państwowej Inspekcji Sanitarnej niniejsza decyzja podlega natychmiastowemu wykonaniu.</w:t>
      </w:r>
    </w:p>
    <w:p w:rsidR="005947A9" w:rsidP="001E401B">
      <w:pPr>
        <w:spacing w:before="0"/>
        <w:rPr>
          <w:rFonts w:eastAsiaTheme="majorEastAsia" w:cstheme="majorBidi"/>
        </w:rPr>
      </w:pPr>
    </w:p>
    <w:p w:rsidR="005947A9" w:rsidRPr="005947A9" w:rsidP="005947A9">
      <w:pPr>
        <w:spacing w:before="0" w:after="0"/>
        <w:rPr>
          <w:rFonts w:eastAsiaTheme="majorEastAsia" w:cstheme="majorBidi"/>
          <w:b/>
          <w:bCs/>
        </w:rPr>
      </w:pPr>
      <w:r w:rsidRPr="005947A9">
        <w:rPr>
          <w:rFonts w:eastAsiaTheme="majorEastAsia" w:cstheme="majorBidi"/>
          <w:b/>
          <w:bCs/>
        </w:rPr>
        <w:t>UZASADNIENIE</w:t>
      </w:r>
    </w:p>
    <w:p w:rsidR="005947A9" w:rsidRPr="005947A9" w:rsidP="005947A9">
      <w:pPr>
        <w:spacing w:before="0" w:after="0"/>
        <w:rPr>
          <w:rFonts w:eastAsiaTheme="majorEastAsia" w:cstheme="majorBidi"/>
          <w:b/>
          <w:bCs/>
        </w:rPr>
      </w:pPr>
    </w:p>
    <w:p w:rsidR="005947A9" w:rsidRPr="005947A9" w:rsidP="005947A9">
      <w:pPr>
        <w:spacing w:before="0"/>
        <w:rPr>
          <w:rFonts w:eastAsiaTheme="majorEastAsia" w:cstheme="majorBidi"/>
        </w:rPr>
      </w:pPr>
      <w:r w:rsidRPr="005947A9">
        <w:rPr>
          <w:rFonts w:eastAsiaTheme="majorEastAsia" w:cstheme="majorBidi"/>
        </w:rPr>
        <w:t xml:space="preserve">W dniu </w:t>
      </w:r>
      <w:r>
        <w:rPr>
          <w:rFonts w:eastAsiaTheme="majorEastAsia" w:cstheme="majorBidi"/>
        </w:rPr>
        <w:t>17</w:t>
      </w:r>
      <w:r w:rsidRPr="005947A9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>listopada</w:t>
      </w:r>
      <w:r w:rsidRPr="005947A9">
        <w:rPr>
          <w:rFonts w:eastAsiaTheme="majorEastAsia" w:cstheme="majorBidi"/>
        </w:rPr>
        <w:t xml:space="preserve"> 2025 r. Państwowy Powiatowy Inspektor Sanitarny (dalej: PPIS)</w:t>
      </w:r>
      <w:r w:rsidRPr="005947A9">
        <w:rPr>
          <w:rFonts w:eastAsiaTheme="majorEastAsia" w:cstheme="majorBidi"/>
        </w:rPr>
        <w:br/>
        <w:t xml:space="preserve">w Skierniewicach dokonał kontroli jakości wody wodociągu </w:t>
      </w:r>
      <w:r>
        <w:rPr>
          <w:rFonts w:eastAsiaTheme="majorEastAsia" w:cstheme="majorBidi"/>
        </w:rPr>
        <w:t>Kwasowiec</w:t>
      </w:r>
      <w:r w:rsidRPr="005947A9">
        <w:rPr>
          <w:rFonts w:eastAsiaTheme="majorEastAsia" w:cstheme="majorBidi"/>
        </w:rPr>
        <w:t xml:space="preserve">, gm. </w:t>
      </w:r>
      <w:r>
        <w:rPr>
          <w:rFonts w:eastAsiaTheme="majorEastAsia" w:cstheme="majorBidi"/>
        </w:rPr>
        <w:t>Nowy Kawęczyn</w:t>
      </w:r>
      <w:r w:rsidRPr="005947A9">
        <w:rPr>
          <w:rFonts w:eastAsiaTheme="majorEastAsia" w:cstheme="majorBidi"/>
        </w:rPr>
        <w:t xml:space="preserve"> w ramach kontroli urzędowej. W próbce wody pobranej z tego wodociągu, z</w:t>
      </w:r>
      <w:r w:rsidR="009F51EB">
        <w:rPr>
          <w:rFonts w:eastAsiaTheme="majorEastAsia" w:cstheme="majorBidi"/>
        </w:rPr>
        <w:t> </w:t>
      </w:r>
      <w:r w:rsidRPr="005947A9">
        <w:rPr>
          <w:rFonts w:eastAsiaTheme="majorEastAsia" w:cstheme="majorBidi"/>
        </w:rPr>
        <w:t>punktu na sieci – dom prywatny Nowy Dwór-Parcela 32, 96-115 Nowy Kawęczyn</w:t>
      </w:r>
      <w:r>
        <w:rPr>
          <w:rFonts w:eastAsiaTheme="majorEastAsia" w:cstheme="majorBidi"/>
        </w:rPr>
        <w:t xml:space="preserve"> </w:t>
      </w:r>
      <w:r w:rsidRPr="005947A9">
        <w:rPr>
          <w:rFonts w:eastAsiaTheme="majorEastAsia" w:cstheme="majorBidi"/>
        </w:rPr>
        <w:t xml:space="preserve">stwierdzono liczbę </w:t>
      </w:r>
      <w:r>
        <w:rPr>
          <w:rFonts w:eastAsiaTheme="majorEastAsia" w:cstheme="majorBidi"/>
        </w:rPr>
        <w:t>bakterii grupy coli</w:t>
      </w:r>
      <w:r w:rsidRPr="005947A9">
        <w:rPr>
          <w:rFonts w:eastAsiaTheme="majorEastAsia" w:cstheme="majorBidi"/>
        </w:rPr>
        <w:t xml:space="preserve"> w ilości 1</w:t>
      </w:r>
      <w:r>
        <w:rPr>
          <w:rFonts w:eastAsiaTheme="majorEastAsia" w:cstheme="majorBidi"/>
        </w:rPr>
        <w:t>6</w:t>
      </w:r>
      <w:r w:rsidRPr="005947A9">
        <w:rPr>
          <w:rFonts w:eastAsiaTheme="majorEastAsia" w:cstheme="majorBidi"/>
        </w:rPr>
        <w:t xml:space="preserve"> (</w:t>
      </w:r>
      <w:r>
        <w:rPr>
          <w:rFonts w:eastAsiaTheme="majorEastAsia" w:cstheme="majorBidi"/>
        </w:rPr>
        <w:t>1</w:t>
      </w:r>
      <w:r w:rsidRPr="005947A9">
        <w:rPr>
          <w:rFonts w:eastAsiaTheme="majorEastAsia" w:cstheme="majorBidi"/>
        </w:rPr>
        <w:t xml:space="preserve">0 do </w:t>
      </w:r>
      <w:r>
        <w:rPr>
          <w:rFonts w:eastAsiaTheme="majorEastAsia" w:cstheme="majorBidi"/>
        </w:rPr>
        <w:t>27</w:t>
      </w:r>
      <w:r w:rsidRPr="005947A9">
        <w:rPr>
          <w:rFonts w:eastAsiaTheme="majorEastAsia" w:cstheme="majorBidi"/>
        </w:rPr>
        <w:t>) ) j.t.k. w 100 ml wody, raport z</w:t>
      </w:r>
      <w:r w:rsidR="009F51EB">
        <w:rPr>
          <w:rFonts w:eastAsiaTheme="majorEastAsia" w:cstheme="majorBidi"/>
        </w:rPr>
        <w:t> </w:t>
      </w:r>
      <w:r w:rsidRPr="005947A9">
        <w:rPr>
          <w:rFonts w:eastAsiaTheme="majorEastAsia" w:cstheme="majorBidi"/>
        </w:rPr>
        <w:t>wyników badań Nr PBŚiŚP.9051.505.468.1.2025 z dnia 19 listopada 2025 r. Badania zostały wykonane przez Oddział Laboratoryjny Powiatowej Stacji Sanitarno</w:t>
      </w:r>
      <w:r w:rsidR="002F3F99">
        <w:rPr>
          <w:rFonts w:eastAsiaTheme="majorEastAsia" w:cstheme="majorBidi"/>
        </w:rPr>
        <w:t xml:space="preserve"> -</w:t>
      </w:r>
      <w:r>
        <w:rPr>
          <w:rFonts w:eastAsiaTheme="majorEastAsia" w:cstheme="majorBidi"/>
        </w:rPr>
        <w:t xml:space="preserve"> </w:t>
      </w:r>
      <w:r w:rsidRPr="005947A9">
        <w:rPr>
          <w:rFonts w:eastAsiaTheme="majorEastAsia" w:cstheme="majorBidi"/>
        </w:rPr>
        <w:t>Epidemiologicznej w Skierniewicach</w:t>
      </w:r>
    </w:p>
    <w:p w:rsidR="005947A9" w:rsidP="005947A9">
      <w:pPr>
        <w:spacing w:before="0"/>
        <w:rPr>
          <w:rFonts w:eastAsiaTheme="majorEastAsia" w:cstheme="majorBidi"/>
        </w:rPr>
      </w:pPr>
      <w:r w:rsidRPr="005947A9">
        <w:rPr>
          <w:rFonts w:eastAsiaTheme="majorEastAsia" w:cstheme="majorBidi"/>
        </w:rPr>
        <w:t xml:space="preserve">Stwierdzenie występowania liczby bakterii grupy coli stanowi naruszenie wymagań zawartych w załączniku nr 1 część C tabela 1 do rozporządzenia Ministra Zdrowia z dnia 7 grudnia 2017 r. w sprawie jakości wody przeznaczonej do spożycia przez ludzi </w:t>
      </w:r>
      <w:r w:rsidRPr="005947A9">
        <w:rPr>
          <w:rFonts w:eastAsiaTheme="majorEastAsia" w:cstheme="majorBidi"/>
        </w:rPr>
        <w:br/>
        <w:t>(Dz. U. z 2017 r. poz. 2294). Zgodnie z § 21 ust. 1 pkt 4 ww. rozporządzenia właściwy państwowy powiatowy inspektor sanitarny stwierdza brak przydatności wody do spożycia - w przypadku przekroczenia parametrów mikrobiologicznych oraz w sytuacji, gdy woda jest niezdatna do użycia, a jej jakość zagraża zdrowiu konsumentów - z jednoczesnym wskazaniem, po przeprowadzeniu oceny bezpieczeństwa zdrowotnego konsumentów, czy woda może być wykorzystywana do innych celów niż do spożycia przez ludzi.</w:t>
      </w:r>
    </w:p>
    <w:p w:rsidR="005947A9" w:rsidRPr="005947A9" w:rsidP="005947A9">
      <w:pPr>
        <w:spacing w:before="0"/>
        <w:rPr>
          <w:rFonts w:eastAsiaTheme="majorEastAsia" w:cstheme="majorBidi"/>
        </w:rPr>
      </w:pPr>
      <w:r w:rsidRPr="005947A9">
        <w:rPr>
          <w:rFonts w:eastAsiaTheme="majorEastAsia" w:cstheme="majorBidi"/>
        </w:rPr>
        <w:t>W związku z powyższym P</w:t>
      </w:r>
      <w:r>
        <w:rPr>
          <w:rFonts w:eastAsiaTheme="majorEastAsia" w:cstheme="majorBidi"/>
        </w:rPr>
        <w:t xml:space="preserve">PIS </w:t>
      </w:r>
      <w:r w:rsidRPr="005947A9">
        <w:rPr>
          <w:rFonts w:eastAsiaTheme="majorEastAsia" w:cstheme="majorBidi"/>
        </w:rPr>
        <w:t xml:space="preserve">w Skierniewicach uznał, że woda z wodociągu publicznego w </w:t>
      </w:r>
      <w:r>
        <w:rPr>
          <w:rFonts w:eastAsiaTheme="majorEastAsia" w:cstheme="majorBidi"/>
        </w:rPr>
        <w:t>Kwasowcu</w:t>
      </w:r>
      <w:r w:rsidRPr="005947A9">
        <w:rPr>
          <w:rFonts w:eastAsiaTheme="majorEastAsia" w:cstheme="majorBidi"/>
        </w:rPr>
        <w:t xml:space="preserve"> w rozumieniu cyt. rozporządzenia nie odpowiada wymaganiom sanitarnym dla wody przeznaczonej do spożycia przez ludzi. Jednocześnie PPIS w Skierniewicach po przeprowadzeniu oceny bezpieczeństwa zdrowotnego konsumentów stwierdza, </w:t>
      </w:r>
      <w:r w:rsidRPr="005947A9">
        <w:rPr>
          <w:rFonts w:eastAsiaTheme="majorEastAsia" w:cstheme="majorBidi"/>
        </w:rPr>
        <w:br/>
        <w:t xml:space="preserve">że przedmiotowa woda może być wykorzystana do innych celów niż do spożycia przez ludzi, tj. prac porządkowych, np. mycie podłóg i spłukiwanie toalet. </w:t>
      </w:r>
    </w:p>
    <w:p w:rsidR="005947A9" w:rsidRPr="005947A9" w:rsidP="005947A9">
      <w:pPr>
        <w:spacing w:before="0"/>
        <w:rPr>
          <w:rFonts w:eastAsiaTheme="majorEastAsia" w:cstheme="majorBidi"/>
        </w:rPr>
      </w:pPr>
      <w:r w:rsidRPr="005947A9">
        <w:rPr>
          <w:rFonts w:eastAsiaTheme="majorEastAsia" w:cstheme="majorBidi"/>
        </w:rPr>
        <w:t>Na podstawie art. 10 par. 2 k.p.a. tutejszy organ odstąpił od zapewnienia stronie czynnego udziału w postępowaniu z uwagi na zagrożenie dla życia i zdrowia ludzi.</w:t>
      </w:r>
    </w:p>
    <w:p w:rsidR="005947A9" w:rsidP="005947A9">
      <w:pPr>
        <w:spacing w:before="0"/>
        <w:rPr>
          <w:rFonts w:eastAsiaTheme="majorEastAsia" w:cstheme="majorBidi"/>
        </w:rPr>
      </w:pPr>
      <w:r w:rsidRPr="005947A9">
        <w:rPr>
          <w:rFonts w:eastAsiaTheme="majorEastAsia" w:cstheme="majorBidi"/>
        </w:rPr>
        <w:t>Mając na uwadze powyższe Państwowy Powiatowy Inspektor Sanitarny w Skierniewicach orzekł jak w sentencji.</w:t>
      </w:r>
    </w:p>
    <w:p w:rsidR="005947A9" w:rsidP="005947A9">
      <w:pPr>
        <w:spacing w:before="0"/>
        <w:rPr>
          <w:rFonts w:eastAsiaTheme="majorEastAsia" w:cstheme="majorBidi"/>
          <w:b/>
        </w:rPr>
      </w:pPr>
    </w:p>
    <w:p w:rsidR="005947A9" w:rsidP="005947A9">
      <w:pPr>
        <w:spacing w:before="0"/>
        <w:rPr>
          <w:rFonts w:eastAsiaTheme="majorEastAsia" w:cstheme="majorBidi"/>
          <w:b/>
        </w:rPr>
      </w:pPr>
    </w:p>
    <w:p w:rsidR="005947A9" w:rsidRPr="005947A9" w:rsidP="005947A9">
      <w:pPr>
        <w:spacing w:before="0" w:after="0"/>
        <w:rPr>
          <w:rFonts w:eastAsiaTheme="majorEastAsia" w:cstheme="majorBidi"/>
          <w:b/>
        </w:rPr>
      </w:pPr>
      <w:r w:rsidRPr="005947A9">
        <w:rPr>
          <w:rFonts w:eastAsiaTheme="majorEastAsia" w:cstheme="majorBidi"/>
          <w:b/>
        </w:rPr>
        <w:t>POUCZENIE</w:t>
      </w:r>
    </w:p>
    <w:p w:rsidR="005947A9" w:rsidRPr="005947A9" w:rsidP="005947A9">
      <w:pPr>
        <w:spacing w:before="0" w:after="0"/>
        <w:rPr>
          <w:rFonts w:eastAsiaTheme="majorEastAsia" w:cstheme="majorBidi"/>
          <w:b/>
        </w:rPr>
      </w:pPr>
    </w:p>
    <w:p w:rsidR="005947A9" w:rsidRPr="005947A9" w:rsidP="005947A9">
      <w:pPr>
        <w:spacing w:before="0" w:after="0"/>
        <w:rPr>
          <w:rFonts w:eastAsiaTheme="majorEastAsia" w:cstheme="majorBidi"/>
        </w:rPr>
      </w:pPr>
      <w:r w:rsidRPr="005947A9">
        <w:rPr>
          <w:rFonts w:eastAsiaTheme="majorEastAsia" w:cstheme="majorBidi"/>
        </w:rPr>
        <w:t>Od niniejszej decyzji służy stronie odwołanie do Łódzkiego Państwowego Wojewódzkiego Inspektora Sanitarnego, 90-046 Łódź ul. Wodna 40, za pośrednictwem Państwowego Powiatowego Inspektora Sanitarnego w Skierniewicach, 96-100 Skierniewice, ul. J. Piłsudskiego 33, w terminie 14 dni od daty otrzymania decyzji.</w:t>
      </w:r>
    </w:p>
    <w:p w:rsidR="005947A9" w:rsidRPr="005947A9" w:rsidP="005947A9">
      <w:pPr>
        <w:rPr>
          <w:rFonts w:eastAsiaTheme="majorEastAsia" w:cstheme="majorBidi"/>
        </w:rPr>
      </w:pPr>
      <w:r w:rsidRPr="005947A9">
        <w:rPr>
          <w:rFonts w:eastAsiaTheme="majorEastAsia" w:cstheme="majorBidi"/>
        </w:rPr>
        <w:t xml:space="preserve">Przed upływem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 decyzja staje się ostateczna i prawomocna, co oznacza, że podlega wykonaniu i brak jest możliwości jej zaskarżenia do wojewódzkiego sądu administracyjnego. </w:t>
      </w:r>
    </w:p>
    <w:p w:rsidR="00354E29" w:rsidRPr="00F01236" w:rsidP="00F609C4">
      <w:pPr>
        <w:spacing w:after="0"/>
        <w:rPr>
          <w:rFonts w:eastAsiaTheme="majorEastAsia" w:cstheme="majorBid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354E29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354E29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354E29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354E29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354E29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5947A9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 xml:space="preserve">Łódzki Państwowy Wojewódzki Inspektor Sanitarny </w:t>
      </w:r>
    </w:p>
    <w:p w:rsidR="005947A9" w:rsidP="005947A9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ul. Wodna 40</w:t>
      </w:r>
    </w:p>
    <w:p w:rsidR="005947A9" w:rsidRPr="00625537" w:rsidP="005947A9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90-046 Łódź</w:t>
      </w:r>
    </w:p>
    <w:p w:rsidR="00354E29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48AB963-CF2A-4ADF-9511-28680A47D3C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F0E8F284-208D-4514-8AA4-A19C25FDE1C2}"/>
    <w:embedBold r:id="rId3" w:fontKey="{49759F9E-4A6E-4327-955A-788850447C1D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DA92E0A6-923D-4D91-B4AE-9EEF9332129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4E29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4E29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4E29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354E29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354E2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354E29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354E29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354E29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354E29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354E2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354E29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354E29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4E29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354E29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729E3"/>
    <w:multiLevelType w:val="hybridMultilevel"/>
    <w:tmpl w:val="67D6F03E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4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82</TotalTime>
  <Pages>3</Pages>
  <Words>805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29</cp:revision>
  <dcterms:created xsi:type="dcterms:W3CDTF">2025-09-11T12:27:00Z</dcterms:created>
  <dcterms:modified xsi:type="dcterms:W3CDTF">2025-11-19T12:02:00Z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