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4A671D5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651649">
        <w:rPr>
          <w:rFonts w:cs="Arial"/>
          <w:szCs w:val="24"/>
        </w:rPr>
        <w:t>24 lipca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62F341F3" w14:textId="77777777" w:rsidR="00E7044A" w:rsidRPr="00CE6FF3" w:rsidRDefault="00E7044A" w:rsidP="00E7044A">
      <w:pPr>
        <w:pStyle w:val="Nagwek2"/>
        <w:rPr>
          <w:rFonts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CE6FF3">
        <w:rPr>
          <w:rFonts w:cs="Arial"/>
          <w:bCs/>
          <w:szCs w:val="28"/>
        </w:rPr>
        <w:t xml:space="preserve">zgody na użyczenie nieruchomości </w:t>
      </w:r>
      <w:r>
        <w:rPr>
          <w:rFonts w:cs="Arial"/>
          <w:bCs/>
          <w:szCs w:val="28"/>
        </w:rPr>
        <w:br/>
      </w:r>
      <w:r w:rsidRPr="00CE6FF3">
        <w:rPr>
          <w:rFonts w:cs="Arial"/>
          <w:bCs/>
          <w:szCs w:val="28"/>
        </w:rPr>
        <w:t>z</w:t>
      </w:r>
      <w:r>
        <w:rPr>
          <w:rFonts w:cs="Arial"/>
          <w:bCs/>
          <w:szCs w:val="28"/>
        </w:rPr>
        <w:t xml:space="preserve"> </w:t>
      </w:r>
      <w:r w:rsidRPr="00CE6FF3">
        <w:rPr>
          <w:rFonts w:cs="Arial"/>
          <w:bCs/>
          <w:szCs w:val="28"/>
        </w:rPr>
        <w:t xml:space="preserve">zasobu </w:t>
      </w:r>
      <w:r>
        <w:rPr>
          <w:rFonts w:cs="Arial"/>
          <w:bCs/>
          <w:szCs w:val="28"/>
        </w:rPr>
        <w:t xml:space="preserve">nieruchomości </w:t>
      </w:r>
      <w:r w:rsidRPr="00CE6FF3">
        <w:rPr>
          <w:rFonts w:cs="Arial"/>
          <w:bCs/>
          <w:szCs w:val="28"/>
        </w:rPr>
        <w:t>Skarbu Państwa</w:t>
      </w:r>
    </w:p>
    <w:p w14:paraId="2935E5FD" w14:textId="77777777" w:rsidR="00E7044A" w:rsidRDefault="00E7044A" w:rsidP="00E7044A">
      <w:pPr>
        <w:spacing w:after="360"/>
      </w:pPr>
      <w:r>
        <w:t xml:space="preserve">Na podstawie </w:t>
      </w:r>
      <w:r w:rsidRPr="00CE6FF3">
        <w:rPr>
          <w:rFonts w:cs="Arial"/>
          <w:szCs w:val="24"/>
        </w:rPr>
        <w:t>art. 11 ust. 2 i art. 23 ust. 1 pkt 7a ustawy z dnia 21 sierpnia 1997 r. o gospodarce nieruchomościami (</w:t>
      </w:r>
      <w:r w:rsidRPr="00DA387A">
        <w:rPr>
          <w:rFonts w:cs="Arial"/>
          <w:szCs w:val="24"/>
        </w:rPr>
        <w:t>Dz.U. z 2024 r. poz. 1145, 1222, 1717 i 1881</w:t>
      </w:r>
      <w:r w:rsidRPr="00CE6FF3">
        <w:rPr>
          <w:rFonts w:cs="Arial"/>
          <w:szCs w:val="24"/>
        </w:rPr>
        <w:t>) zarządza się, co następuje:</w:t>
      </w:r>
    </w:p>
    <w:p w14:paraId="13C4E52B" w14:textId="42ADF055" w:rsidR="00E7044A" w:rsidRDefault="00E7044A" w:rsidP="00E7044A">
      <w:pPr>
        <w:autoSpaceDE w:val="0"/>
        <w:autoSpaceDN w:val="0"/>
        <w:adjustRightInd w:val="0"/>
        <w:rPr>
          <w:rFonts w:eastAsiaTheme="minorHAnsi"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DA387A"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 xml:space="preserve">Wyraża się zgodę </w:t>
      </w:r>
      <w:r>
        <w:rPr>
          <w:rFonts w:cs="Arial"/>
          <w:szCs w:val="24"/>
        </w:rPr>
        <w:t>Prezydentowi Miasta Gdańska</w:t>
      </w:r>
      <w:r w:rsidRPr="00CE6FF3">
        <w:rPr>
          <w:rFonts w:cs="Arial"/>
          <w:szCs w:val="24"/>
        </w:rPr>
        <w:t xml:space="preserve">, wykonującemu zadania </w:t>
      </w:r>
      <w:r>
        <w:rPr>
          <w:rFonts w:cs="Arial"/>
          <w:szCs w:val="24"/>
        </w:rPr>
        <w:t xml:space="preserve">starosty </w:t>
      </w:r>
      <w:r w:rsidRPr="00CE6FF3">
        <w:rPr>
          <w:rFonts w:cs="Arial"/>
          <w:szCs w:val="24"/>
        </w:rPr>
        <w:t>z</w:t>
      </w:r>
      <w:r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>zakresu administracji rządowej, na użyczenie</w:t>
      </w:r>
      <w:r w:rsidR="00FA4C06" w:rsidRPr="00FA4C06">
        <w:rPr>
          <w:rFonts w:cs="Arial"/>
          <w:szCs w:val="24"/>
        </w:rPr>
        <w:t xml:space="preserve"> </w:t>
      </w:r>
      <w:r w:rsidR="00FA4C06" w:rsidRPr="00C76987">
        <w:rPr>
          <w:rFonts w:cs="Arial"/>
          <w:szCs w:val="24"/>
        </w:rPr>
        <w:t>z zasobu</w:t>
      </w:r>
      <w:r w:rsidR="00FA4C06">
        <w:rPr>
          <w:rFonts w:cs="Arial"/>
          <w:szCs w:val="24"/>
        </w:rPr>
        <w:t xml:space="preserve"> nieruchomości</w:t>
      </w:r>
      <w:r w:rsidR="00FA4C06" w:rsidRPr="00C76987">
        <w:rPr>
          <w:rFonts w:cs="Arial"/>
          <w:szCs w:val="24"/>
        </w:rPr>
        <w:t xml:space="preserve"> Skarbu Państwa</w:t>
      </w:r>
      <w:r w:rsidR="000134FF">
        <w:rPr>
          <w:rFonts w:cs="Arial"/>
          <w:szCs w:val="24"/>
        </w:rPr>
        <w:t>,</w:t>
      </w:r>
      <w:r w:rsidRPr="00CE6FF3">
        <w:rPr>
          <w:rFonts w:cs="Arial"/>
          <w:szCs w:val="24"/>
        </w:rPr>
        <w:t xml:space="preserve"> na</w:t>
      </w:r>
      <w:r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 xml:space="preserve">czas </w:t>
      </w:r>
      <w:r w:rsidR="000134FF">
        <w:rPr>
          <w:rFonts w:cs="Arial"/>
          <w:szCs w:val="24"/>
        </w:rPr>
        <w:t xml:space="preserve">oznaczony </w:t>
      </w:r>
      <w:r w:rsidRPr="00C76987">
        <w:rPr>
          <w:rFonts w:cs="Arial"/>
          <w:szCs w:val="24"/>
        </w:rPr>
        <w:t>do</w:t>
      </w:r>
      <w:r>
        <w:rPr>
          <w:rFonts w:cs="Arial"/>
          <w:szCs w:val="24"/>
        </w:rPr>
        <w:t xml:space="preserve"> dnia</w:t>
      </w:r>
      <w:r w:rsidRPr="00C7698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30 marca 2027</w:t>
      </w:r>
      <w:r w:rsidRPr="00C76987">
        <w:rPr>
          <w:rFonts w:cs="Arial"/>
          <w:szCs w:val="24"/>
        </w:rPr>
        <w:t xml:space="preserve"> r.</w:t>
      </w:r>
      <w:r>
        <w:rPr>
          <w:rFonts w:cs="Arial"/>
          <w:szCs w:val="24"/>
        </w:rPr>
        <w:t>,</w:t>
      </w:r>
      <w:r w:rsidR="000134FF">
        <w:rPr>
          <w:rFonts w:cs="Arial"/>
          <w:szCs w:val="24"/>
        </w:rPr>
        <w:t xml:space="preserve"> zgodnie z obszarem wskazanym przez Prezydenta,</w:t>
      </w:r>
      <w:r>
        <w:rPr>
          <w:rFonts w:cs="Arial"/>
          <w:szCs w:val="24"/>
        </w:rPr>
        <w:t xml:space="preserve"> </w:t>
      </w:r>
      <w:r w:rsidR="000134FF">
        <w:rPr>
          <w:rFonts w:cs="Arial"/>
          <w:szCs w:val="24"/>
        </w:rPr>
        <w:t xml:space="preserve">części </w:t>
      </w:r>
      <w:r w:rsidR="000134FF" w:rsidRPr="00C76987">
        <w:rPr>
          <w:rFonts w:cs="Arial"/>
          <w:szCs w:val="24"/>
        </w:rPr>
        <w:t>nieruchomości</w:t>
      </w:r>
      <w:r w:rsidR="000134FF">
        <w:rPr>
          <w:rFonts w:cs="Arial"/>
          <w:szCs w:val="24"/>
        </w:rPr>
        <w:t xml:space="preserve"> </w:t>
      </w:r>
      <w:r w:rsidR="00AA079E">
        <w:rPr>
          <w:rFonts w:cs="Arial"/>
          <w:szCs w:val="24"/>
        </w:rPr>
        <w:t>o powierzchni 0,1320 ha</w:t>
      </w:r>
      <w:r w:rsidRPr="00C76987">
        <w:rPr>
          <w:rFonts w:cs="Arial"/>
          <w:szCs w:val="24"/>
        </w:rPr>
        <w:t>,</w:t>
      </w:r>
      <w:r w:rsidR="000134FF">
        <w:rPr>
          <w:rFonts w:cs="Arial"/>
          <w:szCs w:val="24"/>
        </w:rPr>
        <w:t xml:space="preserve"> </w:t>
      </w:r>
      <w:r w:rsidRPr="00C76987">
        <w:rPr>
          <w:rFonts w:cs="Arial"/>
          <w:szCs w:val="24"/>
        </w:rPr>
        <w:t>oznaczon</w:t>
      </w:r>
      <w:r>
        <w:rPr>
          <w:rFonts w:cs="Arial"/>
          <w:szCs w:val="24"/>
        </w:rPr>
        <w:t>ej</w:t>
      </w:r>
      <w:r w:rsidRPr="00C76987">
        <w:rPr>
          <w:rFonts w:cs="Arial"/>
          <w:szCs w:val="24"/>
        </w:rPr>
        <w:t xml:space="preserve"> w ewidencji gruntów jako działk</w:t>
      </w:r>
      <w:r w:rsidR="00FA4C06">
        <w:rPr>
          <w:rFonts w:cs="Arial"/>
          <w:szCs w:val="24"/>
        </w:rPr>
        <w:t>a</w:t>
      </w:r>
      <w:r w:rsidRPr="00C76987">
        <w:rPr>
          <w:rFonts w:cs="Arial"/>
          <w:szCs w:val="24"/>
        </w:rPr>
        <w:t xml:space="preserve"> nr </w:t>
      </w:r>
      <w:r>
        <w:rPr>
          <w:rFonts w:cs="Arial"/>
          <w:szCs w:val="24"/>
        </w:rPr>
        <w:t>16/6</w:t>
      </w:r>
      <w:r w:rsidRPr="00C76987">
        <w:rPr>
          <w:rFonts w:cs="Arial"/>
          <w:szCs w:val="24"/>
        </w:rPr>
        <w:t xml:space="preserve"> </w:t>
      </w:r>
      <w:r w:rsidR="00E70E3A">
        <w:rPr>
          <w:rFonts w:cs="Arial"/>
          <w:szCs w:val="24"/>
        </w:rPr>
        <w:t>o powierzchni</w:t>
      </w:r>
      <w:r>
        <w:rPr>
          <w:rFonts w:cs="Arial"/>
          <w:szCs w:val="24"/>
        </w:rPr>
        <w:t xml:space="preserve"> 0,7245 ha, </w:t>
      </w:r>
      <w:r w:rsidR="00FA4C06">
        <w:rPr>
          <w:rFonts w:cs="Arial"/>
          <w:szCs w:val="24"/>
        </w:rPr>
        <w:t xml:space="preserve">obręb 0066, miasto Gdańsk, </w:t>
      </w:r>
      <w:r w:rsidRPr="00C76987">
        <w:rPr>
          <w:rFonts w:cs="Arial"/>
          <w:szCs w:val="24"/>
        </w:rPr>
        <w:t>dla któr</w:t>
      </w:r>
      <w:r w:rsidR="00E70E3A">
        <w:rPr>
          <w:rFonts w:cs="Arial"/>
          <w:szCs w:val="24"/>
        </w:rPr>
        <w:t>ej</w:t>
      </w:r>
      <w:r w:rsidRPr="00C76987">
        <w:rPr>
          <w:rFonts w:cs="Arial"/>
          <w:szCs w:val="24"/>
        </w:rPr>
        <w:t xml:space="preserve"> prowadzona jest księga wieczysta nr</w:t>
      </w:r>
      <w:r>
        <w:rPr>
          <w:rFonts w:cs="Arial"/>
          <w:szCs w:val="24"/>
        </w:rPr>
        <w:t xml:space="preserve"> </w:t>
      </w:r>
      <w:r w:rsidRPr="00E7044A">
        <w:rPr>
          <w:rFonts w:cs="Arial"/>
          <w:szCs w:val="24"/>
        </w:rPr>
        <w:t>GD1G/00032341/8</w:t>
      </w:r>
      <w:r>
        <w:rPr>
          <w:rFonts w:cs="Arial"/>
          <w:szCs w:val="24"/>
        </w:rPr>
        <w:t xml:space="preserve">, </w:t>
      </w:r>
      <w:r w:rsidRPr="008F301A">
        <w:rPr>
          <w:rFonts w:eastAsiaTheme="minorHAnsi" w:cs="Arial"/>
          <w:szCs w:val="24"/>
        </w:rPr>
        <w:t xml:space="preserve">na rzecz </w:t>
      </w:r>
      <w:r>
        <w:rPr>
          <w:rFonts w:eastAsiaTheme="minorHAnsi" w:cs="Arial"/>
          <w:szCs w:val="24"/>
        </w:rPr>
        <w:t>poprzedniego biorącego w używanie</w:t>
      </w:r>
      <w:r w:rsidRPr="008F301A">
        <w:rPr>
          <w:rFonts w:eastAsiaTheme="minorHAnsi" w:cs="Arial"/>
          <w:szCs w:val="24"/>
        </w:rPr>
        <w:t>,</w:t>
      </w:r>
      <w:r>
        <w:rPr>
          <w:rFonts w:eastAsiaTheme="minorHAnsi" w:cs="Arial"/>
          <w:szCs w:val="24"/>
        </w:rPr>
        <w:t xml:space="preserve"> </w:t>
      </w:r>
      <w:bookmarkStart w:id="2" w:name="_Hlk183164246"/>
      <w:r>
        <w:rPr>
          <w:rFonts w:eastAsiaTheme="minorHAnsi" w:cs="Arial"/>
          <w:szCs w:val="24"/>
        </w:rPr>
        <w:t>z przeznaczeniem na b</w:t>
      </w:r>
      <w:r w:rsidRPr="00E7044A">
        <w:rPr>
          <w:rFonts w:eastAsiaTheme="minorHAnsi" w:cs="Arial"/>
          <w:szCs w:val="24"/>
        </w:rPr>
        <w:t>udow</w:t>
      </w:r>
      <w:r>
        <w:rPr>
          <w:rFonts w:eastAsiaTheme="minorHAnsi" w:cs="Arial"/>
          <w:szCs w:val="24"/>
        </w:rPr>
        <w:t>ę</w:t>
      </w:r>
      <w:r w:rsidRPr="00E7044A">
        <w:rPr>
          <w:rFonts w:eastAsiaTheme="minorHAnsi" w:cs="Arial"/>
          <w:szCs w:val="24"/>
        </w:rPr>
        <w:t xml:space="preserve"> wodociągu wraz z dojazdem</w:t>
      </w:r>
      <w:r>
        <w:rPr>
          <w:rFonts w:eastAsiaTheme="minorHAnsi" w:cs="Arial"/>
          <w:szCs w:val="24"/>
        </w:rPr>
        <w:t xml:space="preserve"> </w:t>
      </w:r>
      <w:r w:rsidRPr="00E7044A">
        <w:rPr>
          <w:rFonts w:eastAsiaTheme="minorHAnsi" w:cs="Arial"/>
          <w:szCs w:val="24"/>
        </w:rPr>
        <w:t>technicznym, przebudow</w:t>
      </w:r>
      <w:r>
        <w:rPr>
          <w:rFonts w:eastAsiaTheme="minorHAnsi" w:cs="Arial"/>
          <w:szCs w:val="24"/>
        </w:rPr>
        <w:t>ę</w:t>
      </w:r>
      <w:r w:rsidRPr="00E7044A">
        <w:rPr>
          <w:rFonts w:eastAsiaTheme="minorHAnsi" w:cs="Arial"/>
          <w:szCs w:val="24"/>
        </w:rPr>
        <w:t xml:space="preserve"> gazociągu,</w:t>
      </w:r>
      <w:r>
        <w:rPr>
          <w:rFonts w:eastAsiaTheme="minorHAnsi" w:cs="Arial"/>
          <w:szCs w:val="24"/>
        </w:rPr>
        <w:t xml:space="preserve"> </w:t>
      </w:r>
      <w:r w:rsidRPr="00E7044A">
        <w:rPr>
          <w:rFonts w:eastAsiaTheme="minorHAnsi" w:cs="Arial"/>
          <w:szCs w:val="24"/>
        </w:rPr>
        <w:t>wycink</w:t>
      </w:r>
      <w:r>
        <w:rPr>
          <w:rFonts w:eastAsiaTheme="minorHAnsi" w:cs="Arial"/>
          <w:szCs w:val="24"/>
        </w:rPr>
        <w:t>ę</w:t>
      </w:r>
      <w:r w:rsidRPr="00E7044A">
        <w:rPr>
          <w:rFonts w:eastAsiaTheme="minorHAnsi" w:cs="Arial"/>
          <w:szCs w:val="24"/>
        </w:rPr>
        <w:t xml:space="preserve"> drzew, podrostów drzew oraz</w:t>
      </w:r>
      <w:r>
        <w:rPr>
          <w:rFonts w:eastAsiaTheme="minorHAnsi" w:cs="Arial"/>
          <w:szCs w:val="24"/>
        </w:rPr>
        <w:t xml:space="preserve"> </w:t>
      </w:r>
      <w:r w:rsidRPr="00E7044A">
        <w:rPr>
          <w:rFonts w:eastAsiaTheme="minorHAnsi" w:cs="Arial"/>
          <w:szCs w:val="24"/>
        </w:rPr>
        <w:t>krzewów</w:t>
      </w:r>
      <w:r>
        <w:rPr>
          <w:rFonts w:eastAsiaTheme="minorHAnsi" w:cs="Arial"/>
          <w:szCs w:val="24"/>
        </w:rPr>
        <w:t>.</w:t>
      </w:r>
    </w:p>
    <w:bookmarkEnd w:id="2"/>
    <w:p w14:paraId="03985653" w14:textId="77777777" w:rsidR="00E7044A" w:rsidRDefault="00E7044A" w:rsidP="00E7044A">
      <w:pPr>
        <w:rPr>
          <w:rFonts w:cs="Arial"/>
          <w:szCs w:val="24"/>
        </w:rPr>
      </w:pPr>
      <w:r w:rsidRPr="00CE6FF3">
        <w:rPr>
          <w:rFonts w:cs="Arial"/>
          <w:szCs w:val="24"/>
        </w:rPr>
        <w:t>§ 2. Zgoda na dokonanie czynności opisane</w:t>
      </w:r>
      <w:r>
        <w:rPr>
          <w:rFonts w:cs="Arial"/>
          <w:szCs w:val="24"/>
        </w:rPr>
        <w:t xml:space="preserve">j w § 1 ważna jest przez okres </w:t>
      </w:r>
      <w:r>
        <w:rPr>
          <w:rFonts w:cs="Arial"/>
          <w:szCs w:val="24"/>
        </w:rPr>
        <w:br/>
      </w:r>
      <w:r w:rsidRPr="00CE6FF3">
        <w:rPr>
          <w:rFonts w:cs="Arial"/>
          <w:szCs w:val="24"/>
        </w:rPr>
        <w:t>1 roku od dnia jej udzielenia</w:t>
      </w:r>
      <w:r>
        <w:rPr>
          <w:rFonts w:cs="Arial"/>
          <w:szCs w:val="24"/>
        </w:rPr>
        <w:t>.</w:t>
      </w:r>
    </w:p>
    <w:p w14:paraId="06346E5F" w14:textId="27398B62" w:rsidR="00E7044A" w:rsidRDefault="00E7044A" w:rsidP="00E7044A">
      <w:pPr>
        <w:spacing w:after="720"/>
        <w:rPr>
          <w:rFonts w:cs="Arial"/>
          <w:szCs w:val="24"/>
        </w:rPr>
      </w:pPr>
      <w:r w:rsidRPr="00CE6FF3">
        <w:rPr>
          <w:rFonts w:cs="Arial"/>
          <w:szCs w:val="24"/>
        </w:rPr>
        <w:t>§ 3. Zarządzenie wchodzi w życie z dniem podpisania.</w:t>
      </w:r>
      <w:r>
        <w:rPr>
          <w:rFonts w:cs="Arial"/>
          <w:szCs w:val="24"/>
        </w:rPr>
        <w:t xml:space="preserve"> </w:t>
      </w:r>
    </w:p>
    <w:p w14:paraId="2308DCCD" w14:textId="77777777" w:rsidR="00651649" w:rsidRDefault="00651649" w:rsidP="00651649">
      <w:pPr>
        <w:ind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260B7B9E" w14:textId="77777777" w:rsidR="00651649" w:rsidRDefault="00651649" w:rsidP="00651649">
      <w:pPr>
        <w:ind w:firstLine="0"/>
        <w:jc w:val="center"/>
        <w:rPr>
          <w:rFonts w:cs="Arial"/>
        </w:rPr>
      </w:pPr>
      <w:r>
        <w:rPr>
          <w:rFonts w:cs="Arial"/>
        </w:rPr>
        <w:t xml:space="preserve">Beata Rutkiewicz </w:t>
      </w:r>
    </w:p>
    <w:p w14:paraId="15E8E794" w14:textId="77777777" w:rsidR="00651649" w:rsidRDefault="00651649" w:rsidP="00E7044A">
      <w:pPr>
        <w:spacing w:after="720"/>
        <w:rPr>
          <w:rFonts w:cs="Arial"/>
          <w:szCs w:val="24"/>
        </w:rPr>
      </w:pPr>
    </w:p>
    <w:p w14:paraId="55ABAA45" w14:textId="742B7229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134FF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2C0DD0"/>
    <w:rsid w:val="003322BF"/>
    <w:rsid w:val="00340758"/>
    <w:rsid w:val="00341D67"/>
    <w:rsid w:val="0034532D"/>
    <w:rsid w:val="003E70C1"/>
    <w:rsid w:val="00445C69"/>
    <w:rsid w:val="004517CA"/>
    <w:rsid w:val="00451ECF"/>
    <w:rsid w:val="0045273E"/>
    <w:rsid w:val="004641C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51299"/>
    <w:rsid w:val="00651649"/>
    <w:rsid w:val="00661A87"/>
    <w:rsid w:val="006625CB"/>
    <w:rsid w:val="00664719"/>
    <w:rsid w:val="00665D8E"/>
    <w:rsid w:val="006A294C"/>
    <w:rsid w:val="006C5202"/>
    <w:rsid w:val="006C6DBE"/>
    <w:rsid w:val="006E56B8"/>
    <w:rsid w:val="00711A9E"/>
    <w:rsid w:val="00724494"/>
    <w:rsid w:val="007365D2"/>
    <w:rsid w:val="00781FDC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079E"/>
    <w:rsid w:val="00AA1826"/>
    <w:rsid w:val="00AA646D"/>
    <w:rsid w:val="00AB6B58"/>
    <w:rsid w:val="00BA0515"/>
    <w:rsid w:val="00C22B2F"/>
    <w:rsid w:val="00C56088"/>
    <w:rsid w:val="00CA2F1D"/>
    <w:rsid w:val="00D4423E"/>
    <w:rsid w:val="00D5331D"/>
    <w:rsid w:val="00D666FB"/>
    <w:rsid w:val="00D95007"/>
    <w:rsid w:val="00DD45B3"/>
    <w:rsid w:val="00DF4B63"/>
    <w:rsid w:val="00E1161A"/>
    <w:rsid w:val="00E27461"/>
    <w:rsid w:val="00E41101"/>
    <w:rsid w:val="00E7044A"/>
    <w:rsid w:val="00E70E3A"/>
    <w:rsid w:val="00EF21D4"/>
    <w:rsid w:val="00EF314B"/>
    <w:rsid w:val="00F41A04"/>
    <w:rsid w:val="00F42249"/>
    <w:rsid w:val="00FA4C06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użyczenie nieruchomości.</dc:title>
  <dc:subject/>
  <dc:creator>Maria Leszczyńska</dc:creator>
  <cp:keywords/>
  <dc:description/>
  <cp:lastModifiedBy>Michał Guss</cp:lastModifiedBy>
  <cp:revision>36</cp:revision>
  <cp:lastPrinted>2017-01-05T08:10:00Z</cp:lastPrinted>
  <dcterms:created xsi:type="dcterms:W3CDTF">2021-05-05T14:26:00Z</dcterms:created>
  <dcterms:modified xsi:type="dcterms:W3CDTF">2025-07-28T09:16:00Z</dcterms:modified>
</cp:coreProperties>
</file>