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17F9" w14:textId="1C349335" w:rsidR="00350165" w:rsidRPr="00056AA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056AA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056AAA">
        <w:rPr>
          <w:rFonts w:ascii="Lato" w:hAnsi="Lato"/>
          <w:spacing w:val="4"/>
          <w:sz w:val="20"/>
          <w:szCs w:val="20"/>
        </w:rPr>
        <w:t>DLI-II</w:t>
      </w:r>
      <w:r w:rsidR="00863BD9" w:rsidRPr="00056AAA">
        <w:rPr>
          <w:rFonts w:ascii="Lato" w:hAnsi="Lato"/>
          <w:spacing w:val="4"/>
          <w:sz w:val="20"/>
          <w:szCs w:val="20"/>
        </w:rPr>
        <w:t>I</w:t>
      </w:r>
      <w:r w:rsidR="00FC3BD4" w:rsidRPr="00056AAA">
        <w:rPr>
          <w:rFonts w:ascii="Lato" w:hAnsi="Lato"/>
          <w:spacing w:val="4"/>
          <w:sz w:val="20"/>
          <w:szCs w:val="20"/>
        </w:rPr>
        <w:t>.762</w:t>
      </w:r>
      <w:r w:rsidR="00A26ABF" w:rsidRPr="00056AAA">
        <w:rPr>
          <w:rFonts w:ascii="Lato" w:hAnsi="Lato"/>
          <w:spacing w:val="4"/>
          <w:sz w:val="20"/>
          <w:szCs w:val="20"/>
        </w:rPr>
        <w:t>1</w:t>
      </w:r>
      <w:r w:rsidR="00FC3BD4" w:rsidRPr="00056AAA">
        <w:rPr>
          <w:rFonts w:ascii="Lato" w:hAnsi="Lato"/>
          <w:spacing w:val="4"/>
          <w:sz w:val="20"/>
          <w:szCs w:val="20"/>
        </w:rPr>
        <w:t>.</w:t>
      </w:r>
      <w:r w:rsidR="00863BD9" w:rsidRPr="00056AAA">
        <w:rPr>
          <w:rFonts w:ascii="Lato" w:hAnsi="Lato"/>
          <w:spacing w:val="4"/>
          <w:sz w:val="20"/>
          <w:szCs w:val="20"/>
        </w:rPr>
        <w:t>39</w:t>
      </w:r>
      <w:r w:rsidR="00FC3BD4" w:rsidRPr="00056AAA">
        <w:rPr>
          <w:rFonts w:ascii="Lato" w:hAnsi="Lato"/>
          <w:spacing w:val="4"/>
          <w:sz w:val="20"/>
          <w:szCs w:val="20"/>
        </w:rPr>
        <w:t>.202</w:t>
      </w:r>
      <w:r w:rsidR="00F36B76" w:rsidRPr="00056AAA">
        <w:rPr>
          <w:rFonts w:ascii="Lato" w:hAnsi="Lato"/>
          <w:spacing w:val="4"/>
          <w:sz w:val="20"/>
          <w:szCs w:val="20"/>
        </w:rPr>
        <w:t>3</w:t>
      </w:r>
      <w:r w:rsidR="00FC3BD4" w:rsidRPr="00056AAA">
        <w:rPr>
          <w:rFonts w:ascii="Lato" w:hAnsi="Lato"/>
          <w:spacing w:val="4"/>
          <w:sz w:val="20"/>
          <w:szCs w:val="20"/>
        </w:rPr>
        <w:t>.</w:t>
      </w:r>
      <w:bookmarkEnd w:id="0"/>
      <w:r w:rsidR="00600F76" w:rsidRPr="00056AAA">
        <w:rPr>
          <w:rFonts w:ascii="Lato" w:hAnsi="Lato"/>
          <w:spacing w:val="4"/>
          <w:sz w:val="20"/>
          <w:szCs w:val="20"/>
        </w:rPr>
        <w:t>BW</w:t>
      </w:r>
      <w:r w:rsidR="00702E49" w:rsidRPr="00056AAA">
        <w:rPr>
          <w:rFonts w:ascii="Lato" w:hAnsi="Lato"/>
          <w:spacing w:val="4"/>
          <w:sz w:val="20"/>
          <w:szCs w:val="20"/>
        </w:rPr>
        <w:t>.</w:t>
      </w:r>
      <w:r w:rsidR="0037729A">
        <w:rPr>
          <w:rFonts w:ascii="Lato" w:hAnsi="Lato"/>
          <w:spacing w:val="4"/>
          <w:sz w:val="20"/>
          <w:szCs w:val="20"/>
        </w:rPr>
        <w:t>9</w:t>
      </w:r>
    </w:p>
    <w:p w14:paraId="5A70C8E2" w14:textId="50798987" w:rsidR="00D47D39" w:rsidRPr="00056AAA" w:rsidRDefault="00D47D39" w:rsidP="00350165">
      <w:pPr>
        <w:rPr>
          <w:rFonts w:ascii="Lato" w:hAnsi="Lato"/>
          <w:spacing w:val="4"/>
          <w:sz w:val="20"/>
          <w:szCs w:val="20"/>
        </w:rPr>
      </w:pPr>
      <w:r w:rsidRPr="00056AAA">
        <w:rPr>
          <w:rFonts w:ascii="Lato" w:hAnsi="Lato"/>
          <w:spacing w:val="4"/>
          <w:sz w:val="20"/>
          <w:szCs w:val="20"/>
        </w:rPr>
        <w:t xml:space="preserve">Warszawa, </w:t>
      </w:r>
      <w:r w:rsidR="00253C01">
        <w:rPr>
          <w:rFonts w:ascii="Lato" w:hAnsi="Lato"/>
          <w:spacing w:val="4"/>
          <w:sz w:val="20"/>
          <w:szCs w:val="20"/>
        </w:rPr>
        <w:t>08</w:t>
      </w:r>
      <w:r w:rsidRPr="00056AAA">
        <w:rPr>
          <w:rFonts w:ascii="Lato" w:hAnsi="Lato"/>
          <w:spacing w:val="4"/>
          <w:sz w:val="20"/>
          <w:szCs w:val="20"/>
        </w:rPr>
        <w:t xml:space="preserve"> </w:t>
      </w:r>
      <w:r w:rsidR="00271A80">
        <w:rPr>
          <w:rFonts w:ascii="Lato" w:hAnsi="Lato"/>
          <w:spacing w:val="4"/>
          <w:sz w:val="20"/>
          <w:szCs w:val="20"/>
        </w:rPr>
        <w:t>października</w:t>
      </w:r>
      <w:r w:rsidR="009D20CC" w:rsidRPr="00056AAA">
        <w:rPr>
          <w:rFonts w:ascii="Lato" w:hAnsi="Lato"/>
          <w:spacing w:val="4"/>
          <w:sz w:val="20"/>
          <w:szCs w:val="20"/>
        </w:rPr>
        <w:t xml:space="preserve"> 202</w:t>
      </w:r>
      <w:r w:rsidR="00056AAA">
        <w:rPr>
          <w:rFonts w:ascii="Lato" w:hAnsi="Lato"/>
          <w:spacing w:val="4"/>
          <w:sz w:val="20"/>
          <w:szCs w:val="20"/>
        </w:rPr>
        <w:t>4</w:t>
      </w:r>
      <w:r w:rsidRPr="00056AAA">
        <w:rPr>
          <w:rFonts w:ascii="Lato" w:hAnsi="Lato"/>
          <w:spacing w:val="4"/>
          <w:sz w:val="20"/>
          <w:szCs w:val="20"/>
        </w:rPr>
        <w:t xml:space="preserve"> r.</w:t>
      </w:r>
    </w:p>
    <w:bookmarkEnd w:id="1"/>
    <w:p w14:paraId="0CB6B7A5" w14:textId="45DEF24F" w:rsidR="00FC3BD4" w:rsidRPr="00056AAA" w:rsidRDefault="00FC3BD4" w:rsidP="0023198B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605989" w14:textId="77777777" w:rsidR="00A779F2" w:rsidRDefault="00A779F2" w:rsidP="0023198B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4E904941" w14:textId="77777777" w:rsidR="009C623E" w:rsidRPr="00056AAA" w:rsidRDefault="009C623E" w:rsidP="0023198B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5D40190E" w14:textId="31B6274B" w:rsidR="00D47D39" w:rsidRPr="00056AAA" w:rsidRDefault="00056AAA" w:rsidP="0023198B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bookmarkStart w:id="2" w:name="_Hlk114122246"/>
      <w:r w:rsidRPr="00056AAA">
        <w:rPr>
          <w:rFonts w:ascii="Lato" w:hAnsi="Lato" w:cs="Arial"/>
          <w:b/>
          <w:bCs/>
          <w:spacing w:val="4"/>
          <w:sz w:val="20"/>
          <w:szCs w:val="20"/>
          <w:u w:val="single"/>
        </w:rPr>
        <w:t>OBWIESZCZENIE</w:t>
      </w:r>
    </w:p>
    <w:p w14:paraId="2C391CF4" w14:textId="6C7A97AA" w:rsidR="00056AAA" w:rsidRPr="00056AAA" w:rsidRDefault="00056AAA" w:rsidP="00056AAA">
      <w:pPr>
        <w:spacing w:after="240" w:line="240" w:lineRule="exact"/>
        <w:jc w:val="both"/>
        <w:rPr>
          <w:rFonts w:ascii="Lato" w:hAnsi="Lato" w:cs="Arial"/>
          <w:spacing w:val="4"/>
          <w:sz w:val="20"/>
        </w:rPr>
      </w:pPr>
      <w:r w:rsidRPr="00056AAA">
        <w:rPr>
          <w:rFonts w:ascii="Lato" w:hAnsi="Lato" w:cs="Arial"/>
          <w:spacing w:val="4"/>
          <w:sz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056AAA">
        <w:rPr>
          <w:rFonts w:ascii="Lato" w:hAnsi="Lato" w:cs="Arial"/>
          <w:spacing w:val="4"/>
          <w:sz w:val="20"/>
        </w:rPr>
        <w:t>t.j</w:t>
      </w:r>
      <w:proofErr w:type="spellEnd"/>
      <w:r w:rsidRPr="00056AAA">
        <w:rPr>
          <w:rFonts w:ascii="Lato" w:hAnsi="Lato" w:cs="Arial"/>
          <w:spacing w:val="4"/>
          <w:sz w:val="20"/>
        </w:rPr>
        <w:t>. Dz. U. z 202</w:t>
      </w:r>
      <w:r>
        <w:rPr>
          <w:rFonts w:ascii="Lato" w:hAnsi="Lato" w:cs="Arial"/>
          <w:spacing w:val="4"/>
          <w:sz w:val="20"/>
        </w:rPr>
        <w:t>4</w:t>
      </w:r>
      <w:r w:rsidRPr="00056AAA">
        <w:rPr>
          <w:rFonts w:ascii="Lato" w:hAnsi="Lato" w:cs="Arial"/>
          <w:spacing w:val="4"/>
          <w:sz w:val="20"/>
        </w:rPr>
        <w:t xml:space="preserve"> r., poz. </w:t>
      </w:r>
      <w:r>
        <w:rPr>
          <w:rFonts w:ascii="Lato" w:hAnsi="Lato" w:cs="Arial"/>
          <w:spacing w:val="4"/>
          <w:sz w:val="20"/>
        </w:rPr>
        <w:t>311</w:t>
      </w:r>
      <w:r w:rsidRPr="00056AAA">
        <w:rPr>
          <w:rFonts w:ascii="Lato" w:hAnsi="Lato" w:cs="Arial"/>
          <w:spacing w:val="4"/>
          <w:sz w:val="20"/>
        </w:rPr>
        <w:t xml:space="preserve">) oraz art. 49 § 1 i 2 </w:t>
      </w:r>
      <w:r w:rsidRPr="00056AAA">
        <w:rPr>
          <w:rFonts w:ascii="Lato" w:hAnsi="Lato" w:cs="Arial"/>
          <w:spacing w:val="4"/>
          <w:sz w:val="20"/>
          <w:szCs w:val="20"/>
        </w:rPr>
        <w:t xml:space="preserve">ustawy z dnia 14 czerwca 1960 r. – Kodeks postępowania administracyjnego </w:t>
      </w:r>
      <w:r w:rsidRPr="00056AAA">
        <w:rPr>
          <w:rFonts w:ascii="Lato" w:hAnsi="Lato" w:cs="Arial"/>
          <w:spacing w:val="4"/>
          <w:sz w:val="20"/>
          <w:szCs w:val="20"/>
        </w:rPr>
        <w:br/>
        <w:t>(</w:t>
      </w:r>
      <w:proofErr w:type="spellStart"/>
      <w:r w:rsidRPr="00056AAA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056AAA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056AAA">
        <w:rPr>
          <w:rFonts w:ascii="Lato" w:hAnsi="Lato" w:cs="Arial"/>
          <w:spacing w:val="4"/>
          <w:sz w:val="20"/>
          <w:szCs w:val="20"/>
        </w:rPr>
        <w:t xml:space="preserve"> r., poz. </w:t>
      </w:r>
      <w:r>
        <w:rPr>
          <w:rFonts w:ascii="Lato" w:hAnsi="Lato" w:cs="Arial"/>
          <w:spacing w:val="4"/>
          <w:sz w:val="20"/>
        </w:rPr>
        <w:t>572</w:t>
      </w:r>
      <w:r w:rsidRPr="00056AAA">
        <w:rPr>
          <w:rFonts w:ascii="Lato" w:hAnsi="Lato" w:cs="Arial"/>
          <w:spacing w:val="4"/>
          <w:sz w:val="20"/>
          <w:szCs w:val="20"/>
        </w:rPr>
        <w:t>)</w:t>
      </w:r>
      <w:r w:rsidRPr="00056AAA">
        <w:rPr>
          <w:rFonts w:ascii="Lato" w:hAnsi="Lato" w:cs="Arial"/>
          <w:spacing w:val="4"/>
          <w:sz w:val="20"/>
        </w:rPr>
        <w:t xml:space="preserve">, </w:t>
      </w:r>
    </w:p>
    <w:p w14:paraId="1F7978C5" w14:textId="77777777" w:rsidR="00143120" w:rsidRPr="00056AAA" w:rsidRDefault="00143120" w:rsidP="00A91372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056AA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bookmarkEnd w:id="2"/>
    <w:p w14:paraId="22E710E8" w14:textId="08CB219A" w:rsidR="00056AAA" w:rsidRPr="00056AAA" w:rsidRDefault="00056AAA" w:rsidP="00056AAA">
      <w:pPr>
        <w:spacing w:after="240" w:line="240" w:lineRule="exact"/>
        <w:jc w:val="both"/>
        <w:outlineLvl w:val="0"/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</w:pPr>
      <w:r w:rsidRPr="00056AAA">
        <w:rPr>
          <w:rFonts w:ascii="Lato" w:hAnsi="Lato" w:cs="Arial"/>
          <w:spacing w:val="4"/>
          <w:sz w:val="20"/>
          <w:szCs w:val="20"/>
        </w:rPr>
        <w:t xml:space="preserve">zawiadamia, że wydał decyzję </w:t>
      </w:r>
      <w:r w:rsidR="00271A80">
        <w:rPr>
          <w:rFonts w:ascii="Lato" w:hAnsi="Lato" w:cs="Arial"/>
          <w:spacing w:val="4"/>
          <w:sz w:val="20"/>
          <w:szCs w:val="20"/>
        </w:rPr>
        <w:t>z</w:t>
      </w:r>
      <w:r w:rsidRPr="00056AAA">
        <w:rPr>
          <w:rFonts w:ascii="Lato" w:hAnsi="Lato" w:cs="Arial"/>
          <w:spacing w:val="4"/>
          <w:sz w:val="20"/>
          <w:szCs w:val="20"/>
        </w:rPr>
        <w:t xml:space="preserve"> dni</w:t>
      </w:r>
      <w:r w:rsidR="00271A80">
        <w:rPr>
          <w:rFonts w:ascii="Lato" w:hAnsi="Lato" w:cs="Arial"/>
          <w:spacing w:val="4"/>
          <w:sz w:val="20"/>
          <w:szCs w:val="20"/>
        </w:rPr>
        <w:t>a</w:t>
      </w:r>
      <w:r w:rsidRPr="00056AAA">
        <w:rPr>
          <w:rFonts w:ascii="Lato" w:hAnsi="Lato" w:cs="Arial"/>
          <w:spacing w:val="4"/>
          <w:sz w:val="20"/>
          <w:szCs w:val="20"/>
        </w:rPr>
        <w:t xml:space="preserve"> 16 września 2024 r., znak: </w:t>
      </w:r>
      <w:r w:rsidRPr="00056AAA">
        <w:rPr>
          <w:rFonts w:ascii="Lato" w:hAnsi="Lato" w:cs="Arial"/>
          <w:color w:val="000000"/>
          <w:sz w:val="20"/>
          <w:szCs w:val="20"/>
        </w:rPr>
        <w:t>DLI-III.7621.39.2023.BW.8</w:t>
      </w:r>
      <w:r w:rsidRPr="00056AAA">
        <w:rPr>
          <w:rFonts w:ascii="Lato" w:hAnsi="Lato" w:cs="Arial"/>
          <w:sz w:val="20"/>
          <w:szCs w:val="20"/>
        </w:rPr>
        <w:t>,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utrzymuj</w:t>
      </w:r>
      <w:r w:rsidR="00BC5F18">
        <w:rPr>
          <w:rFonts w:ascii="Lato" w:eastAsia="Calibri" w:hAnsi="Lato" w:cs="Arial"/>
          <w:spacing w:val="4"/>
          <w:sz w:val="20"/>
          <w:szCs w:val="20"/>
          <w:lang w:eastAsia="en-US"/>
        </w:rPr>
        <w:t>ącą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w mocy zaskarżoną decyzję Ministra Rozwoju i Technologii z dnia 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br/>
        <w:t>27 września 2023 r., znak: DLI-IX.7621.11.2023.DM.5.</w:t>
      </w:r>
      <w:r>
        <w:rPr>
          <w:rFonts w:ascii="Lato" w:eastAsia="Calibri" w:hAnsi="Lato" w:cs="Arial"/>
          <w:spacing w:val="4"/>
          <w:sz w:val="20"/>
          <w:szCs w:val="20"/>
          <w:lang w:eastAsia="en-US"/>
        </w:rPr>
        <w:t>,</w:t>
      </w:r>
      <w:r w:rsidRPr="00056AAA">
        <w:rPr>
          <w:rFonts w:ascii="Lato" w:eastAsia="Calibri" w:hAnsi="Lato" w:cs="Arial"/>
          <w:bCs/>
          <w:spacing w:val="4"/>
          <w:sz w:val="20"/>
          <w:szCs w:val="20"/>
          <w:lang w:eastAsia="en-US"/>
        </w:rPr>
        <w:t xml:space="preserve"> odmawiającą stwierdzenia nieważności </w:t>
      </w:r>
      <w:r w:rsidRPr="00056AAA">
        <w:rPr>
          <w:rFonts w:ascii="Lato" w:eastAsia="Calibri" w:hAnsi="Lato" w:cs="Arial"/>
          <w:bCs/>
          <w:spacing w:val="4"/>
          <w:sz w:val="20"/>
          <w:szCs w:val="20"/>
          <w:lang w:val="x-none" w:eastAsia="en-US"/>
        </w:rPr>
        <w:t xml:space="preserve">decyzji </w:t>
      </w:r>
      <w:r w:rsidRPr="00056AAA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Wojewody Śląskiego Nr 17/2017 z dnia 6 grudnia 2017 r., znak: IFXIII.7820.69.2013,</w:t>
      </w:r>
      <w:r w:rsidRPr="00056AAA">
        <w:rPr>
          <w:rFonts w:ascii="Lato" w:eastAsia="Calibri" w:hAnsi="Lato" w:cs="Arial"/>
          <w:bCs/>
          <w:spacing w:val="4"/>
          <w:sz w:val="20"/>
          <w:szCs w:val="20"/>
          <w:lang w:eastAsia="en-US"/>
        </w:rPr>
        <w:t xml:space="preserve"> </w:t>
      </w:r>
      <w:r>
        <w:rPr>
          <w:rFonts w:ascii="Lato" w:eastAsia="Calibri" w:hAnsi="Lato" w:cs="Arial"/>
          <w:bCs/>
          <w:spacing w:val="4"/>
          <w:sz w:val="20"/>
          <w:szCs w:val="20"/>
          <w:lang w:eastAsia="en-US"/>
        </w:rPr>
        <w:br/>
      </w:r>
      <w:r w:rsidRPr="00056AAA">
        <w:rPr>
          <w:rFonts w:ascii="Lato" w:eastAsia="Calibri" w:hAnsi="Lato" w:cs="Arial"/>
          <w:bCs/>
          <w:spacing w:val="4"/>
          <w:sz w:val="20"/>
          <w:szCs w:val="20"/>
          <w:lang w:eastAsia="en-US"/>
        </w:rPr>
        <w:t xml:space="preserve">o </w:t>
      </w:r>
      <w:r w:rsidRPr="00056AAA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zezwoleniu na realizację inwestycji drogowej pn.: „Budowa drogi ekspresowej S69 (obecnie S1) Bielsko-Biała – Żywiec – Zwardoń, odcinek Przybędza – Milówka (Obejście Węgierskiej Górki)”</w:t>
      </w:r>
      <w:r w:rsidRPr="00056AAA">
        <w:rPr>
          <w:rFonts w:ascii="Lato" w:eastAsia="Calibri" w:hAnsi="Lato" w:cs="Arial"/>
          <w:bCs/>
          <w:spacing w:val="4"/>
          <w:sz w:val="20"/>
          <w:szCs w:val="20"/>
          <w:lang w:eastAsia="en-US"/>
        </w:rPr>
        <w:t xml:space="preserve"> oraz decyzji </w:t>
      </w:r>
      <w:r w:rsidRPr="00056AAA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Ministra Inwestycji Rozwoju z dnia 12 kwietnia 2019 r., znak: DLI.1.6621.6.2018.SG.22</w:t>
      </w:r>
      <w:r w:rsidRPr="00056AAA">
        <w:rPr>
          <w:rFonts w:ascii="Lato" w:eastAsia="Calibri" w:hAnsi="Lato" w:cs="Arial"/>
          <w:bCs/>
          <w:spacing w:val="4"/>
          <w:sz w:val="20"/>
          <w:szCs w:val="20"/>
          <w:lang w:eastAsia="en-US"/>
        </w:rPr>
        <w:t>,</w:t>
      </w:r>
      <w:r w:rsidRPr="00056AAA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 uchylającej w części i orzekającej w tym zakresie co do istoty sprawy oraz utrzymującej w mocy w pozostałej części ww. decyzję Wojewody Śląskiego, w części dotyczącej działek nr 433, nr 452, nr 454, z obrębu Cisiec, gmina Węgierska Górka</w:t>
      </w:r>
      <w:r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.</w:t>
      </w:r>
    </w:p>
    <w:p w14:paraId="442F7D93" w14:textId="2AEB9032" w:rsidR="00056AAA" w:rsidRPr="00056AAA" w:rsidRDefault="00271A80" w:rsidP="00056AAA">
      <w:pPr>
        <w:spacing w:after="360" w:line="240" w:lineRule="exact"/>
        <w:jc w:val="both"/>
        <w:rPr>
          <w:rFonts w:ascii="Lato" w:hAnsi="Lato" w:cs="Arial"/>
          <w:bCs/>
          <w:spacing w:val="4"/>
          <w:sz w:val="20"/>
        </w:rPr>
      </w:pPr>
      <w:r>
        <w:rPr>
          <w:rFonts w:ascii="Lato" w:hAnsi="Lato" w:cs="Arial"/>
          <w:spacing w:val="4"/>
          <w:sz w:val="20"/>
        </w:rPr>
        <w:t>Z</w:t>
      </w:r>
      <w:r w:rsidR="00056AAA" w:rsidRPr="00056AAA">
        <w:rPr>
          <w:rFonts w:ascii="Lato" w:hAnsi="Lato" w:cs="Arial"/>
          <w:spacing w:val="4"/>
          <w:sz w:val="20"/>
        </w:rPr>
        <w:t xml:space="preserve"> treścią ww. decyzji z dnia </w:t>
      </w:r>
      <w:r w:rsidR="0037729A">
        <w:rPr>
          <w:rFonts w:ascii="Lato" w:hAnsi="Lato" w:cs="Arial"/>
          <w:spacing w:val="4"/>
          <w:sz w:val="20"/>
        </w:rPr>
        <w:t>16</w:t>
      </w:r>
      <w:r w:rsidR="00056AAA" w:rsidRPr="00056AAA">
        <w:rPr>
          <w:rFonts w:ascii="Lato" w:hAnsi="Lato" w:cs="Arial"/>
          <w:spacing w:val="4"/>
          <w:sz w:val="20"/>
        </w:rPr>
        <w:t xml:space="preserve"> </w:t>
      </w:r>
      <w:r w:rsidR="0037729A">
        <w:rPr>
          <w:rFonts w:ascii="Lato" w:hAnsi="Lato" w:cs="Arial"/>
          <w:spacing w:val="4"/>
          <w:sz w:val="20"/>
        </w:rPr>
        <w:t>września</w:t>
      </w:r>
      <w:r w:rsidR="00056AAA" w:rsidRPr="00056AAA">
        <w:rPr>
          <w:rFonts w:ascii="Lato" w:hAnsi="Lato" w:cs="Arial"/>
          <w:spacing w:val="4"/>
          <w:sz w:val="20"/>
        </w:rPr>
        <w:t xml:space="preserve"> 202</w:t>
      </w:r>
      <w:r w:rsidR="0037729A">
        <w:rPr>
          <w:rFonts w:ascii="Lato" w:hAnsi="Lato" w:cs="Arial"/>
          <w:spacing w:val="4"/>
          <w:sz w:val="20"/>
        </w:rPr>
        <w:t>4</w:t>
      </w:r>
      <w:r w:rsidR="00056AAA" w:rsidRPr="00056AAA">
        <w:rPr>
          <w:rFonts w:ascii="Lato" w:hAnsi="Lato" w:cs="Arial"/>
          <w:spacing w:val="4"/>
          <w:sz w:val="20"/>
        </w:rPr>
        <w:t xml:space="preserve"> r. oraz aktami ww. spraw </w:t>
      </w:r>
      <w:r>
        <w:rPr>
          <w:rFonts w:ascii="Lato" w:hAnsi="Lato" w:cs="Arial"/>
          <w:spacing w:val="4"/>
          <w:sz w:val="20"/>
        </w:rPr>
        <w:t>można</w:t>
      </w:r>
      <w:r w:rsidR="00056AAA" w:rsidRPr="00056AAA">
        <w:rPr>
          <w:rFonts w:ascii="Lato" w:hAnsi="Lato" w:cs="Arial"/>
          <w:spacing w:val="4"/>
          <w:sz w:val="20"/>
        </w:rPr>
        <w:t xml:space="preserve"> zapoznać </w:t>
      </w:r>
      <w:r>
        <w:rPr>
          <w:rFonts w:ascii="Lato" w:hAnsi="Lato" w:cs="Arial"/>
          <w:spacing w:val="4"/>
          <w:sz w:val="20"/>
        </w:rPr>
        <w:br/>
      </w:r>
      <w:r w:rsidR="00056AAA" w:rsidRPr="00056AAA">
        <w:rPr>
          <w:rFonts w:ascii="Lato" w:hAnsi="Lato" w:cs="Arial"/>
          <w:spacing w:val="4"/>
          <w:sz w:val="20"/>
        </w:rPr>
        <w:t xml:space="preserve">się w Ministerstwie Rozwoju i Technologii w Warszawie, ul. Chałubińskiego 4/6, we </w:t>
      </w:r>
      <w:r w:rsidR="00056AAA" w:rsidRPr="00056AAA">
        <w:rPr>
          <w:rFonts w:ascii="Lato" w:hAnsi="Lato" w:cs="Arial"/>
          <w:bCs/>
          <w:iCs/>
          <w:spacing w:val="4"/>
          <w:sz w:val="20"/>
          <w:szCs w:val="20"/>
        </w:rPr>
        <w:t>wtorki, czwartki</w:t>
      </w:r>
      <w:r w:rsidR="006413E9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056AAA" w:rsidRPr="00056AAA">
        <w:rPr>
          <w:rFonts w:ascii="Lato" w:hAnsi="Lato" w:cs="Arial"/>
          <w:bCs/>
          <w:iCs/>
          <w:spacing w:val="4"/>
          <w:sz w:val="20"/>
          <w:szCs w:val="20"/>
        </w:rPr>
        <w:t xml:space="preserve">i piątki, w godzinach od 9:00 do 15:30, </w:t>
      </w:r>
      <w:r w:rsidR="00056AAA" w:rsidRPr="00056AAA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="00056AAA" w:rsidRPr="00056AAA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="00056AAA" w:rsidRPr="00056AAA">
        <w:rPr>
          <w:rFonts w:ascii="Lato" w:hAnsi="Lato" w:cs="Arial"/>
          <w:bCs/>
          <w:spacing w:val="4"/>
          <w:sz w:val="20"/>
        </w:rPr>
        <w:t>z treścią ww. decyzji - w urzędzie gminy właściwym ze względu na przebieg drogi, tj. w Urzędzie</w:t>
      </w:r>
      <w:r w:rsidR="00056AAA" w:rsidRPr="00056AAA">
        <w:rPr>
          <w:rFonts w:ascii="Lato" w:hAnsi="Lato"/>
          <w:spacing w:val="4"/>
          <w:sz w:val="20"/>
        </w:rPr>
        <w:t xml:space="preserve"> </w:t>
      </w:r>
      <w:r w:rsidR="0037729A">
        <w:rPr>
          <w:rFonts w:ascii="Lato" w:hAnsi="Lato" w:cs="Arial"/>
          <w:bCs/>
          <w:spacing w:val="4"/>
          <w:sz w:val="20"/>
        </w:rPr>
        <w:t>Gminy</w:t>
      </w:r>
      <w:r w:rsidR="00056AAA" w:rsidRPr="00056AAA">
        <w:rPr>
          <w:rFonts w:ascii="Lato" w:hAnsi="Lato" w:cs="Arial"/>
          <w:bCs/>
          <w:spacing w:val="4"/>
          <w:sz w:val="20"/>
        </w:rPr>
        <w:t xml:space="preserve"> </w:t>
      </w:r>
      <w:r w:rsidR="0037729A">
        <w:rPr>
          <w:rFonts w:ascii="Lato" w:hAnsi="Lato" w:cs="Arial"/>
          <w:bCs/>
          <w:spacing w:val="4"/>
          <w:sz w:val="20"/>
        </w:rPr>
        <w:t>Węgierska Górka</w:t>
      </w:r>
      <w:r w:rsidR="00056AAA" w:rsidRPr="00056AAA">
        <w:rPr>
          <w:rFonts w:ascii="Lato" w:hAnsi="Lato" w:cs="Arial"/>
          <w:bCs/>
          <w:spacing w:val="4"/>
          <w:sz w:val="20"/>
        </w:rPr>
        <w:t xml:space="preserve">. </w:t>
      </w:r>
    </w:p>
    <w:p w14:paraId="6CF15C85" w14:textId="7F84F658" w:rsidR="00056AAA" w:rsidRPr="00056AAA" w:rsidRDefault="00056AAA" w:rsidP="00056AAA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056AAA">
        <w:rPr>
          <w:rFonts w:ascii="Lato" w:hAnsi="Lato" w:cs="Arial"/>
          <w:bCs/>
          <w:spacing w:val="4"/>
          <w:sz w:val="20"/>
        </w:rPr>
        <w:br/>
      </w:r>
      <w:r w:rsidRPr="00056AAA">
        <w:rPr>
          <w:rFonts w:ascii="Lato" w:hAnsi="Lato" w:cs="Arial"/>
          <w:bCs/>
          <w:spacing w:val="4"/>
          <w:sz w:val="20"/>
          <w:u w:val="single"/>
        </w:rPr>
        <w:t>Data publikacji obwieszczenia</w:t>
      </w:r>
      <w:r w:rsidRPr="00056AAA">
        <w:rPr>
          <w:rFonts w:ascii="Lato" w:hAnsi="Lato" w:cs="Arial"/>
          <w:bCs/>
          <w:spacing w:val="4"/>
          <w:sz w:val="20"/>
        </w:rPr>
        <w:t xml:space="preserve">: </w:t>
      </w:r>
      <w:r w:rsidR="00271A80">
        <w:rPr>
          <w:rFonts w:ascii="Lato" w:hAnsi="Lato" w:cs="Arial"/>
          <w:bCs/>
          <w:spacing w:val="4"/>
          <w:sz w:val="20"/>
        </w:rPr>
        <w:t>10</w:t>
      </w:r>
      <w:r w:rsidRPr="00056AAA">
        <w:rPr>
          <w:rFonts w:ascii="Lato" w:hAnsi="Lato" w:cs="Arial"/>
          <w:bCs/>
          <w:spacing w:val="4"/>
          <w:sz w:val="20"/>
        </w:rPr>
        <w:t xml:space="preserve"> </w:t>
      </w:r>
      <w:r w:rsidR="0037729A">
        <w:rPr>
          <w:rFonts w:ascii="Lato" w:hAnsi="Lato" w:cs="Arial"/>
          <w:bCs/>
          <w:spacing w:val="4"/>
          <w:sz w:val="20"/>
        </w:rPr>
        <w:t>października</w:t>
      </w:r>
      <w:r w:rsidRPr="00056AAA">
        <w:rPr>
          <w:rFonts w:ascii="Lato" w:hAnsi="Lato" w:cs="Arial"/>
          <w:bCs/>
          <w:spacing w:val="4"/>
          <w:sz w:val="20"/>
        </w:rPr>
        <w:t xml:space="preserve"> 202</w:t>
      </w:r>
      <w:r w:rsidR="0037729A">
        <w:rPr>
          <w:rFonts w:ascii="Lato" w:hAnsi="Lato" w:cs="Arial"/>
          <w:bCs/>
          <w:spacing w:val="4"/>
          <w:sz w:val="20"/>
        </w:rPr>
        <w:t>4</w:t>
      </w:r>
      <w:r w:rsidRPr="00056AAA">
        <w:rPr>
          <w:rFonts w:ascii="Lato" w:hAnsi="Lato" w:cs="Arial"/>
          <w:bCs/>
          <w:spacing w:val="4"/>
          <w:sz w:val="20"/>
        </w:rPr>
        <w:t xml:space="preserve"> r.</w:t>
      </w:r>
      <w:r w:rsidRPr="00056AAA">
        <w:rPr>
          <w:rFonts w:ascii="Lato" w:hAnsi="Lato"/>
          <w:noProof/>
          <w:sz w:val="20"/>
        </w:rPr>
        <w:t xml:space="preserve"> </w:t>
      </w:r>
    </w:p>
    <w:p w14:paraId="02775EA5" w14:textId="77777777" w:rsidR="00056AAA" w:rsidRPr="00056AAA" w:rsidRDefault="00056AAA" w:rsidP="00056AAA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</w:rPr>
      </w:pPr>
    </w:p>
    <w:p w14:paraId="6D0F3504" w14:textId="77777777" w:rsidR="00056AAA" w:rsidRPr="006413E9" w:rsidRDefault="00056AAA" w:rsidP="006413E9">
      <w:pPr>
        <w:spacing w:after="120" w:line="240" w:lineRule="exact"/>
        <w:contextualSpacing/>
        <w:rPr>
          <w:rFonts w:ascii="Lato" w:hAnsi="Lato" w:cs="Arial"/>
          <w:spacing w:val="4"/>
          <w:sz w:val="20"/>
        </w:rPr>
      </w:pPr>
      <w:r w:rsidRPr="006413E9">
        <w:rPr>
          <w:rFonts w:ascii="Lato" w:hAnsi="Lato" w:cs="Arial"/>
          <w:b/>
          <w:spacing w:val="4"/>
          <w:sz w:val="20"/>
        </w:rPr>
        <w:t>Załącznik:</w:t>
      </w:r>
      <w:r w:rsidRPr="006413E9">
        <w:rPr>
          <w:rFonts w:ascii="Lato" w:hAnsi="Lato" w:cs="Arial"/>
          <w:spacing w:val="4"/>
          <w:sz w:val="20"/>
        </w:rPr>
        <w:t xml:space="preserve"> informacja o przetwarzaniu danych osobowych</w:t>
      </w:r>
    </w:p>
    <w:p w14:paraId="570F911C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0074B7F5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34312C5A" w14:textId="77777777" w:rsidR="00253C01" w:rsidRPr="00253C01" w:rsidRDefault="00253C01" w:rsidP="00253C01">
      <w:pPr>
        <w:spacing w:after="120" w:line="240" w:lineRule="exact"/>
        <w:ind w:left="4253"/>
        <w:rPr>
          <w:rFonts w:ascii="Lato" w:eastAsia="Calibri" w:hAnsi="Lato"/>
          <w:b/>
          <w:bCs/>
          <w:sz w:val="20"/>
          <w:szCs w:val="20"/>
          <w:lang w:eastAsia="en-US"/>
        </w:rPr>
      </w:pPr>
      <w:r w:rsidRPr="00253C01">
        <w:rPr>
          <w:rFonts w:ascii="Lato" w:eastAsia="Calibri" w:hAnsi="Lato"/>
          <w:b/>
          <w:bCs/>
          <w:sz w:val="20"/>
          <w:szCs w:val="20"/>
          <w:lang w:eastAsia="en-US"/>
        </w:rPr>
        <w:t>Z upoważnienia</w:t>
      </w:r>
    </w:p>
    <w:p w14:paraId="5D7F500F" w14:textId="650351FA" w:rsidR="00253C01" w:rsidRPr="00253C01" w:rsidRDefault="00253C01" w:rsidP="00253C01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>
        <w:rPr>
          <w:rFonts w:ascii="Lato" w:eastAsia="Calibri" w:hAnsi="Lato"/>
          <w:sz w:val="20"/>
          <w:szCs w:val="20"/>
          <w:lang w:eastAsia="en-US"/>
        </w:rPr>
        <w:t>Paulina Michalak-Jaworska</w:t>
      </w:r>
    </w:p>
    <w:p w14:paraId="782F47B5" w14:textId="4A4CC04D" w:rsidR="00253C01" w:rsidRPr="00253C01" w:rsidRDefault="00253C01" w:rsidP="00253C01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>
        <w:rPr>
          <w:rFonts w:ascii="Lato" w:eastAsia="Calibri" w:hAnsi="Lato"/>
          <w:sz w:val="20"/>
          <w:szCs w:val="20"/>
          <w:lang w:eastAsia="en-US"/>
        </w:rPr>
        <w:t>Naczelnik wydziału</w:t>
      </w:r>
    </w:p>
    <w:p w14:paraId="48DED90C" w14:textId="64A82FD6" w:rsidR="00253C01" w:rsidRPr="00253C01" w:rsidRDefault="00253C01" w:rsidP="00253C01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>
        <w:rPr>
          <w:rFonts w:ascii="Lato" w:eastAsia="Calibri" w:hAnsi="Lato"/>
          <w:sz w:val="20"/>
          <w:szCs w:val="20"/>
          <w:lang w:eastAsia="en-US"/>
        </w:rPr>
        <w:t>/</w:t>
      </w:r>
      <w:r w:rsidR="000F0E1E">
        <w:rPr>
          <w:rFonts w:ascii="Lato" w:eastAsia="Calibri" w:hAnsi="Lato"/>
          <w:sz w:val="20"/>
          <w:szCs w:val="20"/>
          <w:lang w:eastAsia="en-US"/>
        </w:rPr>
        <w:t xml:space="preserve"> </w:t>
      </w:r>
      <w:r>
        <w:rPr>
          <w:rFonts w:ascii="Lato" w:eastAsia="Calibri" w:hAnsi="Lato"/>
          <w:sz w:val="20"/>
          <w:szCs w:val="20"/>
          <w:lang w:eastAsia="en-US"/>
        </w:rPr>
        <w:t>kwalifikowany podpis elektroniczny</w:t>
      </w:r>
      <w:r w:rsidR="000F0E1E">
        <w:rPr>
          <w:rFonts w:ascii="Lato" w:eastAsia="Calibri" w:hAnsi="Lato"/>
          <w:sz w:val="20"/>
          <w:szCs w:val="20"/>
          <w:lang w:eastAsia="en-US"/>
        </w:rPr>
        <w:t xml:space="preserve"> /</w:t>
      </w:r>
    </w:p>
    <w:p w14:paraId="5E96937F" w14:textId="77777777" w:rsidR="00056AAA" w:rsidRDefault="00056AAA" w:rsidP="00253C01">
      <w:pPr>
        <w:spacing w:after="120" w:line="240" w:lineRule="exact"/>
        <w:contextualSpacing/>
        <w:rPr>
          <w:rFonts w:ascii="Arial" w:hAnsi="Arial" w:cs="Arial"/>
          <w:spacing w:val="4"/>
          <w:sz w:val="20"/>
        </w:rPr>
      </w:pPr>
    </w:p>
    <w:p w14:paraId="50A655A8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29EE08A6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2CA02B9F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455B1C00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72B3213E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2A90A6BD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2250999E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7B351241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2A088C8A" w14:textId="4AB8A05C" w:rsidR="003C091A" w:rsidRPr="00056AAA" w:rsidRDefault="003C091A" w:rsidP="0037729A">
      <w:pPr>
        <w:spacing w:after="240" w:line="24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056AAA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046672" w14:textId="70AA1AD7" w:rsidR="003C091A" w:rsidRPr="00056AAA" w:rsidRDefault="003C091A" w:rsidP="0037729A">
      <w:pPr>
        <w:spacing w:after="240" w:line="24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37729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4DAF4DD" w14:textId="1BBB048B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5" w:hanging="425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="0037729A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siedzibą w Warszawie, Plac Trzech Krzyży 3/5, kancelaria@mrit.gov.pl, tel.: </w:t>
      </w:r>
      <w:r w:rsidRPr="00056AAA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4EF086C5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5" w:hanging="425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i Technologii: Inspektor Ochrony Danych, Ministerstwo Rozwoju i Technologii,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GB"/>
        </w:rPr>
        <w:t>Plac Trzech Krzyży 3/5, 00-507 Warszawa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7C6F0E27" w14:textId="399E0AC4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37729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37729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4</w:t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7729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572</w:t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3" w:name="_Hlk126590527"/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8" w:history="1">
        <w:r w:rsidRPr="00056AA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Dz.U. z 202</w:t>
        </w:r>
        <w:r w:rsidR="0037729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4</w:t>
        </w:r>
        <w:r w:rsidRPr="00056AA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 xml:space="preserve"> r. poz. </w:t>
        </w:r>
        <w:r w:rsidR="0037729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311</w:t>
        </w:r>
        <w:r w:rsidRPr="00056AA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)</w:t>
        </w:r>
      </w:hyperlink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3"/>
    </w:p>
    <w:p w14:paraId="4B7EDF29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5D43FE6F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84E0A9" w14:textId="77777777" w:rsidR="003C091A" w:rsidRPr="00056AAA" w:rsidRDefault="003C091A" w:rsidP="006E07AC">
      <w:pPr>
        <w:numPr>
          <w:ilvl w:val="0"/>
          <w:numId w:val="16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48AB824B" w14:textId="77777777" w:rsidR="003C091A" w:rsidRPr="00056AAA" w:rsidRDefault="003C091A" w:rsidP="006E07AC">
      <w:pPr>
        <w:numPr>
          <w:ilvl w:val="0"/>
          <w:numId w:val="16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6B25B59" w14:textId="77777777" w:rsidR="003C091A" w:rsidRPr="00056AAA" w:rsidRDefault="003C091A" w:rsidP="006E07AC">
      <w:pPr>
        <w:numPr>
          <w:ilvl w:val="0"/>
          <w:numId w:val="16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336758F3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1ECC203F" w14:textId="1F6BA37C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056AAA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056AAA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="0037729A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br/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="00B03388"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="00B03388"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Dz. U. z 2020 r. poz. 164, z </w:t>
      </w:r>
      <w:proofErr w:type="spellStart"/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późn</w:t>
      </w:r>
      <w:proofErr w:type="spellEnd"/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. zm.).</w:t>
      </w:r>
    </w:p>
    <w:p w14:paraId="17FDCCAF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7EA20719" w14:textId="77777777" w:rsidR="003C091A" w:rsidRPr="00056AAA" w:rsidRDefault="003C091A" w:rsidP="006E07AC">
      <w:pPr>
        <w:numPr>
          <w:ilvl w:val="0"/>
          <w:numId w:val="17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28F74CC2" w14:textId="77777777" w:rsidR="003C091A" w:rsidRPr="00056AAA" w:rsidRDefault="003C091A" w:rsidP="006E07AC">
      <w:pPr>
        <w:numPr>
          <w:ilvl w:val="0"/>
          <w:numId w:val="17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32487FED" w14:textId="7F6B82BE" w:rsidR="003C091A" w:rsidRPr="00056AAA" w:rsidRDefault="003C091A" w:rsidP="006E07AC">
      <w:pPr>
        <w:numPr>
          <w:ilvl w:val="0"/>
          <w:numId w:val="17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żądania ograniczenia przetwarzania, z zastrzeżeniem art. 2a § 3 KPA - wystąpienie z żądaniem nie wpływa na tok i wynik postępowania.</w:t>
      </w:r>
    </w:p>
    <w:p w14:paraId="22606B96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680C0DB7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78BE374C" w14:textId="1F9C092B" w:rsidR="00A779F2" w:rsidRPr="00BC5F18" w:rsidRDefault="003C091A" w:rsidP="0037729A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hAnsi="Lato"/>
          <w:b/>
          <w:bCs/>
          <w:spacing w:val="4"/>
          <w:sz w:val="20"/>
          <w:szCs w:val="20"/>
          <w:u w:val="single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779F2" w:rsidRPr="00BC5F18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41CBA" w14:textId="77777777" w:rsidR="004F7AAE" w:rsidRDefault="004F7AAE" w:rsidP="009276B2">
      <w:r>
        <w:separator/>
      </w:r>
    </w:p>
  </w:endnote>
  <w:endnote w:type="continuationSeparator" w:id="0">
    <w:p w14:paraId="2D0A073E" w14:textId="77777777" w:rsidR="004F7AAE" w:rsidRDefault="004F7AAE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27F7536-D8A3-42B8-919B-5AF5C81A1F36}"/>
    <w:embedBold r:id="rId2" w:fontKey="{6DAB53F5-5243-4E4D-A2A8-3949ABBFBD7C}"/>
    <w:embedItalic r:id="rId3" w:fontKey="{4C193EDE-6B59-4459-BECD-776A3B896EA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70E3346F-9EAF-4C30-A11E-9A119CBB7701}"/>
    <w:embedBold r:id="rId5" w:fontKey="{699726AF-8548-4053-B6C3-6F3E93E97CFA}"/>
    <w:embedItalic r:id="rId6" w:fontKey="{36523530-5F69-4614-BF0D-0765933057B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5899D53-3A1B-4F64-AD62-443FFB4159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DB85F" w14:textId="77777777" w:rsidR="004F7AAE" w:rsidRDefault="004F7AAE" w:rsidP="009276B2">
      <w:r>
        <w:separator/>
      </w:r>
    </w:p>
  </w:footnote>
  <w:footnote w:type="continuationSeparator" w:id="0">
    <w:p w14:paraId="67CD29FC" w14:textId="77777777" w:rsidR="004F7AAE" w:rsidRDefault="004F7AAE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211FE" w14:textId="7A2E0DFF" w:rsidR="006413E9" w:rsidRPr="006413E9" w:rsidRDefault="006413E9" w:rsidP="006413E9">
    <w:pPr>
      <w:pStyle w:val="Nagwek"/>
      <w:ind w:left="5670"/>
      <w:jc w:val="center"/>
      <w:rPr>
        <w:rFonts w:ascii="Calibri" w:eastAsia="Calibri" w:hAnsi="Calibri"/>
        <w:sz w:val="18"/>
        <w:szCs w:val="18"/>
        <w:lang w:eastAsia="en-US"/>
      </w:rPr>
    </w:pPr>
    <w:r w:rsidRPr="006413E9">
      <w:rPr>
        <w:rFonts w:ascii="Calibri" w:eastAsia="Calibri" w:hAnsi="Calibri"/>
        <w:sz w:val="18"/>
        <w:szCs w:val="18"/>
        <w:lang w:eastAsia="en-US"/>
      </w:rPr>
      <w:t>Załącznik do obwieszczenia</w:t>
    </w:r>
  </w:p>
  <w:p w14:paraId="66690C3F" w14:textId="77777777" w:rsidR="006413E9" w:rsidRPr="006413E9" w:rsidRDefault="006413E9" w:rsidP="006413E9">
    <w:pPr>
      <w:tabs>
        <w:tab w:val="center" w:pos="4536"/>
        <w:tab w:val="right" w:pos="9072"/>
      </w:tabs>
      <w:ind w:left="5670"/>
      <w:jc w:val="center"/>
      <w:rPr>
        <w:rFonts w:ascii="Calibri" w:eastAsia="Calibri" w:hAnsi="Calibri"/>
        <w:sz w:val="18"/>
        <w:szCs w:val="18"/>
        <w:lang w:eastAsia="en-US"/>
      </w:rPr>
    </w:pPr>
    <w:r w:rsidRPr="006413E9">
      <w:rPr>
        <w:rFonts w:ascii="Calibri" w:eastAsia="Calibri" w:hAnsi="Calibri"/>
        <w:sz w:val="18"/>
        <w:szCs w:val="18"/>
        <w:lang w:eastAsia="en-US"/>
      </w:rPr>
      <w:t>Ministra Rozwoju i Technologii</w:t>
    </w:r>
  </w:p>
  <w:p w14:paraId="6707B7F5" w14:textId="4EAB3F20" w:rsidR="006413E9" w:rsidRPr="006413E9" w:rsidRDefault="006413E9" w:rsidP="006413E9">
    <w:pPr>
      <w:tabs>
        <w:tab w:val="right" w:pos="9072"/>
      </w:tabs>
      <w:ind w:left="5670"/>
      <w:jc w:val="center"/>
      <w:rPr>
        <w:rFonts w:ascii="Calibri" w:eastAsia="Calibri" w:hAnsi="Calibri"/>
        <w:sz w:val="18"/>
        <w:szCs w:val="18"/>
        <w:lang w:eastAsia="en-US"/>
      </w:rPr>
    </w:pPr>
    <w:r w:rsidRPr="006413E9">
      <w:rPr>
        <w:rFonts w:ascii="Calibri" w:eastAsia="Calibri" w:hAnsi="Calibri"/>
        <w:sz w:val="18"/>
        <w:szCs w:val="18"/>
        <w:lang w:eastAsia="en-US"/>
      </w:rPr>
      <w:t>znak: DLI-II</w:t>
    </w:r>
    <w:r>
      <w:rPr>
        <w:rFonts w:ascii="Calibri" w:eastAsia="Calibri" w:hAnsi="Calibri"/>
        <w:sz w:val="18"/>
        <w:szCs w:val="18"/>
        <w:lang w:eastAsia="en-US"/>
      </w:rPr>
      <w:t>I</w:t>
    </w:r>
    <w:r w:rsidRPr="006413E9">
      <w:rPr>
        <w:rFonts w:ascii="Calibri" w:eastAsia="Calibri" w:hAnsi="Calibri"/>
        <w:sz w:val="18"/>
        <w:szCs w:val="18"/>
        <w:lang w:eastAsia="en-US"/>
      </w:rPr>
      <w:t>.7621.</w:t>
    </w:r>
    <w:r>
      <w:rPr>
        <w:rFonts w:ascii="Calibri" w:eastAsia="Calibri" w:hAnsi="Calibri"/>
        <w:sz w:val="18"/>
        <w:szCs w:val="18"/>
        <w:lang w:eastAsia="en-US"/>
      </w:rPr>
      <w:t>39</w:t>
    </w:r>
    <w:r w:rsidRPr="006413E9">
      <w:rPr>
        <w:rFonts w:ascii="Calibri" w:eastAsia="Calibri" w:hAnsi="Calibri"/>
        <w:sz w:val="18"/>
        <w:szCs w:val="18"/>
        <w:lang w:eastAsia="en-US"/>
      </w:rPr>
      <w:t>.202</w:t>
    </w:r>
    <w:r>
      <w:rPr>
        <w:rFonts w:ascii="Calibri" w:eastAsia="Calibri" w:hAnsi="Calibri"/>
        <w:sz w:val="18"/>
        <w:szCs w:val="18"/>
        <w:lang w:eastAsia="en-US"/>
      </w:rPr>
      <w:t>3</w:t>
    </w:r>
    <w:r w:rsidRPr="006413E9">
      <w:rPr>
        <w:rFonts w:ascii="Calibri" w:eastAsia="Calibri" w:hAnsi="Calibri"/>
        <w:sz w:val="18"/>
        <w:szCs w:val="18"/>
        <w:lang w:eastAsia="en-US"/>
      </w:rPr>
      <w:t>.BW.</w:t>
    </w:r>
    <w:r>
      <w:rPr>
        <w:rFonts w:ascii="Calibri" w:eastAsia="Calibri" w:hAnsi="Calibri"/>
        <w:sz w:val="18"/>
        <w:szCs w:val="18"/>
        <w:lang w:eastAsia="en-US"/>
      </w:rPr>
      <w:t>9</w:t>
    </w:r>
    <w:r w:rsidRPr="006413E9">
      <w:rPr>
        <w:rFonts w:ascii="Calibri" w:eastAsia="Calibri" w:hAnsi="Calibri"/>
        <w:sz w:val="18"/>
        <w:szCs w:val="18"/>
        <w:lang w:eastAsia="en-US"/>
      </w:rPr>
      <w:t xml:space="preserve"> </w:t>
    </w:r>
  </w:p>
  <w:p w14:paraId="02909E76" w14:textId="2E292180" w:rsidR="009276B2" w:rsidRDefault="009276B2" w:rsidP="009276B2">
    <w:pPr>
      <w:pStyle w:val="Nagwek"/>
      <w:tabs>
        <w:tab w:val="clear" w:pos="4536"/>
      </w:tabs>
      <w:rPr>
        <w:rFonts w:ascii="Lato" w:hAnsi="Lato"/>
        <w:sz w:val="18"/>
        <w:szCs w:val="18"/>
      </w:rPr>
    </w:pPr>
  </w:p>
  <w:p w14:paraId="0B12A4AD" w14:textId="654436A5" w:rsidR="00056AAA" w:rsidRPr="00056AAA" w:rsidRDefault="00056AAA" w:rsidP="009276B2">
    <w:pPr>
      <w:pStyle w:val="Nagwek"/>
      <w:tabs>
        <w:tab w:val="clear" w:pos="4536"/>
      </w:tabs>
      <w:rPr>
        <w:rFonts w:ascii="Lato" w:hAnsi="Lato"/>
        <w:sz w:val="18"/>
        <w:szCs w:val="18"/>
      </w:rPr>
    </w:pPr>
    <w:r>
      <w:rPr>
        <w:rFonts w:ascii="Lato" w:hAnsi="Lato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2293"/>
    <w:multiLevelType w:val="hybridMultilevel"/>
    <w:tmpl w:val="183027BA"/>
    <w:lvl w:ilvl="0" w:tplc="13AE4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2956"/>
    <w:multiLevelType w:val="hybridMultilevel"/>
    <w:tmpl w:val="001A63E0"/>
    <w:lvl w:ilvl="0" w:tplc="67605374">
      <w:start w:val="2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8" w:hanging="360"/>
      </w:pPr>
    </w:lvl>
    <w:lvl w:ilvl="2" w:tplc="0415001B" w:tentative="1">
      <w:start w:val="1"/>
      <w:numFmt w:val="lowerRoman"/>
      <w:lvlText w:val="%3."/>
      <w:lvlJc w:val="right"/>
      <w:pPr>
        <w:ind w:left="4428" w:hanging="180"/>
      </w:pPr>
    </w:lvl>
    <w:lvl w:ilvl="3" w:tplc="0415000F" w:tentative="1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E045D2"/>
    <w:multiLevelType w:val="hybridMultilevel"/>
    <w:tmpl w:val="13340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2F4E0BD8"/>
    <w:lvl w:ilvl="0" w:tplc="BA6067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D2006"/>
    <w:multiLevelType w:val="hybridMultilevel"/>
    <w:tmpl w:val="98C8C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563A5"/>
    <w:multiLevelType w:val="hybridMultilevel"/>
    <w:tmpl w:val="7098E2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CA63DA3"/>
    <w:multiLevelType w:val="hybridMultilevel"/>
    <w:tmpl w:val="8D269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25746"/>
    <w:multiLevelType w:val="hybridMultilevel"/>
    <w:tmpl w:val="B2EECE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2266B"/>
    <w:multiLevelType w:val="hybridMultilevel"/>
    <w:tmpl w:val="11CE7DC4"/>
    <w:lvl w:ilvl="0" w:tplc="69DA2E4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3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6"/>
  </w:num>
  <w:num w:numId="7" w16cid:durableId="6068133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2"/>
  </w:num>
  <w:num w:numId="10" w16cid:durableId="6558861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4"/>
  </w:num>
  <w:num w:numId="17" w16cid:durableId="394473062">
    <w:abstractNumId w:val="21"/>
  </w:num>
  <w:num w:numId="18" w16cid:durableId="1172064809">
    <w:abstractNumId w:val="11"/>
  </w:num>
  <w:num w:numId="19" w16cid:durableId="820846220">
    <w:abstractNumId w:val="27"/>
  </w:num>
  <w:num w:numId="20" w16cid:durableId="1142428666">
    <w:abstractNumId w:val="27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4"/>
  </w:num>
  <w:num w:numId="22" w16cid:durableId="166802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2682206">
    <w:abstractNumId w:val="20"/>
  </w:num>
  <w:num w:numId="24" w16cid:durableId="10175378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2511732">
    <w:abstractNumId w:val="16"/>
  </w:num>
  <w:num w:numId="26" w16cid:durableId="1945846282">
    <w:abstractNumId w:val="17"/>
  </w:num>
  <w:num w:numId="27" w16cid:durableId="409083207">
    <w:abstractNumId w:val="18"/>
  </w:num>
  <w:num w:numId="28" w16cid:durableId="1133058941">
    <w:abstractNumId w:val="15"/>
  </w:num>
  <w:num w:numId="29" w16cid:durableId="1832720745">
    <w:abstractNumId w:val="1"/>
  </w:num>
  <w:num w:numId="30" w16cid:durableId="1561551025">
    <w:abstractNumId w:val="8"/>
  </w:num>
  <w:num w:numId="31" w16cid:durableId="9085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4908"/>
    <w:rsid w:val="00055F10"/>
    <w:rsid w:val="00056AAA"/>
    <w:rsid w:val="00090D1B"/>
    <w:rsid w:val="00097761"/>
    <w:rsid w:val="000B2435"/>
    <w:rsid w:val="000C77AA"/>
    <w:rsid w:val="000D65EF"/>
    <w:rsid w:val="000F0E1E"/>
    <w:rsid w:val="00100315"/>
    <w:rsid w:val="00110DF7"/>
    <w:rsid w:val="00113528"/>
    <w:rsid w:val="001174FC"/>
    <w:rsid w:val="0012133B"/>
    <w:rsid w:val="001236B0"/>
    <w:rsid w:val="00143120"/>
    <w:rsid w:val="00153BDB"/>
    <w:rsid w:val="00165548"/>
    <w:rsid w:val="00166A88"/>
    <w:rsid w:val="00183B62"/>
    <w:rsid w:val="00187413"/>
    <w:rsid w:val="00194542"/>
    <w:rsid w:val="001A4CF6"/>
    <w:rsid w:val="001B70EB"/>
    <w:rsid w:val="001C636A"/>
    <w:rsid w:val="001D3C7F"/>
    <w:rsid w:val="001E67CF"/>
    <w:rsid w:val="00203AB9"/>
    <w:rsid w:val="00216A5F"/>
    <w:rsid w:val="0023198B"/>
    <w:rsid w:val="00240F1F"/>
    <w:rsid w:val="00252700"/>
    <w:rsid w:val="00253C01"/>
    <w:rsid w:val="00271A80"/>
    <w:rsid w:val="00274CA5"/>
    <w:rsid w:val="00274D44"/>
    <w:rsid w:val="002830CF"/>
    <w:rsid w:val="002D0609"/>
    <w:rsid w:val="002E0C9D"/>
    <w:rsid w:val="002F7567"/>
    <w:rsid w:val="00343A14"/>
    <w:rsid w:val="003449B4"/>
    <w:rsid w:val="00350165"/>
    <w:rsid w:val="003505D1"/>
    <w:rsid w:val="00362CAD"/>
    <w:rsid w:val="0037729A"/>
    <w:rsid w:val="003802D9"/>
    <w:rsid w:val="003A1976"/>
    <w:rsid w:val="003A4B15"/>
    <w:rsid w:val="003B7619"/>
    <w:rsid w:val="003C091A"/>
    <w:rsid w:val="003C123B"/>
    <w:rsid w:val="003C23C6"/>
    <w:rsid w:val="003D2AD6"/>
    <w:rsid w:val="003E0F48"/>
    <w:rsid w:val="003F0446"/>
    <w:rsid w:val="00404DB1"/>
    <w:rsid w:val="004116FD"/>
    <w:rsid w:val="00440D2C"/>
    <w:rsid w:val="00450B2F"/>
    <w:rsid w:val="004674A9"/>
    <w:rsid w:val="00467F96"/>
    <w:rsid w:val="00473582"/>
    <w:rsid w:val="00475A9A"/>
    <w:rsid w:val="004A2223"/>
    <w:rsid w:val="004C5AF0"/>
    <w:rsid w:val="004D00A1"/>
    <w:rsid w:val="004D1E8D"/>
    <w:rsid w:val="004F5D02"/>
    <w:rsid w:val="004F7AAE"/>
    <w:rsid w:val="00513A8B"/>
    <w:rsid w:val="00516A29"/>
    <w:rsid w:val="005213F9"/>
    <w:rsid w:val="005322D3"/>
    <w:rsid w:val="00557D28"/>
    <w:rsid w:val="005659E4"/>
    <w:rsid w:val="00565D32"/>
    <w:rsid w:val="0058450A"/>
    <w:rsid w:val="00584CC7"/>
    <w:rsid w:val="00590C4E"/>
    <w:rsid w:val="005932F6"/>
    <w:rsid w:val="0059434A"/>
    <w:rsid w:val="005C565F"/>
    <w:rsid w:val="005D01A8"/>
    <w:rsid w:val="005E4BD9"/>
    <w:rsid w:val="005E56C6"/>
    <w:rsid w:val="005F1018"/>
    <w:rsid w:val="00600F76"/>
    <w:rsid w:val="00605593"/>
    <w:rsid w:val="00611782"/>
    <w:rsid w:val="00625B62"/>
    <w:rsid w:val="006410DE"/>
    <w:rsid w:val="006413E9"/>
    <w:rsid w:val="00647AF4"/>
    <w:rsid w:val="00662AEC"/>
    <w:rsid w:val="00673E82"/>
    <w:rsid w:val="00680BEB"/>
    <w:rsid w:val="006C7777"/>
    <w:rsid w:val="006E07AC"/>
    <w:rsid w:val="006E5DB9"/>
    <w:rsid w:val="006F2050"/>
    <w:rsid w:val="0070078F"/>
    <w:rsid w:val="00702E49"/>
    <w:rsid w:val="0070631E"/>
    <w:rsid w:val="00716214"/>
    <w:rsid w:val="00722970"/>
    <w:rsid w:val="00733B61"/>
    <w:rsid w:val="007475AB"/>
    <w:rsid w:val="00763A3B"/>
    <w:rsid w:val="00792220"/>
    <w:rsid w:val="00797577"/>
    <w:rsid w:val="007A1B4D"/>
    <w:rsid w:val="007C0044"/>
    <w:rsid w:val="007C24E3"/>
    <w:rsid w:val="007C7C8C"/>
    <w:rsid w:val="007E2570"/>
    <w:rsid w:val="007F79CB"/>
    <w:rsid w:val="00815F9C"/>
    <w:rsid w:val="00857208"/>
    <w:rsid w:val="00862843"/>
    <w:rsid w:val="00863BD9"/>
    <w:rsid w:val="008B10E0"/>
    <w:rsid w:val="008B65C5"/>
    <w:rsid w:val="008D7765"/>
    <w:rsid w:val="008E7F61"/>
    <w:rsid w:val="008F0C0A"/>
    <w:rsid w:val="008F7FB6"/>
    <w:rsid w:val="00912409"/>
    <w:rsid w:val="00912C82"/>
    <w:rsid w:val="009276B2"/>
    <w:rsid w:val="00933CBA"/>
    <w:rsid w:val="0093525C"/>
    <w:rsid w:val="00935FB8"/>
    <w:rsid w:val="00947F4D"/>
    <w:rsid w:val="00975E1D"/>
    <w:rsid w:val="009765C0"/>
    <w:rsid w:val="009A1C6C"/>
    <w:rsid w:val="009B3AA1"/>
    <w:rsid w:val="009B5B15"/>
    <w:rsid w:val="009B6C27"/>
    <w:rsid w:val="009C623E"/>
    <w:rsid w:val="009D20CC"/>
    <w:rsid w:val="009F5B91"/>
    <w:rsid w:val="00A1482B"/>
    <w:rsid w:val="00A21071"/>
    <w:rsid w:val="00A26ABF"/>
    <w:rsid w:val="00A5767F"/>
    <w:rsid w:val="00A779F2"/>
    <w:rsid w:val="00A91372"/>
    <w:rsid w:val="00AC499B"/>
    <w:rsid w:val="00AC7B34"/>
    <w:rsid w:val="00AD4ACD"/>
    <w:rsid w:val="00AD6984"/>
    <w:rsid w:val="00AE6415"/>
    <w:rsid w:val="00B03388"/>
    <w:rsid w:val="00B06E81"/>
    <w:rsid w:val="00B20AD8"/>
    <w:rsid w:val="00B32A1D"/>
    <w:rsid w:val="00B36262"/>
    <w:rsid w:val="00B37F48"/>
    <w:rsid w:val="00B84D3E"/>
    <w:rsid w:val="00B87744"/>
    <w:rsid w:val="00BA0BEF"/>
    <w:rsid w:val="00BA35A7"/>
    <w:rsid w:val="00BA5C8A"/>
    <w:rsid w:val="00BB2DD4"/>
    <w:rsid w:val="00BC5F18"/>
    <w:rsid w:val="00BD1152"/>
    <w:rsid w:val="00BE48C9"/>
    <w:rsid w:val="00BE6444"/>
    <w:rsid w:val="00C424E7"/>
    <w:rsid w:val="00C44CD7"/>
    <w:rsid w:val="00C44F50"/>
    <w:rsid w:val="00C52239"/>
    <w:rsid w:val="00C53987"/>
    <w:rsid w:val="00C8064A"/>
    <w:rsid w:val="00C85D56"/>
    <w:rsid w:val="00C87E34"/>
    <w:rsid w:val="00CD5E62"/>
    <w:rsid w:val="00CD5E7A"/>
    <w:rsid w:val="00CF1D4C"/>
    <w:rsid w:val="00CF21C3"/>
    <w:rsid w:val="00CF52C6"/>
    <w:rsid w:val="00D00253"/>
    <w:rsid w:val="00D0118D"/>
    <w:rsid w:val="00D04BEE"/>
    <w:rsid w:val="00D12AA2"/>
    <w:rsid w:val="00D132C0"/>
    <w:rsid w:val="00D23F46"/>
    <w:rsid w:val="00D3056B"/>
    <w:rsid w:val="00D40CC6"/>
    <w:rsid w:val="00D47D39"/>
    <w:rsid w:val="00D50422"/>
    <w:rsid w:val="00D61726"/>
    <w:rsid w:val="00D6189D"/>
    <w:rsid w:val="00D723B5"/>
    <w:rsid w:val="00D732D2"/>
    <w:rsid w:val="00D73437"/>
    <w:rsid w:val="00D76E11"/>
    <w:rsid w:val="00DA2527"/>
    <w:rsid w:val="00DA46CC"/>
    <w:rsid w:val="00DA4E70"/>
    <w:rsid w:val="00DB3E42"/>
    <w:rsid w:val="00DE4C7B"/>
    <w:rsid w:val="00DF1194"/>
    <w:rsid w:val="00DF6EFD"/>
    <w:rsid w:val="00E22609"/>
    <w:rsid w:val="00E3400A"/>
    <w:rsid w:val="00EB222C"/>
    <w:rsid w:val="00EB4EA7"/>
    <w:rsid w:val="00EC621E"/>
    <w:rsid w:val="00EE2C4A"/>
    <w:rsid w:val="00EE34A9"/>
    <w:rsid w:val="00F05F16"/>
    <w:rsid w:val="00F13890"/>
    <w:rsid w:val="00F2049D"/>
    <w:rsid w:val="00F27FCE"/>
    <w:rsid w:val="00F321F5"/>
    <w:rsid w:val="00F35EF5"/>
    <w:rsid w:val="00F36B76"/>
    <w:rsid w:val="00F40743"/>
    <w:rsid w:val="00F7061A"/>
    <w:rsid w:val="00F80AC2"/>
    <w:rsid w:val="00F8459C"/>
    <w:rsid w:val="00FA6BD4"/>
    <w:rsid w:val="00FA76E5"/>
    <w:rsid w:val="00FC3BD4"/>
    <w:rsid w:val="00FD4C0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763A3B"/>
  </w:style>
  <w:style w:type="character" w:styleId="Odwoaniedokomentarza">
    <w:name w:val="annotation reference"/>
    <w:basedOn w:val="Domylnaczcionkaakapitu"/>
    <w:uiPriority w:val="99"/>
    <w:semiHidden/>
    <w:unhideWhenUsed/>
    <w:rsid w:val="009124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24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24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4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4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B243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B24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3</cp:revision>
  <cp:lastPrinted>2023-11-07T08:34:00Z</cp:lastPrinted>
  <dcterms:created xsi:type="dcterms:W3CDTF">2024-10-08T12:16:00Z</dcterms:created>
  <dcterms:modified xsi:type="dcterms:W3CDTF">2024-10-08T12:16:00Z</dcterms:modified>
</cp:coreProperties>
</file>