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8C661" w14:textId="77777777" w:rsidR="001B7AFB" w:rsidRDefault="001B7AFB" w:rsidP="00003F67">
      <w:pPr>
        <w:spacing w:after="0" w:line="360" w:lineRule="auto"/>
        <w:jc w:val="center"/>
        <w:rPr>
          <w:rFonts w:ascii="Times New Roman" w:hAnsi="Times New Roman" w:cs="Times New Roman"/>
          <w:b/>
          <w:sz w:val="24"/>
          <w:szCs w:val="24"/>
        </w:rPr>
      </w:pPr>
      <w:bookmarkStart w:id="0" w:name="_GoBack"/>
      <w:bookmarkEnd w:id="0"/>
    </w:p>
    <w:p w14:paraId="7BC40B53" w14:textId="16BA76DB" w:rsidR="00CE2046" w:rsidRPr="001B7AFB" w:rsidRDefault="009D285F" w:rsidP="00CE204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Projekt z dnia</w:t>
      </w:r>
      <w:r w:rsidR="009422B0">
        <w:rPr>
          <w:rFonts w:ascii="Times New Roman" w:hAnsi="Times New Roman" w:cs="Times New Roman"/>
          <w:sz w:val="24"/>
          <w:szCs w:val="24"/>
        </w:rPr>
        <w:t xml:space="preserve"> 21</w:t>
      </w:r>
      <w:r w:rsidR="00D71C27">
        <w:rPr>
          <w:rFonts w:ascii="Times New Roman" w:hAnsi="Times New Roman" w:cs="Times New Roman"/>
          <w:sz w:val="24"/>
          <w:szCs w:val="24"/>
        </w:rPr>
        <w:t xml:space="preserve"> </w:t>
      </w:r>
      <w:r w:rsidR="00CE2046">
        <w:rPr>
          <w:rFonts w:ascii="Times New Roman" w:hAnsi="Times New Roman" w:cs="Times New Roman"/>
          <w:sz w:val="24"/>
          <w:szCs w:val="24"/>
        </w:rPr>
        <w:t xml:space="preserve">kwietnia </w:t>
      </w:r>
      <w:r w:rsidR="00CE2046" w:rsidRPr="001B7AFB">
        <w:rPr>
          <w:rFonts w:ascii="Times New Roman" w:hAnsi="Times New Roman" w:cs="Times New Roman"/>
          <w:sz w:val="24"/>
          <w:szCs w:val="24"/>
        </w:rPr>
        <w:t>20</w:t>
      </w:r>
      <w:r w:rsidR="00CE2046">
        <w:rPr>
          <w:rFonts w:ascii="Times New Roman" w:hAnsi="Times New Roman" w:cs="Times New Roman"/>
          <w:sz w:val="24"/>
          <w:szCs w:val="24"/>
        </w:rPr>
        <w:t>21</w:t>
      </w:r>
      <w:r w:rsidR="00CE2046" w:rsidRPr="001B7AFB">
        <w:rPr>
          <w:rFonts w:ascii="Times New Roman" w:hAnsi="Times New Roman" w:cs="Times New Roman"/>
          <w:sz w:val="24"/>
          <w:szCs w:val="24"/>
        </w:rPr>
        <w:t xml:space="preserve"> r.</w:t>
      </w:r>
    </w:p>
    <w:p w14:paraId="2AF35AAD" w14:textId="77777777" w:rsidR="00CE2046" w:rsidRDefault="00CE2046" w:rsidP="00CE2046">
      <w:pPr>
        <w:spacing w:after="0" w:line="360" w:lineRule="auto"/>
        <w:jc w:val="center"/>
        <w:rPr>
          <w:rFonts w:ascii="Times New Roman" w:hAnsi="Times New Roman" w:cs="Times New Roman"/>
          <w:b/>
          <w:sz w:val="24"/>
          <w:szCs w:val="24"/>
        </w:rPr>
      </w:pPr>
    </w:p>
    <w:p w14:paraId="5DBB9CB1" w14:textId="77777777" w:rsidR="00997C0A" w:rsidRDefault="00CE2046" w:rsidP="00997C0A">
      <w:pPr>
        <w:spacing w:after="0" w:line="276" w:lineRule="auto"/>
        <w:jc w:val="center"/>
        <w:rPr>
          <w:rFonts w:ascii="Times New Roman" w:hAnsi="Times New Roman" w:cs="Times New Roman"/>
          <w:b/>
          <w:sz w:val="24"/>
          <w:szCs w:val="24"/>
        </w:rPr>
      </w:pPr>
      <w:r w:rsidRPr="001B17F1">
        <w:rPr>
          <w:rFonts w:ascii="Times New Roman" w:hAnsi="Times New Roman" w:cs="Times New Roman"/>
          <w:b/>
          <w:sz w:val="24"/>
          <w:szCs w:val="24"/>
        </w:rPr>
        <w:t xml:space="preserve">Stanowisko Rządu wobec </w:t>
      </w:r>
      <w:r>
        <w:rPr>
          <w:rFonts w:ascii="Times New Roman" w:hAnsi="Times New Roman" w:cs="Times New Roman"/>
          <w:b/>
          <w:sz w:val="24"/>
          <w:szCs w:val="24"/>
        </w:rPr>
        <w:t xml:space="preserve">senackiego </w:t>
      </w:r>
      <w:r w:rsidRPr="001B17F1">
        <w:rPr>
          <w:rFonts w:ascii="Times New Roman" w:hAnsi="Times New Roman" w:cs="Times New Roman"/>
          <w:b/>
          <w:sz w:val="24"/>
          <w:szCs w:val="24"/>
        </w:rPr>
        <w:t>pro</w:t>
      </w:r>
      <w:r>
        <w:rPr>
          <w:rFonts w:ascii="Times New Roman" w:hAnsi="Times New Roman" w:cs="Times New Roman"/>
          <w:b/>
          <w:sz w:val="24"/>
          <w:szCs w:val="24"/>
        </w:rPr>
        <w:t xml:space="preserve">jektu ustawy </w:t>
      </w:r>
    </w:p>
    <w:p w14:paraId="47EE724E" w14:textId="017709D2" w:rsidR="00CE2046" w:rsidRPr="001B17F1" w:rsidRDefault="00CE2046" w:rsidP="00997C0A">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o zmianie ustawy </w:t>
      </w:r>
      <w:r w:rsidRPr="001B17F1">
        <w:rPr>
          <w:rFonts w:ascii="Times New Roman" w:hAnsi="Times New Roman" w:cs="Times New Roman"/>
          <w:b/>
          <w:sz w:val="24"/>
          <w:szCs w:val="24"/>
        </w:rPr>
        <w:t xml:space="preserve">o samorządzie </w:t>
      </w:r>
      <w:r>
        <w:rPr>
          <w:rFonts w:ascii="Times New Roman" w:hAnsi="Times New Roman" w:cs="Times New Roman"/>
          <w:b/>
          <w:sz w:val="24"/>
          <w:szCs w:val="24"/>
        </w:rPr>
        <w:t>gminnym oraz niektórych innych ustaw</w:t>
      </w:r>
    </w:p>
    <w:p w14:paraId="21A3F35A" w14:textId="027F3026" w:rsidR="00CE2046" w:rsidRPr="001B17F1" w:rsidRDefault="00CE2046" w:rsidP="00997C0A">
      <w:pPr>
        <w:spacing w:after="0" w:line="276" w:lineRule="auto"/>
        <w:jc w:val="center"/>
        <w:rPr>
          <w:rFonts w:ascii="Times New Roman" w:hAnsi="Times New Roman" w:cs="Times New Roman"/>
          <w:b/>
          <w:sz w:val="24"/>
          <w:szCs w:val="24"/>
        </w:rPr>
      </w:pPr>
      <w:r w:rsidRPr="001B17F1">
        <w:rPr>
          <w:rFonts w:ascii="Times New Roman" w:hAnsi="Times New Roman" w:cs="Times New Roman"/>
          <w:b/>
          <w:sz w:val="24"/>
          <w:szCs w:val="24"/>
        </w:rPr>
        <w:t>(druk nr</w:t>
      </w:r>
      <w:r>
        <w:rPr>
          <w:rFonts w:ascii="Times New Roman" w:hAnsi="Times New Roman" w:cs="Times New Roman"/>
          <w:b/>
          <w:sz w:val="24"/>
          <w:szCs w:val="24"/>
        </w:rPr>
        <w:t xml:space="preserve"> 989</w:t>
      </w:r>
      <w:r w:rsidRPr="001B17F1">
        <w:rPr>
          <w:rFonts w:ascii="Times New Roman" w:hAnsi="Times New Roman" w:cs="Times New Roman"/>
          <w:b/>
          <w:sz w:val="24"/>
          <w:szCs w:val="24"/>
        </w:rPr>
        <w:t>)</w:t>
      </w:r>
    </w:p>
    <w:p w14:paraId="29BB9572" w14:textId="77777777" w:rsidR="00CE2046" w:rsidRPr="001B17F1" w:rsidRDefault="00CE2046" w:rsidP="00CE2046">
      <w:pPr>
        <w:spacing w:after="0" w:line="276" w:lineRule="auto"/>
        <w:jc w:val="both"/>
        <w:rPr>
          <w:rFonts w:ascii="Times New Roman" w:hAnsi="Times New Roman" w:cs="Times New Roman"/>
          <w:b/>
          <w:sz w:val="24"/>
          <w:szCs w:val="24"/>
        </w:rPr>
      </w:pPr>
    </w:p>
    <w:p w14:paraId="1C60F069" w14:textId="77777777" w:rsidR="00CE2046" w:rsidRDefault="00CE2046" w:rsidP="00CE2046">
      <w:pPr>
        <w:numPr>
          <w:ilvl w:val="0"/>
          <w:numId w:val="1"/>
        </w:numPr>
        <w:tabs>
          <w:tab w:val="num" w:pos="284"/>
        </w:tabs>
        <w:spacing w:after="0" w:line="276" w:lineRule="auto"/>
        <w:ind w:left="0" w:firstLine="0"/>
        <w:jc w:val="both"/>
        <w:rPr>
          <w:rFonts w:ascii="Times New Roman" w:hAnsi="Times New Roman" w:cs="Times New Roman"/>
          <w:b/>
          <w:sz w:val="24"/>
          <w:szCs w:val="24"/>
        </w:rPr>
      </w:pPr>
      <w:r w:rsidRPr="001B17F1">
        <w:rPr>
          <w:rFonts w:ascii="Times New Roman" w:hAnsi="Times New Roman" w:cs="Times New Roman"/>
          <w:b/>
          <w:sz w:val="24"/>
          <w:szCs w:val="24"/>
        </w:rPr>
        <w:t xml:space="preserve"> Przedmiot regulacji</w:t>
      </w:r>
    </w:p>
    <w:p w14:paraId="42C58E5A" w14:textId="791DEA99" w:rsidR="00851A23" w:rsidRPr="00C15764" w:rsidRDefault="009D285F" w:rsidP="00C15764">
      <w:pPr>
        <w:spacing w:after="0" w:line="240" w:lineRule="auto"/>
        <w:jc w:val="both"/>
        <w:rPr>
          <w:rFonts w:ascii="Times" w:hAnsi="Times" w:cs="Times"/>
          <w:sz w:val="24"/>
          <w:szCs w:val="24"/>
        </w:rPr>
      </w:pPr>
      <w:r>
        <w:rPr>
          <w:rFonts w:ascii="Times New Roman" w:hAnsi="Times New Roman" w:cs="Times New Roman"/>
          <w:sz w:val="24"/>
          <w:szCs w:val="24"/>
        </w:rPr>
        <w:t>P</w:t>
      </w:r>
      <w:r w:rsidR="00C90934" w:rsidRPr="00851A23">
        <w:rPr>
          <w:rFonts w:ascii="Times New Roman" w:hAnsi="Times New Roman" w:cs="Times New Roman"/>
          <w:sz w:val="24"/>
          <w:szCs w:val="24"/>
        </w:rPr>
        <w:t xml:space="preserve">rojekt ustawy reguluje tworzenie rad seniorów na poziomie powiatów </w:t>
      </w:r>
      <w:r w:rsidR="00D6132C" w:rsidRPr="00851A23">
        <w:rPr>
          <w:rFonts w:ascii="Times New Roman" w:hAnsi="Times New Roman" w:cs="Times New Roman"/>
          <w:sz w:val="24"/>
          <w:szCs w:val="24"/>
        </w:rPr>
        <w:br/>
      </w:r>
      <w:r w:rsidR="00851A23" w:rsidRPr="00851A23">
        <w:rPr>
          <w:rFonts w:ascii="Times New Roman" w:hAnsi="Times New Roman" w:cs="Times New Roman"/>
          <w:sz w:val="24"/>
          <w:szCs w:val="24"/>
        </w:rPr>
        <w:t>i województw</w:t>
      </w:r>
      <w:r w:rsidR="00C15764">
        <w:rPr>
          <w:rFonts w:ascii="Times" w:hAnsi="Times" w:cs="Times"/>
          <w:sz w:val="24"/>
          <w:szCs w:val="24"/>
        </w:rPr>
        <w:t xml:space="preserve"> oraz zobowiązuje </w:t>
      </w:r>
      <w:r w:rsidR="00DA0C97">
        <w:rPr>
          <w:rFonts w:ascii="Times" w:hAnsi="Times" w:cs="Times"/>
          <w:sz w:val="24"/>
          <w:szCs w:val="24"/>
        </w:rPr>
        <w:t xml:space="preserve">organy uchwałodawcze </w:t>
      </w:r>
      <w:r w:rsidR="00C15764">
        <w:rPr>
          <w:rFonts w:ascii="Times" w:hAnsi="Times" w:cs="Times"/>
          <w:sz w:val="24"/>
          <w:szCs w:val="24"/>
        </w:rPr>
        <w:t>j</w:t>
      </w:r>
      <w:r w:rsidR="00997C0A">
        <w:rPr>
          <w:rFonts w:ascii="Times" w:hAnsi="Times" w:cs="Times"/>
          <w:sz w:val="24"/>
          <w:szCs w:val="24"/>
        </w:rPr>
        <w:t xml:space="preserve">ednostek </w:t>
      </w:r>
      <w:r w:rsidR="00C15764">
        <w:rPr>
          <w:rFonts w:ascii="Times" w:hAnsi="Times" w:cs="Times"/>
          <w:sz w:val="24"/>
          <w:szCs w:val="24"/>
        </w:rPr>
        <w:t>s</w:t>
      </w:r>
      <w:r w:rsidR="00997C0A">
        <w:rPr>
          <w:rFonts w:ascii="Times" w:hAnsi="Times" w:cs="Times"/>
          <w:sz w:val="24"/>
          <w:szCs w:val="24"/>
        </w:rPr>
        <w:t xml:space="preserve">amorządu </w:t>
      </w:r>
      <w:r w:rsidR="00C15764">
        <w:rPr>
          <w:rFonts w:ascii="Times" w:hAnsi="Times" w:cs="Times"/>
          <w:sz w:val="24"/>
          <w:szCs w:val="24"/>
        </w:rPr>
        <w:t>t</w:t>
      </w:r>
      <w:r w:rsidR="00997C0A">
        <w:rPr>
          <w:rFonts w:ascii="Times" w:hAnsi="Times" w:cs="Times"/>
          <w:sz w:val="24"/>
          <w:szCs w:val="24"/>
        </w:rPr>
        <w:t>erytorialnego</w:t>
      </w:r>
      <w:r w:rsidR="00C15764">
        <w:rPr>
          <w:rFonts w:ascii="Times" w:hAnsi="Times" w:cs="Times"/>
          <w:sz w:val="24"/>
          <w:szCs w:val="24"/>
        </w:rPr>
        <w:t xml:space="preserve"> do zapewnienia środków </w:t>
      </w:r>
      <w:r w:rsidR="00DA0C97">
        <w:rPr>
          <w:rFonts w:ascii="Times" w:hAnsi="Times" w:cs="Times"/>
          <w:sz w:val="24"/>
          <w:szCs w:val="24"/>
        </w:rPr>
        <w:t xml:space="preserve">finansowych </w:t>
      </w:r>
      <w:r w:rsidR="00C15764">
        <w:rPr>
          <w:rFonts w:ascii="Times" w:hAnsi="Times" w:cs="Times"/>
          <w:sz w:val="24"/>
          <w:szCs w:val="24"/>
        </w:rPr>
        <w:t>na realizację zadań statutowych gminnych, powiatowych oraz wojewódzkich rad seniorów.</w:t>
      </w:r>
    </w:p>
    <w:p w14:paraId="03F65664" w14:textId="77777777" w:rsidR="00D6132C" w:rsidRPr="001B17F1" w:rsidRDefault="00BD48ED" w:rsidP="004C115D">
      <w:pPr>
        <w:spacing w:after="0" w:line="240" w:lineRule="auto"/>
        <w:jc w:val="both"/>
        <w:rPr>
          <w:rFonts w:ascii="Times New Roman" w:hAnsi="Times New Roman" w:cs="Times New Roman"/>
          <w:sz w:val="24"/>
          <w:szCs w:val="24"/>
        </w:rPr>
      </w:pPr>
      <w:r w:rsidRPr="001B17F1">
        <w:rPr>
          <w:rFonts w:ascii="Times New Roman" w:hAnsi="Times New Roman" w:cs="Times New Roman"/>
          <w:sz w:val="24"/>
          <w:szCs w:val="24"/>
        </w:rPr>
        <w:t>Przedmiotowy projekt ustawy przewiduje</w:t>
      </w:r>
      <w:r w:rsidR="00D6132C" w:rsidRPr="001B17F1">
        <w:rPr>
          <w:rFonts w:ascii="Times New Roman" w:hAnsi="Times New Roman" w:cs="Times New Roman"/>
          <w:sz w:val="24"/>
          <w:szCs w:val="24"/>
        </w:rPr>
        <w:t>:</w:t>
      </w:r>
    </w:p>
    <w:p w14:paraId="7B7F767E" w14:textId="0632CE65" w:rsidR="00BD48ED" w:rsidRPr="00C15764" w:rsidRDefault="00BD48ED" w:rsidP="00C15764">
      <w:pPr>
        <w:pStyle w:val="Akapitzlist"/>
        <w:numPr>
          <w:ilvl w:val="0"/>
          <w:numId w:val="9"/>
        </w:numPr>
        <w:spacing w:after="0" w:line="240" w:lineRule="auto"/>
        <w:ind w:left="567" w:hanging="567"/>
        <w:jc w:val="both"/>
        <w:rPr>
          <w:rFonts w:ascii="Times New Roman" w:hAnsi="Times New Roman" w:cs="Times New Roman"/>
          <w:sz w:val="24"/>
          <w:szCs w:val="24"/>
        </w:rPr>
      </w:pPr>
      <w:r w:rsidRPr="00C15764">
        <w:rPr>
          <w:rFonts w:ascii="Times New Roman" w:hAnsi="Times New Roman" w:cs="Times New Roman"/>
          <w:sz w:val="24"/>
          <w:szCs w:val="24"/>
        </w:rPr>
        <w:t xml:space="preserve">zmiany </w:t>
      </w:r>
      <w:r w:rsidR="00D6132C" w:rsidRPr="00C15764">
        <w:rPr>
          <w:rFonts w:ascii="Times New Roman" w:hAnsi="Times New Roman" w:cs="Times New Roman"/>
          <w:sz w:val="24"/>
          <w:szCs w:val="24"/>
        </w:rPr>
        <w:t xml:space="preserve">w </w:t>
      </w:r>
      <w:r w:rsidRPr="00C15764">
        <w:rPr>
          <w:rFonts w:ascii="Times New Roman" w:hAnsi="Times New Roman" w:cs="Times New Roman"/>
          <w:sz w:val="24"/>
          <w:szCs w:val="24"/>
        </w:rPr>
        <w:t>ustaw</w:t>
      </w:r>
      <w:r w:rsidR="00D6132C" w:rsidRPr="00C15764">
        <w:rPr>
          <w:rFonts w:ascii="Times New Roman" w:hAnsi="Times New Roman" w:cs="Times New Roman"/>
          <w:sz w:val="24"/>
          <w:szCs w:val="24"/>
        </w:rPr>
        <w:t>ie</w:t>
      </w:r>
      <w:r w:rsidRPr="00C15764">
        <w:rPr>
          <w:rFonts w:ascii="Times New Roman" w:hAnsi="Times New Roman" w:cs="Times New Roman"/>
          <w:sz w:val="24"/>
          <w:szCs w:val="24"/>
        </w:rPr>
        <w:t xml:space="preserve"> z dnia 8 marca 1990 r. </w:t>
      </w:r>
      <w:r w:rsidRPr="00D71C27">
        <w:rPr>
          <w:rFonts w:ascii="Times New Roman" w:hAnsi="Times New Roman" w:cs="Times New Roman"/>
          <w:i/>
          <w:sz w:val="24"/>
          <w:szCs w:val="24"/>
        </w:rPr>
        <w:t>o sa</w:t>
      </w:r>
      <w:r w:rsidR="00851A23" w:rsidRPr="00D71C27">
        <w:rPr>
          <w:rFonts w:ascii="Times New Roman" w:hAnsi="Times New Roman" w:cs="Times New Roman"/>
          <w:i/>
          <w:sz w:val="24"/>
          <w:szCs w:val="24"/>
        </w:rPr>
        <w:t>morządzie gminnym</w:t>
      </w:r>
      <w:r w:rsidR="00851A23" w:rsidRPr="00C15764">
        <w:rPr>
          <w:rFonts w:ascii="Times New Roman" w:hAnsi="Times New Roman" w:cs="Times New Roman"/>
          <w:sz w:val="24"/>
          <w:szCs w:val="24"/>
        </w:rPr>
        <w:t xml:space="preserve"> (Dz. U. z 2020 r. poz. 713</w:t>
      </w:r>
      <w:r w:rsidR="00430738">
        <w:rPr>
          <w:rFonts w:ascii="Times New Roman" w:hAnsi="Times New Roman" w:cs="Times New Roman"/>
          <w:sz w:val="24"/>
          <w:szCs w:val="24"/>
        </w:rPr>
        <w:t>,</w:t>
      </w:r>
      <w:r w:rsidR="00FB0625" w:rsidRPr="00C15764">
        <w:rPr>
          <w:rFonts w:ascii="Times New Roman" w:hAnsi="Times New Roman" w:cs="Times New Roman"/>
          <w:sz w:val="24"/>
          <w:szCs w:val="24"/>
        </w:rPr>
        <w:t xml:space="preserve"> z późn. zm.</w:t>
      </w:r>
      <w:r w:rsidRPr="00C15764">
        <w:rPr>
          <w:rFonts w:ascii="Times New Roman" w:hAnsi="Times New Roman" w:cs="Times New Roman"/>
          <w:sz w:val="24"/>
          <w:szCs w:val="24"/>
        </w:rPr>
        <w:t>)</w:t>
      </w:r>
      <w:r w:rsidR="00430738">
        <w:rPr>
          <w:rFonts w:ascii="Times New Roman" w:hAnsi="Times New Roman" w:cs="Times New Roman"/>
          <w:sz w:val="24"/>
          <w:szCs w:val="24"/>
        </w:rPr>
        <w:t>, zwana</w:t>
      </w:r>
      <w:r w:rsidR="00430738" w:rsidRPr="00430738">
        <w:rPr>
          <w:rFonts w:ascii="Times New Roman" w:hAnsi="Times New Roman" w:cs="Times New Roman"/>
          <w:sz w:val="24"/>
          <w:szCs w:val="24"/>
        </w:rPr>
        <w:t xml:space="preserve"> dalej u.s.g</w:t>
      </w:r>
      <w:r w:rsidRPr="00C15764">
        <w:rPr>
          <w:rFonts w:ascii="Times New Roman" w:hAnsi="Times New Roman" w:cs="Times New Roman"/>
          <w:sz w:val="24"/>
          <w:szCs w:val="24"/>
        </w:rPr>
        <w:t xml:space="preserve">. W projekcie przewidziano, że rada gminy </w:t>
      </w:r>
      <w:r w:rsidR="00C15764">
        <w:rPr>
          <w:rFonts w:ascii="Times New Roman" w:hAnsi="Times New Roman" w:cs="Times New Roman"/>
          <w:sz w:val="24"/>
          <w:szCs w:val="24"/>
        </w:rPr>
        <w:t xml:space="preserve">zapewnia środki </w:t>
      </w:r>
      <w:r w:rsidR="00DA0C97">
        <w:rPr>
          <w:rFonts w:ascii="Times New Roman" w:hAnsi="Times New Roman" w:cs="Times New Roman"/>
          <w:sz w:val="24"/>
          <w:szCs w:val="24"/>
        </w:rPr>
        <w:t xml:space="preserve">finansowe </w:t>
      </w:r>
      <w:r w:rsidR="00C15764">
        <w:rPr>
          <w:rFonts w:ascii="Times New Roman" w:hAnsi="Times New Roman" w:cs="Times New Roman"/>
          <w:sz w:val="24"/>
          <w:szCs w:val="24"/>
        </w:rPr>
        <w:t xml:space="preserve">na realizację zadań statutowych gminnych rad seniorów. </w:t>
      </w:r>
      <w:r w:rsidR="00D6132C" w:rsidRPr="00C15764">
        <w:rPr>
          <w:rFonts w:ascii="Times New Roman" w:hAnsi="Times New Roman" w:cs="Times New Roman"/>
          <w:sz w:val="24"/>
          <w:szCs w:val="24"/>
        </w:rPr>
        <w:t>Poza tym zaproponowano, aby „polityka senioralna” została wp</w:t>
      </w:r>
      <w:r w:rsidR="00A151E8">
        <w:rPr>
          <w:rFonts w:ascii="Times New Roman" w:hAnsi="Times New Roman" w:cs="Times New Roman"/>
          <w:sz w:val="24"/>
          <w:szCs w:val="24"/>
        </w:rPr>
        <w:t>isana jako zadanie własne gminy;</w:t>
      </w:r>
    </w:p>
    <w:p w14:paraId="651F84ED" w14:textId="44984571" w:rsidR="009F7EE9" w:rsidRPr="00E23881" w:rsidRDefault="00E23881" w:rsidP="004C115D">
      <w:pPr>
        <w:pStyle w:val="Akapitzlist"/>
        <w:numPr>
          <w:ilvl w:val="0"/>
          <w:numId w:val="9"/>
        </w:numPr>
        <w:spacing w:after="0" w:line="240" w:lineRule="auto"/>
        <w:ind w:left="567" w:hanging="567"/>
        <w:jc w:val="both"/>
        <w:rPr>
          <w:rFonts w:ascii="Times New Roman" w:hAnsi="Times New Roman" w:cs="Times New Roman"/>
          <w:sz w:val="24"/>
          <w:szCs w:val="24"/>
        </w:rPr>
      </w:pPr>
      <w:r w:rsidRPr="00E23881">
        <w:rPr>
          <w:rFonts w:ascii="Times New Roman" w:hAnsi="Times New Roman" w:cs="Times New Roman"/>
          <w:sz w:val="24"/>
          <w:szCs w:val="24"/>
        </w:rPr>
        <w:t xml:space="preserve">dodanie </w:t>
      </w:r>
      <w:r w:rsidR="00B2179F" w:rsidRPr="00E23881">
        <w:rPr>
          <w:rFonts w:ascii="Times New Roman" w:hAnsi="Times New Roman" w:cs="Times New Roman"/>
          <w:sz w:val="24"/>
          <w:szCs w:val="24"/>
        </w:rPr>
        <w:t>w</w:t>
      </w:r>
      <w:r w:rsidR="00D6132C" w:rsidRPr="00E23881">
        <w:rPr>
          <w:rFonts w:ascii="Times New Roman" w:hAnsi="Times New Roman" w:cs="Times New Roman"/>
          <w:sz w:val="24"/>
          <w:szCs w:val="24"/>
        </w:rPr>
        <w:t xml:space="preserve"> ustawie z dnia 5 czerwca 1998 r. </w:t>
      </w:r>
      <w:r w:rsidR="00D6132C" w:rsidRPr="00D71C27">
        <w:rPr>
          <w:rFonts w:ascii="Times New Roman" w:hAnsi="Times New Roman" w:cs="Times New Roman"/>
          <w:i/>
          <w:sz w:val="24"/>
          <w:szCs w:val="24"/>
        </w:rPr>
        <w:t>o samor</w:t>
      </w:r>
      <w:r w:rsidR="00C15764" w:rsidRPr="00D71C27">
        <w:rPr>
          <w:rFonts w:ascii="Times New Roman" w:hAnsi="Times New Roman" w:cs="Times New Roman"/>
          <w:i/>
          <w:sz w:val="24"/>
          <w:szCs w:val="24"/>
        </w:rPr>
        <w:t>ządzie powiatowym</w:t>
      </w:r>
      <w:r w:rsidR="00C15764">
        <w:rPr>
          <w:rFonts w:ascii="Times New Roman" w:hAnsi="Times New Roman" w:cs="Times New Roman"/>
          <w:sz w:val="24"/>
          <w:szCs w:val="24"/>
        </w:rPr>
        <w:t xml:space="preserve"> (Dz. U. z 2020</w:t>
      </w:r>
      <w:r w:rsidR="009D285F">
        <w:rPr>
          <w:rFonts w:ascii="Times New Roman" w:hAnsi="Times New Roman" w:cs="Times New Roman"/>
          <w:sz w:val="24"/>
          <w:szCs w:val="24"/>
        </w:rPr>
        <w:t> </w:t>
      </w:r>
      <w:r w:rsidR="00C15764">
        <w:rPr>
          <w:rFonts w:ascii="Times New Roman" w:hAnsi="Times New Roman" w:cs="Times New Roman"/>
          <w:sz w:val="24"/>
          <w:szCs w:val="24"/>
        </w:rPr>
        <w:t>r. poz.</w:t>
      </w:r>
      <w:r w:rsidR="00815266">
        <w:rPr>
          <w:rFonts w:ascii="Times New Roman" w:hAnsi="Times New Roman" w:cs="Times New Roman"/>
          <w:sz w:val="24"/>
          <w:szCs w:val="24"/>
        </w:rPr>
        <w:t xml:space="preserve"> 920</w:t>
      </w:r>
      <w:r w:rsidR="00D6132C" w:rsidRPr="00E23881">
        <w:rPr>
          <w:rFonts w:ascii="Times New Roman" w:hAnsi="Times New Roman" w:cs="Times New Roman"/>
          <w:sz w:val="24"/>
          <w:szCs w:val="24"/>
        </w:rPr>
        <w:t xml:space="preserve">) oraz w ustawie z dnia 5 czerwca 1998 r. </w:t>
      </w:r>
      <w:r w:rsidR="00D6132C" w:rsidRPr="00D71C27">
        <w:rPr>
          <w:rFonts w:ascii="Times New Roman" w:hAnsi="Times New Roman" w:cs="Times New Roman"/>
          <w:i/>
          <w:sz w:val="24"/>
          <w:szCs w:val="24"/>
        </w:rPr>
        <w:t>o samorz</w:t>
      </w:r>
      <w:r w:rsidR="00C15764" w:rsidRPr="00D71C27">
        <w:rPr>
          <w:rFonts w:ascii="Times New Roman" w:hAnsi="Times New Roman" w:cs="Times New Roman"/>
          <w:i/>
          <w:sz w:val="24"/>
          <w:szCs w:val="24"/>
        </w:rPr>
        <w:t>ądzie województwa</w:t>
      </w:r>
      <w:r w:rsidR="00C15764">
        <w:rPr>
          <w:rFonts w:ascii="Times New Roman" w:hAnsi="Times New Roman" w:cs="Times New Roman"/>
          <w:sz w:val="24"/>
          <w:szCs w:val="24"/>
        </w:rPr>
        <w:t xml:space="preserve"> (Dz. U. z</w:t>
      </w:r>
      <w:r w:rsidR="009D285F">
        <w:rPr>
          <w:rFonts w:ascii="Times New Roman" w:hAnsi="Times New Roman" w:cs="Times New Roman"/>
          <w:sz w:val="24"/>
          <w:szCs w:val="24"/>
        </w:rPr>
        <w:t> </w:t>
      </w:r>
      <w:r w:rsidR="00C15764">
        <w:rPr>
          <w:rFonts w:ascii="Times New Roman" w:hAnsi="Times New Roman" w:cs="Times New Roman"/>
          <w:sz w:val="24"/>
          <w:szCs w:val="24"/>
        </w:rPr>
        <w:t>2020</w:t>
      </w:r>
      <w:r w:rsidR="009D285F">
        <w:rPr>
          <w:rFonts w:ascii="Times New Roman" w:hAnsi="Times New Roman" w:cs="Times New Roman"/>
          <w:sz w:val="24"/>
          <w:szCs w:val="24"/>
        </w:rPr>
        <w:t> </w:t>
      </w:r>
      <w:r w:rsidR="00D6132C" w:rsidRPr="00E23881">
        <w:rPr>
          <w:rFonts w:ascii="Times New Roman" w:hAnsi="Times New Roman" w:cs="Times New Roman"/>
          <w:sz w:val="24"/>
          <w:szCs w:val="24"/>
        </w:rPr>
        <w:t>r. po</w:t>
      </w:r>
      <w:r w:rsidR="00C15764">
        <w:rPr>
          <w:rFonts w:ascii="Times New Roman" w:hAnsi="Times New Roman" w:cs="Times New Roman"/>
          <w:sz w:val="24"/>
          <w:szCs w:val="24"/>
        </w:rPr>
        <w:t>z. 1668</w:t>
      </w:r>
      <w:r w:rsidR="00430738">
        <w:rPr>
          <w:rFonts w:ascii="Times New Roman" w:hAnsi="Times New Roman" w:cs="Times New Roman"/>
          <w:sz w:val="24"/>
          <w:szCs w:val="24"/>
        </w:rPr>
        <w:t>,</w:t>
      </w:r>
      <w:r w:rsidR="00FB0625" w:rsidRPr="00E23881">
        <w:rPr>
          <w:rFonts w:ascii="Times New Roman" w:hAnsi="Times New Roman" w:cs="Times New Roman"/>
          <w:sz w:val="24"/>
          <w:szCs w:val="24"/>
        </w:rPr>
        <w:t xml:space="preserve"> z późn. zm.</w:t>
      </w:r>
      <w:r w:rsidR="009F7EE9" w:rsidRPr="00E23881">
        <w:rPr>
          <w:rFonts w:ascii="Times New Roman" w:hAnsi="Times New Roman" w:cs="Times New Roman"/>
          <w:sz w:val="24"/>
          <w:szCs w:val="24"/>
        </w:rPr>
        <w:t xml:space="preserve">) przepisów, tak aby właściwe organy stanowiące tych jednostek mogły tworzyć rady seniorów. </w:t>
      </w:r>
    </w:p>
    <w:p w14:paraId="04A7784E" w14:textId="20ACD146" w:rsidR="00C90934" w:rsidRPr="009422B0" w:rsidRDefault="001B7AFB" w:rsidP="009422B0">
      <w:pPr>
        <w:spacing w:after="0" w:line="240" w:lineRule="auto"/>
        <w:jc w:val="both"/>
        <w:rPr>
          <w:rFonts w:ascii="Times New Roman" w:hAnsi="Times New Roman" w:cs="Times New Roman"/>
          <w:b/>
          <w:sz w:val="24"/>
          <w:szCs w:val="24"/>
        </w:rPr>
      </w:pPr>
      <w:r w:rsidRPr="009422B0">
        <w:rPr>
          <w:rFonts w:ascii="Times New Roman" w:hAnsi="Times New Roman" w:cs="Times New Roman"/>
          <w:sz w:val="24"/>
          <w:szCs w:val="24"/>
        </w:rPr>
        <w:t xml:space="preserve">Zaproponowano, aby </w:t>
      </w:r>
      <w:r w:rsidR="00DA0C97" w:rsidRPr="009422B0">
        <w:rPr>
          <w:rFonts w:ascii="Times New Roman" w:hAnsi="Times New Roman" w:cs="Times New Roman"/>
          <w:sz w:val="24"/>
          <w:szCs w:val="24"/>
        </w:rPr>
        <w:t xml:space="preserve">organy uchwałodawcze </w:t>
      </w:r>
      <w:r w:rsidR="00430738" w:rsidRPr="009422B0">
        <w:rPr>
          <w:rFonts w:ascii="Times New Roman" w:hAnsi="Times New Roman" w:cs="Times New Roman"/>
          <w:sz w:val="24"/>
          <w:szCs w:val="24"/>
        </w:rPr>
        <w:t xml:space="preserve">jednostek samorządu terytorialnego </w:t>
      </w:r>
      <w:r w:rsidR="00DA0C97" w:rsidRPr="009422B0">
        <w:rPr>
          <w:rFonts w:ascii="Times New Roman" w:hAnsi="Times New Roman" w:cs="Times New Roman"/>
          <w:sz w:val="24"/>
          <w:szCs w:val="24"/>
        </w:rPr>
        <w:t xml:space="preserve">były zobowiązane do zapewnienia środków finansowych na realizację zadań statutowych rad seniorów (przepisy </w:t>
      </w:r>
      <w:r w:rsidR="009F7EE9" w:rsidRPr="009422B0">
        <w:rPr>
          <w:rFonts w:ascii="Times New Roman" w:hAnsi="Times New Roman" w:cs="Times New Roman"/>
          <w:sz w:val="24"/>
          <w:szCs w:val="24"/>
        </w:rPr>
        <w:t>tożsame na wszystkich szczeblach samorządu terytor</w:t>
      </w:r>
      <w:r w:rsidR="00DA0C97" w:rsidRPr="009422B0">
        <w:rPr>
          <w:rFonts w:ascii="Times New Roman" w:hAnsi="Times New Roman" w:cs="Times New Roman"/>
          <w:sz w:val="24"/>
          <w:szCs w:val="24"/>
        </w:rPr>
        <w:t>ialnego).</w:t>
      </w:r>
      <w:r w:rsidR="00DA0C97" w:rsidRPr="009422B0">
        <w:rPr>
          <w:rFonts w:ascii="Times New Roman" w:hAnsi="Times New Roman" w:cs="Times New Roman"/>
          <w:b/>
          <w:sz w:val="24"/>
          <w:szCs w:val="24"/>
        </w:rPr>
        <w:t xml:space="preserve"> </w:t>
      </w:r>
    </w:p>
    <w:p w14:paraId="06BF2CED" w14:textId="77777777" w:rsidR="00DA0C97" w:rsidRPr="00E23881" w:rsidRDefault="00DA0C97" w:rsidP="00DA0C97">
      <w:pPr>
        <w:pStyle w:val="Akapitzlist"/>
        <w:spacing w:after="0" w:line="240" w:lineRule="auto"/>
        <w:ind w:left="567"/>
        <w:jc w:val="both"/>
        <w:rPr>
          <w:rFonts w:ascii="Times New Roman" w:hAnsi="Times New Roman" w:cs="Times New Roman"/>
          <w:b/>
          <w:sz w:val="24"/>
          <w:szCs w:val="24"/>
        </w:rPr>
      </w:pPr>
    </w:p>
    <w:p w14:paraId="1EB1137D" w14:textId="77777777" w:rsidR="005C3AE5" w:rsidRPr="001B17F1" w:rsidRDefault="005C3AE5" w:rsidP="004C115D">
      <w:pPr>
        <w:numPr>
          <w:ilvl w:val="0"/>
          <w:numId w:val="1"/>
        </w:numPr>
        <w:tabs>
          <w:tab w:val="num" w:pos="900"/>
        </w:tabs>
        <w:spacing w:after="0" w:line="240" w:lineRule="auto"/>
        <w:ind w:left="426" w:hanging="426"/>
        <w:jc w:val="both"/>
        <w:rPr>
          <w:rFonts w:ascii="Times New Roman" w:hAnsi="Times New Roman" w:cs="Times New Roman"/>
          <w:b/>
          <w:sz w:val="24"/>
          <w:szCs w:val="24"/>
        </w:rPr>
      </w:pPr>
      <w:r w:rsidRPr="001B17F1">
        <w:rPr>
          <w:rFonts w:ascii="Times New Roman" w:hAnsi="Times New Roman" w:cs="Times New Roman"/>
          <w:b/>
          <w:sz w:val="24"/>
          <w:szCs w:val="24"/>
        </w:rPr>
        <w:t>Obecny stan prawny</w:t>
      </w:r>
    </w:p>
    <w:p w14:paraId="6239838F" w14:textId="5DFDF9F0" w:rsidR="001B17F1" w:rsidRPr="001B17F1" w:rsidRDefault="00A151E8" w:rsidP="004C1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F7EE9" w:rsidRPr="001B17F1">
        <w:rPr>
          <w:rFonts w:ascii="Times New Roman" w:hAnsi="Times New Roman" w:cs="Times New Roman"/>
          <w:sz w:val="24"/>
          <w:szCs w:val="24"/>
        </w:rPr>
        <w:t xml:space="preserve">stotne wydaje się </w:t>
      </w:r>
      <w:r>
        <w:rPr>
          <w:rFonts w:ascii="Times New Roman" w:hAnsi="Times New Roman" w:cs="Times New Roman"/>
          <w:sz w:val="24"/>
          <w:szCs w:val="24"/>
        </w:rPr>
        <w:t>wskazanie</w:t>
      </w:r>
      <w:r w:rsidR="009F7EE9" w:rsidRPr="001B17F1">
        <w:rPr>
          <w:rFonts w:ascii="Times New Roman" w:hAnsi="Times New Roman" w:cs="Times New Roman"/>
          <w:sz w:val="24"/>
          <w:szCs w:val="24"/>
        </w:rPr>
        <w:t>, że celem poselski</w:t>
      </w:r>
      <w:r>
        <w:rPr>
          <w:rFonts w:ascii="Times New Roman" w:hAnsi="Times New Roman" w:cs="Times New Roman"/>
          <w:sz w:val="24"/>
          <w:szCs w:val="24"/>
        </w:rPr>
        <w:t>ej inicjatywy legislacyjnej dotyczącej</w:t>
      </w:r>
      <w:r w:rsidR="009F7EE9" w:rsidRPr="001B17F1">
        <w:rPr>
          <w:rFonts w:ascii="Times New Roman" w:hAnsi="Times New Roman" w:cs="Times New Roman"/>
          <w:sz w:val="24"/>
          <w:szCs w:val="24"/>
        </w:rPr>
        <w:t xml:space="preserve"> nowelizacji ustawy o samorządzie gminnym (Dz. U. z 2013 r. poz. 594)</w:t>
      </w:r>
      <w:r w:rsidR="00B02CEE" w:rsidRPr="001B17F1">
        <w:rPr>
          <w:rFonts w:ascii="Times New Roman" w:hAnsi="Times New Roman" w:cs="Times New Roman"/>
          <w:sz w:val="24"/>
          <w:szCs w:val="24"/>
        </w:rPr>
        <w:t>, poprzez dodanie art. 5c, było stworzenie czytelnej podstawy prawnej dla rady gminy umożliwiając</w:t>
      </w:r>
      <w:r w:rsidR="001B7AFB">
        <w:rPr>
          <w:rFonts w:ascii="Times New Roman" w:hAnsi="Times New Roman" w:cs="Times New Roman"/>
          <w:sz w:val="24"/>
          <w:szCs w:val="24"/>
        </w:rPr>
        <w:t>ej</w:t>
      </w:r>
      <w:r w:rsidR="00B02CEE" w:rsidRPr="001B17F1">
        <w:rPr>
          <w:rFonts w:ascii="Times New Roman" w:hAnsi="Times New Roman" w:cs="Times New Roman"/>
          <w:sz w:val="24"/>
          <w:szCs w:val="24"/>
        </w:rPr>
        <w:t xml:space="preserve"> powołanie gminnej rady seniorów</w:t>
      </w:r>
      <w:r w:rsidR="001B17F1" w:rsidRPr="001B17F1">
        <w:rPr>
          <w:rFonts w:ascii="Times New Roman" w:hAnsi="Times New Roman" w:cs="Times New Roman"/>
          <w:sz w:val="24"/>
          <w:szCs w:val="24"/>
        </w:rPr>
        <w:t>.</w:t>
      </w:r>
    </w:p>
    <w:p w14:paraId="71CCCA70" w14:textId="5BD91387" w:rsidR="001B17F1" w:rsidRPr="001B17F1" w:rsidRDefault="001B17F1" w:rsidP="004C115D">
      <w:pPr>
        <w:spacing w:after="0" w:line="240" w:lineRule="auto"/>
        <w:jc w:val="both"/>
        <w:rPr>
          <w:rFonts w:ascii="Times New Roman" w:hAnsi="Times New Roman" w:cs="Times New Roman"/>
          <w:sz w:val="24"/>
          <w:szCs w:val="24"/>
        </w:rPr>
      </w:pPr>
      <w:r w:rsidRPr="001B17F1">
        <w:rPr>
          <w:rFonts w:ascii="Times New Roman" w:hAnsi="Times New Roman" w:cs="Times New Roman"/>
          <w:sz w:val="24"/>
          <w:szCs w:val="24"/>
        </w:rPr>
        <w:t xml:space="preserve">Gminne rady seniorów są podmiotami o charakterze konsultacyjnym, doradczym </w:t>
      </w:r>
      <w:r w:rsidRPr="001B17F1">
        <w:rPr>
          <w:rFonts w:ascii="Times New Roman" w:hAnsi="Times New Roman" w:cs="Times New Roman"/>
          <w:sz w:val="24"/>
          <w:szCs w:val="24"/>
        </w:rPr>
        <w:br/>
        <w:t>i inicjatywnym. Głównym celem ich działania jest integracja, wspieranie i reprezentowanie środowisk seniorów poprzez współpracę z władzami gminy, przedstawianie propozycji zadań i działań na rzecz seniorów, wydawanie opinii i formułowanie wniosków służących rozwojowi działalności samorządu terytorialnego na rzecz seniorów, zgłaszanie uwag do aktów prawa miejscowego, wspieranie wszelkich form aktywności seniorów, działania na rzecz umacniania międzypokoleniowych więzi społecznych oraz upowszechnianie wiedzy o potrzebach, prawach i możliwościach osób starszych.</w:t>
      </w:r>
      <w:r w:rsidR="00831F47">
        <w:rPr>
          <w:rFonts w:ascii="Times New Roman" w:hAnsi="Times New Roman" w:cs="Times New Roman"/>
          <w:sz w:val="24"/>
          <w:szCs w:val="24"/>
        </w:rPr>
        <w:t xml:space="preserve"> </w:t>
      </w:r>
      <w:r w:rsidR="001B7AFB">
        <w:rPr>
          <w:rFonts w:ascii="Times New Roman" w:hAnsi="Times New Roman" w:cs="Times New Roman"/>
          <w:sz w:val="24"/>
          <w:szCs w:val="24"/>
        </w:rPr>
        <w:t>Obecnie c</w:t>
      </w:r>
      <w:r w:rsidRPr="001B17F1">
        <w:rPr>
          <w:rFonts w:ascii="Times New Roman" w:hAnsi="Times New Roman" w:cs="Times New Roman"/>
          <w:sz w:val="24"/>
          <w:szCs w:val="24"/>
        </w:rPr>
        <w:t>złonkowie gminnych rad seniorów pełnią swoje funkcje społecznie.</w:t>
      </w:r>
    </w:p>
    <w:p w14:paraId="1C994CCB" w14:textId="50B0F955" w:rsidR="001B17F1" w:rsidRDefault="001B17F1" w:rsidP="004C115D">
      <w:pPr>
        <w:spacing w:after="0" w:line="240" w:lineRule="auto"/>
        <w:jc w:val="both"/>
        <w:rPr>
          <w:rFonts w:ascii="Times New Roman" w:hAnsi="Times New Roman" w:cs="Times New Roman"/>
          <w:sz w:val="24"/>
          <w:szCs w:val="24"/>
        </w:rPr>
      </w:pPr>
      <w:r w:rsidRPr="001B17F1">
        <w:rPr>
          <w:rFonts w:ascii="Times New Roman" w:hAnsi="Times New Roman" w:cs="Times New Roman"/>
          <w:sz w:val="24"/>
          <w:szCs w:val="24"/>
        </w:rPr>
        <w:t xml:space="preserve">W art. 5c ustawy o samorządzie gminnym zostały </w:t>
      </w:r>
      <w:r>
        <w:rPr>
          <w:rFonts w:ascii="Times New Roman" w:hAnsi="Times New Roman" w:cs="Times New Roman"/>
          <w:sz w:val="24"/>
          <w:szCs w:val="24"/>
        </w:rPr>
        <w:t xml:space="preserve">szczegółowo </w:t>
      </w:r>
      <w:r w:rsidRPr="001B17F1">
        <w:rPr>
          <w:rFonts w:ascii="Times New Roman" w:hAnsi="Times New Roman" w:cs="Times New Roman"/>
          <w:sz w:val="24"/>
          <w:szCs w:val="24"/>
        </w:rPr>
        <w:t>uregulowane kwestie dotyczące powoływania i funkc</w:t>
      </w:r>
      <w:r>
        <w:rPr>
          <w:rFonts w:ascii="Times New Roman" w:hAnsi="Times New Roman" w:cs="Times New Roman"/>
          <w:sz w:val="24"/>
          <w:szCs w:val="24"/>
        </w:rPr>
        <w:t>jonowania gminnych rad seniorów.</w:t>
      </w:r>
      <w:r w:rsidR="001B7AFB">
        <w:rPr>
          <w:rFonts w:ascii="Times New Roman" w:hAnsi="Times New Roman" w:cs="Times New Roman"/>
          <w:sz w:val="24"/>
          <w:szCs w:val="24"/>
        </w:rPr>
        <w:t xml:space="preserve"> </w:t>
      </w:r>
      <w:r w:rsidRPr="001B17F1">
        <w:rPr>
          <w:rFonts w:ascii="Times New Roman" w:hAnsi="Times New Roman" w:cs="Times New Roman"/>
          <w:sz w:val="24"/>
          <w:szCs w:val="24"/>
        </w:rPr>
        <w:t xml:space="preserve">Rada gminy </w:t>
      </w:r>
      <w:r w:rsidRPr="0065492C">
        <w:rPr>
          <w:rFonts w:ascii="Times New Roman" w:hAnsi="Times New Roman" w:cs="Times New Roman"/>
          <w:sz w:val="24"/>
          <w:szCs w:val="24"/>
        </w:rPr>
        <w:t xml:space="preserve">może </w:t>
      </w:r>
      <w:r w:rsidRPr="001B17F1">
        <w:rPr>
          <w:rFonts w:ascii="Times New Roman" w:hAnsi="Times New Roman" w:cs="Times New Roman"/>
          <w:sz w:val="24"/>
          <w:szCs w:val="24"/>
        </w:rPr>
        <w:t>utworzyć gminną radę seniorów z własnej inicjatywy lub na wniosek zainteresowanych środowisk (vide art. 5c ust. 2 u.s.g.). Ww. rada ma charakter konsultacyjny, doradczy i inicjatywny (vide art. 5c ust.</w:t>
      </w:r>
      <w:r w:rsidR="00430738">
        <w:rPr>
          <w:rFonts w:ascii="Times New Roman" w:hAnsi="Times New Roman" w:cs="Times New Roman"/>
          <w:sz w:val="24"/>
          <w:szCs w:val="24"/>
        </w:rPr>
        <w:t xml:space="preserve"> </w:t>
      </w:r>
      <w:r w:rsidRPr="001B17F1">
        <w:rPr>
          <w:rFonts w:ascii="Times New Roman" w:hAnsi="Times New Roman" w:cs="Times New Roman"/>
          <w:sz w:val="24"/>
          <w:szCs w:val="24"/>
        </w:rPr>
        <w:t>3 u.s.g.). Gminna rada seniorów składa się z przedstawicieli osób starszych oraz przedstawicieli podmiotów działających na rzecz osób starszych, w szczególności przedstawicieli organizacji pozarządowych oraz podmiotów prowadzących uniwersytety trzeciego wieku (vide art. 5c ust.</w:t>
      </w:r>
      <w:r w:rsidR="00430738">
        <w:rPr>
          <w:rFonts w:ascii="Times New Roman" w:hAnsi="Times New Roman" w:cs="Times New Roman"/>
          <w:sz w:val="24"/>
          <w:szCs w:val="24"/>
        </w:rPr>
        <w:t xml:space="preserve"> </w:t>
      </w:r>
      <w:r w:rsidRPr="001B17F1">
        <w:rPr>
          <w:rFonts w:ascii="Times New Roman" w:hAnsi="Times New Roman" w:cs="Times New Roman"/>
          <w:sz w:val="24"/>
          <w:szCs w:val="24"/>
        </w:rPr>
        <w:t>4</w:t>
      </w:r>
      <w:r w:rsidR="00FB0625">
        <w:rPr>
          <w:rFonts w:ascii="Times New Roman" w:hAnsi="Times New Roman" w:cs="Times New Roman"/>
          <w:sz w:val="24"/>
          <w:szCs w:val="24"/>
        </w:rPr>
        <w:t xml:space="preserve"> u.s.g.</w:t>
      </w:r>
      <w:r w:rsidRPr="001B17F1">
        <w:rPr>
          <w:rFonts w:ascii="Times New Roman" w:hAnsi="Times New Roman" w:cs="Times New Roman"/>
          <w:sz w:val="24"/>
          <w:szCs w:val="24"/>
        </w:rPr>
        <w:t>).  Rada gminy</w:t>
      </w:r>
      <w:r w:rsidR="00A151E8">
        <w:rPr>
          <w:rFonts w:ascii="Times New Roman" w:hAnsi="Times New Roman" w:cs="Times New Roman"/>
          <w:sz w:val="24"/>
          <w:szCs w:val="24"/>
        </w:rPr>
        <w:t xml:space="preserve"> powołując gminną radę seniorów</w:t>
      </w:r>
      <w:r w:rsidRPr="001B17F1">
        <w:rPr>
          <w:rFonts w:ascii="Times New Roman" w:hAnsi="Times New Roman" w:cs="Times New Roman"/>
          <w:sz w:val="24"/>
          <w:szCs w:val="24"/>
        </w:rPr>
        <w:t xml:space="preserve"> nadaje jej statut, w którym określa się m.in. tryb wyboru jej członków i zasady działania dążąc do wykorzystania potencjału działających organizacji osób starszych oraz podmiotów działających na rzecz osób starszych, a także zapewnienia sprawnego sposobu wyboru członków gminnej rady seniorów (vide art. 5c </w:t>
      </w:r>
      <w:r w:rsidRPr="001B17F1">
        <w:rPr>
          <w:rFonts w:ascii="Times New Roman" w:hAnsi="Times New Roman" w:cs="Times New Roman"/>
          <w:sz w:val="24"/>
          <w:szCs w:val="24"/>
        </w:rPr>
        <w:lastRenderedPageBreak/>
        <w:t>ust. 5 u.s.g.). Rada gminy może w statucie jednostki pomocniczej upoważnić ją do utworzenia rady seniorów jednostki pomocniczej (vide art. 5c ust.</w:t>
      </w:r>
      <w:r w:rsidR="00430738">
        <w:rPr>
          <w:rFonts w:ascii="Times New Roman" w:hAnsi="Times New Roman" w:cs="Times New Roman"/>
          <w:sz w:val="24"/>
          <w:szCs w:val="24"/>
        </w:rPr>
        <w:t xml:space="preserve"> </w:t>
      </w:r>
      <w:r w:rsidRPr="001B17F1">
        <w:rPr>
          <w:rFonts w:ascii="Times New Roman" w:hAnsi="Times New Roman" w:cs="Times New Roman"/>
          <w:sz w:val="24"/>
          <w:szCs w:val="24"/>
        </w:rPr>
        <w:t>6 u.s.g.).</w:t>
      </w:r>
    </w:p>
    <w:p w14:paraId="3A674645" w14:textId="77777777" w:rsidR="009A6F0A" w:rsidRPr="001B17F1" w:rsidRDefault="009A6F0A" w:rsidP="004C115D">
      <w:pPr>
        <w:spacing w:after="0" w:line="240" w:lineRule="auto"/>
        <w:jc w:val="both"/>
        <w:rPr>
          <w:rFonts w:ascii="Times New Roman" w:hAnsi="Times New Roman" w:cs="Times New Roman"/>
          <w:sz w:val="24"/>
          <w:szCs w:val="24"/>
        </w:rPr>
      </w:pPr>
    </w:p>
    <w:p w14:paraId="3BB67CFE" w14:textId="77777777" w:rsidR="001329F7" w:rsidRDefault="005C3AE5" w:rsidP="004C115D">
      <w:pPr>
        <w:numPr>
          <w:ilvl w:val="0"/>
          <w:numId w:val="1"/>
        </w:numPr>
        <w:tabs>
          <w:tab w:val="clear" w:pos="1788"/>
          <w:tab w:val="num" w:pos="426"/>
        </w:tabs>
        <w:spacing w:after="0" w:line="240" w:lineRule="auto"/>
        <w:ind w:hanging="1788"/>
        <w:jc w:val="both"/>
        <w:rPr>
          <w:rFonts w:ascii="Times New Roman" w:hAnsi="Times New Roman" w:cs="Times New Roman"/>
          <w:b/>
          <w:sz w:val="24"/>
          <w:szCs w:val="24"/>
        </w:rPr>
      </w:pPr>
      <w:r w:rsidRPr="001329F7">
        <w:rPr>
          <w:rFonts w:ascii="Times New Roman" w:hAnsi="Times New Roman" w:cs="Times New Roman"/>
          <w:b/>
          <w:sz w:val="24"/>
          <w:szCs w:val="24"/>
        </w:rPr>
        <w:t>Ocena propozycji zawartych w projekcie ustawy</w:t>
      </w:r>
    </w:p>
    <w:p w14:paraId="4A082DB6" w14:textId="4BFBD0F9" w:rsidR="001329F7" w:rsidRDefault="00A151E8" w:rsidP="004C1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Biorąc pod uwagę </w:t>
      </w:r>
      <w:r w:rsidR="001329F7" w:rsidRPr="001329F7">
        <w:rPr>
          <w:rFonts w:ascii="Times New Roman" w:hAnsi="Times New Roman" w:cs="Times New Roman"/>
          <w:sz w:val="24"/>
          <w:szCs w:val="24"/>
        </w:rPr>
        <w:t>prognozy dotyczące starzenia się polskiego społeczeństwa, aktywizacja osób starszych jest kluczowa dla sprawnego i dobrego funkcjonowania kraju, w tym przede wszystkim społeczności lokalnych.</w:t>
      </w:r>
      <w:r w:rsidR="001329F7">
        <w:rPr>
          <w:rFonts w:ascii="Times New Roman" w:hAnsi="Times New Roman" w:cs="Times New Roman"/>
          <w:sz w:val="24"/>
          <w:szCs w:val="24"/>
        </w:rPr>
        <w:t xml:space="preserve"> Obecnie </w:t>
      </w:r>
      <w:r w:rsidR="001329F7" w:rsidRPr="001329F7">
        <w:rPr>
          <w:rFonts w:ascii="Times New Roman" w:hAnsi="Times New Roman" w:cs="Times New Roman"/>
          <w:sz w:val="24"/>
          <w:szCs w:val="24"/>
        </w:rPr>
        <w:t>gminne rady seniorów mają potencjał do aktywizowania osób starszych jako obywateli angażujących się w lokalne życie społeczne oraz zapewnienia ich uczestnictwa w życiu publicznym. Gminne rady seniorów powoływane są po to,  aby m.in. zapobiegać wykluczeniu osób starszych z danej społeczności. Poznając potrzeby, punkt widzenia osób starszych można lepiej zrozumieć t</w:t>
      </w:r>
      <w:r w:rsidR="00630C79">
        <w:rPr>
          <w:rFonts w:ascii="Times New Roman" w:hAnsi="Times New Roman" w:cs="Times New Roman"/>
          <w:sz w:val="24"/>
          <w:szCs w:val="24"/>
        </w:rPr>
        <w:t>ę</w:t>
      </w:r>
      <w:r w:rsidR="001329F7" w:rsidRPr="001329F7">
        <w:rPr>
          <w:rFonts w:ascii="Times New Roman" w:hAnsi="Times New Roman" w:cs="Times New Roman"/>
          <w:sz w:val="24"/>
          <w:szCs w:val="24"/>
        </w:rPr>
        <w:t xml:space="preserve"> grupę społeczną - a to umożliwia lepsze, </w:t>
      </w:r>
      <w:r w:rsidR="001329F7" w:rsidRPr="00F15BA9">
        <w:rPr>
          <w:rFonts w:ascii="Times New Roman" w:hAnsi="Times New Roman" w:cs="Times New Roman"/>
          <w:sz w:val="24"/>
          <w:szCs w:val="24"/>
        </w:rPr>
        <w:t>sprawniejsze zaspakajanie pot</w:t>
      </w:r>
      <w:r w:rsidR="001930DB">
        <w:rPr>
          <w:rFonts w:ascii="Times New Roman" w:hAnsi="Times New Roman" w:cs="Times New Roman"/>
          <w:sz w:val="24"/>
          <w:szCs w:val="24"/>
        </w:rPr>
        <w:t>rzeb</w:t>
      </w:r>
      <w:r w:rsidR="001329F7" w:rsidRPr="00F15BA9">
        <w:rPr>
          <w:rFonts w:ascii="Times New Roman" w:hAnsi="Times New Roman" w:cs="Times New Roman"/>
          <w:sz w:val="24"/>
          <w:szCs w:val="24"/>
        </w:rPr>
        <w:t xml:space="preserve"> coraz większej liczby seniorów. </w:t>
      </w:r>
      <w:r w:rsidR="009A6F0A">
        <w:rPr>
          <w:rFonts w:ascii="Times New Roman" w:hAnsi="Times New Roman" w:cs="Times New Roman"/>
          <w:sz w:val="24"/>
          <w:szCs w:val="24"/>
        </w:rPr>
        <w:t xml:space="preserve">Z informacji </w:t>
      </w:r>
      <w:r w:rsidR="001A3BD8">
        <w:rPr>
          <w:rFonts w:ascii="Times New Roman" w:hAnsi="Times New Roman" w:cs="Times New Roman"/>
          <w:sz w:val="24"/>
          <w:szCs w:val="24"/>
        </w:rPr>
        <w:t xml:space="preserve">przekazywanych przez wojewodów wynika, że istniejące gminne rady seniorów wykazują się dużą aktywnością. Dzięki społecznej pracy w gminnych radach seniorów osoby starsze zyskują pewność siebie i poczucie własnej wartości, a także aktywnie odnajdują się w przestrzeni publicznej. Warto także podkreślić, </w:t>
      </w:r>
      <w:r w:rsidR="00630C79">
        <w:rPr>
          <w:rFonts w:ascii="Times New Roman" w:hAnsi="Times New Roman" w:cs="Times New Roman"/>
          <w:sz w:val="24"/>
          <w:szCs w:val="24"/>
        </w:rPr>
        <w:t>ż</w:t>
      </w:r>
      <w:r w:rsidR="001A3BD8">
        <w:rPr>
          <w:rFonts w:ascii="Times New Roman" w:hAnsi="Times New Roman" w:cs="Times New Roman"/>
          <w:sz w:val="24"/>
          <w:szCs w:val="24"/>
        </w:rPr>
        <w:t>e organy gminy otwierając się na potrzeby osób starszych zyskują wiedzę, którą mogą wykorzystać do efektywnej realizacji swoich zadań, w tym polityki senioralnej.</w:t>
      </w:r>
      <w:r w:rsidR="001329F7" w:rsidRPr="00F15BA9">
        <w:rPr>
          <w:rFonts w:ascii="Times New Roman" w:hAnsi="Times New Roman" w:cs="Times New Roman"/>
          <w:sz w:val="24"/>
          <w:szCs w:val="24"/>
        </w:rPr>
        <w:t xml:space="preserve"> </w:t>
      </w:r>
    </w:p>
    <w:p w14:paraId="146338D7" w14:textId="77777777" w:rsidR="004D5EB1" w:rsidRDefault="001A3EF5" w:rsidP="004C115D">
      <w:pPr>
        <w:spacing w:after="0" w:line="240" w:lineRule="auto"/>
        <w:jc w:val="both"/>
        <w:rPr>
          <w:rFonts w:ascii="Times New Roman" w:hAnsi="Times New Roman" w:cs="Times New Roman"/>
          <w:sz w:val="24"/>
          <w:szCs w:val="24"/>
        </w:rPr>
      </w:pPr>
      <w:r w:rsidRPr="00F15BA9">
        <w:rPr>
          <w:rFonts w:ascii="Times New Roman" w:hAnsi="Times New Roman" w:cs="Times New Roman"/>
          <w:sz w:val="24"/>
          <w:szCs w:val="24"/>
        </w:rPr>
        <w:t xml:space="preserve">Mając na względzie </w:t>
      </w:r>
      <w:r w:rsidR="00F15BA9">
        <w:rPr>
          <w:rFonts w:ascii="Times New Roman" w:hAnsi="Times New Roman" w:cs="Times New Roman"/>
          <w:sz w:val="24"/>
          <w:szCs w:val="24"/>
        </w:rPr>
        <w:t xml:space="preserve">liczne postulaty seniorów oraz </w:t>
      </w:r>
      <w:r w:rsidR="001329F7" w:rsidRPr="00F15BA9">
        <w:rPr>
          <w:rFonts w:ascii="Times New Roman" w:hAnsi="Times New Roman" w:cs="Times New Roman"/>
          <w:sz w:val="24"/>
          <w:szCs w:val="24"/>
        </w:rPr>
        <w:t>powyższe</w:t>
      </w:r>
      <w:r w:rsidR="00F15BA9">
        <w:rPr>
          <w:rFonts w:ascii="Times New Roman" w:hAnsi="Times New Roman" w:cs="Times New Roman"/>
          <w:sz w:val="24"/>
          <w:szCs w:val="24"/>
        </w:rPr>
        <w:t>,</w:t>
      </w:r>
      <w:r w:rsidR="00F15BA9" w:rsidRPr="00F15BA9">
        <w:rPr>
          <w:rFonts w:ascii="Times New Roman" w:hAnsi="Times New Roman" w:cs="Times New Roman"/>
          <w:sz w:val="24"/>
          <w:szCs w:val="24"/>
        </w:rPr>
        <w:t xml:space="preserve"> </w:t>
      </w:r>
      <w:r w:rsidR="001329F7" w:rsidRPr="00F15BA9">
        <w:rPr>
          <w:rFonts w:ascii="Times New Roman" w:hAnsi="Times New Roman" w:cs="Times New Roman"/>
          <w:sz w:val="24"/>
          <w:szCs w:val="24"/>
        </w:rPr>
        <w:t xml:space="preserve">zasadne wydaje się </w:t>
      </w:r>
      <w:r w:rsidR="00D437DF">
        <w:rPr>
          <w:rFonts w:ascii="Times New Roman" w:hAnsi="Times New Roman" w:cs="Times New Roman"/>
          <w:sz w:val="24"/>
          <w:szCs w:val="24"/>
        </w:rPr>
        <w:t xml:space="preserve">rozważenie </w:t>
      </w:r>
      <w:r w:rsidR="001329F7" w:rsidRPr="00F15BA9">
        <w:rPr>
          <w:rFonts w:ascii="Times New Roman" w:hAnsi="Times New Roman" w:cs="Times New Roman"/>
          <w:sz w:val="24"/>
          <w:szCs w:val="24"/>
        </w:rPr>
        <w:t>ustawowe</w:t>
      </w:r>
      <w:r w:rsidR="00D437DF">
        <w:rPr>
          <w:rFonts w:ascii="Times New Roman" w:hAnsi="Times New Roman" w:cs="Times New Roman"/>
          <w:sz w:val="24"/>
          <w:szCs w:val="24"/>
        </w:rPr>
        <w:t>go</w:t>
      </w:r>
      <w:r w:rsidR="001329F7" w:rsidRPr="00F15BA9">
        <w:rPr>
          <w:rFonts w:ascii="Times New Roman" w:hAnsi="Times New Roman" w:cs="Times New Roman"/>
          <w:sz w:val="24"/>
          <w:szCs w:val="24"/>
        </w:rPr>
        <w:t xml:space="preserve"> uregulowani</w:t>
      </w:r>
      <w:r w:rsidR="00D437DF">
        <w:rPr>
          <w:rFonts w:ascii="Times New Roman" w:hAnsi="Times New Roman" w:cs="Times New Roman"/>
          <w:sz w:val="24"/>
          <w:szCs w:val="24"/>
        </w:rPr>
        <w:t>a</w:t>
      </w:r>
      <w:r w:rsidR="001329F7" w:rsidRPr="00F15BA9">
        <w:rPr>
          <w:rFonts w:ascii="Times New Roman" w:hAnsi="Times New Roman" w:cs="Times New Roman"/>
          <w:sz w:val="24"/>
          <w:szCs w:val="24"/>
        </w:rPr>
        <w:t xml:space="preserve"> kwestii związanych z  możliwością finansowania przez gminy działalności gminnych rad seniorów (w tym diet oraz kosztów podróży członków gminnej rady seniorów związanych z funkcjonowaniem rady)</w:t>
      </w:r>
      <w:r w:rsidR="00F15BA9" w:rsidRPr="00F15BA9">
        <w:rPr>
          <w:rFonts w:ascii="Times New Roman" w:hAnsi="Times New Roman" w:cs="Times New Roman"/>
          <w:sz w:val="24"/>
          <w:szCs w:val="24"/>
        </w:rPr>
        <w:t xml:space="preserve">. </w:t>
      </w:r>
      <w:r w:rsidR="00F15BA9">
        <w:rPr>
          <w:rFonts w:ascii="Times New Roman" w:hAnsi="Times New Roman" w:cs="Times New Roman"/>
          <w:sz w:val="24"/>
          <w:szCs w:val="24"/>
        </w:rPr>
        <w:t xml:space="preserve">Podkreślenia także wymaga, że </w:t>
      </w:r>
      <w:r w:rsidR="009A6F0A">
        <w:rPr>
          <w:rFonts w:ascii="Times New Roman" w:hAnsi="Times New Roman" w:cs="Times New Roman"/>
          <w:sz w:val="24"/>
          <w:szCs w:val="24"/>
        </w:rPr>
        <w:br/>
      </w:r>
      <w:r w:rsidR="00F15BA9">
        <w:rPr>
          <w:rFonts w:ascii="Times New Roman" w:hAnsi="Times New Roman" w:cs="Times New Roman"/>
          <w:sz w:val="24"/>
          <w:szCs w:val="24"/>
        </w:rPr>
        <w:t>w</w:t>
      </w:r>
      <w:r w:rsidR="00F15BA9" w:rsidRPr="00F15BA9">
        <w:rPr>
          <w:rFonts w:ascii="Times New Roman" w:hAnsi="Times New Roman" w:cs="Times New Roman"/>
          <w:sz w:val="24"/>
          <w:szCs w:val="24"/>
        </w:rPr>
        <w:t xml:space="preserve"> obowiązującym stanie prawnym brak jest jednoznacznego przepisu, który mógłby stanowić expressis verbis podstawę do zwrotu, z budżetu gminy, kosztów podróży służbowych członkom gminnych rad seniorów</w:t>
      </w:r>
      <w:r w:rsidR="00183D92">
        <w:rPr>
          <w:rFonts w:ascii="Times New Roman" w:hAnsi="Times New Roman" w:cs="Times New Roman"/>
          <w:sz w:val="24"/>
          <w:szCs w:val="24"/>
        </w:rPr>
        <w:t xml:space="preserve">. </w:t>
      </w:r>
    </w:p>
    <w:p w14:paraId="561ED798" w14:textId="0468E40D" w:rsidR="00C55532" w:rsidRDefault="00595D10" w:rsidP="0065492C">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Ponadto</w:t>
      </w:r>
      <w:r w:rsidR="00B33312">
        <w:rPr>
          <w:rFonts w:ascii="Times New Roman" w:hAnsi="Times New Roman" w:cs="Times New Roman"/>
          <w:sz w:val="24"/>
          <w:szCs w:val="24"/>
        </w:rPr>
        <w:t>,</w:t>
      </w:r>
      <w:r>
        <w:rPr>
          <w:rFonts w:ascii="Times New Roman" w:hAnsi="Times New Roman" w:cs="Times New Roman"/>
          <w:sz w:val="24"/>
          <w:szCs w:val="24"/>
        </w:rPr>
        <w:t xml:space="preserve"> </w:t>
      </w:r>
      <w:r w:rsidR="00F15BA9">
        <w:rPr>
          <w:rFonts w:ascii="Times New Roman" w:hAnsi="Times New Roman" w:cs="Times New Roman"/>
          <w:sz w:val="24"/>
          <w:szCs w:val="24"/>
        </w:rPr>
        <w:t xml:space="preserve">propozycja rozszerzenia możliwości powoływania rad seniorów w powiatach </w:t>
      </w:r>
      <w:r w:rsidR="00183D92">
        <w:rPr>
          <w:rFonts w:ascii="Times New Roman" w:hAnsi="Times New Roman" w:cs="Times New Roman"/>
          <w:sz w:val="24"/>
          <w:szCs w:val="24"/>
        </w:rPr>
        <w:br/>
      </w:r>
      <w:r w:rsidR="00F15BA9">
        <w:rPr>
          <w:rFonts w:ascii="Times New Roman" w:hAnsi="Times New Roman" w:cs="Times New Roman"/>
          <w:sz w:val="24"/>
          <w:szCs w:val="24"/>
        </w:rPr>
        <w:t>i województwach</w:t>
      </w:r>
      <w:r w:rsidR="00183D92">
        <w:rPr>
          <w:rFonts w:ascii="Times New Roman" w:hAnsi="Times New Roman" w:cs="Times New Roman"/>
          <w:sz w:val="24"/>
          <w:szCs w:val="24"/>
        </w:rPr>
        <w:t xml:space="preserve"> </w:t>
      </w:r>
      <w:r w:rsidR="00F15BA9">
        <w:rPr>
          <w:rFonts w:ascii="Times New Roman" w:hAnsi="Times New Roman" w:cs="Times New Roman"/>
          <w:sz w:val="24"/>
          <w:szCs w:val="24"/>
        </w:rPr>
        <w:t xml:space="preserve">wymaga </w:t>
      </w:r>
      <w:r w:rsidR="00B05157">
        <w:rPr>
          <w:rFonts w:ascii="Times New Roman" w:hAnsi="Times New Roman" w:cs="Times New Roman"/>
          <w:sz w:val="24"/>
          <w:szCs w:val="24"/>
        </w:rPr>
        <w:t xml:space="preserve">szczegółowego </w:t>
      </w:r>
      <w:r w:rsidR="009508A1">
        <w:rPr>
          <w:rFonts w:ascii="Times New Roman" w:hAnsi="Times New Roman" w:cs="Times New Roman"/>
          <w:sz w:val="24"/>
          <w:szCs w:val="24"/>
        </w:rPr>
        <w:t>uzasadnienia</w:t>
      </w:r>
      <w:r w:rsidR="002D6B15">
        <w:rPr>
          <w:rFonts w:ascii="Times New Roman" w:hAnsi="Times New Roman" w:cs="Times New Roman"/>
          <w:sz w:val="24"/>
          <w:szCs w:val="24"/>
        </w:rPr>
        <w:t>.</w:t>
      </w:r>
      <w:r w:rsidR="00D437DF">
        <w:rPr>
          <w:rFonts w:ascii="Times New Roman" w:hAnsi="Times New Roman" w:cs="Times New Roman"/>
          <w:sz w:val="24"/>
          <w:szCs w:val="24"/>
        </w:rPr>
        <w:t xml:space="preserve"> Tym bardziej, że idea stworzenia – jak dotychczas – ram prawnych, umożliwiających samorządom realizację polityki senioralnej dotyczyła poziomu samorządu gminnego, który znajduje się najbliżej obywateli, a więc aktywizacja osób starszych jest tu najbardziej efektywna</w:t>
      </w:r>
      <w:r w:rsidR="00C55532">
        <w:rPr>
          <w:rFonts w:ascii="Times New Roman" w:hAnsi="Times New Roman" w:cs="Times New Roman"/>
          <w:sz w:val="24"/>
          <w:szCs w:val="24"/>
        </w:rPr>
        <w:t>.</w:t>
      </w:r>
    </w:p>
    <w:p w14:paraId="47017B66" w14:textId="3F712966" w:rsidR="009508A1" w:rsidRPr="00595D10" w:rsidRDefault="0065492C" w:rsidP="0065492C">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9A6F0A" w:rsidRPr="00595D10">
        <w:rPr>
          <w:rFonts w:ascii="Times New Roman" w:hAnsi="Times New Roman" w:cs="Times New Roman"/>
          <w:sz w:val="24"/>
          <w:szCs w:val="24"/>
        </w:rPr>
        <w:t>odkreślenia wymag</w:t>
      </w:r>
      <w:r w:rsidR="00A151E8">
        <w:rPr>
          <w:rFonts w:ascii="Times New Roman" w:hAnsi="Times New Roman" w:cs="Times New Roman"/>
          <w:sz w:val="24"/>
          <w:szCs w:val="24"/>
        </w:rPr>
        <w:t>a, że kluczowe w ww. kwestiach (</w:t>
      </w:r>
      <w:r w:rsidR="009A6F0A" w:rsidRPr="00595D10">
        <w:rPr>
          <w:rFonts w:ascii="Times New Roman" w:hAnsi="Times New Roman" w:cs="Times New Roman"/>
          <w:sz w:val="24"/>
          <w:szCs w:val="24"/>
        </w:rPr>
        <w:t>tj. wprowadzenia przepisów umożliwiających: powoływanie rad seniorów na wszystkich szczebl</w:t>
      </w:r>
      <w:r w:rsidR="00DD7228">
        <w:rPr>
          <w:rFonts w:ascii="Times New Roman" w:hAnsi="Times New Roman" w:cs="Times New Roman"/>
          <w:sz w:val="24"/>
          <w:szCs w:val="24"/>
        </w:rPr>
        <w:t xml:space="preserve">ach samorządu terytorialnego; </w:t>
      </w:r>
      <w:r w:rsidR="009A6F0A" w:rsidRPr="00595D10">
        <w:rPr>
          <w:rFonts w:ascii="Times New Roman" w:hAnsi="Times New Roman" w:cs="Times New Roman"/>
          <w:sz w:val="24"/>
          <w:szCs w:val="24"/>
        </w:rPr>
        <w:t xml:space="preserve">finansowanie przez </w:t>
      </w:r>
      <w:r w:rsidR="00430738">
        <w:rPr>
          <w:rFonts w:ascii="Times New Roman" w:hAnsi="Times New Roman" w:cs="Times New Roman"/>
          <w:sz w:val="24"/>
          <w:szCs w:val="24"/>
        </w:rPr>
        <w:t>jednostki samorządu terytorialnego</w:t>
      </w:r>
      <w:r w:rsidR="009A6F0A" w:rsidRPr="00595D10">
        <w:rPr>
          <w:rFonts w:ascii="Times New Roman" w:hAnsi="Times New Roman" w:cs="Times New Roman"/>
          <w:sz w:val="24"/>
          <w:szCs w:val="24"/>
        </w:rPr>
        <w:t xml:space="preserve"> rad seniorów</w:t>
      </w:r>
      <w:r w:rsidR="00A151E8">
        <w:rPr>
          <w:rFonts w:ascii="Times New Roman" w:hAnsi="Times New Roman" w:cs="Times New Roman"/>
          <w:sz w:val="24"/>
          <w:szCs w:val="24"/>
        </w:rPr>
        <w:t>)</w:t>
      </w:r>
      <w:r w:rsidR="009A6F0A" w:rsidRPr="00595D10">
        <w:rPr>
          <w:rFonts w:ascii="Times New Roman" w:hAnsi="Times New Roman" w:cs="Times New Roman"/>
          <w:sz w:val="24"/>
          <w:szCs w:val="24"/>
        </w:rPr>
        <w:t xml:space="preserve"> - powinny być stanowiska korporacji reprezentujących poszczególne rodzaje jednostek samorządu terytorialnego.</w:t>
      </w:r>
      <w:r w:rsidR="000406F2">
        <w:rPr>
          <w:rFonts w:ascii="Times New Roman" w:hAnsi="Times New Roman" w:cs="Times New Roman"/>
          <w:sz w:val="24"/>
          <w:szCs w:val="24"/>
        </w:rPr>
        <w:t xml:space="preserve"> </w:t>
      </w:r>
    </w:p>
    <w:p w14:paraId="05AF8964" w14:textId="110ABD3D" w:rsidR="00F15BA9" w:rsidRDefault="0065492C" w:rsidP="0065492C">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B05157">
        <w:rPr>
          <w:rFonts w:ascii="Times New Roman" w:hAnsi="Times New Roman" w:cs="Times New Roman"/>
          <w:sz w:val="24"/>
          <w:szCs w:val="24"/>
        </w:rPr>
        <w:t>ależy podkreślić, że rady seniorów stanowią gremia, których istota funkcjonowania jest bardzo zbliżona do funkcjonowania młodzieżowych rad. Tym samym, warto zastanowić się nad ujednoliceniem rozwiązań legislacyjnych dotyczących wspomnianych podmiotów tak, aby przepisy regulujące zasady ich tworzenia i działalności były jednolite.</w:t>
      </w:r>
    </w:p>
    <w:p w14:paraId="678514C8" w14:textId="380A507A" w:rsidR="00DF3496" w:rsidRDefault="00A151E8" w:rsidP="0065492C">
      <w:pPr>
        <w:tabs>
          <w:tab w:val="left" w:pos="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Jednocześnie</w:t>
      </w:r>
      <w:r w:rsidR="00B05157">
        <w:rPr>
          <w:rFonts w:ascii="Times New Roman" w:hAnsi="Times New Roman" w:cs="Times New Roman"/>
          <w:sz w:val="24"/>
          <w:szCs w:val="24"/>
        </w:rPr>
        <w:t xml:space="preserve"> jedynie na marginesie </w:t>
      </w:r>
      <w:r w:rsidR="009508A1">
        <w:rPr>
          <w:rFonts w:ascii="Times New Roman" w:hAnsi="Times New Roman" w:cs="Times New Roman"/>
          <w:sz w:val="24"/>
          <w:szCs w:val="24"/>
        </w:rPr>
        <w:t>zasygnalizowania</w:t>
      </w:r>
      <w:r w:rsidR="00B05157">
        <w:rPr>
          <w:rFonts w:ascii="Times New Roman" w:hAnsi="Times New Roman" w:cs="Times New Roman"/>
          <w:sz w:val="24"/>
          <w:szCs w:val="24"/>
        </w:rPr>
        <w:t xml:space="preserve"> wymaga, że jest to kole</w:t>
      </w:r>
      <w:r>
        <w:rPr>
          <w:rFonts w:ascii="Times New Roman" w:hAnsi="Times New Roman" w:cs="Times New Roman"/>
          <w:sz w:val="24"/>
          <w:szCs w:val="24"/>
        </w:rPr>
        <w:t>jna propozycja legislacyjna dotyczące</w:t>
      </w:r>
      <w:r w:rsidR="00B05157">
        <w:rPr>
          <w:rFonts w:ascii="Times New Roman" w:hAnsi="Times New Roman" w:cs="Times New Roman"/>
          <w:sz w:val="24"/>
          <w:szCs w:val="24"/>
        </w:rPr>
        <w:t xml:space="preserve"> uregulowania ww. zagadnień. Obecnie w Sejmie </w:t>
      </w:r>
      <w:r w:rsidR="00EB230F">
        <w:rPr>
          <w:rFonts w:ascii="Times New Roman" w:hAnsi="Times New Roman" w:cs="Times New Roman"/>
          <w:sz w:val="24"/>
          <w:szCs w:val="24"/>
        </w:rPr>
        <w:t xml:space="preserve">procedowany jest </w:t>
      </w:r>
      <w:r w:rsidR="00DF3496">
        <w:rPr>
          <w:rFonts w:ascii="Times New Roman" w:hAnsi="Times New Roman" w:cs="Times New Roman"/>
          <w:sz w:val="24"/>
          <w:szCs w:val="24"/>
        </w:rPr>
        <w:t>poselski</w:t>
      </w:r>
      <w:r w:rsidR="00EB230F">
        <w:rPr>
          <w:rFonts w:ascii="Times New Roman" w:hAnsi="Times New Roman" w:cs="Times New Roman"/>
          <w:sz w:val="24"/>
          <w:szCs w:val="24"/>
        </w:rPr>
        <w:t xml:space="preserve"> </w:t>
      </w:r>
      <w:r w:rsidR="00B33312">
        <w:rPr>
          <w:rFonts w:ascii="Times New Roman" w:hAnsi="Times New Roman" w:cs="Times New Roman"/>
          <w:sz w:val="24"/>
          <w:szCs w:val="24"/>
        </w:rPr>
        <w:t>projekt</w:t>
      </w:r>
      <w:r w:rsidR="00DF3496" w:rsidRPr="00DF3496">
        <w:rPr>
          <w:rFonts w:ascii="Times New Roman" w:hAnsi="Times New Roman" w:cs="Times New Roman"/>
          <w:sz w:val="24"/>
          <w:szCs w:val="24"/>
        </w:rPr>
        <w:t xml:space="preserve"> ustawy o zmianie ustawy</w:t>
      </w:r>
      <w:r w:rsidR="00EB230F">
        <w:rPr>
          <w:rFonts w:ascii="Times New Roman" w:hAnsi="Times New Roman" w:cs="Times New Roman"/>
          <w:sz w:val="24"/>
          <w:szCs w:val="24"/>
        </w:rPr>
        <w:t xml:space="preserve"> o samorządzie gminnym, ustawy </w:t>
      </w:r>
      <w:r w:rsidR="00DF3496" w:rsidRPr="00DF3496">
        <w:rPr>
          <w:rFonts w:ascii="Times New Roman" w:hAnsi="Times New Roman" w:cs="Times New Roman"/>
          <w:sz w:val="24"/>
          <w:szCs w:val="24"/>
        </w:rPr>
        <w:t>o samorządzie powiatowym oraz ustawy o samorządzie województwa (druk nr 243). Ww. projekt ustawy reguluje tworzenie rad senio</w:t>
      </w:r>
      <w:r w:rsidR="00EB230F">
        <w:rPr>
          <w:rFonts w:ascii="Times New Roman" w:hAnsi="Times New Roman" w:cs="Times New Roman"/>
          <w:sz w:val="24"/>
          <w:szCs w:val="24"/>
        </w:rPr>
        <w:t xml:space="preserve">rów na poziomie gmin, powiatów </w:t>
      </w:r>
      <w:r w:rsidR="00B73F6C">
        <w:rPr>
          <w:rFonts w:ascii="Times New Roman" w:hAnsi="Times New Roman" w:cs="Times New Roman"/>
          <w:sz w:val="24"/>
          <w:szCs w:val="24"/>
        </w:rPr>
        <w:t>i województw.</w:t>
      </w:r>
    </w:p>
    <w:p w14:paraId="4E19F3A8" w14:textId="54A5597C" w:rsidR="00DF3496" w:rsidRDefault="00DF3496" w:rsidP="00EB230F">
      <w:pPr>
        <w:tabs>
          <w:tab w:val="left" w:pos="0"/>
        </w:tabs>
        <w:spacing w:after="0" w:line="240" w:lineRule="auto"/>
        <w:jc w:val="both"/>
        <w:rPr>
          <w:rFonts w:ascii="Times New Roman" w:hAnsi="Times New Roman" w:cs="Times New Roman"/>
          <w:sz w:val="24"/>
          <w:szCs w:val="24"/>
        </w:rPr>
      </w:pPr>
    </w:p>
    <w:p w14:paraId="687DA165" w14:textId="77777777" w:rsidR="00DD5C84" w:rsidRPr="00595D10" w:rsidRDefault="00DD5C84" w:rsidP="00A151E8">
      <w:pPr>
        <w:tabs>
          <w:tab w:val="left" w:pos="0"/>
        </w:tabs>
        <w:spacing w:before="120" w:after="120" w:line="240" w:lineRule="auto"/>
        <w:jc w:val="both"/>
        <w:rPr>
          <w:rFonts w:ascii="Times New Roman" w:hAnsi="Times New Roman" w:cs="Times New Roman"/>
          <w:sz w:val="24"/>
          <w:szCs w:val="24"/>
        </w:rPr>
      </w:pPr>
      <w:r w:rsidRPr="00595D10">
        <w:rPr>
          <w:rFonts w:ascii="Times New Roman" w:hAnsi="Times New Roman" w:cs="Times New Roman"/>
          <w:b/>
          <w:sz w:val="24"/>
          <w:szCs w:val="24"/>
        </w:rPr>
        <w:t>IV. Stanowisko Rady Ministrów</w:t>
      </w:r>
    </w:p>
    <w:p w14:paraId="36A57EDA" w14:textId="435D131A" w:rsidR="00DD5C84" w:rsidRPr="008D41B3" w:rsidRDefault="00DD5C84" w:rsidP="00DD5C84">
      <w:pPr>
        <w:spacing w:after="0" w:line="240" w:lineRule="auto"/>
        <w:jc w:val="both"/>
        <w:rPr>
          <w:rFonts w:ascii="Times New Roman" w:hAnsi="Times New Roman" w:cs="Times New Roman"/>
          <w:b/>
          <w:sz w:val="24"/>
          <w:szCs w:val="24"/>
        </w:rPr>
      </w:pPr>
      <w:r w:rsidRPr="00595D10">
        <w:rPr>
          <w:rFonts w:ascii="Times New Roman" w:hAnsi="Times New Roman" w:cs="Times New Roman"/>
          <w:sz w:val="24"/>
        </w:rPr>
        <w:t xml:space="preserve">Uwzględniając powyższe </w:t>
      </w:r>
      <w:r w:rsidRPr="00595D10">
        <w:rPr>
          <w:rFonts w:ascii="Times New Roman" w:hAnsi="Times New Roman" w:cs="Times New Roman"/>
          <w:b/>
          <w:sz w:val="24"/>
        </w:rPr>
        <w:t xml:space="preserve">Rada Ministrów </w:t>
      </w:r>
      <w:r w:rsidRPr="00183D92">
        <w:rPr>
          <w:rFonts w:ascii="Times New Roman" w:hAnsi="Times New Roman" w:cs="Times New Roman"/>
          <w:b/>
          <w:sz w:val="24"/>
        </w:rPr>
        <w:t>rekomenduje kontynuowanie prac parlamentarnych nad projektem</w:t>
      </w:r>
      <w:r w:rsidRPr="00595D10">
        <w:rPr>
          <w:rFonts w:ascii="Times New Roman" w:hAnsi="Times New Roman" w:cs="Times New Roman"/>
          <w:b/>
          <w:sz w:val="24"/>
        </w:rPr>
        <w:t xml:space="preserve"> ustawy o zmianie ustawy o samorządzie gminnym</w:t>
      </w:r>
      <w:r>
        <w:rPr>
          <w:rFonts w:ascii="Times New Roman" w:hAnsi="Times New Roman" w:cs="Times New Roman"/>
          <w:b/>
          <w:sz w:val="24"/>
        </w:rPr>
        <w:t xml:space="preserve"> oraz niektórych innych ustaw </w:t>
      </w:r>
      <w:r w:rsidRPr="00595D10">
        <w:rPr>
          <w:rFonts w:ascii="Times New Roman" w:hAnsi="Times New Roman" w:cs="Times New Roman"/>
          <w:b/>
          <w:sz w:val="24"/>
          <w:szCs w:val="24"/>
        </w:rPr>
        <w:t xml:space="preserve"> </w:t>
      </w:r>
      <w:r w:rsidRPr="00595D10">
        <w:rPr>
          <w:rFonts w:ascii="Times New Roman" w:hAnsi="Times New Roman" w:cs="Times New Roman"/>
          <w:b/>
          <w:sz w:val="24"/>
        </w:rPr>
        <w:t>(druk nr</w:t>
      </w:r>
      <w:r>
        <w:rPr>
          <w:rFonts w:ascii="Times New Roman" w:hAnsi="Times New Roman" w:cs="Times New Roman"/>
          <w:b/>
          <w:sz w:val="24"/>
        </w:rPr>
        <w:t xml:space="preserve"> 989</w:t>
      </w:r>
      <w:r w:rsidRPr="00595D10">
        <w:rPr>
          <w:rFonts w:ascii="Times New Roman" w:hAnsi="Times New Roman" w:cs="Times New Roman"/>
          <w:b/>
          <w:sz w:val="24"/>
        </w:rPr>
        <w:t>)</w:t>
      </w:r>
      <w:r>
        <w:rPr>
          <w:rFonts w:ascii="Times New Roman" w:hAnsi="Times New Roman" w:cs="Times New Roman"/>
          <w:b/>
          <w:sz w:val="24"/>
        </w:rPr>
        <w:t xml:space="preserve">, </w:t>
      </w:r>
      <w:r w:rsidRPr="00183D92">
        <w:rPr>
          <w:rFonts w:ascii="Times New Roman" w:hAnsi="Times New Roman" w:cs="Times New Roman"/>
          <w:b/>
          <w:sz w:val="24"/>
        </w:rPr>
        <w:t>z uwzględnieniem zgłoszonych zastrzeżeń</w:t>
      </w:r>
      <w:r w:rsidRPr="00595D10">
        <w:rPr>
          <w:rFonts w:ascii="Times New Roman" w:hAnsi="Times New Roman" w:cs="Times New Roman"/>
          <w:b/>
          <w:sz w:val="24"/>
        </w:rPr>
        <w:t>.</w:t>
      </w:r>
    </w:p>
    <w:p w14:paraId="207FF8EF" w14:textId="77777777" w:rsidR="00DD5C84" w:rsidRPr="00595D10" w:rsidRDefault="00DD5C84" w:rsidP="00EB230F">
      <w:pPr>
        <w:tabs>
          <w:tab w:val="left" w:pos="0"/>
        </w:tabs>
        <w:spacing w:after="0" w:line="240" w:lineRule="auto"/>
        <w:jc w:val="both"/>
        <w:rPr>
          <w:rFonts w:ascii="Times New Roman" w:hAnsi="Times New Roman" w:cs="Times New Roman"/>
          <w:sz w:val="24"/>
          <w:szCs w:val="24"/>
        </w:rPr>
      </w:pPr>
    </w:p>
    <w:sectPr w:rsidR="00DD5C84" w:rsidRPr="00595D10" w:rsidSect="00EB230F">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A6E96" w14:textId="77777777" w:rsidR="00F72742" w:rsidRDefault="00F72742" w:rsidP="00A51F55">
      <w:pPr>
        <w:spacing w:after="0" w:line="240" w:lineRule="auto"/>
      </w:pPr>
      <w:r>
        <w:separator/>
      </w:r>
    </w:p>
  </w:endnote>
  <w:endnote w:type="continuationSeparator" w:id="0">
    <w:p w14:paraId="5615E4A7" w14:textId="77777777" w:rsidR="00F72742" w:rsidRDefault="00F72742" w:rsidP="00A5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8494"/>
      <w:docPartObj>
        <w:docPartGallery w:val="Page Numbers (Bottom of Page)"/>
        <w:docPartUnique/>
      </w:docPartObj>
    </w:sdtPr>
    <w:sdtEndPr/>
    <w:sdtContent>
      <w:p w14:paraId="6F746A75" w14:textId="77777777" w:rsidR="00A51F55" w:rsidRDefault="00A51F55">
        <w:pPr>
          <w:pStyle w:val="Stopka"/>
          <w:jc w:val="center"/>
        </w:pPr>
        <w:r>
          <w:fldChar w:fldCharType="begin"/>
        </w:r>
        <w:r>
          <w:instrText>PAGE   \* MERGEFORMAT</w:instrText>
        </w:r>
        <w:r>
          <w:fldChar w:fldCharType="separate"/>
        </w:r>
        <w:r w:rsidR="00CD23A6">
          <w:rPr>
            <w:noProof/>
          </w:rPr>
          <w:t>2</w:t>
        </w:r>
        <w:r>
          <w:fldChar w:fldCharType="end"/>
        </w:r>
      </w:p>
    </w:sdtContent>
  </w:sdt>
  <w:p w14:paraId="6024F0C8" w14:textId="77777777" w:rsidR="00A51F55" w:rsidRDefault="00A51F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D3157" w14:textId="77777777" w:rsidR="00F72742" w:rsidRDefault="00F72742" w:rsidP="00A51F55">
      <w:pPr>
        <w:spacing w:after="0" w:line="240" w:lineRule="auto"/>
      </w:pPr>
      <w:r>
        <w:separator/>
      </w:r>
    </w:p>
  </w:footnote>
  <w:footnote w:type="continuationSeparator" w:id="0">
    <w:p w14:paraId="0C54F41B" w14:textId="77777777" w:rsidR="00F72742" w:rsidRDefault="00F72742" w:rsidP="00A51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4421F"/>
    <w:multiLevelType w:val="hybridMultilevel"/>
    <w:tmpl w:val="ADCE4D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5E02C3"/>
    <w:multiLevelType w:val="hybridMultilevel"/>
    <w:tmpl w:val="235A98E0"/>
    <w:lvl w:ilvl="0" w:tplc="04150001">
      <w:start w:val="1"/>
      <w:numFmt w:val="bullet"/>
      <w:lvlText w:val=""/>
      <w:lvlJc w:val="left"/>
      <w:pPr>
        <w:ind w:left="1312" w:hanging="360"/>
      </w:pPr>
      <w:rPr>
        <w:rFonts w:ascii="Symbol" w:hAnsi="Symbol" w:hint="default"/>
      </w:rPr>
    </w:lvl>
    <w:lvl w:ilvl="1" w:tplc="04150003" w:tentative="1">
      <w:start w:val="1"/>
      <w:numFmt w:val="bullet"/>
      <w:lvlText w:val="o"/>
      <w:lvlJc w:val="left"/>
      <w:pPr>
        <w:ind w:left="2032" w:hanging="360"/>
      </w:pPr>
      <w:rPr>
        <w:rFonts w:ascii="Courier New" w:hAnsi="Courier New" w:cs="Courier New" w:hint="default"/>
      </w:rPr>
    </w:lvl>
    <w:lvl w:ilvl="2" w:tplc="04150005" w:tentative="1">
      <w:start w:val="1"/>
      <w:numFmt w:val="bullet"/>
      <w:lvlText w:val=""/>
      <w:lvlJc w:val="left"/>
      <w:pPr>
        <w:ind w:left="2752" w:hanging="360"/>
      </w:pPr>
      <w:rPr>
        <w:rFonts w:ascii="Wingdings" w:hAnsi="Wingdings" w:hint="default"/>
      </w:rPr>
    </w:lvl>
    <w:lvl w:ilvl="3" w:tplc="04150001" w:tentative="1">
      <w:start w:val="1"/>
      <w:numFmt w:val="bullet"/>
      <w:lvlText w:val=""/>
      <w:lvlJc w:val="left"/>
      <w:pPr>
        <w:ind w:left="3472" w:hanging="360"/>
      </w:pPr>
      <w:rPr>
        <w:rFonts w:ascii="Symbol" w:hAnsi="Symbol" w:hint="default"/>
      </w:rPr>
    </w:lvl>
    <w:lvl w:ilvl="4" w:tplc="04150003" w:tentative="1">
      <w:start w:val="1"/>
      <w:numFmt w:val="bullet"/>
      <w:lvlText w:val="o"/>
      <w:lvlJc w:val="left"/>
      <w:pPr>
        <w:ind w:left="4192" w:hanging="360"/>
      </w:pPr>
      <w:rPr>
        <w:rFonts w:ascii="Courier New" w:hAnsi="Courier New" w:cs="Courier New" w:hint="default"/>
      </w:rPr>
    </w:lvl>
    <w:lvl w:ilvl="5" w:tplc="04150005" w:tentative="1">
      <w:start w:val="1"/>
      <w:numFmt w:val="bullet"/>
      <w:lvlText w:val=""/>
      <w:lvlJc w:val="left"/>
      <w:pPr>
        <w:ind w:left="4912" w:hanging="360"/>
      </w:pPr>
      <w:rPr>
        <w:rFonts w:ascii="Wingdings" w:hAnsi="Wingdings" w:hint="default"/>
      </w:rPr>
    </w:lvl>
    <w:lvl w:ilvl="6" w:tplc="04150001" w:tentative="1">
      <w:start w:val="1"/>
      <w:numFmt w:val="bullet"/>
      <w:lvlText w:val=""/>
      <w:lvlJc w:val="left"/>
      <w:pPr>
        <w:ind w:left="5632" w:hanging="360"/>
      </w:pPr>
      <w:rPr>
        <w:rFonts w:ascii="Symbol" w:hAnsi="Symbol" w:hint="default"/>
      </w:rPr>
    </w:lvl>
    <w:lvl w:ilvl="7" w:tplc="04150003" w:tentative="1">
      <w:start w:val="1"/>
      <w:numFmt w:val="bullet"/>
      <w:lvlText w:val="o"/>
      <w:lvlJc w:val="left"/>
      <w:pPr>
        <w:ind w:left="6352" w:hanging="360"/>
      </w:pPr>
      <w:rPr>
        <w:rFonts w:ascii="Courier New" w:hAnsi="Courier New" w:cs="Courier New" w:hint="default"/>
      </w:rPr>
    </w:lvl>
    <w:lvl w:ilvl="8" w:tplc="04150005" w:tentative="1">
      <w:start w:val="1"/>
      <w:numFmt w:val="bullet"/>
      <w:lvlText w:val=""/>
      <w:lvlJc w:val="left"/>
      <w:pPr>
        <w:ind w:left="7072" w:hanging="360"/>
      </w:pPr>
      <w:rPr>
        <w:rFonts w:ascii="Wingdings" w:hAnsi="Wingdings" w:hint="default"/>
      </w:rPr>
    </w:lvl>
  </w:abstractNum>
  <w:abstractNum w:abstractNumId="2" w15:restartNumberingAfterBreak="0">
    <w:nsid w:val="25DC2F1D"/>
    <w:multiLevelType w:val="hybridMultilevel"/>
    <w:tmpl w:val="6756E9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70F15E7"/>
    <w:multiLevelType w:val="hybridMultilevel"/>
    <w:tmpl w:val="F8989122"/>
    <w:lvl w:ilvl="0" w:tplc="04150001">
      <w:start w:val="1"/>
      <w:numFmt w:val="bullet"/>
      <w:lvlText w:val=""/>
      <w:lvlJc w:val="left"/>
      <w:pPr>
        <w:tabs>
          <w:tab w:val="num" w:pos="840"/>
        </w:tabs>
        <w:ind w:left="840" w:hanging="360"/>
      </w:pPr>
      <w:rPr>
        <w:rFonts w:ascii="Symbol" w:hAnsi="Symbol" w:hint="default"/>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27A63832"/>
    <w:multiLevelType w:val="hybridMultilevel"/>
    <w:tmpl w:val="311A38F2"/>
    <w:lvl w:ilvl="0" w:tplc="1806E34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9A1A80"/>
    <w:multiLevelType w:val="hybridMultilevel"/>
    <w:tmpl w:val="4F36538E"/>
    <w:lvl w:ilvl="0" w:tplc="B65452D6">
      <w:start w:val="1"/>
      <w:numFmt w:val="upperRoman"/>
      <w:lvlText w:val="%1."/>
      <w:lvlJc w:val="left"/>
      <w:pPr>
        <w:tabs>
          <w:tab w:val="num" w:pos="1788"/>
        </w:tabs>
        <w:ind w:left="1788" w:hanging="720"/>
      </w:pPr>
      <w:rPr>
        <w:rFonts w:hint="default"/>
      </w:rPr>
    </w:lvl>
    <w:lvl w:ilvl="1" w:tplc="04150019">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6" w15:restartNumberingAfterBreak="0">
    <w:nsid w:val="49E51FF9"/>
    <w:multiLevelType w:val="hybridMultilevel"/>
    <w:tmpl w:val="1F4E4EA8"/>
    <w:lvl w:ilvl="0" w:tplc="04150011">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746755"/>
    <w:multiLevelType w:val="hybridMultilevel"/>
    <w:tmpl w:val="067E696A"/>
    <w:lvl w:ilvl="0" w:tplc="04150011">
      <w:start w:val="1"/>
      <w:numFmt w:val="decimal"/>
      <w:lvlText w:val="%1)"/>
      <w:lvlJc w:val="left"/>
      <w:pPr>
        <w:ind w:left="1425" w:hanging="360"/>
      </w:pPr>
      <w:rPr>
        <w:rFont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8" w15:restartNumberingAfterBreak="0">
    <w:nsid w:val="5BAB7035"/>
    <w:multiLevelType w:val="hybridMultilevel"/>
    <w:tmpl w:val="3926D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430F83"/>
    <w:multiLevelType w:val="hybridMultilevel"/>
    <w:tmpl w:val="4120CBBC"/>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9"/>
  </w:num>
  <w:num w:numId="4">
    <w:abstractNumId w:val="2"/>
  </w:num>
  <w:num w:numId="5">
    <w:abstractNumId w:val="6"/>
  </w:num>
  <w:num w:numId="6">
    <w:abstractNumId w:val="8"/>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9F"/>
    <w:rsid w:val="00003F67"/>
    <w:rsid w:val="000073CE"/>
    <w:rsid w:val="00032E2C"/>
    <w:rsid w:val="000406F2"/>
    <w:rsid w:val="0006229D"/>
    <w:rsid w:val="00083E97"/>
    <w:rsid w:val="00091B0D"/>
    <w:rsid w:val="000938E9"/>
    <w:rsid w:val="000A458C"/>
    <w:rsid w:val="000B6802"/>
    <w:rsid w:val="000C444A"/>
    <w:rsid w:val="000D2AE5"/>
    <w:rsid w:val="000D5732"/>
    <w:rsid w:val="000E65A6"/>
    <w:rsid w:val="000F08E9"/>
    <w:rsid w:val="000F0DE6"/>
    <w:rsid w:val="001055F9"/>
    <w:rsid w:val="00115251"/>
    <w:rsid w:val="001329F7"/>
    <w:rsid w:val="001401F7"/>
    <w:rsid w:val="00145384"/>
    <w:rsid w:val="001571C0"/>
    <w:rsid w:val="001578FC"/>
    <w:rsid w:val="00183D92"/>
    <w:rsid w:val="001930DB"/>
    <w:rsid w:val="001A3BD8"/>
    <w:rsid w:val="001A3EF5"/>
    <w:rsid w:val="001A5837"/>
    <w:rsid w:val="001B17F1"/>
    <w:rsid w:val="001B7AFB"/>
    <w:rsid w:val="001C38EC"/>
    <w:rsid w:val="001C6429"/>
    <w:rsid w:val="001F2EA7"/>
    <w:rsid w:val="001F519C"/>
    <w:rsid w:val="0020757A"/>
    <w:rsid w:val="002111EF"/>
    <w:rsid w:val="002153AD"/>
    <w:rsid w:val="00224D6C"/>
    <w:rsid w:val="00226685"/>
    <w:rsid w:val="002342FF"/>
    <w:rsid w:val="00244B0D"/>
    <w:rsid w:val="002460A6"/>
    <w:rsid w:val="00250189"/>
    <w:rsid w:val="0026251F"/>
    <w:rsid w:val="00273E0D"/>
    <w:rsid w:val="00281DB6"/>
    <w:rsid w:val="00282847"/>
    <w:rsid w:val="00287C9A"/>
    <w:rsid w:val="002903C4"/>
    <w:rsid w:val="002C5C10"/>
    <w:rsid w:val="002D33C7"/>
    <w:rsid w:val="002D6B15"/>
    <w:rsid w:val="002E42CE"/>
    <w:rsid w:val="002F7E65"/>
    <w:rsid w:val="003061D7"/>
    <w:rsid w:val="0032493A"/>
    <w:rsid w:val="003261B2"/>
    <w:rsid w:val="00335F7A"/>
    <w:rsid w:val="00345694"/>
    <w:rsid w:val="00361155"/>
    <w:rsid w:val="003744F6"/>
    <w:rsid w:val="00374DAB"/>
    <w:rsid w:val="00396995"/>
    <w:rsid w:val="003B42FB"/>
    <w:rsid w:val="003C75AB"/>
    <w:rsid w:val="003E78C1"/>
    <w:rsid w:val="00414367"/>
    <w:rsid w:val="00415ACF"/>
    <w:rsid w:val="004225B1"/>
    <w:rsid w:val="00430273"/>
    <w:rsid w:val="00430738"/>
    <w:rsid w:val="00430A92"/>
    <w:rsid w:val="00430AC4"/>
    <w:rsid w:val="00434662"/>
    <w:rsid w:val="00435E90"/>
    <w:rsid w:val="00447916"/>
    <w:rsid w:val="00452260"/>
    <w:rsid w:val="00452C03"/>
    <w:rsid w:val="00484879"/>
    <w:rsid w:val="00484E8B"/>
    <w:rsid w:val="00487B80"/>
    <w:rsid w:val="004B4556"/>
    <w:rsid w:val="004B59FA"/>
    <w:rsid w:val="004C115D"/>
    <w:rsid w:val="004C1EEC"/>
    <w:rsid w:val="004D2E6B"/>
    <w:rsid w:val="004D5EB1"/>
    <w:rsid w:val="004E51E4"/>
    <w:rsid w:val="004F286F"/>
    <w:rsid w:val="0051223D"/>
    <w:rsid w:val="005231C4"/>
    <w:rsid w:val="005345EF"/>
    <w:rsid w:val="00542C09"/>
    <w:rsid w:val="0054703B"/>
    <w:rsid w:val="005509E9"/>
    <w:rsid w:val="0055712B"/>
    <w:rsid w:val="005733D1"/>
    <w:rsid w:val="00591905"/>
    <w:rsid w:val="0059447E"/>
    <w:rsid w:val="00595D10"/>
    <w:rsid w:val="005A1B43"/>
    <w:rsid w:val="005C277E"/>
    <w:rsid w:val="005C3AE5"/>
    <w:rsid w:val="005C7D3F"/>
    <w:rsid w:val="005D0C6A"/>
    <w:rsid w:val="005E1F45"/>
    <w:rsid w:val="005F347D"/>
    <w:rsid w:val="0060063D"/>
    <w:rsid w:val="0060344A"/>
    <w:rsid w:val="00611EEF"/>
    <w:rsid w:val="006264BD"/>
    <w:rsid w:val="00630C79"/>
    <w:rsid w:val="00642F26"/>
    <w:rsid w:val="0065492C"/>
    <w:rsid w:val="00657E0E"/>
    <w:rsid w:val="0067071A"/>
    <w:rsid w:val="00677196"/>
    <w:rsid w:val="006A1799"/>
    <w:rsid w:val="006A6F07"/>
    <w:rsid w:val="006B6176"/>
    <w:rsid w:val="006C1687"/>
    <w:rsid w:val="006C6D03"/>
    <w:rsid w:val="006D4908"/>
    <w:rsid w:val="006E38CD"/>
    <w:rsid w:val="006F2446"/>
    <w:rsid w:val="007265B8"/>
    <w:rsid w:val="00782B84"/>
    <w:rsid w:val="007A2360"/>
    <w:rsid w:val="007C22F7"/>
    <w:rsid w:val="007E27AF"/>
    <w:rsid w:val="00802CD3"/>
    <w:rsid w:val="008103B1"/>
    <w:rsid w:val="00815266"/>
    <w:rsid w:val="00822BC6"/>
    <w:rsid w:val="00831F47"/>
    <w:rsid w:val="008428B0"/>
    <w:rsid w:val="00843DAA"/>
    <w:rsid w:val="008506BD"/>
    <w:rsid w:val="00851A23"/>
    <w:rsid w:val="00852A4B"/>
    <w:rsid w:val="00861859"/>
    <w:rsid w:val="008810C9"/>
    <w:rsid w:val="00887643"/>
    <w:rsid w:val="00896407"/>
    <w:rsid w:val="00897C9F"/>
    <w:rsid w:val="008B41CD"/>
    <w:rsid w:val="008C03AD"/>
    <w:rsid w:val="008D41B3"/>
    <w:rsid w:val="008E0652"/>
    <w:rsid w:val="008F6B95"/>
    <w:rsid w:val="00907587"/>
    <w:rsid w:val="00913FE3"/>
    <w:rsid w:val="00925219"/>
    <w:rsid w:val="00927604"/>
    <w:rsid w:val="00931E1C"/>
    <w:rsid w:val="009422B0"/>
    <w:rsid w:val="009508A1"/>
    <w:rsid w:val="0095165A"/>
    <w:rsid w:val="00955CCD"/>
    <w:rsid w:val="00967CBD"/>
    <w:rsid w:val="00970007"/>
    <w:rsid w:val="00971248"/>
    <w:rsid w:val="00972A92"/>
    <w:rsid w:val="00983B78"/>
    <w:rsid w:val="00990F97"/>
    <w:rsid w:val="00997C0A"/>
    <w:rsid w:val="009A23C7"/>
    <w:rsid w:val="009A6F0A"/>
    <w:rsid w:val="009B6418"/>
    <w:rsid w:val="009C382B"/>
    <w:rsid w:val="009D285F"/>
    <w:rsid w:val="009F0DBF"/>
    <w:rsid w:val="009F5E0F"/>
    <w:rsid w:val="009F7EE9"/>
    <w:rsid w:val="00A01F65"/>
    <w:rsid w:val="00A03991"/>
    <w:rsid w:val="00A12E5F"/>
    <w:rsid w:val="00A151E8"/>
    <w:rsid w:val="00A4094D"/>
    <w:rsid w:val="00A51F55"/>
    <w:rsid w:val="00A60FA9"/>
    <w:rsid w:val="00A67A9B"/>
    <w:rsid w:val="00A708A0"/>
    <w:rsid w:val="00A71F26"/>
    <w:rsid w:val="00A7453F"/>
    <w:rsid w:val="00A80F72"/>
    <w:rsid w:val="00AA6FE4"/>
    <w:rsid w:val="00AB0F7D"/>
    <w:rsid w:val="00AC7BAD"/>
    <w:rsid w:val="00AD41F1"/>
    <w:rsid w:val="00AD5381"/>
    <w:rsid w:val="00AE092B"/>
    <w:rsid w:val="00AE695B"/>
    <w:rsid w:val="00B02CEE"/>
    <w:rsid w:val="00B05157"/>
    <w:rsid w:val="00B0637F"/>
    <w:rsid w:val="00B11988"/>
    <w:rsid w:val="00B2179F"/>
    <w:rsid w:val="00B22859"/>
    <w:rsid w:val="00B26498"/>
    <w:rsid w:val="00B33312"/>
    <w:rsid w:val="00B537AD"/>
    <w:rsid w:val="00B73F6C"/>
    <w:rsid w:val="00B90AA1"/>
    <w:rsid w:val="00BA205D"/>
    <w:rsid w:val="00BB5BFC"/>
    <w:rsid w:val="00BC5A97"/>
    <w:rsid w:val="00BD48ED"/>
    <w:rsid w:val="00BE056E"/>
    <w:rsid w:val="00BE6EA2"/>
    <w:rsid w:val="00BF345D"/>
    <w:rsid w:val="00C04F37"/>
    <w:rsid w:val="00C12149"/>
    <w:rsid w:val="00C15764"/>
    <w:rsid w:val="00C36A02"/>
    <w:rsid w:val="00C44F04"/>
    <w:rsid w:val="00C55532"/>
    <w:rsid w:val="00C7208C"/>
    <w:rsid w:val="00C80D85"/>
    <w:rsid w:val="00C81921"/>
    <w:rsid w:val="00C90934"/>
    <w:rsid w:val="00CA3902"/>
    <w:rsid w:val="00CA4B55"/>
    <w:rsid w:val="00CC5333"/>
    <w:rsid w:val="00CD23A6"/>
    <w:rsid w:val="00CE2046"/>
    <w:rsid w:val="00CE2374"/>
    <w:rsid w:val="00CE5BBC"/>
    <w:rsid w:val="00CF1CEF"/>
    <w:rsid w:val="00CF274D"/>
    <w:rsid w:val="00CF4452"/>
    <w:rsid w:val="00CF517D"/>
    <w:rsid w:val="00D1268A"/>
    <w:rsid w:val="00D149B9"/>
    <w:rsid w:val="00D30910"/>
    <w:rsid w:val="00D30982"/>
    <w:rsid w:val="00D437DF"/>
    <w:rsid w:val="00D6132C"/>
    <w:rsid w:val="00D71C27"/>
    <w:rsid w:val="00D84DB0"/>
    <w:rsid w:val="00D92100"/>
    <w:rsid w:val="00DA04BB"/>
    <w:rsid w:val="00DA0C97"/>
    <w:rsid w:val="00DB2FD6"/>
    <w:rsid w:val="00DC058E"/>
    <w:rsid w:val="00DC2EB4"/>
    <w:rsid w:val="00DC31BB"/>
    <w:rsid w:val="00DD00EE"/>
    <w:rsid w:val="00DD2A38"/>
    <w:rsid w:val="00DD5C84"/>
    <w:rsid w:val="00DD7228"/>
    <w:rsid w:val="00DF3496"/>
    <w:rsid w:val="00DF5690"/>
    <w:rsid w:val="00E113AC"/>
    <w:rsid w:val="00E20008"/>
    <w:rsid w:val="00E23881"/>
    <w:rsid w:val="00E44025"/>
    <w:rsid w:val="00E84E66"/>
    <w:rsid w:val="00E87CA7"/>
    <w:rsid w:val="00EA5254"/>
    <w:rsid w:val="00EA56BB"/>
    <w:rsid w:val="00EB0FAF"/>
    <w:rsid w:val="00EB230F"/>
    <w:rsid w:val="00EF354B"/>
    <w:rsid w:val="00EF4B32"/>
    <w:rsid w:val="00EF5F00"/>
    <w:rsid w:val="00F0003C"/>
    <w:rsid w:val="00F0722C"/>
    <w:rsid w:val="00F1030F"/>
    <w:rsid w:val="00F12F64"/>
    <w:rsid w:val="00F15BA9"/>
    <w:rsid w:val="00F22785"/>
    <w:rsid w:val="00F27126"/>
    <w:rsid w:val="00F30A75"/>
    <w:rsid w:val="00F4099C"/>
    <w:rsid w:val="00F47836"/>
    <w:rsid w:val="00F61B5E"/>
    <w:rsid w:val="00F621D3"/>
    <w:rsid w:val="00F65EFF"/>
    <w:rsid w:val="00F67FC8"/>
    <w:rsid w:val="00F710B7"/>
    <w:rsid w:val="00F72742"/>
    <w:rsid w:val="00F94275"/>
    <w:rsid w:val="00F962F7"/>
    <w:rsid w:val="00FA4814"/>
    <w:rsid w:val="00FB0625"/>
    <w:rsid w:val="00FB1F42"/>
    <w:rsid w:val="00FC5C05"/>
    <w:rsid w:val="00FC7031"/>
    <w:rsid w:val="00FD1C5C"/>
    <w:rsid w:val="00FD4AFC"/>
    <w:rsid w:val="00FE17CA"/>
    <w:rsid w:val="00FF391B"/>
    <w:rsid w:val="00FF6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1A00"/>
  <w15:docId w15:val="{F723A39E-4EA2-4ABF-A44F-B74E4E27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3249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C1EE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5C3AE5"/>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5C3AE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C3AE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C3AE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2493A"/>
    <w:rPr>
      <w:rFonts w:ascii="Times New Roman" w:eastAsia="Times New Roman" w:hAnsi="Times New Roman" w:cs="Times New Roman"/>
      <w:b/>
      <w:bCs/>
      <w:kern w:val="36"/>
      <w:sz w:val="48"/>
      <w:szCs w:val="48"/>
      <w:lang w:eastAsia="pl-PL"/>
    </w:rPr>
  </w:style>
  <w:style w:type="paragraph" w:styleId="Akapitzlist">
    <w:name w:val="List Paragraph"/>
    <w:basedOn w:val="Normalny"/>
    <w:uiPriority w:val="34"/>
    <w:qFormat/>
    <w:rsid w:val="00970007"/>
    <w:pPr>
      <w:ind w:left="720"/>
      <w:contextualSpacing/>
    </w:pPr>
  </w:style>
  <w:style w:type="character" w:styleId="Hipercze">
    <w:name w:val="Hyperlink"/>
    <w:basedOn w:val="Domylnaczcionkaakapitu"/>
    <w:uiPriority w:val="99"/>
    <w:semiHidden/>
    <w:unhideWhenUsed/>
    <w:rsid w:val="00A03991"/>
    <w:rPr>
      <w:color w:val="0000FF"/>
      <w:u w:val="single"/>
    </w:rPr>
  </w:style>
  <w:style w:type="paragraph" w:styleId="Nagwek">
    <w:name w:val="header"/>
    <w:basedOn w:val="Normalny"/>
    <w:link w:val="NagwekZnak"/>
    <w:uiPriority w:val="99"/>
    <w:unhideWhenUsed/>
    <w:rsid w:val="00A51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F55"/>
  </w:style>
  <w:style w:type="paragraph" w:styleId="Stopka">
    <w:name w:val="footer"/>
    <w:basedOn w:val="Normalny"/>
    <w:link w:val="StopkaZnak"/>
    <w:uiPriority w:val="99"/>
    <w:unhideWhenUsed/>
    <w:rsid w:val="00A51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F55"/>
  </w:style>
  <w:style w:type="character" w:styleId="Pogrubienie">
    <w:name w:val="Strong"/>
    <w:basedOn w:val="Domylnaczcionkaakapitu"/>
    <w:uiPriority w:val="22"/>
    <w:qFormat/>
    <w:rsid w:val="003261B2"/>
    <w:rPr>
      <w:b/>
      <w:bCs/>
    </w:rPr>
  </w:style>
  <w:style w:type="paragraph" w:styleId="Tekstdymka">
    <w:name w:val="Balloon Text"/>
    <w:basedOn w:val="Normalny"/>
    <w:link w:val="TekstdymkaZnak"/>
    <w:uiPriority w:val="99"/>
    <w:semiHidden/>
    <w:unhideWhenUsed/>
    <w:rsid w:val="00E87C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7CA7"/>
    <w:rPr>
      <w:rFonts w:ascii="Segoe UI" w:hAnsi="Segoe UI" w:cs="Segoe UI"/>
      <w:sz w:val="18"/>
      <w:szCs w:val="18"/>
    </w:rPr>
  </w:style>
  <w:style w:type="character" w:styleId="Odwoaniedokomentarza">
    <w:name w:val="annotation reference"/>
    <w:basedOn w:val="Domylnaczcionkaakapitu"/>
    <w:uiPriority w:val="99"/>
    <w:semiHidden/>
    <w:unhideWhenUsed/>
    <w:rsid w:val="00435E90"/>
    <w:rPr>
      <w:sz w:val="16"/>
      <w:szCs w:val="16"/>
    </w:rPr>
  </w:style>
  <w:style w:type="paragraph" w:styleId="Tekstkomentarza">
    <w:name w:val="annotation text"/>
    <w:basedOn w:val="Normalny"/>
    <w:link w:val="TekstkomentarzaZnak"/>
    <w:uiPriority w:val="99"/>
    <w:semiHidden/>
    <w:unhideWhenUsed/>
    <w:rsid w:val="00435E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5E90"/>
    <w:rPr>
      <w:sz w:val="20"/>
      <w:szCs w:val="20"/>
    </w:rPr>
  </w:style>
  <w:style w:type="paragraph" w:styleId="Tematkomentarza">
    <w:name w:val="annotation subject"/>
    <w:basedOn w:val="Tekstkomentarza"/>
    <w:next w:val="Tekstkomentarza"/>
    <w:link w:val="TematkomentarzaZnak"/>
    <w:uiPriority w:val="99"/>
    <w:semiHidden/>
    <w:unhideWhenUsed/>
    <w:rsid w:val="00435E90"/>
    <w:rPr>
      <w:b/>
      <w:bCs/>
    </w:rPr>
  </w:style>
  <w:style w:type="character" w:customStyle="1" w:styleId="TematkomentarzaZnak">
    <w:name w:val="Temat komentarza Znak"/>
    <w:basedOn w:val="TekstkomentarzaZnak"/>
    <w:link w:val="Tematkomentarza"/>
    <w:uiPriority w:val="99"/>
    <w:semiHidden/>
    <w:rsid w:val="00435E90"/>
    <w:rPr>
      <w:b/>
      <w:bCs/>
      <w:sz w:val="20"/>
      <w:szCs w:val="20"/>
    </w:rPr>
  </w:style>
  <w:style w:type="paragraph" w:customStyle="1" w:styleId="Default">
    <w:name w:val="Default"/>
    <w:rsid w:val="00851A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46518">
      <w:bodyDiv w:val="1"/>
      <w:marLeft w:val="0"/>
      <w:marRight w:val="0"/>
      <w:marTop w:val="0"/>
      <w:marBottom w:val="0"/>
      <w:divBdr>
        <w:top w:val="none" w:sz="0" w:space="0" w:color="auto"/>
        <w:left w:val="none" w:sz="0" w:space="0" w:color="auto"/>
        <w:bottom w:val="none" w:sz="0" w:space="0" w:color="auto"/>
        <w:right w:val="none" w:sz="0" w:space="0" w:color="auto"/>
      </w:divBdr>
      <w:divsChild>
        <w:div w:id="915938871">
          <w:marLeft w:val="0"/>
          <w:marRight w:val="0"/>
          <w:marTop w:val="0"/>
          <w:marBottom w:val="0"/>
          <w:divBdr>
            <w:top w:val="none" w:sz="0" w:space="0" w:color="auto"/>
            <w:left w:val="none" w:sz="0" w:space="0" w:color="auto"/>
            <w:bottom w:val="none" w:sz="0" w:space="0" w:color="auto"/>
            <w:right w:val="none" w:sz="0" w:space="0" w:color="auto"/>
          </w:divBdr>
        </w:div>
      </w:divsChild>
    </w:div>
    <w:div w:id="878587590">
      <w:bodyDiv w:val="1"/>
      <w:marLeft w:val="0"/>
      <w:marRight w:val="0"/>
      <w:marTop w:val="0"/>
      <w:marBottom w:val="0"/>
      <w:divBdr>
        <w:top w:val="none" w:sz="0" w:space="0" w:color="auto"/>
        <w:left w:val="none" w:sz="0" w:space="0" w:color="auto"/>
        <w:bottom w:val="none" w:sz="0" w:space="0" w:color="auto"/>
        <w:right w:val="none" w:sz="0" w:space="0" w:color="auto"/>
      </w:divBdr>
      <w:divsChild>
        <w:div w:id="578565375">
          <w:marLeft w:val="0"/>
          <w:marRight w:val="0"/>
          <w:marTop w:val="0"/>
          <w:marBottom w:val="0"/>
          <w:divBdr>
            <w:top w:val="none" w:sz="0" w:space="0" w:color="auto"/>
            <w:left w:val="none" w:sz="0" w:space="0" w:color="auto"/>
            <w:bottom w:val="none" w:sz="0" w:space="0" w:color="auto"/>
            <w:right w:val="none" w:sz="0" w:space="0" w:color="auto"/>
          </w:divBdr>
        </w:div>
      </w:divsChild>
    </w:div>
    <w:div w:id="2044862294">
      <w:bodyDiv w:val="1"/>
      <w:marLeft w:val="0"/>
      <w:marRight w:val="0"/>
      <w:marTop w:val="0"/>
      <w:marBottom w:val="0"/>
      <w:divBdr>
        <w:top w:val="none" w:sz="0" w:space="0" w:color="auto"/>
        <w:left w:val="none" w:sz="0" w:space="0" w:color="auto"/>
        <w:bottom w:val="none" w:sz="0" w:space="0" w:color="auto"/>
        <w:right w:val="none" w:sz="0" w:space="0" w:color="auto"/>
      </w:divBdr>
    </w:div>
    <w:div w:id="20583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6074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Ziółkowska Dorota</dc:creator>
  <cp:lastModifiedBy>Jakubiak Magdalena</cp:lastModifiedBy>
  <cp:revision>2</cp:revision>
  <cp:lastPrinted>2020-10-14T11:37:00Z</cp:lastPrinted>
  <dcterms:created xsi:type="dcterms:W3CDTF">2021-04-23T12:16:00Z</dcterms:created>
  <dcterms:modified xsi:type="dcterms:W3CDTF">2021-04-23T12:16:00Z</dcterms:modified>
</cp:coreProperties>
</file>