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MON_1657603847"/>
    <w:bookmarkEnd w:id="0"/>
    <w:p w14:paraId="519544CA" w14:textId="4D1E20DA" w:rsidR="000B373D" w:rsidRPr="000B373D" w:rsidRDefault="00A151A3" w:rsidP="000B373D">
      <w:pPr>
        <w:widowControl w:val="0"/>
        <w:suppressAutoHyphens/>
        <w:spacing w:after="0" w:line="240" w:lineRule="auto"/>
        <w:rPr>
          <w:rFonts w:ascii="Palatino Linotype" w:eastAsia="Lucida Sans Unicode" w:hAnsi="Palatino Linotype" w:cs="Arial"/>
          <w:b/>
          <w:bCs/>
          <w:kern w:val="1"/>
          <w:sz w:val="32"/>
          <w:szCs w:val="32"/>
        </w:rPr>
      </w:pPr>
      <w:r w:rsidRPr="000B373D">
        <w:rPr>
          <w:rFonts w:ascii="Palatino Linotype" w:eastAsia="Lucida Sans Unicode" w:hAnsi="Palatino Linotype" w:cs="Arial"/>
          <w:b/>
          <w:bCs/>
          <w:kern w:val="1"/>
          <w:sz w:val="32"/>
          <w:szCs w:val="32"/>
        </w:rPr>
        <w:object w:dxaOrig="641" w:dyaOrig="721" w14:anchorId="5D86B3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zary orzeł w koronie z głową zwróconą w lewą stronę" style="width:38.8pt;height:40.05pt" o:ole="" filled="t">
            <v:fill color2="black"/>
            <v:imagedata r:id="rId5" o:title=""/>
          </v:shape>
          <o:OLEObject Type="Embed" ProgID="Word.Picture.8" ShapeID="_x0000_i1025" DrawAspect="Content" ObjectID="_1808902147" r:id="rId6"/>
        </w:object>
      </w:r>
    </w:p>
    <w:p w14:paraId="667CE0C8" w14:textId="77777777" w:rsidR="000B373D" w:rsidRDefault="000B373D" w:rsidP="000B373D">
      <w:pPr>
        <w:widowControl w:val="0"/>
        <w:suppressAutoHyphens/>
        <w:spacing w:after="0" w:line="408" w:lineRule="auto"/>
        <w:rPr>
          <w:rFonts w:ascii="Arial" w:eastAsia="Lucida Sans Unicode" w:hAnsi="Arial" w:cs="Arial"/>
          <w:bCs/>
          <w:kern w:val="28"/>
          <w:sz w:val="24"/>
          <w:szCs w:val="24"/>
        </w:rPr>
      </w:pPr>
    </w:p>
    <w:p w14:paraId="5FC84BF8" w14:textId="7C634FAC" w:rsidR="000B373D" w:rsidRPr="00412867" w:rsidRDefault="000B373D" w:rsidP="00412867">
      <w:pPr>
        <w:pStyle w:val="Nagwek2"/>
        <w:spacing w:before="0" w:after="100" w:afterAutospacing="1" w:line="360" w:lineRule="auto"/>
        <w:rPr>
          <w:rFonts w:asciiTheme="minorHAnsi" w:eastAsia="Lucida Sans Unicode" w:hAnsiTheme="minorHAnsi" w:cstheme="minorHAnsi"/>
          <w:color w:val="auto"/>
          <w:sz w:val="32"/>
          <w:szCs w:val="32"/>
        </w:rPr>
      </w:pPr>
      <w:r w:rsidRPr="00412867">
        <w:rPr>
          <w:rFonts w:asciiTheme="minorHAnsi" w:eastAsia="Lucida Sans Unicode" w:hAnsiTheme="minorHAnsi" w:cstheme="minorHAnsi"/>
          <w:color w:val="auto"/>
          <w:sz w:val="32"/>
          <w:szCs w:val="32"/>
        </w:rPr>
        <w:t>R</w:t>
      </w:r>
      <w:r w:rsidR="00412867" w:rsidRPr="00412867">
        <w:rPr>
          <w:rFonts w:asciiTheme="minorHAnsi" w:eastAsia="Lucida Sans Unicode" w:hAnsiTheme="minorHAnsi" w:cstheme="minorHAnsi"/>
          <w:color w:val="auto"/>
          <w:sz w:val="32"/>
          <w:szCs w:val="32"/>
        </w:rPr>
        <w:t>egionalny Dyrektor Ochrony Środowiska w Olsztynie</w:t>
      </w:r>
    </w:p>
    <w:p w14:paraId="221757D7" w14:textId="219869CB" w:rsidR="00F432E6" w:rsidRDefault="006021BE" w:rsidP="009F0EDF">
      <w:pPr>
        <w:widowControl w:val="0"/>
        <w:suppressAutoHyphens/>
        <w:spacing w:after="0" w:line="360" w:lineRule="auto"/>
        <w:rPr>
          <w:rFonts w:ascii="Calibri" w:eastAsia="Lucida Sans Unicode" w:hAnsi="Calibri" w:cs="Calibri"/>
          <w:bCs/>
          <w:kern w:val="28"/>
          <w:sz w:val="24"/>
          <w:szCs w:val="24"/>
        </w:rPr>
      </w:pPr>
      <w:r>
        <w:rPr>
          <w:rFonts w:ascii="Calibri" w:eastAsia="Lucida Sans Unicode" w:hAnsi="Calibri" w:cs="Calibri"/>
          <w:bCs/>
          <w:kern w:val="28"/>
          <w:sz w:val="24"/>
          <w:szCs w:val="24"/>
        </w:rPr>
        <w:t>WOOŚ.</w:t>
      </w:r>
      <w:r w:rsidR="00CF4F1C">
        <w:rPr>
          <w:rFonts w:ascii="Calibri" w:eastAsia="Lucida Sans Unicode" w:hAnsi="Calibri" w:cs="Calibri"/>
          <w:bCs/>
          <w:kern w:val="28"/>
          <w:sz w:val="24"/>
          <w:szCs w:val="24"/>
        </w:rPr>
        <w:t>42</w:t>
      </w:r>
      <w:r w:rsidR="003A1A23">
        <w:rPr>
          <w:rFonts w:ascii="Calibri" w:eastAsia="Lucida Sans Unicode" w:hAnsi="Calibri" w:cs="Calibri"/>
          <w:bCs/>
          <w:kern w:val="28"/>
          <w:sz w:val="24"/>
          <w:szCs w:val="24"/>
        </w:rPr>
        <w:t>0.10.2025.AZ.8</w:t>
      </w:r>
    </w:p>
    <w:p w14:paraId="74919869" w14:textId="495488CF" w:rsidR="00E74C48" w:rsidRDefault="00CF4F1C" w:rsidP="00C503ED">
      <w:pPr>
        <w:widowControl w:val="0"/>
        <w:suppressAutoHyphens/>
        <w:spacing w:after="100" w:afterAutospacing="1" w:line="360" w:lineRule="auto"/>
        <w:rPr>
          <w:rFonts w:ascii="Calibri" w:eastAsia="Lucida Sans Unicode" w:hAnsi="Calibri" w:cs="Calibri"/>
          <w:bCs/>
          <w:kern w:val="28"/>
          <w:sz w:val="24"/>
          <w:szCs w:val="24"/>
        </w:rPr>
      </w:pPr>
      <w:r>
        <w:rPr>
          <w:rFonts w:ascii="Calibri" w:eastAsia="Lucida Sans Unicode" w:hAnsi="Calibri" w:cs="Calibri"/>
          <w:bCs/>
          <w:kern w:val="28"/>
          <w:sz w:val="24"/>
          <w:szCs w:val="24"/>
        </w:rPr>
        <w:t xml:space="preserve">Olsztyn, </w:t>
      </w:r>
      <w:r w:rsidR="003A1A23">
        <w:rPr>
          <w:rFonts w:ascii="Calibri" w:eastAsia="Lucida Sans Unicode" w:hAnsi="Calibri" w:cs="Calibri"/>
          <w:bCs/>
          <w:kern w:val="28"/>
          <w:sz w:val="24"/>
          <w:szCs w:val="24"/>
        </w:rPr>
        <w:t>16 maja 2025 r.</w:t>
      </w:r>
    </w:p>
    <w:p w14:paraId="7332C30C" w14:textId="06E30647" w:rsidR="003A1A23" w:rsidRPr="003A1A23" w:rsidRDefault="003A1A23" w:rsidP="00C503ED">
      <w:pPr>
        <w:widowControl w:val="0"/>
        <w:suppressAutoHyphens/>
        <w:spacing w:after="100" w:afterAutospacing="1" w:line="360" w:lineRule="auto"/>
        <w:rPr>
          <w:rFonts w:ascii="Calibri" w:eastAsia="Lucida Sans Unicode" w:hAnsi="Calibri" w:cs="Calibri"/>
          <w:kern w:val="28"/>
          <w:sz w:val="24"/>
          <w:szCs w:val="24"/>
        </w:rPr>
      </w:pPr>
      <w:r w:rsidRPr="003A1A23">
        <w:rPr>
          <w:rFonts w:ascii="Calibri" w:eastAsia="Lucida Sans Unicode" w:hAnsi="Calibri" w:cs="Calibri"/>
          <w:kern w:val="28"/>
          <w:sz w:val="24"/>
          <w:szCs w:val="24"/>
        </w:rPr>
        <w:t>Załącznik do decyzji Regionalnego Dyrektora Ochrony Środowiska w Olsztynie z 16 maja    2025 r., znak: WOOŚ.420.10.2025.AZ.8 dla zmiany decyzji o środowiskowych uwarunkowaniach z</w:t>
      </w:r>
      <w:r>
        <w:rPr>
          <w:rFonts w:ascii="Calibri" w:eastAsia="Lucida Sans Unicode" w:hAnsi="Calibri" w:cs="Calibri"/>
          <w:kern w:val="28"/>
          <w:sz w:val="24"/>
          <w:szCs w:val="24"/>
        </w:rPr>
        <w:t xml:space="preserve"> </w:t>
      </w:r>
      <w:r w:rsidRPr="003A1A23">
        <w:rPr>
          <w:rFonts w:ascii="Calibri" w:eastAsia="Lucida Sans Unicode" w:hAnsi="Calibri" w:cs="Calibri"/>
          <w:kern w:val="28"/>
          <w:sz w:val="24"/>
          <w:szCs w:val="24"/>
        </w:rPr>
        <w:t>21.06.2018 r., znak: WOOŚ.420.7.2018.ED.14 wydanej przez Regionalnego Dyrektora Ochrony Środowiska w Olsztynie dla przedsięwzięcia polegającego na budowie sieci kanalizacji sanitarnej w miejscowości Myki, zmienionej decyzją o środowiskowych uwarunkowaniach z 16.05.2022 r., znak: WOOŚ.420.3.2022.AZ.9.</w:t>
      </w:r>
    </w:p>
    <w:p w14:paraId="2414AAD8" w14:textId="77777777" w:rsidR="00CF4F1C" w:rsidRDefault="00CF4F1C" w:rsidP="00682693">
      <w:pPr>
        <w:pStyle w:val="Nagwek1"/>
        <w:spacing w:before="0" w:after="100" w:afterAutospacing="1" w:line="360" w:lineRule="auto"/>
        <w:rPr>
          <w:rFonts w:asciiTheme="minorHAnsi" w:eastAsia="Lucida Sans Unicode" w:hAnsiTheme="minorHAnsi" w:cstheme="minorHAnsi"/>
          <w:color w:val="auto"/>
          <w:sz w:val="28"/>
          <w:szCs w:val="28"/>
        </w:rPr>
      </w:pPr>
      <w:r w:rsidRPr="00682693">
        <w:rPr>
          <w:rFonts w:asciiTheme="minorHAnsi" w:eastAsia="Lucida Sans Unicode" w:hAnsiTheme="minorHAnsi" w:cstheme="minorHAnsi"/>
          <w:color w:val="auto"/>
          <w:sz w:val="28"/>
          <w:szCs w:val="28"/>
        </w:rPr>
        <w:t>Charakterystyka planowanego przedsięwzięcia</w:t>
      </w:r>
    </w:p>
    <w:p w14:paraId="4DAC51E7" w14:textId="77777777" w:rsidR="00655B42" w:rsidRDefault="00655B42" w:rsidP="00655B42">
      <w:pPr>
        <w:spacing w:after="0" w:line="360" w:lineRule="auto"/>
        <w:rPr>
          <w:sz w:val="24"/>
          <w:szCs w:val="24"/>
        </w:rPr>
      </w:pPr>
      <w:r w:rsidRPr="00655B42">
        <w:rPr>
          <w:sz w:val="24"/>
          <w:szCs w:val="24"/>
        </w:rPr>
        <w:t>Planowane przedsięwzięcie polegało na budowie sieci kanalizacji sanitarnej w miejscowości Myki, gmina Dywity, w związku z planowaną budową osiedla domów jednorodzinnych. Teren objęty przedsięwzięciem położony jest w południowo-wschodniej części gminy. Zabudowa składa się z budynków jednorodzinnych i zagrodowych. Istniejąca sieć kanalizacyjna, jak i zabudowa, przebiega wzdłuż dróg, natomiast trasa nowo wybudowanej kanalizacji sanitarnej grawitacyjnej oraz tłocznej przebiega wzdłuż dróg publicznych oraz dróg wewnętrznych w granicach ulic pod chodnikami i pasami zieleni oraz w uzasadnionych przypadkach przez tereny zieleni. W Mykach znajduje się istniejąca sieć kanalizacji grawitacyjnej, która doprowadzona jest do przepompowni, z których ścieki dalej są tłoczone do odbiornika. Odbiornikiem kanalizacji sanitarnej jest sieć kanalizacyjna miasta Olsztyna. Wybudowana sieć kanalizacji grawitacyjnej oraz tłocznej włączona została do istniejącej sieci kanalizacji grawitacyjnej. Kanalizacja sanitarna grawitacyjna składa się z rur PVC SN 8 o średnicy 200 mm, w miejscach, gdzie nie było możliwości grawitacyjnego odprowadzania ścieków powstała kanalizacja tłoczna z rurociągów polietylenowych PE HD 100 SDR 17 17 PN 10 o średnicy 63 mm. Długość wybudowanych rurociągów wynosi powyżej 1 km. Po wykonaniu sieci wykonano próby szczelności rurociągów metodą z wykorzystaniem powietrza zgodnie z normą PN-EN 1610. Ziemię pochodząca z wykopów odłożono na pasie terenu wzdłuż wykopów. Nadmiarem gruntu wyrównano teren.</w:t>
      </w:r>
    </w:p>
    <w:p w14:paraId="724EFB19" w14:textId="1CA316F6" w:rsidR="00655B42" w:rsidRPr="00655B42" w:rsidRDefault="00655B42" w:rsidP="00655B42">
      <w:pPr>
        <w:spacing w:after="100" w:afterAutospacing="1" w:line="360" w:lineRule="auto"/>
        <w:rPr>
          <w:sz w:val="24"/>
          <w:szCs w:val="24"/>
        </w:rPr>
      </w:pPr>
      <w:r w:rsidRPr="00655B42">
        <w:rPr>
          <w:sz w:val="24"/>
          <w:szCs w:val="24"/>
        </w:rPr>
        <w:lastRenderedPageBreak/>
        <w:t xml:space="preserve">Przedmiotowa zmiana dotyczy rozszerzenia doboru gatunków drzew, które mają posłużyć do przeprowadzenia rekompensaty przyrodniczej za utratę zieleni wysokiej. Obecnie ww. decyzja środowiskowa zakłada wykonanie </w:t>
      </w:r>
      <w:proofErr w:type="spellStart"/>
      <w:r w:rsidRPr="00655B42">
        <w:rPr>
          <w:sz w:val="24"/>
          <w:szCs w:val="24"/>
        </w:rPr>
        <w:t>nasadzeń</w:t>
      </w:r>
      <w:proofErr w:type="spellEnd"/>
      <w:r w:rsidRPr="00655B42">
        <w:rPr>
          <w:sz w:val="24"/>
          <w:szCs w:val="24"/>
        </w:rPr>
        <w:t xml:space="preserve"> zastępczych w liczbie 120 drzew gatunku wierzba biała o obwodach pni (mierzonych na wysokości 1 m) – min. 10 cm. Wnioskodawca</w:t>
      </w:r>
      <w:r>
        <w:rPr>
          <w:sz w:val="24"/>
          <w:szCs w:val="24"/>
        </w:rPr>
        <w:t xml:space="preserve"> </w:t>
      </w:r>
      <w:r w:rsidRPr="00655B42">
        <w:rPr>
          <w:sz w:val="24"/>
          <w:szCs w:val="24"/>
        </w:rPr>
        <w:t xml:space="preserve">zaproponował w pierwotnej wersji wykonanie </w:t>
      </w:r>
      <w:proofErr w:type="spellStart"/>
      <w:r w:rsidRPr="00655B42">
        <w:rPr>
          <w:sz w:val="24"/>
          <w:szCs w:val="24"/>
        </w:rPr>
        <w:t>nasadzeń</w:t>
      </w:r>
      <w:proofErr w:type="spellEnd"/>
      <w:r w:rsidRPr="00655B42">
        <w:rPr>
          <w:sz w:val="24"/>
          <w:szCs w:val="24"/>
        </w:rPr>
        <w:t xml:space="preserve"> zastępczych następujących gatunków drzew: lipa drobnolistna, lipa szerokolistna, klon zwyczajny, klon jawor, klon polny, dąb szypułkowy, jarząb pospolity, głóg dwuszyjkowy, głóg jednoszyjkowy, czereśnia ptasia, jabłoń dzika, wiąz pospolity, grab pospolity, buk pospolity, wierzba biała. Niemniej jednak ostatecznie rezygnował z propozycji </w:t>
      </w:r>
      <w:proofErr w:type="spellStart"/>
      <w:r w:rsidRPr="00655B42">
        <w:rPr>
          <w:sz w:val="24"/>
          <w:szCs w:val="24"/>
        </w:rPr>
        <w:t>nasadzeń</w:t>
      </w:r>
      <w:proofErr w:type="spellEnd"/>
      <w:r w:rsidRPr="00655B42">
        <w:rPr>
          <w:sz w:val="24"/>
          <w:szCs w:val="24"/>
        </w:rPr>
        <w:t xml:space="preserve"> zastępczych drzew gatunku: czereśnia ptasia, jabłoń oraz buk pospolity. Wskazać należy, że zaproponowany dobór gatunków do </w:t>
      </w:r>
      <w:proofErr w:type="spellStart"/>
      <w:r w:rsidRPr="00655B42">
        <w:rPr>
          <w:sz w:val="24"/>
          <w:szCs w:val="24"/>
        </w:rPr>
        <w:t>nasadzeń</w:t>
      </w:r>
      <w:proofErr w:type="spellEnd"/>
      <w:r w:rsidRPr="00655B42">
        <w:rPr>
          <w:sz w:val="24"/>
          <w:szCs w:val="24"/>
        </w:rPr>
        <w:t xml:space="preserve"> zastępczych (ostateczny) uwzględnia wyłącznie gatunki rodzime. Wnioskodawca nie rezygnuje z </w:t>
      </w:r>
      <w:proofErr w:type="spellStart"/>
      <w:r w:rsidRPr="00655B42">
        <w:rPr>
          <w:sz w:val="24"/>
          <w:szCs w:val="24"/>
        </w:rPr>
        <w:t>nasadzeń</w:t>
      </w:r>
      <w:proofErr w:type="spellEnd"/>
      <w:r w:rsidRPr="00655B42">
        <w:rPr>
          <w:sz w:val="24"/>
          <w:szCs w:val="24"/>
        </w:rPr>
        <w:t xml:space="preserve"> wierzby białej, lecz dodatkowo celem zwiększenia różnorodności biologicznej obszaru zamierza wykonać nasadzenia gatunkami rodzimymi florze Polski. Powyższe może przedłożyć się</w:t>
      </w:r>
      <w:r>
        <w:rPr>
          <w:sz w:val="24"/>
          <w:szCs w:val="24"/>
        </w:rPr>
        <w:t xml:space="preserve"> </w:t>
      </w:r>
      <w:r w:rsidRPr="00655B42">
        <w:rPr>
          <w:sz w:val="24"/>
          <w:szCs w:val="24"/>
        </w:rPr>
        <w:t xml:space="preserve">pozytywnie nie tylko na odtworzenie siedlisk gatunków chronionych, lecz może przyczynić się do urozmaicenia lokalnego krajobrazu, co powinno wpłynąć wieloaspektowo pozytywnie na środowisko przyrodnicze. </w:t>
      </w:r>
    </w:p>
    <w:p w14:paraId="7AD9FB74" w14:textId="77777777" w:rsidR="00B26B5B" w:rsidRPr="00B26B5B" w:rsidRDefault="00B26B5B" w:rsidP="00B26B5B">
      <w:pPr>
        <w:spacing w:after="0" w:line="360" w:lineRule="auto"/>
        <w:rPr>
          <w:sz w:val="24"/>
          <w:szCs w:val="24"/>
        </w:rPr>
      </w:pPr>
      <w:r w:rsidRPr="00B26B5B">
        <w:rPr>
          <w:sz w:val="24"/>
          <w:szCs w:val="24"/>
        </w:rPr>
        <w:t>Z up. Regionalnego Dyrektora</w:t>
      </w:r>
    </w:p>
    <w:p w14:paraId="17907CAA" w14:textId="77777777" w:rsidR="00B26B5B" w:rsidRPr="00B26B5B" w:rsidRDefault="00B26B5B" w:rsidP="00B26B5B">
      <w:pPr>
        <w:spacing w:after="0" w:line="360" w:lineRule="auto"/>
        <w:rPr>
          <w:sz w:val="24"/>
          <w:szCs w:val="24"/>
        </w:rPr>
      </w:pPr>
      <w:r w:rsidRPr="00B26B5B">
        <w:rPr>
          <w:sz w:val="24"/>
          <w:szCs w:val="24"/>
        </w:rPr>
        <w:t>Ochrony Środowiska w Olsztynie</w:t>
      </w:r>
    </w:p>
    <w:p w14:paraId="1D0B5269" w14:textId="77777777" w:rsidR="00B26B5B" w:rsidRPr="00B26B5B" w:rsidRDefault="00B26B5B" w:rsidP="00B26B5B">
      <w:pPr>
        <w:spacing w:after="0" w:line="360" w:lineRule="auto"/>
        <w:rPr>
          <w:sz w:val="24"/>
          <w:szCs w:val="24"/>
        </w:rPr>
      </w:pPr>
      <w:r w:rsidRPr="00B26B5B">
        <w:rPr>
          <w:sz w:val="24"/>
          <w:szCs w:val="24"/>
        </w:rPr>
        <w:t xml:space="preserve">Marta </w:t>
      </w:r>
      <w:proofErr w:type="spellStart"/>
      <w:r w:rsidRPr="00B26B5B">
        <w:rPr>
          <w:sz w:val="24"/>
          <w:szCs w:val="24"/>
        </w:rPr>
        <w:t>Harhaj</w:t>
      </w:r>
      <w:proofErr w:type="spellEnd"/>
    </w:p>
    <w:p w14:paraId="56655904" w14:textId="77777777" w:rsidR="00B26B5B" w:rsidRPr="00B26B5B" w:rsidRDefault="00B26B5B" w:rsidP="00B26B5B">
      <w:pPr>
        <w:spacing w:after="0" w:line="360" w:lineRule="auto"/>
        <w:rPr>
          <w:sz w:val="24"/>
          <w:szCs w:val="24"/>
        </w:rPr>
      </w:pPr>
      <w:r w:rsidRPr="00B26B5B">
        <w:rPr>
          <w:sz w:val="24"/>
          <w:szCs w:val="24"/>
        </w:rPr>
        <w:t>Naczelnik Wydziału</w:t>
      </w:r>
    </w:p>
    <w:p w14:paraId="0914C440" w14:textId="2D37378F" w:rsidR="00B26B5B" w:rsidRDefault="00B26B5B" w:rsidP="00B26B5B">
      <w:pPr>
        <w:spacing w:after="0" w:line="360" w:lineRule="auto"/>
        <w:rPr>
          <w:sz w:val="24"/>
          <w:szCs w:val="24"/>
        </w:rPr>
      </w:pPr>
      <w:r w:rsidRPr="00B26B5B">
        <w:rPr>
          <w:sz w:val="24"/>
          <w:szCs w:val="24"/>
        </w:rPr>
        <w:t>Ocen Oddziaływania na Środowisko</w:t>
      </w:r>
    </w:p>
    <w:p w14:paraId="55DF81F0" w14:textId="0CFAB2B0" w:rsidR="00422BB8" w:rsidRPr="00B26B5B" w:rsidRDefault="00422BB8" w:rsidP="00B26B5B">
      <w:pPr>
        <w:spacing w:after="0" w:line="360" w:lineRule="auto"/>
        <w:rPr>
          <w:sz w:val="24"/>
          <w:szCs w:val="24"/>
        </w:rPr>
      </w:pPr>
      <w:r>
        <w:rPr>
          <w:sz w:val="24"/>
          <w:szCs w:val="24"/>
        </w:rPr>
        <w:t>/podpis elektroniczny/</w:t>
      </w:r>
    </w:p>
    <w:p w14:paraId="77AE7561" w14:textId="77777777" w:rsidR="00B26B5B" w:rsidRPr="00B26B5B" w:rsidRDefault="00B26B5B" w:rsidP="00B26B5B">
      <w:pPr>
        <w:spacing w:after="0" w:line="360" w:lineRule="auto"/>
        <w:rPr>
          <w:sz w:val="24"/>
          <w:szCs w:val="24"/>
        </w:rPr>
      </w:pPr>
    </w:p>
    <w:p w14:paraId="020542E3" w14:textId="0FEDC8D9" w:rsidR="00B11B26" w:rsidRPr="00B26B5B" w:rsidRDefault="00B11B26" w:rsidP="00B26B5B">
      <w:pPr>
        <w:spacing w:after="0" w:line="360" w:lineRule="auto"/>
        <w:rPr>
          <w:sz w:val="24"/>
          <w:szCs w:val="24"/>
        </w:rPr>
      </w:pPr>
    </w:p>
    <w:sectPr w:rsidR="00B11B26" w:rsidRPr="00B26B5B" w:rsidSect="00544A2B">
      <w:footnotePr>
        <w:pos w:val="beneathText"/>
      </w:footnotePr>
      <w:pgSz w:w="11905" w:h="16837"/>
      <w:pgMar w:top="1191" w:right="1247" w:bottom="1191" w:left="1247"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73765"/>
    <w:multiLevelType w:val="hybridMultilevel"/>
    <w:tmpl w:val="BBF681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FC571E0"/>
    <w:multiLevelType w:val="hybridMultilevel"/>
    <w:tmpl w:val="DB5AB9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7982205"/>
    <w:multiLevelType w:val="hybridMultilevel"/>
    <w:tmpl w:val="920A2E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1CE69E3"/>
    <w:multiLevelType w:val="hybridMultilevel"/>
    <w:tmpl w:val="EA1E048C"/>
    <w:lvl w:ilvl="0" w:tplc="1C3457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DE768FD"/>
    <w:multiLevelType w:val="hybridMultilevel"/>
    <w:tmpl w:val="F7FAE2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205611B"/>
    <w:multiLevelType w:val="hybridMultilevel"/>
    <w:tmpl w:val="0FDCE74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 w15:restartNumberingAfterBreak="0">
    <w:nsid w:val="6296515E"/>
    <w:multiLevelType w:val="hybridMultilevel"/>
    <w:tmpl w:val="8430CD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7DF44217"/>
    <w:multiLevelType w:val="hybridMultilevel"/>
    <w:tmpl w:val="F4004E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760714263">
    <w:abstractNumId w:val="2"/>
  </w:num>
  <w:num w:numId="2" w16cid:durableId="96407533">
    <w:abstractNumId w:val="0"/>
  </w:num>
  <w:num w:numId="3" w16cid:durableId="2142772320">
    <w:abstractNumId w:val="6"/>
  </w:num>
  <w:num w:numId="4" w16cid:durableId="848956055">
    <w:abstractNumId w:val="3"/>
  </w:num>
  <w:num w:numId="5" w16cid:durableId="2048527953">
    <w:abstractNumId w:val="5"/>
  </w:num>
  <w:num w:numId="6" w16cid:durableId="729694602">
    <w:abstractNumId w:val="7"/>
  </w:num>
  <w:num w:numId="7" w16cid:durableId="99227012">
    <w:abstractNumId w:val="1"/>
  </w:num>
  <w:num w:numId="8" w16cid:durableId="5544628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33D"/>
    <w:rsid w:val="000B373D"/>
    <w:rsid w:val="000B503D"/>
    <w:rsid w:val="000C4F16"/>
    <w:rsid w:val="000E4460"/>
    <w:rsid w:val="001947A7"/>
    <w:rsid w:val="001B44C4"/>
    <w:rsid w:val="0026188F"/>
    <w:rsid w:val="002E129B"/>
    <w:rsid w:val="003A1A23"/>
    <w:rsid w:val="003A51F9"/>
    <w:rsid w:val="003D0F6B"/>
    <w:rsid w:val="00412867"/>
    <w:rsid w:val="00414A88"/>
    <w:rsid w:val="00420B20"/>
    <w:rsid w:val="00422BB8"/>
    <w:rsid w:val="00565A42"/>
    <w:rsid w:val="0057080A"/>
    <w:rsid w:val="006021BE"/>
    <w:rsid w:val="00615D35"/>
    <w:rsid w:val="00655B42"/>
    <w:rsid w:val="00665B79"/>
    <w:rsid w:val="00682693"/>
    <w:rsid w:val="00712417"/>
    <w:rsid w:val="00753934"/>
    <w:rsid w:val="007D755D"/>
    <w:rsid w:val="0081118A"/>
    <w:rsid w:val="00882FAF"/>
    <w:rsid w:val="008C033D"/>
    <w:rsid w:val="008E3B98"/>
    <w:rsid w:val="00921D97"/>
    <w:rsid w:val="00926297"/>
    <w:rsid w:val="00974E6E"/>
    <w:rsid w:val="009F0EDF"/>
    <w:rsid w:val="00A151A3"/>
    <w:rsid w:val="00A55D8E"/>
    <w:rsid w:val="00A77D11"/>
    <w:rsid w:val="00A94971"/>
    <w:rsid w:val="00AD624D"/>
    <w:rsid w:val="00B11B26"/>
    <w:rsid w:val="00B26B5B"/>
    <w:rsid w:val="00B52E15"/>
    <w:rsid w:val="00C503ED"/>
    <w:rsid w:val="00C576CD"/>
    <w:rsid w:val="00C806FA"/>
    <w:rsid w:val="00CA32B2"/>
    <w:rsid w:val="00CA5A82"/>
    <w:rsid w:val="00CF4F1C"/>
    <w:rsid w:val="00D233B4"/>
    <w:rsid w:val="00D84FB0"/>
    <w:rsid w:val="00E74C48"/>
    <w:rsid w:val="00F20082"/>
    <w:rsid w:val="00F40174"/>
    <w:rsid w:val="00F432E6"/>
    <w:rsid w:val="00F56E82"/>
    <w:rsid w:val="00F73708"/>
    <w:rsid w:val="00FC21B9"/>
    <w:rsid w:val="00FF3B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5D82F"/>
  <w15:chartTrackingRefBased/>
  <w15:docId w15:val="{6C1B9914-588B-4952-91F5-FEBBBADF5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B37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0B37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B373D"/>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0B373D"/>
    <w:rPr>
      <w:rFonts w:asciiTheme="majorHAnsi" w:eastAsiaTheme="majorEastAsia" w:hAnsiTheme="majorHAnsi" w:cstheme="majorBidi"/>
      <w:color w:val="2E74B5" w:themeColor="accent1" w:themeShade="BF"/>
      <w:sz w:val="26"/>
      <w:szCs w:val="26"/>
    </w:rPr>
  </w:style>
  <w:style w:type="paragraph" w:styleId="Akapitzlist">
    <w:name w:val="List Paragraph"/>
    <w:basedOn w:val="Normalny"/>
    <w:uiPriority w:val="34"/>
    <w:qFormat/>
    <w:rsid w:val="00753934"/>
    <w:pPr>
      <w:ind w:left="720"/>
      <w:contextualSpacing/>
    </w:pPr>
  </w:style>
  <w:style w:type="character" w:styleId="Hipercze">
    <w:name w:val="Hyperlink"/>
    <w:basedOn w:val="Domylnaczcionkaakapitu"/>
    <w:uiPriority w:val="99"/>
    <w:unhideWhenUsed/>
    <w:rsid w:val="00753934"/>
    <w:rPr>
      <w:color w:val="0563C1" w:themeColor="hyperlink"/>
      <w:u w:val="single"/>
    </w:rPr>
  </w:style>
  <w:style w:type="paragraph" w:styleId="Tekstdymka">
    <w:name w:val="Balloon Text"/>
    <w:basedOn w:val="Normalny"/>
    <w:link w:val="TekstdymkaZnak"/>
    <w:uiPriority w:val="99"/>
    <w:semiHidden/>
    <w:unhideWhenUsed/>
    <w:rsid w:val="00E74C4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74C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524</Words>
  <Characters>3150</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Charakterystyka planowanego przedsięwzięcia</dc:title>
  <dc:subject/>
  <dc:creator>Iwona Bobek</dc:creator>
  <cp:keywords/>
  <dc:description/>
  <cp:lastModifiedBy>Kamila Kutryb</cp:lastModifiedBy>
  <cp:revision>52</cp:revision>
  <dcterms:created xsi:type="dcterms:W3CDTF">2020-09-07T10:53:00Z</dcterms:created>
  <dcterms:modified xsi:type="dcterms:W3CDTF">2025-05-16T10:03:00Z</dcterms:modified>
</cp:coreProperties>
</file>