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Pieczęć jednostki składającej wniosek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73E">
        <w:rPr>
          <w:rFonts w:ascii="Times New Roman" w:hAnsi="Times New Roman" w:cs="Times New Roman"/>
          <w:b/>
          <w:bCs/>
          <w:sz w:val="24"/>
          <w:szCs w:val="24"/>
        </w:rPr>
        <w:t>Wniosek o nieodpłatne przekazanie składników majątkowych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 xml:space="preserve">1. Nazwa, siedziba i adres podmiotu występującego o nieodpłatne </w:t>
      </w:r>
      <w:r w:rsidRPr="0074773E">
        <w:rPr>
          <w:rFonts w:ascii="Times New Roman" w:hAnsi="Times New Roman" w:cs="Times New Roman"/>
          <w:b/>
          <w:bCs/>
          <w:sz w:val="24"/>
          <w:szCs w:val="24"/>
        </w:rPr>
        <w:t>przekazanie składnika rzeczowego majątku ruchomego</w:t>
      </w:r>
      <w:r w:rsidRPr="0074773E">
        <w:rPr>
          <w:rFonts w:ascii="Times New Roman" w:hAnsi="Times New Roman" w:cs="Times New Roman"/>
          <w:sz w:val="24"/>
          <w:szCs w:val="24"/>
        </w:rPr>
        <w:t>: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Ulica i numer lokalu: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Kod pocztowy: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Miejscowość: 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2. Zadania publiczne realizowane przez jednostkę: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3. Składnik(-i) rzeczowego majątku ruchomego (nazwa oraz nr inwentarzowy), którego(-</w:t>
      </w:r>
      <w:proofErr w:type="spellStart"/>
      <w:r w:rsidRPr="0074773E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4773E">
        <w:rPr>
          <w:rFonts w:ascii="Times New Roman" w:hAnsi="Times New Roman" w:cs="Times New Roman"/>
          <w:sz w:val="24"/>
          <w:szCs w:val="24"/>
        </w:rPr>
        <w:t>) wniosek dotyczy: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4. Sposób (potrzeba) wykorzystania składnika majątku ruchomego: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5. Oświadczam, że przekazany składnik majątku ruchomego zostanie odebrany w terminie i miejscu wskazanym w protokole zdawczo – odbiorczym.</w:t>
      </w: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.............................., dnia 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74773E">
        <w:rPr>
          <w:rFonts w:ascii="Times New Roman" w:hAnsi="Times New Roman" w:cs="Times New Roman"/>
          <w:sz w:val="20"/>
          <w:szCs w:val="24"/>
        </w:rPr>
        <w:t>(pieczątka i czytelny podpis)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73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 xml:space="preserve">Oświadczam, że przekazany składnik rzeczowy majątku ruchomego zostanie odebrany </w:t>
      </w:r>
      <w:r>
        <w:rPr>
          <w:rFonts w:ascii="Times New Roman" w:hAnsi="Times New Roman" w:cs="Times New Roman"/>
          <w:sz w:val="24"/>
          <w:szCs w:val="24"/>
        </w:rPr>
        <w:br/>
      </w:r>
      <w:r w:rsidRPr="0074773E">
        <w:rPr>
          <w:rFonts w:ascii="Times New Roman" w:hAnsi="Times New Roman" w:cs="Times New Roman"/>
          <w:sz w:val="24"/>
          <w:szCs w:val="24"/>
        </w:rPr>
        <w:t>w terminie i miejscu wskazanym w protokole zdawczo-odbiorczym.</w:t>
      </w: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73E" w:rsidRDefault="0074773E" w:rsidP="00747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3E" w:rsidRPr="0074773E" w:rsidRDefault="0074773E" w:rsidP="007477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773E">
        <w:rPr>
          <w:rFonts w:ascii="Times New Roman" w:hAnsi="Times New Roman" w:cs="Times New Roman"/>
          <w:sz w:val="24"/>
          <w:szCs w:val="24"/>
        </w:rPr>
        <w:t>.................................................... .........................................................</w:t>
      </w:r>
    </w:p>
    <w:p w:rsidR="0033293A" w:rsidRPr="0074773E" w:rsidRDefault="0074773E" w:rsidP="0074773E">
      <w:pPr>
        <w:rPr>
          <w:rFonts w:ascii="Times New Roman" w:hAnsi="Times New Roman" w:cs="Times New Roman"/>
          <w:sz w:val="20"/>
          <w:szCs w:val="24"/>
        </w:rPr>
      </w:pPr>
      <w:r w:rsidRPr="0074773E">
        <w:rPr>
          <w:rFonts w:ascii="Times New Roman" w:hAnsi="Times New Roman" w:cs="Times New Roman"/>
          <w:sz w:val="20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74773E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Pr="0074773E">
        <w:rPr>
          <w:rFonts w:ascii="Times New Roman" w:hAnsi="Times New Roman" w:cs="Times New Roman"/>
          <w:sz w:val="20"/>
          <w:szCs w:val="24"/>
        </w:rPr>
        <w:t xml:space="preserve"> Miejscowość i data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Pr="0074773E">
        <w:rPr>
          <w:rFonts w:ascii="Times New Roman" w:hAnsi="Times New Roman" w:cs="Times New Roman"/>
          <w:sz w:val="20"/>
          <w:szCs w:val="24"/>
        </w:rPr>
        <w:t>Pieczęć i podpis kierownika jednostki</w:t>
      </w:r>
    </w:p>
    <w:sectPr w:rsidR="0033293A" w:rsidRPr="0074773E" w:rsidSect="0074773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3E"/>
    <w:rsid w:val="0033293A"/>
    <w:rsid w:val="0074773E"/>
    <w:rsid w:val="00D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56C6C-650D-49A7-BBC5-813F87D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2</cp:revision>
  <dcterms:created xsi:type="dcterms:W3CDTF">2021-04-20T09:22:00Z</dcterms:created>
  <dcterms:modified xsi:type="dcterms:W3CDTF">2021-05-05T10:54:00Z</dcterms:modified>
</cp:coreProperties>
</file>