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A2" w:rsidRPr="008C2AA2" w:rsidRDefault="008C2AA2">
      <w:pPr>
        <w:rPr>
          <w:sz w:val="20"/>
          <w:szCs w:val="20"/>
        </w:rPr>
      </w:pPr>
      <w:bookmarkStart w:id="0" w:name="_GoBack"/>
      <w:bookmarkEnd w:id="0"/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Oddział w Katowicach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>l. Myśliwska 5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40-017 Katowice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autostrady A-1 na odcinku </w:t>
      </w:r>
      <w:r w:rsidR="009C68BC">
        <w:rPr>
          <w:rFonts w:ascii="Verdana" w:hAnsi="Verdana"/>
          <w:sz w:val="20"/>
          <w:szCs w:val="20"/>
        </w:rPr>
        <w:t>Częstochowa - Pyrzowice</w:t>
      </w:r>
      <w:r>
        <w:rPr>
          <w:rFonts w:ascii="Verdana" w:hAnsi="Verdana"/>
          <w:sz w:val="20"/>
          <w:szCs w:val="20"/>
        </w:rPr>
        <w:t xml:space="preserve">, w celu budowy i eksploatacji Miejsca Obsługi Podróżnych (MOP) </w:t>
      </w:r>
      <w:r w:rsidR="009C68BC">
        <w:rPr>
          <w:rFonts w:ascii="Verdana" w:hAnsi="Verdana"/>
          <w:sz w:val="20"/>
          <w:szCs w:val="20"/>
        </w:rPr>
        <w:t>W</w:t>
      </w:r>
      <w:r w:rsidR="00CD2D02">
        <w:rPr>
          <w:rFonts w:ascii="Verdana" w:hAnsi="Verdana"/>
          <w:sz w:val="20"/>
          <w:szCs w:val="20"/>
        </w:rPr>
        <w:t xml:space="preserve">ierzchowisko </w:t>
      </w:r>
      <w:r w:rsidR="009C68BC">
        <w:rPr>
          <w:rFonts w:ascii="Verdana" w:hAnsi="Verdana"/>
          <w:sz w:val="20"/>
          <w:szCs w:val="20"/>
        </w:rPr>
        <w:t xml:space="preserve">Zachód 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9C68BC">
        <w:rPr>
          <w:rFonts w:ascii="Verdana" w:hAnsi="Verdana"/>
          <w:b/>
          <w:sz w:val="20"/>
          <w:szCs w:val="20"/>
        </w:rPr>
        <w:t>W</w:t>
      </w:r>
      <w:r w:rsidR="00CD2D02">
        <w:rPr>
          <w:rFonts w:ascii="Verdana" w:hAnsi="Verdana"/>
          <w:b/>
          <w:sz w:val="20"/>
          <w:szCs w:val="20"/>
        </w:rPr>
        <w:t xml:space="preserve">ierzchowisko </w:t>
      </w:r>
      <w:r w:rsidR="009C68BC">
        <w:rPr>
          <w:rFonts w:ascii="Verdana" w:hAnsi="Verdana"/>
          <w:b/>
          <w:sz w:val="20"/>
          <w:szCs w:val="20"/>
        </w:rPr>
        <w:t xml:space="preserve">Zachód 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682AE3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………………………201</w:t>
      </w:r>
      <w:r w:rsidR="00BE0709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171509"/>
    <w:rsid w:val="00285C87"/>
    <w:rsid w:val="00407346"/>
    <w:rsid w:val="00435791"/>
    <w:rsid w:val="004908B0"/>
    <w:rsid w:val="00574EF7"/>
    <w:rsid w:val="00593A2D"/>
    <w:rsid w:val="00682AE3"/>
    <w:rsid w:val="00836DFE"/>
    <w:rsid w:val="00846516"/>
    <w:rsid w:val="008C2AA2"/>
    <w:rsid w:val="009A0179"/>
    <w:rsid w:val="009C68BC"/>
    <w:rsid w:val="009E1020"/>
    <w:rsid w:val="00B00DE3"/>
    <w:rsid w:val="00BE0709"/>
    <w:rsid w:val="00CD2D02"/>
    <w:rsid w:val="00D400FE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Bremek Waldemar</cp:lastModifiedBy>
  <cp:revision>2</cp:revision>
  <cp:lastPrinted>2017-02-23T13:16:00Z</cp:lastPrinted>
  <dcterms:created xsi:type="dcterms:W3CDTF">2022-12-12T11:07:00Z</dcterms:created>
  <dcterms:modified xsi:type="dcterms:W3CDTF">2022-12-12T11:07:00Z</dcterms:modified>
</cp:coreProperties>
</file>