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18E4F" w14:textId="1250CF4D" w:rsidR="00BE2288" w:rsidRPr="00FC73CC" w:rsidRDefault="00BD5EA6" w:rsidP="00FC73CC">
      <w:pPr>
        <w:spacing w:before="600" w:after="360" w:line="480" w:lineRule="auto"/>
        <w:rPr>
          <w:rFonts w:ascii="Open Sans" w:hAnsi="Open Sans" w:cs="Open Sans"/>
          <w:b/>
          <w:bCs/>
          <w:color w:val="000000"/>
          <w:sz w:val="28"/>
          <w:szCs w:val="28"/>
        </w:rPr>
      </w:pPr>
      <w:r w:rsidRPr="00BD5EA6">
        <w:rPr>
          <w:rFonts w:ascii="Open Sans" w:hAnsi="Open Sans" w:cs="Open Sans"/>
          <w:b/>
          <w:bCs/>
          <w:color w:val="000000"/>
          <w:sz w:val="32"/>
          <w:szCs w:val="32"/>
        </w:rPr>
        <w:t>Regulamin wyboru projektów</w:t>
      </w:r>
      <w:r w:rsidR="007654EE" w:rsidRPr="00FC73CC">
        <w:rPr>
          <w:rFonts w:ascii="Open Sans" w:hAnsi="Open Sans" w:cs="Open Sans"/>
          <w:b/>
          <w:bCs/>
          <w:color w:val="000000"/>
          <w:sz w:val="32"/>
          <w:szCs w:val="32"/>
        </w:rPr>
        <w:t xml:space="preserve"> </w:t>
      </w:r>
      <w:r w:rsidR="007654EE" w:rsidRPr="00FC73CC">
        <w:rPr>
          <w:rFonts w:ascii="Open Sans" w:hAnsi="Open Sans" w:cs="Open Sans"/>
          <w:b/>
          <w:bCs/>
          <w:color w:val="000000"/>
          <w:sz w:val="28"/>
          <w:szCs w:val="28"/>
        </w:rPr>
        <w:br/>
      </w:r>
      <w:r w:rsidR="00B969CF" w:rsidRPr="00FC73CC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w ramach Programu </w:t>
      </w:r>
      <w:r w:rsidR="00BE2288" w:rsidRPr="00FC73CC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Fundusze Europejskie </w:t>
      </w:r>
      <w:r w:rsidR="007654EE" w:rsidRPr="00FC73CC">
        <w:rPr>
          <w:rFonts w:ascii="Open Sans" w:hAnsi="Open Sans" w:cs="Open Sans"/>
          <w:b/>
          <w:bCs/>
          <w:color w:val="000000"/>
          <w:sz w:val="28"/>
          <w:szCs w:val="28"/>
        </w:rPr>
        <w:br/>
      </w:r>
      <w:r w:rsidR="00BE2288" w:rsidRPr="00FC73CC">
        <w:rPr>
          <w:rFonts w:ascii="Open Sans" w:hAnsi="Open Sans" w:cs="Open Sans"/>
          <w:b/>
          <w:bCs/>
          <w:color w:val="000000"/>
          <w:sz w:val="28"/>
          <w:szCs w:val="28"/>
        </w:rPr>
        <w:t>na Infrastrukturę, Klimat, Środowisko 2021–2027</w:t>
      </w:r>
    </w:p>
    <w:p w14:paraId="713BE87A" w14:textId="181E30A6" w:rsidR="00BE2288" w:rsidRPr="002E6DF1" w:rsidRDefault="00BE2288" w:rsidP="00514905">
      <w:pPr>
        <w:spacing w:before="600" w:line="360" w:lineRule="auto"/>
        <w:rPr>
          <w:rFonts w:ascii="Open Sans" w:hAnsi="Open Sans" w:cs="Open Sans"/>
          <w:b/>
          <w:bCs/>
          <w:color w:val="000000"/>
          <w:sz w:val="28"/>
          <w:szCs w:val="28"/>
        </w:rPr>
      </w:pPr>
      <w:r w:rsidRPr="002E6DF1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Priorytet FENX.01 Wsparcie sektorów energetyka i środowisko </w:t>
      </w:r>
      <w:r w:rsidRPr="002E6DF1">
        <w:rPr>
          <w:rFonts w:ascii="Open Sans" w:hAnsi="Open Sans" w:cs="Open Sans"/>
          <w:b/>
          <w:bCs/>
          <w:color w:val="000000"/>
          <w:sz w:val="28"/>
          <w:szCs w:val="28"/>
        </w:rPr>
        <w:br/>
        <w:t>z Funduszu Spójności</w:t>
      </w:r>
    </w:p>
    <w:p w14:paraId="518298D4" w14:textId="273B781E" w:rsidR="00BE2288" w:rsidRPr="002E6DF1" w:rsidRDefault="00BE2288" w:rsidP="001525D5">
      <w:pPr>
        <w:spacing w:line="360" w:lineRule="auto"/>
        <w:rPr>
          <w:rFonts w:ascii="Open Sans" w:hAnsi="Open Sans" w:cs="Open Sans"/>
          <w:color w:val="000000"/>
        </w:rPr>
      </w:pPr>
      <w:r w:rsidRPr="002E6DF1">
        <w:rPr>
          <w:rFonts w:ascii="Open Sans" w:hAnsi="Open Sans" w:cs="Open Sans"/>
          <w:color w:val="000000"/>
        </w:rPr>
        <w:t>Działanie FENX.01.05.Ochrona przyrody i rozwój zielonej infrastruktury</w:t>
      </w:r>
      <w:r w:rsidR="008A1286">
        <w:rPr>
          <w:rFonts w:ascii="Open Sans" w:hAnsi="Open Sans" w:cs="Open Sans"/>
          <w:color w:val="000000"/>
        </w:rPr>
        <w:br/>
      </w:r>
      <w:r w:rsidRPr="002E6DF1">
        <w:rPr>
          <w:rFonts w:ascii="Open Sans" w:hAnsi="Open Sans" w:cs="Open Sans"/>
          <w:color w:val="000000"/>
        </w:rPr>
        <w:t>Typ FENX.01.05.</w:t>
      </w:r>
      <w:r w:rsidR="001525D5">
        <w:rPr>
          <w:rFonts w:ascii="Open Sans" w:hAnsi="Open Sans" w:cs="Open Sans"/>
          <w:color w:val="000000"/>
        </w:rPr>
        <w:t>4</w:t>
      </w:r>
      <w:r w:rsidR="00C85BCC" w:rsidRPr="002E6DF1">
        <w:rPr>
          <w:rFonts w:ascii="Open Sans" w:hAnsi="Open Sans" w:cs="Open Sans"/>
          <w:color w:val="000000"/>
        </w:rPr>
        <w:t xml:space="preserve"> </w:t>
      </w:r>
      <w:bookmarkStart w:id="0" w:name="_Hlk156303054"/>
      <w:r w:rsidR="001525D5" w:rsidRPr="001525D5">
        <w:rPr>
          <w:rFonts w:ascii="Open Sans" w:hAnsi="Open Sans" w:cs="Open Sans"/>
          <w:color w:val="000000"/>
        </w:rPr>
        <w:t>Rozwój zdolności i usprawnianie zarządzania obszarami chronionymi</w:t>
      </w:r>
      <w:r w:rsidR="001525D5">
        <w:rPr>
          <w:rFonts w:ascii="Open Sans" w:hAnsi="Open Sans" w:cs="Open Sans"/>
          <w:color w:val="000000"/>
        </w:rPr>
        <w:t xml:space="preserve">. </w:t>
      </w:r>
      <w:r w:rsidR="001525D5" w:rsidRPr="001525D5">
        <w:rPr>
          <w:rFonts w:ascii="Open Sans" w:hAnsi="Open Sans" w:cs="Open Sans"/>
          <w:color w:val="000000"/>
        </w:rPr>
        <w:t xml:space="preserve">Teledetekcja oraz rozwój infrastruktury </w:t>
      </w:r>
      <w:proofErr w:type="spellStart"/>
      <w:r w:rsidR="001525D5" w:rsidRPr="001525D5">
        <w:rPr>
          <w:rFonts w:ascii="Open Sans" w:hAnsi="Open Sans" w:cs="Open Sans"/>
          <w:color w:val="000000"/>
        </w:rPr>
        <w:t>geoinformacyjnej</w:t>
      </w:r>
      <w:proofErr w:type="spellEnd"/>
      <w:r w:rsidR="001525D5" w:rsidRPr="001525D5">
        <w:rPr>
          <w:rFonts w:ascii="Open Sans" w:hAnsi="Open Sans" w:cs="Open Sans"/>
          <w:color w:val="000000"/>
        </w:rPr>
        <w:t xml:space="preserve"> oraz cyfryzacja zasobów</w:t>
      </w:r>
      <w:r w:rsidR="001525D5">
        <w:rPr>
          <w:rFonts w:ascii="Open Sans" w:hAnsi="Open Sans" w:cs="Open Sans"/>
          <w:color w:val="000000"/>
        </w:rPr>
        <w:t>.</w:t>
      </w:r>
      <w:bookmarkEnd w:id="0"/>
    </w:p>
    <w:p w14:paraId="4A1597E1" w14:textId="6E9F02A3" w:rsidR="00D775D0" w:rsidRPr="002E6DF1" w:rsidRDefault="00B969CF" w:rsidP="00514905">
      <w:pPr>
        <w:spacing w:before="360" w:after="120" w:line="276" w:lineRule="auto"/>
        <w:rPr>
          <w:rFonts w:ascii="Open Sans" w:hAnsi="Open Sans" w:cs="Open Sans"/>
          <w:b/>
          <w:sz w:val="22"/>
          <w:szCs w:val="22"/>
        </w:rPr>
      </w:pPr>
      <w:r w:rsidRPr="002E6DF1">
        <w:rPr>
          <w:rFonts w:ascii="Open Sans" w:hAnsi="Open Sans" w:cs="Open Sans"/>
          <w:bCs/>
          <w:sz w:val="22"/>
          <w:szCs w:val="22"/>
        </w:rPr>
        <w:t>Kwota przeznaczona na dofinansowanie projekt</w:t>
      </w:r>
      <w:r w:rsidR="00640580" w:rsidRPr="002E6DF1">
        <w:rPr>
          <w:rFonts w:ascii="Open Sans" w:hAnsi="Open Sans" w:cs="Open Sans"/>
          <w:bCs/>
          <w:sz w:val="22"/>
          <w:szCs w:val="22"/>
        </w:rPr>
        <w:t>ów</w:t>
      </w:r>
      <w:r w:rsidRPr="002E6DF1">
        <w:rPr>
          <w:rFonts w:ascii="Open Sans" w:hAnsi="Open Sans" w:cs="Open Sans"/>
          <w:bCs/>
          <w:sz w:val="22"/>
          <w:szCs w:val="22"/>
        </w:rPr>
        <w:t xml:space="preserve"> w naborze: </w:t>
      </w:r>
      <w:r w:rsidR="00E27CD8">
        <w:rPr>
          <w:rFonts w:ascii="Open Sans" w:hAnsi="Open Sans" w:cs="Open Sans"/>
          <w:b/>
          <w:sz w:val="22"/>
          <w:szCs w:val="22"/>
        </w:rPr>
        <w:t>5</w:t>
      </w:r>
      <w:r w:rsidR="00DC33FC">
        <w:rPr>
          <w:rFonts w:ascii="Open Sans" w:hAnsi="Open Sans" w:cs="Open Sans"/>
          <w:b/>
          <w:sz w:val="22"/>
          <w:szCs w:val="22"/>
        </w:rPr>
        <w:t>3 700</w:t>
      </w:r>
      <w:r w:rsidR="001525D5" w:rsidRPr="001525D5">
        <w:rPr>
          <w:rFonts w:ascii="Open Sans" w:hAnsi="Open Sans" w:cs="Open Sans"/>
          <w:b/>
          <w:sz w:val="22"/>
          <w:szCs w:val="22"/>
        </w:rPr>
        <w:t> 000,00</w:t>
      </w:r>
      <w:r w:rsidRPr="002E6DF1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2E6DF1">
        <w:rPr>
          <w:rFonts w:ascii="Open Sans" w:hAnsi="Open Sans" w:cs="Open Sans"/>
          <w:b/>
          <w:sz w:val="22"/>
          <w:szCs w:val="22"/>
        </w:rPr>
        <w:t>PLN</w:t>
      </w:r>
    </w:p>
    <w:p w14:paraId="61CEBE25" w14:textId="3E9BEDAE" w:rsidR="00BE2288" w:rsidRPr="008A1286" w:rsidRDefault="00B969CF" w:rsidP="008A1286">
      <w:pPr>
        <w:spacing w:before="360" w:line="360" w:lineRule="auto"/>
        <w:rPr>
          <w:rFonts w:ascii="Open Sans" w:hAnsi="Open Sans" w:cs="Open Sans"/>
          <w:b/>
          <w:bCs/>
          <w:u w:val="single"/>
        </w:rPr>
      </w:pPr>
      <w:r w:rsidRPr="002E6DF1">
        <w:rPr>
          <w:rFonts w:ascii="Open Sans" w:hAnsi="Open Sans" w:cs="Open Sans"/>
          <w:b/>
          <w:bCs/>
          <w:u w:val="single"/>
        </w:rPr>
        <w:t>Nr naboru:</w:t>
      </w:r>
      <w:r w:rsidR="0022719D" w:rsidRPr="002E6DF1">
        <w:rPr>
          <w:rFonts w:ascii="Open Sans" w:hAnsi="Open Sans" w:cs="Open Sans"/>
          <w:b/>
          <w:bCs/>
          <w:u w:val="single"/>
        </w:rPr>
        <w:t xml:space="preserve"> </w:t>
      </w:r>
      <w:r w:rsidR="0031774A" w:rsidRPr="002E6DF1">
        <w:rPr>
          <w:rFonts w:ascii="Open Sans" w:hAnsi="Open Sans" w:cs="Open Sans"/>
          <w:b/>
          <w:bCs/>
          <w:u w:val="single"/>
        </w:rPr>
        <w:t>FENX.01.05-IW.01-</w:t>
      </w:r>
      <w:r w:rsidR="00E83400" w:rsidRPr="002E6DF1">
        <w:rPr>
          <w:rFonts w:ascii="Open Sans" w:hAnsi="Open Sans" w:cs="Open Sans"/>
          <w:b/>
          <w:bCs/>
          <w:u w:val="single"/>
        </w:rPr>
        <w:t>00</w:t>
      </w:r>
      <w:r w:rsidR="00520B8F">
        <w:rPr>
          <w:rFonts w:ascii="Open Sans" w:hAnsi="Open Sans" w:cs="Open Sans"/>
          <w:b/>
          <w:bCs/>
          <w:u w:val="single"/>
        </w:rPr>
        <w:t>2</w:t>
      </w:r>
      <w:r w:rsidR="0031774A" w:rsidRPr="002E6DF1">
        <w:rPr>
          <w:rFonts w:ascii="Open Sans" w:hAnsi="Open Sans" w:cs="Open Sans"/>
          <w:b/>
          <w:bCs/>
          <w:u w:val="single"/>
        </w:rPr>
        <w:t>/2</w:t>
      </w:r>
      <w:r w:rsidR="001525D5">
        <w:rPr>
          <w:rFonts w:ascii="Open Sans" w:hAnsi="Open Sans" w:cs="Open Sans"/>
          <w:b/>
          <w:bCs/>
          <w:u w:val="single"/>
        </w:rPr>
        <w:t>4</w:t>
      </w:r>
      <w:r w:rsidR="008A1286">
        <w:rPr>
          <w:rFonts w:ascii="Open Sans" w:hAnsi="Open Sans" w:cs="Open Sans"/>
          <w:b/>
          <w:bCs/>
          <w:u w:val="single"/>
        </w:rPr>
        <w:br/>
      </w:r>
      <w:r w:rsidRPr="002E6DF1">
        <w:rPr>
          <w:rFonts w:ascii="Open Sans" w:hAnsi="Open Sans" w:cs="Open Sans"/>
          <w:bCs/>
        </w:rPr>
        <w:t>Rok: 202</w:t>
      </w:r>
      <w:r w:rsidR="001525D5">
        <w:rPr>
          <w:rFonts w:ascii="Open Sans" w:hAnsi="Open Sans" w:cs="Open Sans"/>
          <w:bCs/>
        </w:rPr>
        <w:t>4</w:t>
      </w:r>
    </w:p>
    <w:p w14:paraId="36ECB7AF" w14:textId="3B834A01" w:rsidR="000C7AB7" w:rsidRDefault="00B969CF" w:rsidP="00514905">
      <w:pPr>
        <w:spacing w:before="1440" w:after="160" w:line="276" w:lineRule="auto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Data </w:t>
      </w:r>
      <w:r w:rsidR="00640580" w:rsidRPr="002E6DF1">
        <w:rPr>
          <w:rFonts w:ascii="Open Sans" w:hAnsi="Open Sans" w:cs="Open Sans"/>
          <w:sz w:val="22"/>
          <w:szCs w:val="22"/>
        </w:rPr>
        <w:t xml:space="preserve">zaopiniowania </w:t>
      </w:r>
      <w:r w:rsidRPr="002E6DF1">
        <w:rPr>
          <w:rFonts w:ascii="Open Sans" w:hAnsi="Open Sans" w:cs="Open Sans"/>
          <w:sz w:val="22"/>
          <w:szCs w:val="22"/>
        </w:rPr>
        <w:t xml:space="preserve">regulaminu przez IP: </w:t>
      </w:r>
      <w:r w:rsidR="0078327C">
        <w:rPr>
          <w:rFonts w:ascii="Open Sans" w:hAnsi="Open Sans" w:cs="Open Sans"/>
          <w:sz w:val="22"/>
          <w:szCs w:val="22"/>
        </w:rPr>
        <w:t>09.02.2024 r.</w:t>
      </w:r>
    </w:p>
    <w:p w14:paraId="0A7B30D3" w14:textId="32EB4307" w:rsidR="001C1945" w:rsidRPr="002E6DF1" w:rsidRDefault="001C1945" w:rsidP="00514905">
      <w:pPr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br w:type="page"/>
      </w:r>
    </w:p>
    <w:bookmarkStart w:id="1" w:name="_Toc150330459" w:displacedByCustomXml="next"/>
    <w:sdt>
      <w:sdtPr>
        <w:id w:val="-1505122028"/>
        <w:docPartObj>
          <w:docPartGallery w:val="Table of Contents"/>
          <w:docPartUnique/>
        </w:docPartObj>
      </w:sdtPr>
      <w:sdtEndPr>
        <w:rPr>
          <w:rFonts w:ascii="Open Sans" w:hAnsi="Open Sans" w:cs="Open Sans"/>
          <w:sz w:val="22"/>
          <w:szCs w:val="22"/>
        </w:rPr>
      </w:sdtEndPr>
      <w:sdtContent>
        <w:p w14:paraId="77BE2190" w14:textId="77777777" w:rsidR="00573C23" w:rsidRDefault="001C1945" w:rsidP="00573C23">
          <w:pPr>
            <w:spacing w:before="240" w:after="600"/>
            <w:rPr>
              <w:noProof/>
            </w:rPr>
          </w:pPr>
          <w:r w:rsidRPr="00573C23">
            <w:rPr>
              <w:rFonts w:ascii="Open Sans" w:hAnsi="Open Sans" w:cs="Open Sans"/>
              <w:b/>
              <w:bCs/>
            </w:rPr>
            <w:t>Spis treści</w:t>
          </w:r>
          <w:bookmarkEnd w:id="1"/>
          <w:r w:rsidR="00FC73CC" w:rsidRPr="00573C23">
            <w:rPr>
              <w:rFonts w:ascii="Open Sans" w:hAnsi="Open Sans" w:cs="Open Sans"/>
              <w:b/>
              <w:bCs/>
            </w:rPr>
            <w:t>:</w:t>
          </w:r>
          <w:r w:rsidRPr="00573C23">
            <w:fldChar w:fldCharType="begin"/>
          </w:r>
          <w:r w:rsidRPr="00573C23">
            <w:instrText xml:space="preserve"> TOC \o "1-3" \h \z \u </w:instrText>
          </w:r>
          <w:r w:rsidRPr="00573C23">
            <w:fldChar w:fldCharType="separate"/>
          </w:r>
        </w:p>
        <w:p w14:paraId="541A8527" w14:textId="0566222D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60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1. Podstawy prawne</w:t>
            </w:r>
            <w:r w:rsidR="00573C23">
              <w:rPr>
                <w:noProof/>
                <w:webHidden/>
              </w:rPr>
              <w:tab/>
            </w:r>
            <w:r w:rsidR="00573C23">
              <w:rPr>
                <w:noProof/>
                <w:webHidden/>
              </w:rPr>
              <w:fldChar w:fldCharType="begin"/>
            </w:r>
            <w:r w:rsidR="00573C23">
              <w:rPr>
                <w:noProof/>
                <w:webHidden/>
              </w:rPr>
              <w:instrText xml:space="preserve"> PAGEREF _Toc150332060 \h </w:instrText>
            </w:r>
            <w:r w:rsidR="00573C23">
              <w:rPr>
                <w:noProof/>
                <w:webHidden/>
              </w:rPr>
            </w:r>
            <w:r w:rsidR="00573C23">
              <w:rPr>
                <w:noProof/>
                <w:webHidden/>
              </w:rPr>
              <w:fldChar w:fldCharType="separate"/>
            </w:r>
            <w:r w:rsidR="0078327C">
              <w:rPr>
                <w:noProof/>
                <w:webHidden/>
              </w:rPr>
              <w:t>3</w:t>
            </w:r>
            <w:r w:rsidR="00573C23">
              <w:rPr>
                <w:noProof/>
                <w:webHidden/>
              </w:rPr>
              <w:fldChar w:fldCharType="end"/>
            </w:r>
          </w:hyperlink>
        </w:p>
        <w:p w14:paraId="1872FC1E" w14:textId="2790484A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61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2. Słownik pojęć i skrótów</w:t>
            </w:r>
            <w:r w:rsidR="00573C23">
              <w:rPr>
                <w:noProof/>
                <w:webHidden/>
              </w:rPr>
              <w:tab/>
            </w:r>
            <w:r w:rsidR="00573C23">
              <w:rPr>
                <w:noProof/>
                <w:webHidden/>
              </w:rPr>
              <w:fldChar w:fldCharType="begin"/>
            </w:r>
            <w:r w:rsidR="00573C23">
              <w:rPr>
                <w:noProof/>
                <w:webHidden/>
              </w:rPr>
              <w:instrText xml:space="preserve"> PAGEREF _Toc150332061 \h </w:instrText>
            </w:r>
            <w:r w:rsidR="00573C23">
              <w:rPr>
                <w:noProof/>
                <w:webHidden/>
              </w:rPr>
            </w:r>
            <w:r w:rsidR="00573C23">
              <w:rPr>
                <w:noProof/>
                <w:webHidden/>
              </w:rPr>
              <w:fldChar w:fldCharType="separate"/>
            </w:r>
            <w:r w:rsidR="0078327C">
              <w:rPr>
                <w:noProof/>
                <w:webHidden/>
              </w:rPr>
              <w:t>4</w:t>
            </w:r>
            <w:r w:rsidR="00573C23">
              <w:rPr>
                <w:noProof/>
                <w:webHidden/>
              </w:rPr>
              <w:fldChar w:fldCharType="end"/>
            </w:r>
          </w:hyperlink>
        </w:p>
        <w:p w14:paraId="0E3EC14D" w14:textId="46A17BF3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62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3. Podstawowe informacje o naborze</w:t>
            </w:r>
            <w:r w:rsidR="00573C23">
              <w:rPr>
                <w:noProof/>
                <w:webHidden/>
              </w:rPr>
              <w:tab/>
            </w:r>
            <w:r w:rsidR="00573C23">
              <w:rPr>
                <w:noProof/>
                <w:webHidden/>
              </w:rPr>
              <w:fldChar w:fldCharType="begin"/>
            </w:r>
            <w:r w:rsidR="00573C23">
              <w:rPr>
                <w:noProof/>
                <w:webHidden/>
              </w:rPr>
              <w:instrText xml:space="preserve"> PAGEREF _Toc150332062 \h </w:instrText>
            </w:r>
            <w:r w:rsidR="00573C23">
              <w:rPr>
                <w:noProof/>
                <w:webHidden/>
              </w:rPr>
            </w:r>
            <w:r w:rsidR="00573C23">
              <w:rPr>
                <w:noProof/>
                <w:webHidden/>
              </w:rPr>
              <w:fldChar w:fldCharType="separate"/>
            </w:r>
            <w:r w:rsidR="0078327C">
              <w:rPr>
                <w:noProof/>
                <w:webHidden/>
              </w:rPr>
              <w:t>5</w:t>
            </w:r>
            <w:r w:rsidR="00573C23">
              <w:rPr>
                <w:noProof/>
                <w:webHidden/>
              </w:rPr>
              <w:fldChar w:fldCharType="end"/>
            </w:r>
          </w:hyperlink>
        </w:p>
        <w:p w14:paraId="188A5582" w14:textId="3F5C1FE3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63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4. Warunki uczestnictwa w naborze</w:t>
            </w:r>
            <w:r w:rsidR="00573C23">
              <w:rPr>
                <w:noProof/>
                <w:webHidden/>
              </w:rPr>
              <w:tab/>
            </w:r>
            <w:r w:rsidR="00573C23">
              <w:rPr>
                <w:noProof/>
                <w:webHidden/>
              </w:rPr>
              <w:fldChar w:fldCharType="begin"/>
            </w:r>
            <w:r w:rsidR="00573C23">
              <w:rPr>
                <w:noProof/>
                <w:webHidden/>
              </w:rPr>
              <w:instrText xml:space="preserve"> PAGEREF _Toc150332063 \h </w:instrText>
            </w:r>
            <w:r w:rsidR="00573C23">
              <w:rPr>
                <w:noProof/>
                <w:webHidden/>
              </w:rPr>
            </w:r>
            <w:r w:rsidR="00573C23">
              <w:rPr>
                <w:noProof/>
                <w:webHidden/>
              </w:rPr>
              <w:fldChar w:fldCharType="separate"/>
            </w:r>
            <w:r w:rsidR="0078327C">
              <w:rPr>
                <w:noProof/>
                <w:webHidden/>
              </w:rPr>
              <w:t>7</w:t>
            </w:r>
            <w:r w:rsidR="00573C23">
              <w:rPr>
                <w:noProof/>
                <w:webHidden/>
              </w:rPr>
              <w:fldChar w:fldCharType="end"/>
            </w:r>
          </w:hyperlink>
        </w:p>
        <w:p w14:paraId="0DFF07FD" w14:textId="53645DD8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64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5. Zasady finansowania projektu</w:t>
            </w:r>
            <w:r w:rsidR="00573C23">
              <w:rPr>
                <w:noProof/>
                <w:webHidden/>
              </w:rPr>
              <w:tab/>
            </w:r>
            <w:r w:rsidR="00511566">
              <w:rPr>
                <w:noProof/>
                <w:webHidden/>
              </w:rPr>
              <w:t>8</w:t>
            </w:r>
          </w:hyperlink>
        </w:p>
        <w:p w14:paraId="0A8E7118" w14:textId="266BA3F3" w:rsidR="00511566" w:rsidRPr="00511566" w:rsidRDefault="00DC33FC" w:rsidP="00511566">
          <w:pPr>
            <w:pStyle w:val="Spistreci2"/>
            <w:rPr>
              <w:noProof/>
            </w:rPr>
          </w:pPr>
          <w:hyperlink w:anchor="_Toc150332065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6. Zasady składania i wycofywania wniosku o dofinansowanie</w:t>
            </w:r>
            <w:r w:rsidR="00573C23">
              <w:rPr>
                <w:noProof/>
                <w:webHidden/>
              </w:rPr>
              <w:tab/>
            </w:r>
            <w:r w:rsidR="00511566">
              <w:rPr>
                <w:noProof/>
                <w:webHidden/>
              </w:rPr>
              <w:t>9</w:t>
            </w:r>
          </w:hyperlink>
        </w:p>
        <w:p w14:paraId="7EA72A76" w14:textId="09CC6C61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66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7. Sposób uzupełniania i poprawiania wniosku</w:t>
            </w:r>
            <w:r w:rsidR="00573C23">
              <w:rPr>
                <w:noProof/>
                <w:webHidden/>
              </w:rPr>
              <w:tab/>
            </w:r>
          </w:hyperlink>
          <w:r w:rsidR="00511566">
            <w:rPr>
              <w:noProof/>
            </w:rPr>
            <w:t>11</w:t>
          </w:r>
        </w:p>
        <w:p w14:paraId="6E14E53A" w14:textId="2E070F1D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67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8. Zasady oceny projektu</w:t>
            </w:r>
            <w:r w:rsidR="00573C23">
              <w:rPr>
                <w:noProof/>
                <w:webHidden/>
              </w:rPr>
              <w:tab/>
            </w:r>
          </w:hyperlink>
          <w:r w:rsidR="00511566">
            <w:rPr>
              <w:noProof/>
            </w:rPr>
            <w:t>12</w:t>
          </w:r>
        </w:p>
        <w:p w14:paraId="32AAE5B8" w14:textId="06C92F0C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68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9. I Etap oceny</w:t>
            </w:r>
            <w:r w:rsidR="00573C23">
              <w:rPr>
                <w:noProof/>
                <w:webHidden/>
              </w:rPr>
              <w:tab/>
            </w:r>
          </w:hyperlink>
          <w:r w:rsidR="00511566">
            <w:rPr>
              <w:noProof/>
            </w:rPr>
            <w:t>13</w:t>
          </w:r>
        </w:p>
        <w:p w14:paraId="613BA33A" w14:textId="039AA5EB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69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10. II Etap oceny</w:t>
            </w:r>
            <w:r w:rsidR="00573C23">
              <w:rPr>
                <w:noProof/>
                <w:webHidden/>
              </w:rPr>
              <w:tab/>
            </w:r>
          </w:hyperlink>
          <w:r w:rsidR="00511566">
            <w:rPr>
              <w:noProof/>
            </w:rPr>
            <w:t>14</w:t>
          </w:r>
        </w:p>
        <w:p w14:paraId="47F1CAAD" w14:textId="3229758B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70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11. Zasady ustalania wyniku oceny projektu i rozstrzygnięcie postępowania</w:t>
            </w:r>
            <w:r w:rsidR="00573C23">
              <w:rPr>
                <w:noProof/>
                <w:webHidden/>
              </w:rPr>
              <w:tab/>
            </w:r>
          </w:hyperlink>
          <w:r w:rsidR="00511566">
            <w:rPr>
              <w:noProof/>
            </w:rPr>
            <w:t>17</w:t>
          </w:r>
        </w:p>
        <w:p w14:paraId="21F92A30" w14:textId="3B1E35B2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71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12. Informacja o wyniku naboru</w:t>
            </w:r>
            <w:r w:rsidR="00573C23">
              <w:rPr>
                <w:noProof/>
                <w:webHidden/>
              </w:rPr>
              <w:tab/>
            </w:r>
          </w:hyperlink>
          <w:r w:rsidR="00511566">
            <w:rPr>
              <w:noProof/>
            </w:rPr>
            <w:t>19</w:t>
          </w:r>
        </w:p>
        <w:p w14:paraId="6ED43705" w14:textId="194F7081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72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13. Warunki zawarcia umowy o dofinansowanie projektu i zawarcie umowy o dofinansowanie</w:t>
            </w:r>
            <w:r w:rsidR="00573C23">
              <w:rPr>
                <w:noProof/>
                <w:webHidden/>
              </w:rPr>
              <w:tab/>
            </w:r>
          </w:hyperlink>
          <w:r w:rsidR="00511566">
            <w:rPr>
              <w:noProof/>
            </w:rPr>
            <w:t>19</w:t>
          </w:r>
        </w:p>
        <w:p w14:paraId="5E4FB4E0" w14:textId="4CB96ABE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73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14. Komunikacja z wnioskodawcą</w:t>
            </w:r>
            <w:r w:rsidR="00573C23">
              <w:rPr>
                <w:noProof/>
                <w:webHidden/>
              </w:rPr>
              <w:tab/>
            </w:r>
          </w:hyperlink>
          <w:r w:rsidR="00511566">
            <w:rPr>
              <w:noProof/>
            </w:rPr>
            <w:t>21</w:t>
          </w:r>
        </w:p>
        <w:p w14:paraId="32DACB2B" w14:textId="519D7AAE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74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15. Procedura odwoławcza</w:t>
            </w:r>
            <w:r w:rsidR="00573C23">
              <w:rPr>
                <w:noProof/>
                <w:webHidden/>
              </w:rPr>
              <w:tab/>
            </w:r>
          </w:hyperlink>
          <w:r w:rsidR="00511566">
            <w:rPr>
              <w:noProof/>
            </w:rPr>
            <w:t>21</w:t>
          </w:r>
        </w:p>
        <w:p w14:paraId="0EB109A4" w14:textId="2064CFC3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75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§ 16. Postanowienia końcowe</w:t>
            </w:r>
            <w:r w:rsidR="00573C23">
              <w:rPr>
                <w:noProof/>
                <w:webHidden/>
              </w:rPr>
              <w:tab/>
            </w:r>
          </w:hyperlink>
          <w:r w:rsidR="00511566">
            <w:rPr>
              <w:noProof/>
            </w:rPr>
            <w:t>24</w:t>
          </w:r>
        </w:p>
        <w:p w14:paraId="38CB83F6" w14:textId="00F3257B" w:rsidR="00573C23" w:rsidRDefault="00DC33FC" w:rsidP="0087077B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0332076" w:history="1">
            <w:r w:rsidR="00573C23" w:rsidRPr="001F188A">
              <w:rPr>
                <w:rStyle w:val="Hipercze"/>
                <w:rFonts w:ascii="Open Sans" w:hAnsi="Open Sans" w:cs="Open Sans"/>
                <w:noProof/>
              </w:rPr>
              <w:t>Załączniki:</w:t>
            </w:r>
            <w:r w:rsidR="00573C23">
              <w:rPr>
                <w:noProof/>
                <w:webHidden/>
              </w:rPr>
              <w:tab/>
            </w:r>
          </w:hyperlink>
          <w:r w:rsidR="00511566">
            <w:rPr>
              <w:noProof/>
            </w:rPr>
            <w:t>25</w:t>
          </w:r>
        </w:p>
        <w:p w14:paraId="5DD12E65" w14:textId="2F10389E" w:rsidR="001C1945" w:rsidRPr="002E6DF1" w:rsidRDefault="001C1945" w:rsidP="00573C23">
          <w:pPr>
            <w:rPr>
              <w:rFonts w:ascii="Open Sans" w:hAnsi="Open Sans" w:cs="Open Sans"/>
              <w:sz w:val="22"/>
              <w:szCs w:val="22"/>
            </w:rPr>
          </w:pPr>
          <w:r w:rsidRPr="00573C23">
            <w:fldChar w:fldCharType="end"/>
          </w:r>
        </w:p>
      </w:sdtContent>
    </w:sdt>
    <w:p w14:paraId="0E6E9996" w14:textId="77777777" w:rsidR="001C1945" w:rsidRPr="002E6DF1" w:rsidRDefault="001C1945" w:rsidP="00514905">
      <w:pPr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br w:type="page"/>
      </w:r>
    </w:p>
    <w:p w14:paraId="581C2807" w14:textId="6976D24C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" w:name="_Toc150332060"/>
      <w:r w:rsidRPr="002E6DF1">
        <w:rPr>
          <w:rFonts w:ascii="Open Sans" w:hAnsi="Open Sans" w:cs="Open Sans"/>
          <w:color w:val="auto"/>
          <w:sz w:val="22"/>
          <w:szCs w:val="22"/>
        </w:rPr>
        <w:lastRenderedPageBreak/>
        <w:t>§ 1</w:t>
      </w:r>
      <w:r w:rsidR="00792E9D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2E6DF1">
        <w:rPr>
          <w:rFonts w:ascii="Open Sans" w:hAnsi="Open Sans" w:cs="Open Sans"/>
          <w:color w:val="auto"/>
          <w:sz w:val="22"/>
          <w:szCs w:val="22"/>
        </w:rPr>
        <w:t>Podstawy prawne</w:t>
      </w:r>
      <w:bookmarkEnd w:id="2"/>
    </w:p>
    <w:p w14:paraId="4B386EAE" w14:textId="77777777" w:rsidR="00BE0EA3" w:rsidRPr="002E6DF1" w:rsidRDefault="00CE30AF" w:rsidP="00514905">
      <w:pPr>
        <w:numPr>
          <w:ilvl w:val="0"/>
          <w:numId w:val="5"/>
        </w:numPr>
        <w:spacing w:before="120"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Niniejszy regulamin został przygotowany na podstawie:</w:t>
      </w:r>
    </w:p>
    <w:p w14:paraId="4EFAF6C1" w14:textId="1AB80EA1" w:rsidR="00BE0EA3" w:rsidRPr="002E6DF1" w:rsidRDefault="005C4DCA" w:rsidP="00514905">
      <w:pPr>
        <w:numPr>
          <w:ilvl w:val="0"/>
          <w:numId w:val="1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Ustawy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z dnia 28 kwietnia 2022 r. o zasadach realizacji zadań finansowanych </w:t>
      </w:r>
      <w:r w:rsidR="00CF6E0A" w:rsidRPr="002E6DF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ze środków europejskich w perspektywie finansowej 2021-2027 (Dz.</w:t>
      </w:r>
      <w:r w:rsidR="004B4CFB" w:rsidRPr="002E6DF1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U. poz. 1079)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, zwanej </w:t>
      </w:r>
      <w:r w:rsidR="0009491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dalej </w:t>
      </w:r>
      <w:r w:rsidR="006E648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jako 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>„</w:t>
      </w:r>
      <w:r w:rsidR="00CE30AF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ustaw</w:t>
      </w:r>
      <w:r w:rsidR="006E6485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a</w:t>
      </w:r>
      <w:r w:rsidR="00CE30AF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wdrożeniow</w:t>
      </w:r>
      <w:r w:rsidR="006E6485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a</w:t>
      </w:r>
      <w:r w:rsidR="0009491A" w:rsidRPr="002E6DF1">
        <w:rPr>
          <w:rFonts w:ascii="Open Sans" w:eastAsia="Calibri" w:hAnsi="Open Sans" w:cs="Open Sans"/>
          <w:sz w:val="22"/>
          <w:szCs w:val="22"/>
          <w:lang w:eastAsia="en-US"/>
        </w:rPr>
        <w:t>”.</w:t>
      </w:r>
    </w:p>
    <w:p w14:paraId="0CD93963" w14:textId="7B8FE62E" w:rsidR="00BE0EA3" w:rsidRPr="002E6DF1" w:rsidRDefault="00CE30AF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Wytycznych </w:t>
      </w:r>
      <w:r w:rsidR="006E648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Ministra Funduszy i Polityki Regionalnej </w:t>
      </w:r>
      <w:r w:rsidR="00C714AF" w:rsidRPr="002E6DF1">
        <w:rPr>
          <w:rFonts w:ascii="Open Sans" w:eastAsia="Calibri" w:hAnsi="Open Sans" w:cs="Open Sans"/>
          <w:sz w:val="22"/>
          <w:szCs w:val="22"/>
          <w:lang w:eastAsia="en-US"/>
        </w:rPr>
        <w:t>dotyczących wyboru projektów na lata 2021-2027.</w:t>
      </w:r>
    </w:p>
    <w:p w14:paraId="56169B2C" w14:textId="5A50B2EA" w:rsidR="0000672B" w:rsidRPr="002E6DF1" w:rsidRDefault="0000672B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Systemu oceny i wyboru projektów w ramach programu Fundusze Europejskie </w:t>
      </w:r>
      <w:r w:rsidR="00CF6E0A" w:rsidRPr="002E6DF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na Infrastrukturę, Klimat, Środowisko 2021-2027 z dnia 30 marca 2023 r.</w:t>
      </w:r>
    </w:p>
    <w:p w14:paraId="1741ED9C" w14:textId="4D1CD802" w:rsidR="00532886" w:rsidRPr="002E6DF1" w:rsidRDefault="00532886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Porozumienia w sprawie realizacji programu </w:t>
      </w:r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>Fundusze Europejskie na</w:t>
      </w:r>
      <w:r w:rsidR="00934245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>Infrastrukturę, Klimat, Środowisko 2021–2027</w:t>
      </w:r>
      <w:r w:rsidR="006E648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w zakresie priorytetu I Wsparcie sektorów energetyka i środowiska z Funduszu Spójności, priorytetu II Wsparcie sektorów energetyka i środowisko z EFRR oraz priorytetu VI Pomoc techniczna</w:t>
      </w:r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>, zawartego pomiędzy Ministrem Klimatu i Środowiska a Narodowym Funduszem Ochrony Środowiska i Gospodarki Wodnej, z dnia</w:t>
      </w:r>
      <w:r w:rsidR="005C4DC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4 lipca 202</w:t>
      </w:r>
      <w:r w:rsidR="006E6485" w:rsidRPr="002E6DF1">
        <w:rPr>
          <w:rFonts w:ascii="Open Sans" w:eastAsia="Calibri" w:hAnsi="Open Sans" w:cs="Open Sans"/>
          <w:sz w:val="22"/>
          <w:szCs w:val="22"/>
          <w:lang w:eastAsia="en-US"/>
        </w:rPr>
        <w:t>3</w:t>
      </w:r>
      <w:r w:rsidR="005C4DC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r. </w:t>
      </w:r>
    </w:p>
    <w:p w14:paraId="7BDF295B" w14:textId="4BB37D53" w:rsidR="00BE0EA3" w:rsidRPr="002E6DF1" w:rsidRDefault="00CE30AF" w:rsidP="00514905">
      <w:pPr>
        <w:numPr>
          <w:ilvl w:val="0"/>
          <w:numId w:val="5"/>
        </w:numPr>
        <w:spacing w:before="120"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Działani</w:t>
      </w:r>
      <w:r w:rsidR="00AD2A71" w:rsidRPr="002E6DF1">
        <w:rPr>
          <w:rFonts w:ascii="Open Sans" w:eastAsia="Calibri" w:hAnsi="Open Sans" w:cs="Open Sans"/>
          <w:sz w:val="22"/>
          <w:szCs w:val="22"/>
          <w:lang w:eastAsia="en-US"/>
        </w:rPr>
        <w:t>e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realizowane</w:t>
      </w:r>
      <w:r w:rsidRPr="002E6DF1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jest w szczególności zgodnie z następującymi regulacjami krajowymi:</w:t>
      </w:r>
    </w:p>
    <w:p w14:paraId="3E6A019B" w14:textId="6DE43D61" w:rsidR="001A675A" w:rsidRPr="002E6DF1" w:rsidRDefault="002A1526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rogramem 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Fundusze </w:t>
      </w:r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Europejskie na Infrastrukturę, Klimat, Środowisko </w:t>
      </w:r>
      <w:r w:rsidR="0078327C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>2021 - 2027, zatwierdzonym decyzją Komisji Europejskiej</w:t>
      </w:r>
      <w:r w:rsidR="00A877D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E27CD8" w:rsidRPr="002E6DF1">
        <w:rPr>
          <w:rFonts w:ascii="Open Sans" w:eastAsia="Calibri" w:hAnsi="Open Sans" w:cs="Open Sans"/>
          <w:sz w:val="22"/>
          <w:szCs w:val="22"/>
          <w:lang w:eastAsia="en-US"/>
        </w:rPr>
        <w:t>C (</w:t>
      </w:r>
      <w:r w:rsidR="00A877DF" w:rsidRPr="002E6DF1">
        <w:rPr>
          <w:rFonts w:ascii="Open Sans" w:eastAsia="Calibri" w:hAnsi="Open Sans" w:cs="Open Sans"/>
          <w:sz w:val="22"/>
          <w:szCs w:val="22"/>
          <w:lang w:eastAsia="en-US"/>
        </w:rPr>
        <w:t>2022) 7156</w:t>
      </w:r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z dnia </w:t>
      </w:r>
      <w:r w:rsidR="0078327C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6 października 2022 r., wraz z </w:t>
      </w:r>
      <w:proofErr w:type="spellStart"/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. zm., zwanym </w:t>
      </w:r>
      <w:r w:rsidR="0000672B" w:rsidRPr="002E6DF1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„</w:t>
      </w:r>
      <w:proofErr w:type="spellStart"/>
      <w:r w:rsidR="0000672B" w:rsidRPr="002E6DF1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FEnIKS</w:t>
      </w:r>
      <w:proofErr w:type="spellEnd"/>
      <w:r w:rsidR="008360F9" w:rsidRPr="002E6DF1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”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1A20652" w14:textId="1847386C" w:rsidR="00BE0EA3" w:rsidRPr="002E6DF1" w:rsidRDefault="00CE30A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Szczegółowym Opisem Priorytet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ó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 </w:t>
      </w:r>
      <w:r w:rsidR="0000672B" w:rsidRPr="002E6DF1">
        <w:rPr>
          <w:rFonts w:ascii="Open Sans" w:eastAsia="Calibri" w:hAnsi="Open Sans" w:cs="Open Sans"/>
          <w:sz w:val="22"/>
          <w:szCs w:val="22"/>
          <w:lang w:eastAsia="en-US"/>
        </w:rPr>
        <w:t>Programu Fundusze Europejskie na Infrastrukturę, Klimat, Środowisko 2021 - 2027</w:t>
      </w:r>
      <w:r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zwanym „</w:t>
      </w:r>
      <w:r w:rsidRPr="002E6DF1">
        <w:rPr>
          <w:rFonts w:ascii="Open Sans" w:eastAsia="Calibri" w:hAnsi="Open Sans" w:cs="Open Sans"/>
          <w:b/>
          <w:bCs/>
          <w:iCs/>
          <w:sz w:val="22"/>
          <w:szCs w:val="22"/>
          <w:lang w:eastAsia="en-US"/>
        </w:rPr>
        <w:t>SZOP</w:t>
      </w:r>
      <w:r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”;</w:t>
      </w:r>
    </w:p>
    <w:p w14:paraId="7FD94B55" w14:textId="245F2BC6" w:rsidR="00BE0EA3" w:rsidRPr="002E6DF1" w:rsidRDefault="00CE30A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Umową Partnerstwa zatwierdzoną przez Komisję Europejską w dniu </w:t>
      </w:r>
      <w:r w:rsidR="00117909"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30</w:t>
      </w:r>
      <w:r w:rsidR="00CB6432"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 </w:t>
      </w:r>
      <w:r w:rsidR="00117909"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czerwca 2022 r.</w:t>
      </w:r>
      <w:r w:rsidR="00A41A17"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, z </w:t>
      </w:r>
      <w:proofErr w:type="spellStart"/>
      <w:r w:rsidR="00A41A17"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późn</w:t>
      </w:r>
      <w:proofErr w:type="spellEnd"/>
      <w:r w:rsidR="00A41A17"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.</w:t>
      </w:r>
      <w:r w:rsidR="00E547F0"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</w:t>
      </w:r>
      <w:r w:rsidR="00A41A17"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zm.</w:t>
      </w:r>
      <w:r w:rsidRPr="002E6DF1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;</w:t>
      </w:r>
    </w:p>
    <w:p w14:paraId="5C874969" w14:textId="76BB8C29" w:rsidR="00DB7E2A" w:rsidRPr="002E6DF1" w:rsidRDefault="0009491A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U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stawą z dnia 27 sierpnia 2009 r. o finansach publicznych </w:t>
      </w:r>
      <w:r w:rsidR="00881F4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(Dz. U. </w:t>
      </w:r>
      <w:r w:rsidR="005C4DCA" w:rsidRPr="002E6DF1">
        <w:rPr>
          <w:rFonts w:ascii="Open Sans" w:eastAsia="Calibri" w:hAnsi="Open Sans" w:cs="Open Sans"/>
          <w:sz w:val="22"/>
          <w:szCs w:val="22"/>
          <w:lang w:eastAsia="en-US"/>
        </w:rPr>
        <w:t>z 2023</w:t>
      </w:r>
      <w:r w:rsidR="00726AA7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r. poz. </w:t>
      </w:r>
      <w:r w:rsidR="005C4DCA" w:rsidRPr="002E6DF1">
        <w:rPr>
          <w:rFonts w:ascii="Open Sans" w:eastAsia="Calibri" w:hAnsi="Open Sans" w:cs="Open Sans"/>
          <w:sz w:val="22"/>
          <w:szCs w:val="22"/>
          <w:lang w:eastAsia="en-US"/>
        </w:rPr>
        <w:t>1270</w:t>
      </w:r>
      <w:r w:rsidR="00E961C5" w:rsidRPr="002E6DF1">
        <w:rPr>
          <w:rFonts w:ascii="Open Sans" w:eastAsia="Calibri" w:hAnsi="Open Sans" w:cs="Open Sans"/>
          <w:sz w:val="22"/>
          <w:szCs w:val="22"/>
          <w:lang w:eastAsia="en-US"/>
        </w:rPr>
        <w:t>, z</w:t>
      </w:r>
      <w:r w:rsidR="001A675A" w:rsidRPr="002E6DF1">
        <w:rPr>
          <w:rFonts w:ascii="Open Sans" w:eastAsia="Calibri" w:hAnsi="Open Sans" w:cs="Open Sans"/>
          <w:sz w:val="22"/>
          <w:szCs w:val="22"/>
          <w:lang w:eastAsia="en-US"/>
        </w:rPr>
        <w:t> </w:t>
      </w:r>
      <w:proofErr w:type="spellStart"/>
      <w:r w:rsidR="00E961C5" w:rsidRPr="002E6DF1">
        <w:rPr>
          <w:rFonts w:ascii="Open Sans" w:eastAsia="Calibri" w:hAnsi="Open Sans" w:cs="Open Sans"/>
          <w:sz w:val="22"/>
          <w:szCs w:val="22"/>
          <w:lang w:eastAsia="en-US"/>
        </w:rPr>
        <w:t>pó</w:t>
      </w:r>
      <w:r w:rsidR="00A11C54" w:rsidRPr="002E6DF1">
        <w:rPr>
          <w:rFonts w:ascii="Open Sans" w:eastAsia="Calibri" w:hAnsi="Open Sans" w:cs="Open Sans"/>
          <w:sz w:val="22"/>
          <w:szCs w:val="22"/>
          <w:lang w:eastAsia="en-US"/>
        </w:rPr>
        <w:t>ź</w:t>
      </w:r>
      <w:r w:rsidR="00E961C5" w:rsidRPr="002E6DF1">
        <w:rPr>
          <w:rFonts w:ascii="Open Sans" w:eastAsia="Calibri" w:hAnsi="Open Sans" w:cs="Open Sans"/>
          <w:sz w:val="22"/>
          <w:szCs w:val="22"/>
          <w:lang w:eastAsia="en-US"/>
        </w:rPr>
        <w:t>n</w:t>
      </w:r>
      <w:proofErr w:type="spellEnd"/>
      <w:r w:rsidR="00E961C5" w:rsidRPr="002E6DF1">
        <w:rPr>
          <w:rFonts w:ascii="Open Sans" w:eastAsia="Calibri" w:hAnsi="Open Sans" w:cs="Open Sans"/>
          <w:sz w:val="22"/>
          <w:szCs w:val="22"/>
          <w:lang w:eastAsia="en-US"/>
        </w:rPr>
        <w:t>. zm.</w:t>
      </w:r>
      <w:r w:rsidR="00881F4A" w:rsidRPr="002E6DF1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DB7E2A"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7B3AAB79" w14:textId="480A4106" w:rsidR="00005EDF" w:rsidRPr="002E6DF1" w:rsidRDefault="00005ED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Wytyczny</w:t>
      </w:r>
      <w:r w:rsidR="00395682" w:rsidRPr="002E6DF1">
        <w:rPr>
          <w:rFonts w:ascii="Open Sans" w:hAnsi="Open Sans" w:cs="Open Sans"/>
          <w:sz w:val="22"/>
          <w:szCs w:val="22"/>
        </w:rPr>
        <w:t>mi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A877DF" w:rsidRPr="002E6DF1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2E6DF1">
        <w:rPr>
          <w:rFonts w:ascii="Open Sans" w:hAnsi="Open Sans" w:cs="Open Sans"/>
          <w:sz w:val="22"/>
          <w:szCs w:val="22"/>
        </w:rPr>
        <w:t>dotyczący</w:t>
      </w:r>
      <w:r w:rsidR="00395682" w:rsidRPr="002E6DF1">
        <w:rPr>
          <w:rFonts w:ascii="Open Sans" w:hAnsi="Open Sans" w:cs="Open Sans"/>
          <w:sz w:val="22"/>
          <w:szCs w:val="22"/>
        </w:rPr>
        <w:t>mi</w:t>
      </w:r>
      <w:r w:rsidRPr="002E6DF1">
        <w:rPr>
          <w:rFonts w:ascii="Open Sans" w:hAnsi="Open Sans" w:cs="Open Sans"/>
          <w:sz w:val="22"/>
          <w:szCs w:val="22"/>
        </w:rPr>
        <w:t xml:space="preserve"> kwalifikowalności wydatków na lata 2021-2027, zwanych dalej, </w:t>
      </w:r>
      <w:r w:rsidR="00A26DA8">
        <w:rPr>
          <w:rFonts w:ascii="Open Sans" w:hAnsi="Open Sans" w:cs="Open Sans"/>
          <w:sz w:val="22"/>
          <w:szCs w:val="22"/>
        </w:rPr>
        <w:t>„</w:t>
      </w:r>
      <w:r w:rsidRPr="002E6DF1">
        <w:rPr>
          <w:rFonts w:ascii="Open Sans" w:hAnsi="Open Sans" w:cs="Open Sans"/>
          <w:sz w:val="22"/>
          <w:szCs w:val="22"/>
        </w:rPr>
        <w:t>wytycznymi dotyczącymi kwalifikowalności”;</w:t>
      </w:r>
    </w:p>
    <w:p w14:paraId="5E4D7075" w14:textId="6CCC992F" w:rsidR="003B7713" w:rsidRPr="002E6DF1" w:rsidRDefault="00395682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Wytycznymi </w:t>
      </w:r>
      <w:r w:rsidR="00A877DF" w:rsidRPr="002E6DF1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2E6DF1">
        <w:rPr>
          <w:rFonts w:ascii="Open Sans" w:hAnsi="Open Sans" w:cs="Open Sans"/>
          <w:sz w:val="22"/>
          <w:szCs w:val="22"/>
        </w:rPr>
        <w:t>dotyczącymi</w:t>
      </w:r>
      <w:r w:rsidR="00005EDF" w:rsidRPr="002E6DF1">
        <w:rPr>
          <w:rFonts w:ascii="Open Sans" w:hAnsi="Open Sans" w:cs="Open Sans"/>
          <w:sz w:val="22"/>
          <w:szCs w:val="22"/>
        </w:rPr>
        <w:t xml:space="preserve"> zasad równościowych w ramach funduszy unijnych na lata 2021-2027, zwanych dalej „wytycznymi równościowymi”;</w:t>
      </w:r>
    </w:p>
    <w:p w14:paraId="190AFE0A" w14:textId="55FD394C" w:rsidR="00A46819" w:rsidRPr="002E6DF1" w:rsidRDefault="00A46819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Wytycznymi </w:t>
      </w:r>
      <w:r w:rsidR="00A877DF" w:rsidRPr="002E6DF1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2E6DF1">
        <w:rPr>
          <w:rFonts w:ascii="Open Sans" w:hAnsi="Open Sans" w:cs="Open Sans"/>
          <w:sz w:val="22"/>
          <w:szCs w:val="22"/>
        </w:rPr>
        <w:t>dotyczącymi zagadnień związanych z przygotowaniem projektów inwestycyjnych, w tym hybrydowych na</w:t>
      </w:r>
      <w:r w:rsidR="00FC73CC">
        <w:t> </w:t>
      </w:r>
      <w:r w:rsidRPr="002E6DF1">
        <w:rPr>
          <w:rFonts w:ascii="Open Sans" w:hAnsi="Open Sans" w:cs="Open Sans"/>
          <w:sz w:val="22"/>
          <w:szCs w:val="22"/>
        </w:rPr>
        <w:t>lata 2021-2027</w:t>
      </w:r>
      <w:r w:rsidR="00DA71DA" w:rsidRPr="002E6DF1">
        <w:rPr>
          <w:rFonts w:ascii="Open Sans" w:hAnsi="Open Sans" w:cs="Open Sans"/>
          <w:sz w:val="22"/>
          <w:szCs w:val="22"/>
        </w:rPr>
        <w:t>;</w:t>
      </w:r>
    </w:p>
    <w:p w14:paraId="09E59721" w14:textId="7E5E35BD" w:rsidR="00005EDF" w:rsidRPr="002E6DF1" w:rsidRDefault="003D7508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lastRenderedPageBreak/>
        <w:t>Innymi odpowiednimi wytycznymi, o których mowa w art. 5 ust. 1 ustawy wdrożeniowej</w:t>
      </w:r>
      <w:r w:rsidR="003B7713" w:rsidRPr="002E6DF1">
        <w:rPr>
          <w:rFonts w:ascii="Open Sans" w:hAnsi="Open Sans" w:cs="Open Sans"/>
          <w:sz w:val="22"/>
          <w:szCs w:val="22"/>
        </w:rPr>
        <w:t>.</w:t>
      </w:r>
    </w:p>
    <w:p w14:paraId="7B0C3FE4" w14:textId="55419590" w:rsidR="00BE0EA3" w:rsidRPr="002E6DF1" w:rsidRDefault="001403B1" w:rsidP="00514905">
      <w:pPr>
        <w:pStyle w:val="Akapitzlist"/>
        <w:numPr>
          <w:ilvl w:val="0"/>
          <w:numId w:val="5"/>
        </w:numPr>
        <w:spacing w:before="120" w:after="120" w:line="276" w:lineRule="auto"/>
        <w:ind w:left="360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Działanie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realizowane jest w szczególności zgodnie z następującymi regulacjami unijnymi:</w:t>
      </w:r>
    </w:p>
    <w:p w14:paraId="1FFC1839" w14:textId="09F7F66B" w:rsidR="00BE0EA3" w:rsidRPr="002E6DF1" w:rsidRDefault="00CE30AF" w:rsidP="00514905">
      <w:pPr>
        <w:numPr>
          <w:ilvl w:val="0"/>
          <w:numId w:val="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Parlamentu Europejskiego i Rady (UE) 2021/1060 z dnia </w:t>
      </w:r>
      <w:r w:rsidR="00FA4069" w:rsidRPr="002E6DF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24 czerwca 2021 r. ustanawiającym wspólne przepisy dotyczące Europejskiego Funduszu Rozwoju Regionalnego, Europejskiego Funduszu Społecznego Plus, Funduszu Spójności, Funduszu na rzecz Sprawiedliwej Transformacji i</w:t>
      </w:r>
      <w:r w:rsidR="00FC73C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Europejskiego Funduszu Morskiego, Rybackiego i</w:t>
      </w:r>
      <w:r w:rsidR="00CB6432" w:rsidRPr="002E6DF1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Akwakultury, a także przepisy finansowe na potrzeby tych funduszy oraz na</w:t>
      </w:r>
      <w:r w:rsidR="00CB6432" w:rsidRPr="002E6DF1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29444B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29444B" w:rsidRPr="005E66CB">
        <w:rPr>
          <w:rFonts w:ascii="Open Sans" w:eastAsia="Calibri" w:hAnsi="Open Sans" w:cs="Open Sans"/>
          <w:sz w:val="22"/>
          <w:szCs w:val="22"/>
          <w:lang w:eastAsia="en-US"/>
        </w:rPr>
        <w:t xml:space="preserve">(Dz. Urz. UE L 231 z 30.6.2021, s. 159, z </w:t>
      </w:r>
      <w:proofErr w:type="spellStart"/>
      <w:r w:rsidR="0029444B" w:rsidRPr="005E66CB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="0029444B" w:rsidRPr="005E66CB">
        <w:rPr>
          <w:rFonts w:ascii="Open Sans" w:eastAsia="Calibri" w:hAnsi="Open Sans" w:cs="Open Sans"/>
          <w:sz w:val="22"/>
          <w:szCs w:val="22"/>
          <w:lang w:eastAsia="en-US"/>
        </w:rPr>
        <w:t>. zm.)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, zwanym </w:t>
      </w: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„</w:t>
      </w:r>
      <w:bookmarkStart w:id="3" w:name="_Hlk108522719"/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rozporządzeniem nr </w:t>
      </w:r>
      <w:r w:rsidR="00117909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2021</w:t>
      </w: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/</w:t>
      </w:r>
      <w:r w:rsidR="00117909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1060</w:t>
      </w:r>
      <w:bookmarkEnd w:id="3"/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3BAA2F05" w14:textId="2F6509CD" w:rsidR="000647BC" w:rsidRPr="002E6DF1" w:rsidRDefault="00CE30AF" w:rsidP="00514905">
      <w:pPr>
        <w:numPr>
          <w:ilvl w:val="0"/>
          <w:numId w:val="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</w:t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Parlamentu Europejskiego i Rady (UE) 2021/1058 z dnia </w:t>
      </w:r>
      <w:r w:rsidR="000748AD" w:rsidRPr="002E6DF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24 czerwca 2021 r. w sprawie Europejskiego Funduszu Rozwoju Regionalnego </w:t>
      </w:r>
      <w:r w:rsidR="000748AD" w:rsidRPr="002E6DF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2E6DF1">
        <w:rPr>
          <w:rFonts w:ascii="Open Sans" w:eastAsia="Calibri" w:hAnsi="Open Sans" w:cs="Open Sans"/>
          <w:sz w:val="22"/>
          <w:szCs w:val="22"/>
          <w:lang w:eastAsia="en-US"/>
        </w:rPr>
        <w:t>i Funduszu Spójności</w:t>
      </w:r>
      <w:r w:rsidR="0029444B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29444B" w:rsidRPr="005E66CB">
        <w:rPr>
          <w:rFonts w:ascii="Open Sans" w:eastAsia="Calibri" w:hAnsi="Open Sans" w:cs="Open Sans"/>
          <w:sz w:val="22"/>
          <w:szCs w:val="22"/>
          <w:lang w:eastAsia="en-US"/>
        </w:rPr>
        <w:t>(Dz. Urz. UE L 231 z 30.06.2021, str. 60</w:t>
      </w:r>
      <w:r w:rsidR="0029444B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, zwanym „</w:t>
      </w: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rozporządzeniem nr</w:t>
      </w:r>
      <w:r w:rsidR="00CB6432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 </w:t>
      </w:r>
      <w:r w:rsidR="00117909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2021/1058</w:t>
      </w: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="000647BC" w:rsidRPr="002E6DF1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3C45DC0B" w14:textId="464DBDFD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sz w:val="22"/>
          <w:szCs w:val="22"/>
        </w:rPr>
      </w:pPr>
      <w:bookmarkStart w:id="4" w:name="_Toc150332061"/>
      <w:r w:rsidRPr="002E6DF1">
        <w:rPr>
          <w:rFonts w:ascii="Open Sans" w:hAnsi="Open Sans" w:cs="Open Sans"/>
          <w:color w:val="auto"/>
          <w:sz w:val="22"/>
          <w:szCs w:val="22"/>
        </w:rPr>
        <w:t>§ 2</w:t>
      </w:r>
      <w:r w:rsidR="008C63F5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005EDF" w:rsidRPr="002E6DF1">
        <w:rPr>
          <w:rFonts w:ascii="Open Sans" w:hAnsi="Open Sans" w:cs="Open Sans"/>
          <w:color w:val="auto"/>
          <w:sz w:val="22"/>
          <w:szCs w:val="22"/>
        </w:rPr>
        <w:t xml:space="preserve">Słownik pojęć </w:t>
      </w:r>
      <w:r w:rsidRPr="002E6DF1">
        <w:rPr>
          <w:rFonts w:ascii="Open Sans" w:hAnsi="Open Sans" w:cs="Open Sans"/>
          <w:color w:val="auto"/>
          <w:sz w:val="22"/>
          <w:szCs w:val="22"/>
        </w:rPr>
        <w:t>i skrót</w:t>
      </w:r>
      <w:r w:rsidR="00005EDF" w:rsidRPr="002E6DF1">
        <w:rPr>
          <w:rFonts w:ascii="Open Sans" w:hAnsi="Open Sans" w:cs="Open Sans"/>
          <w:color w:val="auto"/>
          <w:sz w:val="22"/>
          <w:szCs w:val="22"/>
        </w:rPr>
        <w:t>ów</w:t>
      </w:r>
      <w:bookmarkEnd w:id="4"/>
    </w:p>
    <w:p w14:paraId="5F175B59" w14:textId="77777777" w:rsidR="00BE0EA3" w:rsidRPr="002E6DF1" w:rsidRDefault="00CE30AF" w:rsidP="00514905">
      <w:pPr>
        <w:keepNext/>
        <w:spacing w:before="120"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Użyte w regulaminie określenia i skróty oznaczają:</w:t>
      </w:r>
    </w:p>
    <w:p w14:paraId="256B809E" w14:textId="716BD245" w:rsidR="00432975" w:rsidRPr="002E6DF1" w:rsidRDefault="00432975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sz w:val="22"/>
          <w:szCs w:val="22"/>
        </w:rPr>
        <w:t>adres poczty elektronicznej wnioskodawcy</w:t>
      </w:r>
      <w:r w:rsidRPr="002E6DF1">
        <w:rPr>
          <w:rFonts w:ascii="Open Sans" w:hAnsi="Open Sans" w:cs="Open Sans"/>
          <w:sz w:val="22"/>
          <w:szCs w:val="22"/>
        </w:rPr>
        <w:t xml:space="preserve"> – adres poczty elektronicznej</w:t>
      </w:r>
      <w:r w:rsidR="00A26DA8">
        <w:rPr>
          <w:rFonts w:ascii="Open Sans" w:hAnsi="Open Sans" w:cs="Open Sans"/>
          <w:sz w:val="22"/>
          <w:szCs w:val="22"/>
        </w:rPr>
        <w:t xml:space="preserve"> </w:t>
      </w:r>
      <w:r w:rsidR="0070223B" w:rsidRPr="002E6DF1">
        <w:rPr>
          <w:rFonts w:ascii="Open Sans" w:hAnsi="Open Sans" w:cs="Open Sans"/>
          <w:sz w:val="22"/>
          <w:szCs w:val="22"/>
        </w:rPr>
        <w:t xml:space="preserve">wskazany </w:t>
      </w:r>
      <w:r w:rsidR="004E2D25" w:rsidRPr="002E6DF1">
        <w:rPr>
          <w:rFonts w:ascii="Open Sans" w:hAnsi="Open Sans" w:cs="Open Sans"/>
          <w:sz w:val="22"/>
          <w:szCs w:val="22"/>
        </w:rPr>
        <w:t>we</w:t>
      </w:r>
      <w:r w:rsidR="00F61E94" w:rsidRPr="002E6DF1">
        <w:rPr>
          <w:rFonts w:ascii="Open Sans" w:hAnsi="Open Sans" w:cs="Open Sans"/>
          <w:sz w:val="22"/>
          <w:szCs w:val="22"/>
        </w:rPr>
        <w:t xml:space="preserve"> </w:t>
      </w:r>
      <w:r w:rsidR="0070223B" w:rsidRPr="002E6DF1">
        <w:rPr>
          <w:rFonts w:ascii="Open Sans" w:hAnsi="Open Sans" w:cs="Open Sans"/>
          <w:sz w:val="22"/>
          <w:szCs w:val="22"/>
        </w:rPr>
        <w:t>wniosku o dofinansowanie zapewniający skuteczną komunikację</w:t>
      </w:r>
      <w:r w:rsidR="001A3BDF" w:rsidRPr="002E6DF1">
        <w:rPr>
          <w:rFonts w:ascii="Open Sans" w:hAnsi="Open Sans" w:cs="Open Sans"/>
          <w:sz w:val="22"/>
          <w:szCs w:val="22"/>
        </w:rPr>
        <w:t xml:space="preserve"> z</w:t>
      </w:r>
      <w:r w:rsidR="00E547F0" w:rsidRPr="002E6DF1">
        <w:rPr>
          <w:rFonts w:ascii="Open Sans" w:hAnsi="Open Sans" w:cs="Open Sans"/>
          <w:sz w:val="22"/>
          <w:szCs w:val="22"/>
        </w:rPr>
        <w:t> I</w:t>
      </w:r>
      <w:r w:rsidR="003B7713" w:rsidRPr="002E6DF1">
        <w:rPr>
          <w:rFonts w:ascii="Open Sans" w:hAnsi="Open Sans" w:cs="Open Sans"/>
          <w:sz w:val="22"/>
          <w:szCs w:val="22"/>
        </w:rPr>
        <w:t>W</w:t>
      </w:r>
      <w:r w:rsidRPr="002E6DF1">
        <w:rPr>
          <w:rFonts w:ascii="Open Sans" w:hAnsi="Open Sans" w:cs="Open Sans"/>
          <w:sz w:val="22"/>
          <w:szCs w:val="22"/>
        </w:rPr>
        <w:t>;</w:t>
      </w:r>
    </w:p>
    <w:p w14:paraId="0EFEC48A" w14:textId="48ED7DFC" w:rsidR="00E547F0" w:rsidRPr="002E6DF1" w:rsidRDefault="00E547F0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sz w:val="22"/>
          <w:szCs w:val="22"/>
        </w:rPr>
        <w:t xml:space="preserve">aplikacja WOD2021 </w:t>
      </w:r>
      <w:r w:rsidRPr="002E6DF1">
        <w:rPr>
          <w:rFonts w:ascii="Open Sans" w:hAnsi="Open Sans" w:cs="Open Sans"/>
          <w:sz w:val="22"/>
          <w:szCs w:val="22"/>
        </w:rPr>
        <w:t xml:space="preserve">–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(dostępna pod adresem: </w:t>
      </w:r>
      <w:hyperlink r:id="rId8" w:history="1">
        <w:r w:rsidR="00251152" w:rsidRPr="002E6DF1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https://</w:t>
        </w:r>
      </w:hyperlink>
      <w:hyperlink r:id="rId9" w:history="1">
        <w:r w:rsidR="00251152" w:rsidRPr="002E6DF1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wod.cst2021.gov.pl</w:t>
        </w:r>
      </w:hyperlink>
      <w:r w:rsidR="00251152" w:rsidRPr="002E6DF1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0647BC"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6056BB57" w14:textId="42539908" w:rsidR="00005EDF" w:rsidRPr="002E6DF1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bCs/>
          <w:sz w:val="22"/>
          <w:szCs w:val="22"/>
        </w:rPr>
        <w:t>CST2021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DA71DA" w:rsidRPr="002E6DF1">
        <w:rPr>
          <w:rFonts w:ascii="Open Sans" w:hAnsi="Open Sans" w:cs="Open Sans"/>
          <w:sz w:val="22"/>
          <w:szCs w:val="22"/>
        </w:rPr>
        <w:t>–</w:t>
      </w:r>
      <w:r w:rsidRPr="002E6DF1">
        <w:rPr>
          <w:rFonts w:ascii="Open Sans" w:hAnsi="Open Sans" w:cs="Open Sans"/>
          <w:sz w:val="22"/>
          <w:szCs w:val="22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2E6DF1">
        <w:rPr>
          <w:rFonts w:ascii="Open Sans" w:hAnsi="Open Sans" w:cs="Open Sans"/>
          <w:b/>
          <w:bCs/>
          <w:sz w:val="22"/>
          <w:szCs w:val="22"/>
        </w:rPr>
        <w:t>„CST2021”</w:t>
      </w:r>
      <w:r w:rsidR="000647BC" w:rsidRPr="002E6DF1">
        <w:rPr>
          <w:rFonts w:ascii="Open Sans" w:hAnsi="Open Sans" w:cs="Open Sans"/>
          <w:b/>
          <w:bCs/>
          <w:sz w:val="22"/>
          <w:szCs w:val="22"/>
        </w:rPr>
        <w:t>;</w:t>
      </w:r>
    </w:p>
    <w:p w14:paraId="559A70C5" w14:textId="000F1D73" w:rsidR="003E462C" w:rsidRPr="002E6DF1" w:rsidRDefault="003E462C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sz w:val="22"/>
          <w:szCs w:val="22"/>
        </w:rPr>
        <w:t xml:space="preserve">baza konkurencyjności </w:t>
      </w:r>
      <w:r w:rsidRPr="002E6DF1">
        <w:rPr>
          <w:rFonts w:ascii="Open Sans" w:hAnsi="Open Sans" w:cs="Open Sans"/>
          <w:bCs/>
          <w:sz w:val="22"/>
          <w:szCs w:val="22"/>
        </w:rPr>
        <w:t>–</w:t>
      </w:r>
      <w:r w:rsidRPr="002E6DF1">
        <w:rPr>
          <w:rFonts w:ascii="Open Sans" w:hAnsi="Open Sans" w:cs="Open Sans"/>
          <w:sz w:val="22"/>
          <w:szCs w:val="22"/>
        </w:rPr>
        <w:t xml:space="preserve"> internetową bazę ofert zawierającą ogłoszenia beneficjentów, dostępną pod adresem: </w:t>
      </w:r>
      <w:hyperlink r:id="rId10" w:history="1">
        <w:r w:rsidRPr="002E6DF1">
          <w:rPr>
            <w:rStyle w:val="Hipercze"/>
            <w:rFonts w:ascii="Open Sans" w:hAnsi="Open Sans" w:cs="Open Sans"/>
            <w:sz w:val="22"/>
            <w:szCs w:val="22"/>
          </w:rPr>
          <w:t>https://bazakonkurencyjnosci.funduszeeuropejskie.gov.pl/</w:t>
        </w:r>
      </w:hyperlink>
      <w:r w:rsidR="000647BC" w:rsidRPr="002E6DF1">
        <w:rPr>
          <w:rFonts w:ascii="Open Sans" w:hAnsi="Open Sans" w:cs="Open Sans"/>
          <w:sz w:val="22"/>
          <w:szCs w:val="22"/>
        </w:rPr>
        <w:t>;</w:t>
      </w:r>
    </w:p>
    <w:p w14:paraId="1E185EDE" w14:textId="0913C811" w:rsidR="00BE0EA3" w:rsidRPr="002E6DF1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2E6DF1">
        <w:rPr>
          <w:rFonts w:ascii="Open Sans" w:hAnsi="Open Sans" w:cs="Open Sans"/>
          <w:b/>
          <w:sz w:val="22"/>
          <w:szCs w:val="22"/>
        </w:rPr>
        <w:t xml:space="preserve">beneficjent </w:t>
      </w:r>
      <w:r w:rsidRPr="002E6DF1">
        <w:rPr>
          <w:rFonts w:ascii="Open Sans" w:hAnsi="Open Sans" w:cs="Open Sans"/>
          <w:sz w:val="22"/>
          <w:szCs w:val="22"/>
        </w:rPr>
        <w:t>–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podmiot, o którym mowa w art. 2 pkt 1 ustawy wdrożeniowej</w:t>
      </w:r>
      <w:r w:rsidR="00E547F0"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17195FB" w14:textId="187D2E48" w:rsidR="009407A5" w:rsidRPr="002E6DF1" w:rsidRDefault="009407A5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2E6DF1">
        <w:rPr>
          <w:rFonts w:ascii="Open Sans" w:hAnsi="Open Sans" w:cs="Open Sans"/>
          <w:b/>
          <w:sz w:val="22"/>
          <w:szCs w:val="22"/>
        </w:rPr>
        <w:t xml:space="preserve">dni </w:t>
      </w:r>
      <w:r w:rsidR="00456E71" w:rsidRPr="002E6DF1">
        <w:rPr>
          <w:rFonts w:ascii="Open Sans" w:hAnsi="Open Sans" w:cs="Open Sans"/>
          <w:sz w:val="22"/>
          <w:szCs w:val="22"/>
        </w:rPr>
        <w:t>–</w:t>
      </w:r>
      <w:r w:rsidRPr="002E6DF1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="00456E71" w:rsidRPr="002E6DF1">
        <w:rPr>
          <w:rFonts w:ascii="Open Sans" w:eastAsia="Calibri" w:hAnsi="Open Sans" w:cs="Open Sans"/>
          <w:sz w:val="22"/>
          <w:szCs w:val="22"/>
          <w:lang w:eastAsia="en-US"/>
        </w:rPr>
        <w:t>dni kalendarzowe;</w:t>
      </w:r>
    </w:p>
    <w:p w14:paraId="11AE9A2D" w14:textId="77777777" w:rsidR="00BE0EA3" w:rsidRPr="002E6DF1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dni robocze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– dni z wyłączeniem sobót i dni ustawowo wolnych od pracy;</w:t>
      </w:r>
    </w:p>
    <w:p w14:paraId="02CE72B5" w14:textId="2E586732" w:rsidR="00BE0EA3" w:rsidRPr="002E6DF1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sz w:val="22"/>
          <w:szCs w:val="22"/>
        </w:rPr>
        <w:lastRenderedPageBreak/>
        <w:t xml:space="preserve">działanie </w:t>
      </w:r>
      <w:r w:rsidRPr="002E6DF1">
        <w:rPr>
          <w:rFonts w:ascii="Open Sans" w:hAnsi="Open Sans" w:cs="Open Sans"/>
          <w:sz w:val="22"/>
          <w:szCs w:val="22"/>
        </w:rPr>
        <w:t xml:space="preserve">– </w:t>
      </w:r>
      <w:r w:rsidR="00F61E94" w:rsidRPr="002E6DF1">
        <w:rPr>
          <w:rFonts w:ascii="Open Sans" w:hAnsi="Open Sans" w:cs="Open Sans"/>
          <w:sz w:val="22"/>
          <w:szCs w:val="22"/>
        </w:rPr>
        <w:t xml:space="preserve">działanie </w:t>
      </w:r>
      <w:r w:rsidR="0000672B" w:rsidRPr="002E6DF1">
        <w:rPr>
          <w:rFonts w:ascii="Open Sans" w:hAnsi="Open Sans" w:cs="Open Sans"/>
          <w:sz w:val="22"/>
          <w:szCs w:val="22"/>
        </w:rPr>
        <w:t>1</w:t>
      </w:r>
      <w:r w:rsidR="00BA25FF" w:rsidRPr="002E6DF1">
        <w:rPr>
          <w:rFonts w:ascii="Open Sans" w:hAnsi="Open Sans" w:cs="Open Sans"/>
          <w:sz w:val="22"/>
          <w:szCs w:val="22"/>
        </w:rPr>
        <w:t>.5</w:t>
      </w:r>
      <w:r w:rsidR="0064177A" w:rsidRPr="002E6DF1">
        <w:rPr>
          <w:rFonts w:ascii="Open Sans" w:hAnsi="Open Sans" w:cs="Open Sans"/>
          <w:sz w:val="22"/>
          <w:szCs w:val="22"/>
        </w:rPr>
        <w:t xml:space="preserve"> </w:t>
      </w:r>
      <w:r w:rsidR="00BA25FF" w:rsidRPr="002E6DF1">
        <w:rPr>
          <w:rFonts w:ascii="Open Sans" w:hAnsi="Open Sans" w:cs="Open Sans"/>
          <w:iCs/>
          <w:sz w:val="22"/>
          <w:szCs w:val="22"/>
        </w:rPr>
        <w:t>Ochrona przyrody i rozwój zielonej infrastruktury</w:t>
      </w:r>
      <w:r w:rsidR="00F61E94" w:rsidRPr="002E6DF1">
        <w:rPr>
          <w:rFonts w:ascii="Open Sans" w:hAnsi="Open Sans" w:cs="Open Sans"/>
          <w:sz w:val="22"/>
          <w:szCs w:val="22"/>
        </w:rPr>
        <w:t xml:space="preserve">, </w:t>
      </w:r>
      <w:r w:rsidR="00555CAF" w:rsidRPr="002E6DF1">
        <w:rPr>
          <w:rFonts w:ascii="Open Sans" w:hAnsi="Open Sans" w:cs="Open Sans"/>
          <w:sz w:val="22"/>
          <w:szCs w:val="22"/>
        </w:rPr>
        <w:br/>
      </w:r>
      <w:r w:rsidR="00F61E94" w:rsidRPr="002E6DF1">
        <w:rPr>
          <w:rFonts w:ascii="Open Sans" w:hAnsi="Open Sans" w:cs="Open Sans"/>
          <w:sz w:val="22"/>
          <w:szCs w:val="22"/>
        </w:rPr>
        <w:t>w ramach I priorytet</w:t>
      </w:r>
      <w:r w:rsidR="00D66FCB" w:rsidRPr="002E6DF1">
        <w:rPr>
          <w:rFonts w:ascii="Open Sans" w:hAnsi="Open Sans" w:cs="Open Sans"/>
          <w:sz w:val="22"/>
          <w:szCs w:val="22"/>
        </w:rPr>
        <w:t xml:space="preserve">u </w:t>
      </w:r>
      <w:proofErr w:type="spellStart"/>
      <w:r w:rsidR="008360F9" w:rsidRPr="002E6DF1">
        <w:rPr>
          <w:rFonts w:ascii="Open Sans" w:hAnsi="Open Sans" w:cs="Open Sans"/>
          <w:sz w:val="22"/>
          <w:szCs w:val="22"/>
        </w:rPr>
        <w:t>FEnIKS</w:t>
      </w:r>
      <w:proofErr w:type="spellEnd"/>
      <w:r w:rsidR="00D66FCB" w:rsidRPr="002E6DF1">
        <w:rPr>
          <w:rFonts w:ascii="Open Sans" w:hAnsi="Open Sans" w:cs="Open Sans"/>
          <w:sz w:val="22"/>
          <w:szCs w:val="22"/>
        </w:rPr>
        <w:t>;</w:t>
      </w:r>
    </w:p>
    <w:p w14:paraId="10B034A0" w14:textId="03429D0B" w:rsidR="00BE0EA3" w:rsidRPr="002E6DF1" w:rsidRDefault="00557AF7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bCs/>
          <w:sz w:val="22"/>
          <w:szCs w:val="22"/>
        </w:rPr>
        <w:t xml:space="preserve">IZ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141500" w:rsidRPr="002E6DF1">
        <w:rPr>
          <w:rFonts w:ascii="Open Sans" w:hAnsi="Open Sans" w:cs="Open Sans"/>
          <w:sz w:val="22"/>
          <w:szCs w:val="22"/>
        </w:rPr>
        <w:t xml:space="preserve"> </w:t>
      </w:r>
      <w:r w:rsidR="001B3F53" w:rsidRPr="002E6DF1">
        <w:rPr>
          <w:rFonts w:ascii="Open Sans" w:hAnsi="Open Sans" w:cs="Open Sans"/>
          <w:sz w:val="22"/>
          <w:szCs w:val="22"/>
        </w:rPr>
        <w:t xml:space="preserve">instytucja, o której mowa w art. 2 pkt 12 ustawy wdrożeniowej. W przypadku </w:t>
      </w:r>
      <w:proofErr w:type="spellStart"/>
      <w:r w:rsidR="008360F9" w:rsidRPr="002E6DF1">
        <w:rPr>
          <w:rFonts w:ascii="Open Sans" w:hAnsi="Open Sans" w:cs="Open Sans"/>
          <w:sz w:val="22"/>
          <w:szCs w:val="22"/>
        </w:rPr>
        <w:t>FEnIKS</w:t>
      </w:r>
      <w:proofErr w:type="spellEnd"/>
      <w:r w:rsidR="00AB051F" w:rsidRPr="002E6DF1">
        <w:rPr>
          <w:rFonts w:ascii="Open Sans" w:hAnsi="Open Sans" w:cs="Open Sans"/>
          <w:sz w:val="22"/>
          <w:szCs w:val="22"/>
        </w:rPr>
        <w:t xml:space="preserve"> </w:t>
      </w:r>
      <w:r w:rsidR="001B3F53" w:rsidRPr="002E6DF1">
        <w:rPr>
          <w:rFonts w:ascii="Open Sans" w:hAnsi="Open Sans" w:cs="Open Sans"/>
          <w:sz w:val="22"/>
          <w:szCs w:val="22"/>
        </w:rPr>
        <w:t>2021-2027 funkcję IZ pełni Minister Funduszy i Polityki Regionalnej</w:t>
      </w:r>
      <w:r w:rsidR="00EE2CE7" w:rsidRPr="002E6DF1">
        <w:rPr>
          <w:rFonts w:ascii="Open Sans" w:hAnsi="Open Sans" w:cs="Open Sans"/>
          <w:sz w:val="22"/>
          <w:szCs w:val="22"/>
        </w:rPr>
        <w:t>;</w:t>
      </w:r>
    </w:p>
    <w:p w14:paraId="7E6D380D" w14:textId="4BFF26FF" w:rsidR="00005EDF" w:rsidRPr="002E6DF1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2E6DF1">
        <w:rPr>
          <w:rFonts w:ascii="Open Sans" w:hAnsi="Open Sans" w:cs="Open Sans"/>
          <w:b/>
          <w:bCs/>
          <w:sz w:val="22"/>
          <w:szCs w:val="22"/>
        </w:rPr>
        <w:t xml:space="preserve">IP – </w:t>
      </w:r>
      <w:r w:rsidRPr="002E6DF1">
        <w:rPr>
          <w:rFonts w:ascii="Open Sans" w:hAnsi="Open Sans" w:cs="Open Sans"/>
          <w:sz w:val="22"/>
          <w:szCs w:val="22"/>
        </w:rPr>
        <w:t xml:space="preserve">Instytucja Pośrednicząca podmiot, o którym mowa w art. 2 pkt 10 ustawy wdrożeniowej. W przypadku I Priorytetu </w:t>
      </w:r>
      <w:proofErr w:type="spellStart"/>
      <w:r w:rsidR="008360F9" w:rsidRPr="002E6DF1">
        <w:rPr>
          <w:rFonts w:ascii="Open Sans" w:hAnsi="Open Sans" w:cs="Open Sans"/>
          <w:sz w:val="22"/>
          <w:szCs w:val="22"/>
        </w:rPr>
        <w:t>FEnIKS</w:t>
      </w:r>
      <w:proofErr w:type="spellEnd"/>
      <w:r w:rsidRPr="002E6DF1">
        <w:rPr>
          <w:rFonts w:ascii="Open Sans" w:hAnsi="Open Sans" w:cs="Open Sans"/>
          <w:sz w:val="22"/>
          <w:szCs w:val="22"/>
        </w:rPr>
        <w:t xml:space="preserve"> 2021-2027 funkcję IP pełni Minister Klimatu i Środowiska;</w:t>
      </w:r>
    </w:p>
    <w:p w14:paraId="3F0C4ADA" w14:textId="77DE994E" w:rsidR="00005EDF" w:rsidRPr="002E6DF1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2E6DF1">
        <w:rPr>
          <w:rFonts w:ascii="Open Sans" w:hAnsi="Open Sans" w:cs="Open Sans"/>
          <w:b/>
          <w:bCs/>
          <w:sz w:val="22"/>
          <w:szCs w:val="22"/>
        </w:rPr>
        <w:t xml:space="preserve">IW – </w:t>
      </w:r>
      <w:r w:rsidRPr="002E6DF1">
        <w:rPr>
          <w:rFonts w:ascii="Open Sans" w:hAnsi="Open Sans" w:cs="Open Sans"/>
          <w:sz w:val="22"/>
          <w:szCs w:val="22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4A7D669D" w:rsidR="001B3F53" w:rsidRPr="002E6DF1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bCs/>
          <w:sz w:val="22"/>
          <w:szCs w:val="22"/>
        </w:rPr>
        <w:t>KOP</w:t>
      </w:r>
      <w:r w:rsidRPr="002E6DF1">
        <w:rPr>
          <w:rFonts w:ascii="Open Sans" w:hAnsi="Open Sans" w:cs="Open Sans"/>
          <w:sz w:val="22"/>
          <w:szCs w:val="22"/>
        </w:rPr>
        <w:t xml:space="preserve"> – Komisja Oceny Projektów, komisja, o której mowa w art. 53 ustawy wdrożeniowej, tj. komisja, która dokonuje oceny spełnienia kryteriów wyboru projektów uczestniczących w naborze. W skład KOP wchodzą pracownicy </w:t>
      </w:r>
      <w:r w:rsidR="00A877DF" w:rsidRPr="002E6DF1">
        <w:rPr>
          <w:rFonts w:ascii="Open Sans" w:hAnsi="Open Sans" w:cs="Open Sans"/>
          <w:sz w:val="22"/>
          <w:szCs w:val="22"/>
        </w:rPr>
        <w:t>IW</w:t>
      </w:r>
      <w:r w:rsidR="003B7713" w:rsidRPr="002E6DF1">
        <w:rPr>
          <w:rFonts w:ascii="Open Sans" w:hAnsi="Open Sans" w:cs="Open Sans"/>
          <w:sz w:val="22"/>
          <w:szCs w:val="22"/>
        </w:rPr>
        <w:t>;</w:t>
      </w:r>
    </w:p>
    <w:p w14:paraId="62DDEB62" w14:textId="506EA517" w:rsidR="00E550AF" w:rsidRPr="002E6DF1" w:rsidRDefault="00E55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b/>
          <w:bCs/>
          <w:sz w:val="22"/>
          <w:szCs w:val="22"/>
        </w:rPr>
        <w:t>kryteria wyboru projekt</w:t>
      </w:r>
      <w:r w:rsidR="0070306D">
        <w:rPr>
          <w:rFonts w:ascii="Open Sans" w:hAnsi="Open Sans" w:cs="Open Sans"/>
          <w:b/>
          <w:bCs/>
          <w:sz w:val="22"/>
          <w:szCs w:val="22"/>
        </w:rPr>
        <w:t>ów</w:t>
      </w:r>
      <w:r w:rsidRPr="002E6DF1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– określone w § 8 ust. 4;</w:t>
      </w:r>
    </w:p>
    <w:p w14:paraId="71785C81" w14:textId="785D17D0" w:rsidR="00BE0EA3" w:rsidRPr="002E6DF1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portal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– portal internetowy, o którym mowa w art. 2 pkt 1</w:t>
      </w:r>
      <w:r w:rsidR="00D66FCB" w:rsidRPr="002E6DF1">
        <w:rPr>
          <w:rFonts w:ascii="Open Sans" w:eastAsia="Calibri" w:hAnsi="Open Sans" w:cs="Open Sans"/>
          <w:sz w:val="22"/>
          <w:szCs w:val="22"/>
          <w:lang w:eastAsia="en-US"/>
        </w:rPr>
        <w:t>9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wdrożeniowej, dostępny pod adresem </w:t>
      </w:r>
      <w:hyperlink r:id="rId11">
        <w:r w:rsidRPr="002E6DF1">
          <w:rPr>
            <w:rStyle w:val="czeinternetowe"/>
            <w:rFonts w:ascii="Open Sans" w:eastAsia="Calibri" w:hAnsi="Open Sans" w:cs="Open Sans"/>
            <w:sz w:val="22"/>
            <w:szCs w:val="22"/>
            <w:lang w:eastAsia="en-US"/>
          </w:rPr>
          <w:t>www.funduszeeuropejskie.gov.pl</w:t>
        </w:r>
      </w:hyperlink>
      <w:hyperlink>
        <w:r w:rsidRPr="002E6DF1">
          <w:rPr>
            <w:rFonts w:ascii="Open Sans" w:eastAsia="Calibri" w:hAnsi="Open Sans" w:cs="Open Sans"/>
            <w:sz w:val="22"/>
            <w:szCs w:val="22"/>
            <w:lang w:eastAsia="en-US"/>
          </w:rPr>
          <w:t>;</w:t>
        </w:r>
      </w:hyperlink>
    </w:p>
    <w:p w14:paraId="3DEC2A02" w14:textId="77777777" w:rsidR="00800E83" w:rsidRPr="006D38AD" w:rsidRDefault="00FB7B68" w:rsidP="00800E83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postępowanie </w:t>
      </w:r>
      <w:r w:rsidR="004B4CFB" w:rsidRPr="002E6DF1">
        <w:rPr>
          <w:rFonts w:ascii="Open Sans" w:eastAsia="Calibri" w:hAnsi="Open Sans" w:cs="Open Sans"/>
          <w:bCs/>
          <w:sz w:val="22"/>
          <w:szCs w:val="22"/>
          <w:lang w:eastAsia="en-US"/>
        </w:rPr>
        <w:t>–</w:t>
      </w:r>
      <w:r w:rsidRPr="002E6DF1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postępowanie w zakresie wyboru projekt</w:t>
      </w:r>
      <w:r w:rsidR="00D6469A" w:rsidRPr="002E6DF1">
        <w:rPr>
          <w:rFonts w:ascii="Open Sans" w:hAnsi="Open Sans" w:cs="Open Sans"/>
          <w:sz w:val="22"/>
          <w:szCs w:val="22"/>
        </w:rPr>
        <w:t>u</w:t>
      </w:r>
      <w:r w:rsidRPr="002E6DF1">
        <w:rPr>
          <w:rFonts w:ascii="Open Sans" w:hAnsi="Open Sans" w:cs="Open Sans"/>
          <w:sz w:val="22"/>
          <w:szCs w:val="22"/>
        </w:rPr>
        <w:t xml:space="preserve"> obejmujące nabór i</w:t>
      </w:r>
      <w:r w:rsidR="00FC73CC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ocenę wniosk</w:t>
      </w:r>
      <w:r w:rsidR="00D6469A" w:rsidRPr="002E6DF1">
        <w:rPr>
          <w:rFonts w:ascii="Open Sans" w:hAnsi="Open Sans" w:cs="Open Sans"/>
          <w:sz w:val="22"/>
          <w:szCs w:val="22"/>
        </w:rPr>
        <w:t>u</w:t>
      </w:r>
      <w:r w:rsidRPr="002E6DF1">
        <w:rPr>
          <w:rFonts w:ascii="Open Sans" w:hAnsi="Open Sans" w:cs="Open Sans"/>
          <w:sz w:val="22"/>
          <w:szCs w:val="22"/>
        </w:rPr>
        <w:t xml:space="preserve"> o dofinansowanie oraz </w:t>
      </w:r>
      <w:r w:rsidR="00D6469A" w:rsidRPr="002E6DF1">
        <w:rPr>
          <w:rFonts w:ascii="Open Sans" w:hAnsi="Open Sans" w:cs="Open Sans"/>
          <w:sz w:val="22"/>
          <w:szCs w:val="22"/>
        </w:rPr>
        <w:t xml:space="preserve">rozstrzygnięcie </w:t>
      </w:r>
      <w:r w:rsidRPr="002E6DF1">
        <w:rPr>
          <w:rFonts w:ascii="Open Sans" w:hAnsi="Open Sans" w:cs="Open Sans"/>
          <w:sz w:val="22"/>
          <w:szCs w:val="22"/>
        </w:rPr>
        <w:t>w zakresie przyznania dofinansowania;</w:t>
      </w:r>
    </w:p>
    <w:p w14:paraId="55F027ED" w14:textId="4955F1F1" w:rsidR="00BE0EA3" w:rsidRPr="002E6DF1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projekt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– przedsięwzięcie, o którym mowa w art. 2 pkt </w:t>
      </w:r>
      <w:r w:rsidR="00D66FCB" w:rsidRPr="002E6DF1">
        <w:rPr>
          <w:rFonts w:ascii="Open Sans" w:eastAsia="Calibri" w:hAnsi="Open Sans" w:cs="Open Sans"/>
          <w:sz w:val="22"/>
          <w:szCs w:val="22"/>
          <w:lang w:eastAsia="en-US"/>
        </w:rPr>
        <w:t>22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wdrożeniowej;</w:t>
      </w:r>
    </w:p>
    <w:p w14:paraId="160CBDAE" w14:textId="7F7F4C9E" w:rsidR="0058438B" w:rsidRPr="002E6DF1" w:rsidRDefault="008F6E47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strona</w:t>
      </w:r>
      <w:r w:rsidR="00FD1283"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internetowa IZ</w:t>
      </w: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</w:t>
      </w:r>
      <w:r w:rsidR="00B15FE7" w:rsidRPr="002E6DF1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2427C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stron</w:t>
      </w:r>
      <w:r w:rsidR="00AB0978" w:rsidRPr="002E6DF1">
        <w:rPr>
          <w:rFonts w:ascii="Open Sans" w:eastAsia="Calibri" w:hAnsi="Open Sans" w:cs="Open Sans"/>
          <w:sz w:val="22"/>
          <w:szCs w:val="22"/>
          <w:lang w:eastAsia="en-US"/>
        </w:rPr>
        <w:t>ę</w:t>
      </w:r>
      <w:r w:rsidR="002427C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internetow</w:t>
      </w:r>
      <w:r w:rsidR="00AB0978" w:rsidRPr="002E6DF1">
        <w:rPr>
          <w:rFonts w:ascii="Open Sans" w:eastAsia="Calibri" w:hAnsi="Open Sans" w:cs="Open Sans"/>
          <w:sz w:val="22"/>
          <w:szCs w:val="22"/>
          <w:lang w:eastAsia="en-US"/>
        </w:rPr>
        <w:t>ą</w:t>
      </w:r>
      <w:r w:rsidR="002427C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481FC2" w:rsidRPr="002E6DF1">
        <w:rPr>
          <w:rFonts w:ascii="Open Sans" w:eastAsia="Calibri" w:hAnsi="Open Sans" w:cs="Open Sans"/>
          <w:sz w:val="22"/>
          <w:szCs w:val="22"/>
          <w:lang w:eastAsia="en-US"/>
        </w:rPr>
        <w:t>działającą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pod adresem</w:t>
      </w:r>
      <w:r w:rsidR="006760DD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hyperlink r:id="rId12" w:history="1">
        <w:r w:rsidR="003D7508" w:rsidRPr="002E6DF1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www.feniks.gov.pl</w:t>
        </w:r>
      </w:hyperlink>
      <w:r w:rsidR="008B48AF"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5249EE0C" w14:textId="599A6294" w:rsidR="001B3F53" w:rsidRPr="002E6DF1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2E6DF1">
        <w:rPr>
          <w:rFonts w:ascii="Open Sans" w:hAnsi="Open Sans" w:cs="Open Sans"/>
          <w:b/>
          <w:color w:val="000000"/>
          <w:sz w:val="22"/>
          <w:szCs w:val="22"/>
        </w:rPr>
        <w:t>strona internetowa IW</w:t>
      </w:r>
      <w:r w:rsidRPr="002E6DF1">
        <w:rPr>
          <w:rFonts w:ascii="Open Sans" w:hAnsi="Open Sans" w:cs="Open Sans"/>
          <w:color w:val="000000"/>
          <w:sz w:val="22"/>
          <w:szCs w:val="22"/>
        </w:rPr>
        <w:t xml:space="preserve"> – strona internetowa </w:t>
      </w:r>
      <w:hyperlink r:id="rId13" w:history="1">
        <w:r w:rsidR="00CD7DC0" w:rsidRPr="003021D8">
          <w:rPr>
            <w:rStyle w:val="Hipercze"/>
            <w:rFonts w:ascii="Open Sans" w:hAnsi="Open Sans" w:cs="Open Sans"/>
            <w:sz w:val="22"/>
            <w:szCs w:val="22"/>
          </w:rPr>
          <w:t>https://www.gov.pl/web/nfosigw/nabory-wnioskow4</w:t>
        </w:r>
      </w:hyperlink>
      <w:r w:rsidR="000647BC" w:rsidRPr="002E6DF1">
        <w:rPr>
          <w:rStyle w:val="Hipercze"/>
          <w:rFonts w:ascii="Open Sans" w:hAnsi="Open Sans" w:cs="Open Sans"/>
          <w:sz w:val="22"/>
          <w:szCs w:val="22"/>
        </w:rPr>
        <w:t>;</w:t>
      </w:r>
    </w:p>
    <w:p w14:paraId="0918C025" w14:textId="3F163136" w:rsidR="00697FC8" w:rsidRPr="002E6DF1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wniosek o dofinansowanie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– dokument, w którym zawarte są informacje o</w:t>
      </w:r>
      <w:r w:rsidR="00F916C5" w:rsidRPr="002E6DF1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wnioskodawcy oraz opis projektu lub przedstawione w innej formie</w:t>
      </w:r>
      <w:r w:rsidR="00BD09C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informacje na</w:t>
      </w:r>
      <w:r w:rsidR="006D38AD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temat projektu i wnioskodawcy</w:t>
      </w:r>
      <w:r w:rsidR="00BD09C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;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wzór wniosku o dofinansowanie stanowi załącznik nr </w:t>
      </w:r>
      <w:r w:rsidR="006C6E9B" w:rsidRPr="002E6DF1">
        <w:rPr>
          <w:rFonts w:ascii="Open Sans" w:eastAsia="Calibri" w:hAnsi="Open Sans" w:cs="Open Sans"/>
          <w:sz w:val="22"/>
          <w:szCs w:val="22"/>
          <w:lang w:eastAsia="en-US"/>
        </w:rPr>
        <w:t>1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do regulaminu;</w:t>
      </w:r>
    </w:p>
    <w:p w14:paraId="03385073" w14:textId="0A2BA4BF" w:rsidR="00BE0EA3" w:rsidRPr="002E6DF1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/>
          <w:sz w:val="22"/>
          <w:szCs w:val="22"/>
          <w:lang w:eastAsia="en-US"/>
        </w:rPr>
        <w:t>wnioskodawca</w:t>
      </w:r>
      <w:bookmarkStart w:id="5" w:name="_Toc184791332"/>
      <w:bookmarkStart w:id="6" w:name="_Toc184790623"/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– podmiot, o którym mowa w art. 2 pkt </w:t>
      </w:r>
      <w:r w:rsidR="00D66FCB" w:rsidRPr="002E6DF1">
        <w:rPr>
          <w:rFonts w:ascii="Open Sans" w:eastAsia="Calibri" w:hAnsi="Open Sans" w:cs="Open Sans"/>
          <w:sz w:val="22"/>
          <w:szCs w:val="22"/>
          <w:lang w:eastAsia="en-US"/>
        </w:rPr>
        <w:t>34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</w:t>
      </w:r>
      <w:r w:rsidR="00A037C6" w:rsidRPr="002E6DF1">
        <w:rPr>
          <w:rFonts w:ascii="Open Sans" w:eastAsia="Calibri" w:hAnsi="Open Sans" w:cs="Open Sans"/>
          <w:sz w:val="22"/>
          <w:szCs w:val="22"/>
          <w:lang w:eastAsia="en-US"/>
        </w:rPr>
        <w:t>j</w:t>
      </w:r>
      <w:r w:rsidR="000647BC"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EF0D263" w14:textId="363D8B9B" w:rsidR="001B3F53" w:rsidRPr="002E6DF1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umowa o dofinansowanie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- umowa o dofinansowanie projektu, o której mowa </w:t>
      </w:r>
      <w:r w:rsidR="00CF6E0A" w:rsidRPr="002E6DF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art. 2 pkt 32 lit. a ustawy wdrożeniowej</w:t>
      </w:r>
      <w:r w:rsidR="00DF06E3" w:rsidRPr="002E6DF1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593745C9" w14:textId="5375C693" w:rsidR="002931ED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7" w:name="_Toc150332062"/>
      <w:bookmarkEnd w:id="5"/>
      <w:bookmarkEnd w:id="6"/>
      <w:r w:rsidRPr="002E6DF1">
        <w:rPr>
          <w:rFonts w:ascii="Open Sans" w:hAnsi="Open Sans" w:cs="Open Sans"/>
          <w:color w:val="auto"/>
          <w:sz w:val="22"/>
          <w:szCs w:val="22"/>
        </w:rPr>
        <w:t>§ 3</w:t>
      </w:r>
      <w:r w:rsidR="008C63F5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147BBD" w:rsidRPr="002E6DF1">
        <w:rPr>
          <w:rFonts w:ascii="Open Sans" w:hAnsi="Open Sans" w:cs="Open Sans"/>
          <w:color w:val="auto"/>
          <w:sz w:val="22"/>
          <w:szCs w:val="22"/>
        </w:rPr>
        <w:t>Podstawowe informacje o naborze</w:t>
      </w:r>
      <w:bookmarkEnd w:id="7"/>
    </w:p>
    <w:p w14:paraId="3EEDA2C7" w14:textId="4D48F537" w:rsidR="007D1355" w:rsidRPr="002E6DF1" w:rsidRDefault="007D1355" w:rsidP="00514905">
      <w:pPr>
        <w:numPr>
          <w:ilvl w:val="0"/>
          <w:numId w:val="1"/>
        </w:numPr>
        <w:tabs>
          <w:tab w:val="clear" w:pos="360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Narodowy Fundusz Ochrony Środowiska i Gospodarki Wodnej (ul. Konstruktorska 3A,02-673 Warszawa), pełniący rolę IW dla wyżej wskazanego działania, ogłasza </w:t>
      </w:r>
      <w:r w:rsidRPr="002E6DF1">
        <w:rPr>
          <w:rFonts w:ascii="Open Sans" w:hAnsi="Open Sans" w:cs="Open Sans"/>
          <w:sz w:val="22"/>
          <w:szCs w:val="22"/>
        </w:rPr>
        <w:lastRenderedPageBreak/>
        <w:t>nabór wniosków o dofinansowanie projektów na podstawie art. 50 ust. 1 ustawy wdrożeniowej.</w:t>
      </w:r>
    </w:p>
    <w:p w14:paraId="6EABC08B" w14:textId="50EB9FD5" w:rsidR="002931ED" w:rsidRPr="002E6DF1" w:rsidRDefault="002931ED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Celem postępowania w ramach działania jest wybór do dofinansowania projekt</w:t>
      </w:r>
      <w:r w:rsidR="00E550AF" w:rsidRPr="002E6DF1">
        <w:rPr>
          <w:rFonts w:ascii="Open Sans" w:hAnsi="Open Sans" w:cs="Open Sans"/>
          <w:sz w:val="22"/>
          <w:szCs w:val="22"/>
        </w:rPr>
        <w:t>ów</w:t>
      </w:r>
      <w:r w:rsidRPr="002E6DF1">
        <w:rPr>
          <w:rFonts w:ascii="Open Sans" w:hAnsi="Open Sans" w:cs="Open Sans"/>
          <w:sz w:val="22"/>
          <w:szCs w:val="22"/>
        </w:rPr>
        <w:t xml:space="preserve"> spełniając</w:t>
      </w:r>
      <w:r w:rsidR="00E550AF" w:rsidRPr="002E6DF1">
        <w:rPr>
          <w:rFonts w:ascii="Open Sans" w:hAnsi="Open Sans" w:cs="Open Sans"/>
          <w:sz w:val="22"/>
          <w:szCs w:val="22"/>
        </w:rPr>
        <w:t>ych</w:t>
      </w:r>
      <w:r w:rsidRPr="002E6DF1">
        <w:rPr>
          <w:rFonts w:ascii="Open Sans" w:hAnsi="Open Sans" w:cs="Open Sans"/>
          <w:sz w:val="22"/>
          <w:szCs w:val="22"/>
        </w:rPr>
        <w:t xml:space="preserve"> określone kryteria wyboru projekt</w:t>
      </w:r>
      <w:r w:rsidR="00307261">
        <w:rPr>
          <w:rFonts w:ascii="Open Sans" w:hAnsi="Open Sans" w:cs="Open Sans"/>
          <w:sz w:val="22"/>
          <w:szCs w:val="22"/>
        </w:rPr>
        <w:t>ów</w:t>
      </w:r>
      <w:r w:rsidR="00307261" w:rsidRPr="00307261">
        <w:rPr>
          <w:rFonts w:ascii="Open Sans" w:hAnsi="Open Sans" w:cs="Open Sans"/>
          <w:sz w:val="22"/>
          <w:szCs w:val="22"/>
        </w:rPr>
        <w:t>,</w:t>
      </w:r>
      <w:r w:rsidR="00307261" w:rsidRPr="006D38AD">
        <w:rPr>
          <w:rFonts w:ascii="Open Sans" w:hAnsi="Open Sans" w:cs="Open Sans"/>
          <w:color w:val="000000"/>
          <w:sz w:val="22"/>
          <w:szCs w:val="22"/>
        </w:rPr>
        <w:t xml:space="preserve"> które dodatkowo uzyskały minimalną wymaganą liczbę punktów, do wyczerpania kwoty przewidzianej na</w:t>
      </w:r>
      <w:r w:rsidR="006D38AD">
        <w:rPr>
          <w:rFonts w:ascii="Open Sans" w:hAnsi="Open Sans" w:cs="Open Sans"/>
          <w:color w:val="000000"/>
          <w:sz w:val="22"/>
          <w:szCs w:val="22"/>
        </w:rPr>
        <w:t> </w:t>
      </w:r>
      <w:r w:rsidR="00307261" w:rsidRPr="006D38AD">
        <w:rPr>
          <w:rFonts w:ascii="Open Sans" w:hAnsi="Open Sans" w:cs="Open Sans"/>
          <w:color w:val="000000"/>
          <w:sz w:val="22"/>
          <w:szCs w:val="22"/>
        </w:rPr>
        <w:t>dofinansowanie projektów w regulaminie</w:t>
      </w:r>
      <w:r w:rsidRPr="0030726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któr</w:t>
      </w:r>
      <w:r w:rsidR="00E550AF" w:rsidRPr="002E6DF1">
        <w:rPr>
          <w:rFonts w:ascii="Open Sans" w:hAnsi="Open Sans" w:cs="Open Sans"/>
          <w:sz w:val="22"/>
          <w:szCs w:val="22"/>
        </w:rPr>
        <w:t>e</w:t>
      </w:r>
      <w:r w:rsidRPr="002E6DF1">
        <w:rPr>
          <w:rFonts w:ascii="Open Sans" w:hAnsi="Open Sans" w:cs="Open Sans"/>
          <w:sz w:val="22"/>
          <w:szCs w:val="22"/>
        </w:rPr>
        <w:t xml:space="preserve"> przyczyni</w:t>
      </w:r>
      <w:r w:rsidR="00E550AF" w:rsidRPr="002E6DF1">
        <w:rPr>
          <w:rFonts w:ascii="Open Sans" w:hAnsi="Open Sans" w:cs="Open Sans"/>
          <w:sz w:val="22"/>
          <w:szCs w:val="22"/>
        </w:rPr>
        <w:t>ą</w:t>
      </w:r>
      <w:r w:rsidRPr="002E6DF1">
        <w:rPr>
          <w:rFonts w:ascii="Open Sans" w:hAnsi="Open Sans" w:cs="Open Sans"/>
          <w:sz w:val="22"/>
          <w:szCs w:val="22"/>
        </w:rPr>
        <w:t xml:space="preserve"> się do</w:t>
      </w:r>
      <w:r w:rsidR="00CB643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osiągnięcia: </w:t>
      </w:r>
    </w:p>
    <w:p w14:paraId="4E068F01" w14:textId="754C480D" w:rsidR="002931ED" w:rsidRPr="002E6DF1" w:rsidRDefault="002931ED" w:rsidP="00FC73CC">
      <w:pPr>
        <w:pStyle w:val="Akapitzlist"/>
        <w:numPr>
          <w:ilvl w:val="0"/>
          <w:numId w:val="29"/>
        </w:numPr>
        <w:spacing w:after="12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celu głównego </w:t>
      </w:r>
      <w:proofErr w:type="spellStart"/>
      <w:r w:rsidRPr="002E6DF1">
        <w:rPr>
          <w:rFonts w:ascii="Open Sans" w:hAnsi="Open Sans" w:cs="Open Sans"/>
          <w:sz w:val="22"/>
          <w:szCs w:val="22"/>
        </w:rPr>
        <w:t>FE</w:t>
      </w:r>
      <w:r w:rsidR="00AB051F" w:rsidRPr="002E6DF1">
        <w:rPr>
          <w:rFonts w:ascii="Open Sans" w:hAnsi="Open Sans" w:cs="Open Sans"/>
          <w:sz w:val="22"/>
          <w:szCs w:val="22"/>
        </w:rPr>
        <w:t>nIKS</w:t>
      </w:r>
      <w:proofErr w:type="spellEnd"/>
      <w:r w:rsidRPr="002E6DF1">
        <w:rPr>
          <w:rFonts w:ascii="Open Sans" w:hAnsi="Open Sans" w:cs="Open Sans"/>
          <w:sz w:val="22"/>
          <w:szCs w:val="22"/>
        </w:rPr>
        <w:t xml:space="preserve">: </w:t>
      </w:r>
      <w:r w:rsidR="009A4841" w:rsidRPr="002E6DF1">
        <w:rPr>
          <w:rFonts w:ascii="Open Sans" w:hAnsi="Open Sans" w:cs="Open Sans"/>
          <w:bCs/>
          <w:i/>
          <w:iCs/>
          <w:sz w:val="22"/>
          <w:szCs w:val="22"/>
        </w:rPr>
        <w:t>Poprawa warunków rozwoju kraju poprzez budowę infrastruktury technicznej i społecznej zgodnie z założeniami zrównoważonego rozwoju</w:t>
      </w:r>
      <w:r w:rsidRPr="002E6DF1">
        <w:rPr>
          <w:rFonts w:ascii="Open Sans" w:hAnsi="Open Sans" w:cs="Open Sans"/>
          <w:bCs/>
          <w:i/>
          <w:iCs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 xml:space="preserve">oraz </w:t>
      </w:r>
    </w:p>
    <w:p w14:paraId="7639342D" w14:textId="060A2D1E" w:rsidR="007635BC" w:rsidRPr="002E6DF1" w:rsidRDefault="002931ED" w:rsidP="00FC73CC">
      <w:pPr>
        <w:pStyle w:val="Akapitzlist"/>
        <w:numPr>
          <w:ilvl w:val="0"/>
          <w:numId w:val="29"/>
        </w:numPr>
        <w:spacing w:after="12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celu </w:t>
      </w:r>
      <w:r w:rsidR="002909FA" w:rsidRPr="002E6DF1">
        <w:rPr>
          <w:rFonts w:ascii="Open Sans" w:hAnsi="Open Sans" w:cs="Open Sans"/>
          <w:sz w:val="22"/>
          <w:szCs w:val="22"/>
        </w:rPr>
        <w:t>I</w:t>
      </w:r>
      <w:r w:rsidRPr="002E6DF1">
        <w:rPr>
          <w:rFonts w:ascii="Open Sans" w:hAnsi="Open Sans" w:cs="Open Sans"/>
          <w:sz w:val="22"/>
          <w:szCs w:val="22"/>
        </w:rPr>
        <w:t xml:space="preserve"> Priorytetu </w:t>
      </w:r>
      <w:proofErr w:type="spellStart"/>
      <w:r w:rsidRPr="002E6DF1">
        <w:rPr>
          <w:rFonts w:ascii="Open Sans" w:hAnsi="Open Sans" w:cs="Open Sans"/>
          <w:sz w:val="22"/>
          <w:szCs w:val="22"/>
        </w:rPr>
        <w:t>FE</w:t>
      </w:r>
      <w:r w:rsidR="00AB051F" w:rsidRPr="002E6DF1">
        <w:rPr>
          <w:rFonts w:ascii="Open Sans" w:hAnsi="Open Sans" w:cs="Open Sans"/>
          <w:sz w:val="22"/>
          <w:szCs w:val="22"/>
        </w:rPr>
        <w:t>nIKS</w:t>
      </w:r>
      <w:proofErr w:type="spellEnd"/>
      <w:r w:rsidRPr="002E6DF1">
        <w:rPr>
          <w:rFonts w:ascii="Open Sans" w:hAnsi="Open Sans" w:cs="Open Sans"/>
          <w:sz w:val="22"/>
          <w:szCs w:val="22"/>
        </w:rPr>
        <w:t xml:space="preserve">: </w:t>
      </w:r>
      <w:r w:rsidR="007635BC" w:rsidRPr="002E6DF1">
        <w:rPr>
          <w:rFonts w:ascii="Open Sans" w:hAnsi="Open Sans" w:cs="Open Sans"/>
          <w:i/>
          <w:iCs/>
          <w:sz w:val="22"/>
          <w:szCs w:val="22"/>
        </w:rPr>
        <w:t xml:space="preserve">Bardziej przyjazna dla środowiska, niskoemisyjna </w:t>
      </w:r>
      <w:r w:rsidR="007635BC" w:rsidRPr="002E6DF1">
        <w:rPr>
          <w:rFonts w:ascii="Open Sans" w:hAnsi="Open Sans" w:cs="Open Sans"/>
          <w:i/>
          <w:iCs/>
          <w:sz w:val="22"/>
          <w:szCs w:val="22"/>
        </w:rPr>
        <w:br/>
        <w:t>i przechodząca w kierunku gospodarki zeroemisyjnej oraz odporna Europa dzięki promowaniu czystej i sprawiedliwej transformacji energetycznej, zielonych i</w:t>
      </w:r>
      <w:r w:rsidR="006D38AD">
        <w:rPr>
          <w:rFonts w:ascii="Open Sans" w:hAnsi="Open Sans" w:cs="Open Sans"/>
          <w:i/>
          <w:iCs/>
          <w:sz w:val="22"/>
          <w:szCs w:val="22"/>
        </w:rPr>
        <w:t> </w:t>
      </w:r>
      <w:r w:rsidR="007635BC" w:rsidRPr="002E6DF1">
        <w:rPr>
          <w:rFonts w:ascii="Open Sans" w:hAnsi="Open Sans" w:cs="Open Sans"/>
          <w:i/>
          <w:iCs/>
          <w:sz w:val="22"/>
          <w:szCs w:val="22"/>
        </w:rPr>
        <w:t xml:space="preserve">niebieskich inwestycji, gospodarki o obiegu zamkniętym, łagodzenia zmian klimatu </w:t>
      </w:r>
      <w:r w:rsidR="007635BC" w:rsidRPr="002E6DF1">
        <w:rPr>
          <w:rFonts w:ascii="Open Sans" w:hAnsi="Open Sans" w:cs="Open Sans"/>
          <w:i/>
          <w:iCs/>
          <w:sz w:val="22"/>
          <w:szCs w:val="22"/>
        </w:rPr>
        <w:br/>
        <w:t xml:space="preserve">i przystosowania się do nich, zapobiegania ryzyku i zarządzania ryzykiem, oraz zrównoważonej mobilności miejskiej </w:t>
      </w:r>
    </w:p>
    <w:p w14:paraId="2FC26D50" w14:textId="5545EA45" w:rsidR="002931ED" w:rsidRPr="002E6DF1" w:rsidRDefault="0031439D" w:rsidP="00514905">
      <w:pPr>
        <w:pStyle w:val="Akapitzlist"/>
        <w:numPr>
          <w:ilvl w:val="0"/>
          <w:numId w:val="29"/>
        </w:numPr>
        <w:spacing w:after="120" w:line="276" w:lineRule="auto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celu działania </w:t>
      </w:r>
      <w:r w:rsidR="005C509F" w:rsidRPr="002E6DF1">
        <w:rPr>
          <w:rFonts w:ascii="Open Sans" w:hAnsi="Open Sans" w:cs="Open Sans"/>
          <w:sz w:val="22"/>
          <w:szCs w:val="22"/>
        </w:rPr>
        <w:t>1.5</w:t>
      </w:r>
      <w:r w:rsidRPr="002E6DF1">
        <w:rPr>
          <w:rFonts w:ascii="Open Sans" w:hAnsi="Open Sans" w:cs="Open Sans"/>
          <w:sz w:val="22"/>
          <w:szCs w:val="22"/>
        </w:rPr>
        <w:t xml:space="preserve">. </w:t>
      </w:r>
      <w:r w:rsidR="005C509F" w:rsidRPr="002E6DF1">
        <w:rPr>
          <w:rFonts w:ascii="Open Sans" w:hAnsi="Open Sans" w:cs="Open Sans"/>
          <w:i/>
          <w:iCs/>
          <w:sz w:val="22"/>
          <w:szCs w:val="22"/>
        </w:rPr>
        <w:t>Wzmacnianie ochrony i zachowania przyrody, różnorodności</w:t>
      </w:r>
      <w:r w:rsidR="007635BC" w:rsidRPr="002E6DF1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5C509F" w:rsidRPr="002E6DF1">
        <w:rPr>
          <w:rFonts w:ascii="Open Sans" w:hAnsi="Open Sans" w:cs="Open Sans"/>
          <w:i/>
          <w:iCs/>
          <w:sz w:val="22"/>
          <w:szCs w:val="22"/>
        </w:rPr>
        <w:t>biologicznej oraz zielonej infrastruktury, w tym na obszarach miejskich, oraz</w:t>
      </w:r>
      <w:r w:rsidR="007635BC" w:rsidRPr="002E6DF1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5C509F" w:rsidRPr="002E6DF1">
        <w:rPr>
          <w:rFonts w:ascii="Open Sans" w:hAnsi="Open Sans" w:cs="Open Sans"/>
          <w:i/>
          <w:iCs/>
          <w:sz w:val="22"/>
          <w:szCs w:val="22"/>
        </w:rPr>
        <w:t>ograniczanie wszelkich rodzajów zanieczyszczenia</w:t>
      </w:r>
      <w:r w:rsidR="009A4841" w:rsidRPr="002E6DF1">
        <w:rPr>
          <w:rFonts w:ascii="Open Sans" w:hAnsi="Open Sans" w:cs="Open Sans"/>
          <w:i/>
          <w:iCs/>
          <w:sz w:val="22"/>
          <w:szCs w:val="22"/>
        </w:rPr>
        <w:t>.</w:t>
      </w:r>
      <w:r w:rsidR="002931ED" w:rsidRPr="002E6DF1">
        <w:rPr>
          <w:rFonts w:ascii="Open Sans" w:hAnsi="Open Sans" w:cs="Open Sans"/>
          <w:sz w:val="22"/>
          <w:szCs w:val="22"/>
        </w:rPr>
        <w:t xml:space="preserve"> </w:t>
      </w:r>
    </w:p>
    <w:p w14:paraId="2700E1AC" w14:textId="064EC5D5" w:rsidR="00BE0EA3" w:rsidRPr="002E6DF1" w:rsidRDefault="00CE30AF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Wybór projekt</w:t>
      </w:r>
      <w:r w:rsidR="00E550AF" w:rsidRPr="002E6DF1">
        <w:rPr>
          <w:rFonts w:ascii="Open Sans" w:hAnsi="Open Sans" w:cs="Open Sans"/>
          <w:sz w:val="22"/>
          <w:szCs w:val="22"/>
        </w:rPr>
        <w:t>ów</w:t>
      </w:r>
      <w:r w:rsidRPr="002E6DF1">
        <w:rPr>
          <w:rFonts w:ascii="Open Sans" w:hAnsi="Open Sans" w:cs="Open Sans"/>
          <w:sz w:val="22"/>
          <w:szCs w:val="22"/>
        </w:rPr>
        <w:t xml:space="preserve"> do dofinansowania następuje w </w:t>
      </w:r>
      <w:r w:rsidR="008E3F1F" w:rsidRPr="002E6DF1">
        <w:rPr>
          <w:rFonts w:ascii="Open Sans" w:hAnsi="Open Sans" w:cs="Open Sans"/>
          <w:sz w:val="22"/>
          <w:szCs w:val="22"/>
        </w:rPr>
        <w:t>sposób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CC1444" w:rsidRPr="002E6DF1">
        <w:rPr>
          <w:rFonts w:ascii="Open Sans" w:hAnsi="Open Sans" w:cs="Open Sans"/>
          <w:sz w:val="22"/>
          <w:szCs w:val="22"/>
        </w:rPr>
        <w:t>konkurencyjny</w:t>
      </w:r>
      <w:r w:rsidRPr="002E6DF1">
        <w:rPr>
          <w:rFonts w:ascii="Open Sans" w:hAnsi="Open Sans" w:cs="Open Sans"/>
          <w:sz w:val="22"/>
          <w:szCs w:val="22"/>
        </w:rPr>
        <w:t>, o</w:t>
      </w:r>
      <w:r w:rsidR="00E547F0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którym mowa w art. </w:t>
      </w:r>
      <w:r w:rsidR="00CC1444" w:rsidRPr="002E6DF1">
        <w:rPr>
          <w:rFonts w:ascii="Open Sans" w:hAnsi="Open Sans" w:cs="Open Sans"/>
          <w:sz w:val="22"/>
          <w:szCs w:val="22"/>
        </w:rPr>
        <w:t>44</w:t>
      </w:r>
      <w:r w:rsidRPr="002E6DF1">
        <w:rPr>
          <w:rFonts w:ascii="Open Sans" w:hAnsi="Open Sans" w:cs="Open Sans"/>
          <w:sz w:val="22"/>
          <w:szCs w:val="22"/>
        </w:rPr>
        <w:t xml:space="preserve"> ust. </w:t>
      </w:r>
      <w:r w:rsidR="00A46819" w:rsidRPr="002E6DF1">
        <w:rPr>
          <w:rFonts w:ascii="Open Sans" w:hAnsi="Open Sans" w:cs="Open Sans"/>
          <w:sz w:val="22"/>
          <w:szCs w:val="22"/>
        </w:rPr>
        <w:t>1</w:t>
      </w:r>
      <w:r w:rsidR="00D86BE5" w:rsidRPr="002E6DF1">
        <w:rPr>
          <w:rFonts w:ascii="Open Sans" w:hAnsi="Open Sans" w:cs="Open Sans"/>
          <w:sz w:val="22"/>
          <w:szCs w:val="22"/>
        </w:rPr>
        <w:t xml:space="preserve"> ustawy wdrożeniowej</w:t>
      </w:r>
      <w:r w:rsidR="00A46819" w:rsidRPr="002E6DF1">
        <w:rPr>
          <w:rFonts w:ascii="Open Sans" w:hAnsi="Open Sans" w:cs="Open Sans"/>
          <w:sz w:val="22"/>
          <w:szCs w:val="22"/>
        </w:rPr>
        <w:t>.</w:t>
      </w:r>
    </w:p>
    <w:p w14:paraId="52EC44D5" w14:textId="429F5CE3" w:rsidR="005C509F" w:rsidRPr="002E6DF1" w:rsidRDefault="007635BC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Nabór wniosków o dofinansowanie trwa </w:t>
      </w:r>
      <w:r w:rsidR="002F5DD8" w:rsidRPr="002F5DD8">
        <w:rPr>
          <w:rFonts w:ascii="Open Sans" w:hAnsi="Open Sans" w:cs="Open Sans"/>
          <w:b/>
          <w:bCs/>
          <w:sz w:val="22"/>
          <w:szCs w:val="22"/>
          <w:u w:val="single"/>
        </w:rPr>
        <w:t xml:space="preserve">od </w:t>
      </w:r>
      <w:r w:rsidR="001525D5">
        <w:rPr>
          <w:rFonts w:ascii="Open Sans" w:hAnsi="Open Sans" w:cs="Open Sans"/>
          <w:b/>
          <w:bCs/>
          <w:sz w:val="22"/>
          <w:szCs w:val="22"/>
          <w:u w:val="single"/>
        </w:rPr>
        <w:t>16.02.2024</w:t>
      </w:r>
      <w:r w:rsidR="002F5DD8" w:rsidRPr="002F5DD8">
        <w:rPr>
          <w:rFonts w:ascii="Open Sans" w:hAnsi="Open Sans" w:cs="Open Sans"/>
          <w:b/>
          <w:bCs/>
          <w:sz w:val="22"/>
          <w:szCs w:val="22"/>
          <w:u w:val="single"/>
        </w:rPr>
        <w:t xml:space="preserve"> r. (od godz. 10:00) do 2</w:t>
      </w:r>
      <w:r w:rsidR="001525D5">
        <w:rPr>
          <w:rFonts w:ascii="Open Sans" w:hAnsi="Open Sans" w:cs="Open Sans"/>
          <w:b/>
          <w:bCs/>
          <w:sz w:val="22"/>
          <w:szCs w:val="22"/>
          <w:u w:val="single"/>
        </w:rPr>
        <w:t>6.04</w:t>
      </w:r>
      <w:r w:rsidR="002F5DD8" w:rsidRPr="002F5DD8">
        <w:rPr>
          <w:rFonts w:ascii="Open Sans" w:hAnsi="Open Sans" w:cs="Open Sans"/>
          <w:b/>
          <w:bCs/>
          <w:sz w:val="22"/>
          <w:szCs w:val="22"/>
          <w:u w:val="single"/>
        </w:rPr>
        <w:t>.</w:t>
      </w:r>
      <w:r w:rsidR="00D124B7">
        <w:rPr>
          <w:rFonts w:ascii="Open Sans" w:hAnsi="Open Sans" w:cs="Open Sans"/>
          <w:b/>
          <w:bCs/>
          <w:sz w:val="22"/>
          <w:szCs w:val="22"/>
          <w:u w:val="single"/>
        </w:rPr>
        <w:t>2</w:t>
      </w:r>
      <w:r w:rsidR="002F5DD8" w:rsidRPr="002F5DD8">
        <w:rPr>
          <w:rFonts w:ascii="Open Sans" w:hAnsi="Open Sans" w:cs="Open Sans"/>
          <w:b/>
          <w:bCs/>
          <w:sz w:val="22"/>
          <w:szCs w:val="22"/>
          <w:u w:val="single"/>
        </w:rPr>
        <w:t>024 r. (do godz. 15:30)</w:t>
      </w:r>
      <w:r w:rsidR="005C509F" w:rsidRPr="002E6DF1">
        <w:rPr>
          <w:rFonts w:ascii="Open Sans" w:hAnsi="Open Sans" w:cs="Open Sans"/>
          <w:sz w:val="22"/>
          <w:szCs w:val="22"/>
        </w:rPr>
        <w:t xml:space="preserve">. </w:t>
      </w:r>
    </w:p>
    <w:p w14:paraId="4D1989ED" w14:textId="696F2154" w:rsidR="005C509F" w:rsidRPr="002E6DF1" w:rsidRDefault="005C509F" w:rsidP="00FC73CC">
      <w:pPr>
        <w:tabs>
          <w:tab w:val="left" w:pos="360"/>
          <w:tab w:val="left" w:pos="426"/>
        </w:tabs>
        <w:spacing w:after="120" w:line="276" w:lineRule="auto"/>
        <w:ind w:left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Termin naboru wniosków o dofinansowanie może zostać odpowiednio wydłużony w</w:t>
      </w:r>
      <w:r w:rsidR="00FC73CC">
        <w:rPr>
          <w:rFonts w:ascii="Open Sans" w:hAnsi="Open Sans" w:cs="Open Sans"/>
          <w:sz w:val="22"/>
          <w:szCs w:val="22"/>
        </w:rPr>
        <w:t> </w:t>
      </w:r>
      <w:r w:rsidR="009E2F59" w:rsidRPr="002E6DF1">
        <w:rPr>
          <w:rFonts w:ascii="Open Sans" w:hAnsi="Open Sans" w:cs="Open Sans"/>
          <w:sz w:val="22"/>
          <w:szCs w:val="22"/>
        </w:rPr>
        <w:t xml:space="preserve">szczególności w </w:t>
      </w:r>
      <w:r w:rsidRPr="002E6DF1">
        <w:rPr>
          <w:rFonts w:ascii="Open Sans" w:hAnsi="Open Sans" w:cs="Open Sans"/>
          <w:sz w:val="22"/>
          <w:szCs w:val="22"/>
        </w:rPr>
        <w:t>przypadku:</w:t>
      </w:r>
    </w:p>
    <w:p w14:paraId="02748FCF" w14:textId="77777777" w:rsidR="004A4FD1" w:rsidRPr="002E6DF1" w:rsidRDefault="004A4FD1" w:rsidP="00FC73CC">
      <w:pPr>
        <w:pStyle w:val="Akapitzlist"/>
        <w:numPr>
          <w:ilvl w:val="0"/>
          <w:numId w:val="30"/>
        </w:numPr>
        <w:tabs>
          <w:tab w:val="clear" w:pos="720"/>
        </w:tabs>
        <w:spacing w:after="120"/>
        <w:ind w:left="851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zwiększenia kwoty przewidzianej na dofinansowanie w ramach naboru,</w:t>
      </w:r>
    </w:p>
    <w:p w14:paraId="71B5A497" w14:textId="5E438936" w:rsidR="004A4FD1" w:rsidRPr="002E6DF1" w:rsidRDefault="00623777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nieosiągnięcia </w:t>
      </w:r>
      <w:r w:rsidR="004A4FD1" w:rsidRPr="002E6DF1">
        <w:rPr>
          <w:rFonts w:ascii="Open Sans" w:hAnsi="Open Sans" w:cs="Open Sans"/>
          <w:sz w:val="22"/>
          <w:szCs w:val="22"/>
        </w:rPr>
        <w:t>w złożonych wnioskach, określonej w ust. 5, kwoty środków przeznaczonych na dofinansowanie projektów,</w:t>
      </w:r>
    </w:p>
    <w:p w14:paraId="017742ED" w14:textId="27B153D8" w:rsidR="004A4FD1" w:rsidRPr="002E6DF1" w:rsidRDefault="004A4FD1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zmiany kryteriów wyboru projektów w trakcie postępowania, o ile nie złożono </w:t>
      </w:r>
      <w:r w:rsidR="00635D53" w:rsidRPr="002E6DF1">
        <w:rPr>
          <w:rFonts w:ascii="Open Sans" w:hAnsi="Open Sans" w:cs="Open Sans"/>
          <w:sz w:val="22"/>
          <w:szCs w:val="22"/>
        </w:rPr>
        <w:t xml:space="preserve">jeszcze </w:t>
      </w:r>
      <w:r w:rsidRPr="002E6DF1">
        <w:rPr>
          <w:rFonts w:ascii="Open Sans" w:hAnsi="Open Sans" w:cs="Open Sans"/>
          <w:sz w:val="22"/>
          <w:szCs w:val="22"/>
        </w:rPr>
        <w:t>wniosku o dofinansowanie projektu,</w:t>
      </w:r>
    </w:p>
    <w:p w14:paraId="45714F76" w14:textId="65F7E268" w:rsidR="005C509F" w:rsidRPr="002E6DF1" w:rsidRDefault="005C509F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problemów technicznych związanych z funkcjonowaniem aplikacji WOD2021 uniemożliwiających prawidłowe złożenie wniosku o dofinansowanie, </w:t>
      </w:r>
    </w:p>
    <w:p w14:paraId="270236EA" w14:textId="5FF3BACD" w:rsidR="005C509F" w:rsidRPr="002E6DF1" w:rsidRDefault="005C509F" w:rsidP="00FC73CC">
      <w:pPr>
        <w:numPr>
          <w:ilvl w:val="0"/>
          <w:numId w:val="30"/>
        </w:numPr>
        <w:tabs>
          <w:tab w:val="clear" w:pos="720"/>
        </w:tabs>
        <w:ind w:left="851" w:hanging="357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okoliczności niezależnych od wnioskodawców uniemożliwiających złożenie wniosku o dofinansowanie w terminie.</w:t>
      </w:r>
    </w:p>
    <w:p w14:paraId="0CE319A5" w14:textId="296B68AA" w:rsidR="00BE0EA3" w:rsidRPr="002E6DF1" w:rsidRDefault="007E32A2" w:rsidP="00514905">
      <w:pPr>
        <w:numPr>
          <w:ilvl w:val="0"/>
          <w:numId w:val="1"/>
        </w:numPr>
        <w:tabs>
          <w:tab w:val="left" w:pos="360"/>
          <w:tab w:val="left" w:pos="426"/>
        </w:tabs>
        <w:spacing w:before="120" w:after="120" w:line="276" w:lineRule="auto"/>
        <w:ind w:left="357" w:hanging="357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Maksymalna k</w:t>
      </w:r>
      <w:r w:rsidR="00CE30AF" w:rsidRPr="002E6DF1">
        <w:rPr>
          <w:rFonts w:ascii="Open Sans" w:hAnsi="Open Sans" w:cs="Open Sans"/>
          <w:sz w:val="22"/>
          <w:szCs w:val="22"/>
        </w:rPr>
        <w:t xml:space="preserve">wota środków </w:t>
      </w:r>
      <w:r w:rsidRPr="002E6DF1">
        <w:rPr>
          <w:rFonts w:ascii="Open Sans" w:hAnsi="Open Sans" w:cs="Open Sans"/>
          <w:sz w:val="22"/>
          <w:szCs w:val="22"/>
        </w:rPr>
        <w:t>F</w:t>
      </w:r>
      <w:r w:rsidR="00F93473" w:rsidRPr="002E6DF1">
        <w:rPr>
          <w:rFonts w:ascii="Open Sans" w:hAnsi="Open Sans" w:cs="Open Sans"/>
          <w:sz w:val="22"/>
          <w:szCs w:val="22"/>
        </w:rPr>
        <w:t>unduszu Spójności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CE30AF" w:rsidRPr="002E6DF1">
        <w:rPr>
          <w:rFonts w:ascii="Open Sans" w:hAnsi="Open Sans" w:cs="Open Sans"/>
          <w:sz w:val="22"/>
          <w:szCs w:val="22"/>
        </w:rPr>
        <w:t>przeznaczonych na dofinansowanie projekt</w:t>
      </w:r>
      <w:r w:rsidR="00473863" w:rsidRPr="002E6DF1">
        <w:rPr>
          <w:rFonts w:ascii="Open Sans" w:hAnsi="Open Sans" w:cs="Open Sans"/>
          <w:sz w:val="22"/>
          <w:szCs w:val="22"/>
        </w:rPr>
        <w:t>ów</w:t>
      </w:r>
      <w:r w:rsidR="00CE30AF" w:rsidRPr="002E6DF1">
        <w:rPr>
          <w:rFonts w:ascii="Open Sans" w:hAnsi="Open Sans" w:cs="Open Sans"/>
          <w:sz w:val="22"/>
          <w:szCs w:val="22"/>
        </w:rPr>
        <w:t xml:space="preserve"> w </w:t>
      </w:r>
      <w:r w:rsidR="005A0AF3" w:rsidRPr="002E6DF1">
        <w:rPr>
          <w:rFonts w:ascii="Open Sans" w:hAnsi="Open Sans" w:cs="Open Sans"/>
          <w:sz w:val="22"/>
          <w:szCs w:val="22"/>
        </w:rPr>
        <w:t>naborze</w:t>
      </w:r>
      <w:r w:rsidR="00CE30AF" w:rsidRPr="002E6DF1">
        <w:rPr>
          <w:rFonts w:ascii="Open Sans" w:hAnsi="Open Sans" w:cs="Open Sans"/>
          <w:sz w:val="22"/>
          <w:szCs w:val="22"/>
        </w:rPr>
        <w:t xml:space="preserve"> wynosi </w:t>
      </w:r>
      <w:r w:rsidR="00E27CD8">
        <w:rPr>
          <w:rFonts w:ascii="Open Sans" w:hAnsi="Open Sans" w:cs="Open Sans"/>
          <w:b/>
          <w:bCs/>
          <w:sz w:val="22"/>
          <w:szCs w:val="22"/>
        </w:rPr>
        <w:t>5</w:t>
      </w:r>
      <w:r w:rsidR="00DC33FC">
        <w:rPr>
          <w:rFonts w:ascii="Open Sans" w:hAnsi="Open Sans" w:cs="Open Sans"/>
          <w:b/>
          <w:bCs/>
          <w:sz w:val="22"/>
          <w:szCs w:val="22"/>
        </w:rPr>
        <w:t>3</w:t>
      </w:r>
      <w:r w:rsidR="00623777" w:rsidRPr="002E6DF1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DC33FC">
        <w:rPr>
          <w:rFonts w:ascii="Open Sans" w:hAnsi="Open Sans" w:cs="Open Sans"/>
          <w:b/>
          <w:bCs/>
          <w:sz w:val="22"/>
          <w:szCs w:val="22"/>
        </w:rPr>
        <w:t>7</w:t>
      </w:r>
      <w:r w:rsidR="005C509F" w:rsidRPr="002E6DF1">
        <w:rPr>
          <w:rFonts w:ascii="Open Sans" w:hAnsi="Open Sans" w:cs="Open Sans"/>
          <w:b/>
          <w:bCs/>
          <w:sz w:val="22"/>
          <w:szCs w:val="22"/>
        </w:rPr>
        <w:t xml:space="preserve">00 000,00 PLN (słownie: </w:t>
      </w:r>
      <w:r w:rsidR="0078327C">
        <w:rPr>
          <w:rFonts w:ascii="Open Sans" w:hAnsi="Open Sans" w:cs="Open Sans"/>
          <w:b/>
          <w:bCs/>
          <w:sz w:val="22"/>
          <w:szCs w:val="22"/>
        </w:rPr>
        <w:t>pięćdziesiąt</w:t>
      </w:r>
      <w:r w:rsidR="00623777" w:rsidRPr="002E6DF1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A46819" w:rsidRPr="002E6DF1">
        <w:rPr>
          <w:rFonts w:ascii="Open Sans" w:hAnsi="Open Sans" w:cs="Open Sans"/>
          <w:b/>
          <w:bCs/>
          <w:sz w:val="22"/>
          <w:szCs w:val="22"/>
        </w:rPr>
        <w:t>milionów złotych).</w:t>
      </w:r>
    </w:p>
    <w:p w14:paraId="55EC49A8" w14:textId="3D985AA0" w:rsidR="00A46819" w:rsidRPr="002E6DF1" w:rsidRDefault="00A14CFB" w:rsidP="00514905">
      <w:pPr>
        <w:pStyle w:val="Akapitzlist"/>
        <w:numPr>
          <w:ilvl w:val="0"/>
          <w:numId w:val="1"/>
        </w:numPr>
        <w:spacing w:before="120" w:after="120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Kwota środków przeznaczonych na dofinansowanie projektów w ramach naboru może ulec zwiększeniu w trakcie trwania naboru, w trakcie oceny projektów, </w:t>
      </w:r>
      <w:r w:rsidRPr="002E6DF1">
        <w:rPr>
          <w:rFonts w:ascii="Open Sans" w:hAnsi="Open Sans" w:cs="Open Sans"/>
          <w:sz w:val="22"/>
          <w:szCs w:val="22"/>
        </w:rPr>
        <w:lastRenderedPageBreak/>
        <w:t>po</w:t>
      </w:r>
      <w:r w:rsidR="00FC73CC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zakończeniu oceny projektów</w:t>
      </w:r>
      <w:bookmarkStart w:id="8" w:name="_Hlk135344512"/>
      <w:r w:rsidRPr="002E6DF1">
        <w:rPr>
          <w:rFonts w:ascii="Open Sans" w:hAnsi="Open Sans" w:cs="Open Sans"/>
          <w:sz w:val="22"/>
          <w:szCs w:val="22"/>
        </w:rPr>
        <w:t>, przy zachowaniu zasady równego traktowania wnioskodawców</w:t>
      </w:r>
      <w:bookmarkEnd w:id="8"/>
      <w:r w:rsidR="00A46819" w:rsidRPr="002E6DF1">
        <w:rPr>
          <w:rFonts w:ascii="Open Sans" w:hAnsi="Open Sans" w:cs="Open Sans"/>
          <w:sz w:val="22"/>
          <w:szCs w:val="22"/>
        </w:rPr>
        <w:t>.</w:t>
      </w:r>
    </w:p>
    <w:p w14:paraId="0D01317D" w14:textId="18AEA55F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9" w:name="_Toc150332063"/>
      <w:r w:rsidRPr="002E6DF1">
        <w:rPr>
          <w:rFonts w:ascii="Open Sans" w:hAnsi="Open Sans" w:cs="Open Sans"/>
          <w:color w:val="auto"/>
          <w:sz w:val="22"/>
          <w:szCs w:val="22"/>
        </w:rPr>
        <w:t>§ 4</w:t>
      </w:r>
      <w:r w:rsidR="002618E0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bookmarkStart w:id="10" w:name="_Hlk124923067"/>
      <w:r w:rsidRPr="002E6DF1">
        <w:rPr>
          <w:rFonts w:ascii="Open Sans" w:hAnsi="Open Sans" w:cs="Open Sans"/>
          <w:color w:val="auto"/>
          <w:sz w:val="22"/>
          <w:szCs w:val="22"/>
        </w:rPr>
        <w:t xml:space="preserve">Warunki uczestnictwa w </w:t>
      </w:r>
      <w:r w:rsidR="00F96486" w:rsidRPr="002E6DF1">
        <w:rPr>
          <w:rFonts w:ascii="Open Sans" w:hAnsi="Open Sans" w:cs="Open Sans"/>
          <w:color w:val="auto"/>
          <w:sz w:val="22"/>
          <w:szCs w:val="22"/>
        </w:rPr>
        <w:t>naborze</w:t>
      </w:r>
      <w:bookmarkEnd w:id="9"/>
    </w:p>
    <w:p w14:paraId="2AF22154" w14:textId="3978D60D" w:rsidR="00AE6A16" w:rsidRPr="00CC3E1E" w:rsidRDefault="00A46819" w:rsidP="00B125BB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bookmarkStart w:id="11" w:name="_Hlk156475787"/>
      <w:bookmarkEnd w:id="10"/>
      <w:r w:rsidRPr="002E6DF1">
        <w:rPr>
          <w:rFonts w:ascii="Open Sans" w:hAnsi="Open Sans" w:cs="Open Sans"/>
          <w:sz w:val="22"/>
          <w:szCs w:val="22"/>
        </w:rPr>
        <w:t>Dofinansowanie może zostać p</w:t>
      </w:r>
      <w:r w:rsidR="00C6360D" w:rsidRPr="002E6DF1">
        <w:rPr>
          <w:rFonts w:ascii="Open Sans" w:hAnsi="Open Sans" w:cs="Open Sans"/>
          <w:sz w:val="22"/>
          <w:szCs w:val="22"/>
        </w:rPr>
        <w:t>rzyznane projektom</w:t>
      </w:r>
      <w:r w:rsidR="00AE6A16" w:rsidRPr="00AE6A16">
        <w:rPr>
          <w:rFonts w:ascii="Open Sans" w:hAnsi="Open Sans" w:cs="Open Sans"/>
          <w:sz w:val="22"/>
          <w:szCs w:val="22"/>
        </w:rPr>
        <w:t xml:space="preserve"> służąc</w:t>
      </w:r>
      <w:r w:rsidR="00AE6A16">
        <w:rPr>
          <w:rFonts w:ascii="Open Sans" w:hAnsi="Open Sans" w:cs="Open Sans"/>
          <w:sz w:val="22"/>
          <w:szCs w:val="22"/>
        </w:rPr>
        <w:t>ym</w:t>
      </w:r>
      <w:r w:rsidR="00AE6A16" w:rsidRPr="00AE6A16">
        <w:rPr>
          <w:rFonts w:ascii="Open Sans" w:hAnsi="Open Sans" w:cs="Open Sans"/>
          <w:sz w:val="22"/>
          <w:szCs w:val="22"/>
        </w:rPr>
        <w:t xml:space="preserve"> poprawie zdolności parków narodowych oraz podmiotów zarządzających obszarami N2000 do zarządzania tymi obszarami</w:t>
      </w:r>
      <w:r w:rsidR="00AE6A16">
        <w:rPr>
          <w:rFonts w:ascii="Open Sans" w:hAnsi="Open Sans" w:cs="Open Sans"/>
          <w:sz w:val="22"/>
          <w:szCs w:val="22"/>
        </w:rPr>
        <w:t>.</w:t>
      </w:r>
    </w:p>
    <w:p w14:paraId="1F3BA3EC" w14:textId="6E85B9F2" w:rsidR="00AE6A16" w:rsidRPr="00AE6A16" w:rsidRDefault="00AC4283" w:rsidP="00AE6A16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51539">
        <w:rPr>
          <w:rFonts w:ascii="Open Sans" w:hAnsi="Open Sans" w:cs="Open Sans"/>
          <w:sz w:val="22"/>
          <w:szCs w:val="22"/>
        </w:rPr>
        <w:t>W ramach projektów mogą zostać</w:t>
      </w:r>
      <w:r w:rsidR="002D1DA4" w:rsidRPr="00B51539">
        <w:rPr>
          <w:rFonts w:ascii="Open Sans" w:hAnsi="Open Sans" w:cs="Open Sans"/>
          <w:sz w:val="22"/>
          <w:szCs w:val="22"/>
        </w:rPr>
        <w:t xml:space="preserve"> sfinansowan</w:t>
      </w:r>
      <w:r w:rsidRPr="00B51539">
        <w:rPr>
          <w:rFonts w:ascii="Open Sans" w:hAnsi="Open Sans" w:cs="Open Sans"/>
          <w:sz w:val="22"/>
          <w:szCs w:val="22"/>
        </w:rPr>
        <w:t>e</w:t>
      </w:r>
      <w:r w:rsidR="008D00C7" w:rsidRPr="00B51539">
        <w:rPr>
          <w:rFonts w:ascii="Open Sans" w:hAnsi="Open Sans" w:cs="Open Sans"/>
          <w:sz w:val="22"/>
          <w:szCs w:val="22"/>
        </w:rPr>
        <w:t xml:space="preserve"> działania z zakresu</w:t>
      </w:r>
      <w:r w:rsidRPr="00B51539">
        <w:rPr>
          <w:rFonts w:ascii="Open Sans" w:hAnsi="Open Sans" w:cs="Open Sans"/>
          <w:sz w:val="22"/>
          <w:szCs w:val="22"/>
        </w:rPr>
        <w:t>:</w:t>
      </w:r>
      <w:r w:rsidR="00E568F4" w:rsidRPr="00B51539">
        <w:rPr>
          <w:rFonts w:ascii="Open Sans" w:hAnsi="Open Sans" w:cs="Open Sans"/>
          <w:sz w:val="22"/>
          <w:szCs w:val="22"/>
        </w:rPr>
        <w:t xml:space="preserve"> </w:t>
      </w:r>
    </w:p>
    <w:p w14:paraId="446DA2C5" w14:textId="2CD727F8" w:rsidR="008D00C7" w:rsidRDefault="00AE6A16" w:rsidP="00514905">
      <w:pPr>
        <w:pStyle w:val="Akapitzlist"/>
        <w:numPr>
          <w:ilvl w:val="0"/>
          <w:numId w:val="45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AE6A16">
        <w:rPr>
          <w:rFonts w:ascii="Open Sans" w:hAnsi="Open Sans" w:cs="Open Sans"/>
          <w:sz w:val="22"/>
          <w:szCs w:val="22"/>
        </w:rPr>
        <w:t xml:space="preserve">rozwoju infrastruktury </w:t>
      </w:r>
      <w:proofErr w:type="spellStart"/>
      <w:r w:rsidRPr="00AE6A16">
        <w:rPr>
          <w:rFonts w:ascii="Open Sans" w:hAnsi="Open Sans" w:cs="Open Sans"/>
          <w:sz w:val="22"/>
          <w:szCs w:val="22"/>
        </w:rPr>
        <w:t>geoinformacyjnej</w:t>
      </w:r>
      <w:proofErr w:type="spellEnd"/>
      <w:r w:rsidRPr="00AE6A16">
        <w:rPr>
          <w:rFonts w:ascii="Open Sans" w:hAnsi="Open Sans" w:cs="Open Sans"/>
          <w:sz w:val="22"/>
          <w:szCs w:val="22"/>
        </w:rPr>
        <w:t>, cyfryzacji zasobów oraz ich przetwarzania i interpretacji</w:t>
      </w:r>
      <w:r w:rsidR="00166719" w:rsidRPr="002E6DF1">
        <w:rPr>
          <w:rFonts w:ascii="Open Sans" w:hAnsi="Open Sans" w:cs="Open Sans"/>
          <w:sz w:val="22"/>
          <w:szCs w:val="22"/>
        </w:rPr>
        <w:t>;</w:t>
      </w:r>
      <w:r w:rsidR="008D00C7" w:rsidRPr="002E6DF1">
        <w:rPr>
          <w:rFonts w:ascii="Open Sans" w:hAnsi="Open Sans" w:cs="Open Sans"/>
          <w:sz w:val="22"/>
          <w:szCs w:val="22"/>
        </w:rPr>
        <w:t xml:space="preserve"> </w:t>
      </w:r>
    </w:p>
    <w:p w14:paraId="0EB1768F" w14:textId="7C530A11" w:rsidR="00AE6A16" w:rsidRDefault="00AE6A16" w:rsidP="00514905">
      <w:pPr>
        <w:pStyle w:val="Akapitzlist"/>
        <w:numPr>
          <w:ilvl w:val="0"/>
          <w:numId w:val="45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AE6A16">
        <w:rPr>
          <w:rFonts w:ascii="Open Sans" w:hAnsi="Open Sans" w:cs="Open Sans"/>
          <w:sz w:val="22"/>
          <w:szCs w:val="22"/>
        </w:rPr>
        <w:t>wykorzystania technik teledetekcyjnych</w:t>
      </w:r>
      <w:r>
        <w:rPr>
          <w:rFonts w:ascii="Open Sans" w:hAnsi="Open Sans" w:cs="Open Sans"/>
          <w:sz w:val="22"/>
          <w:szCs w:val="22"/>
        </w:rPr>
        <w:t xml:space="preserve">, </w:t>
      </w:r>
      <w:r w:rsidRPr="00AE6A16">
        <w:rPr>
          <w:rFonts w:ascii="Open Sans" w:hAnsi="Open Sans" w:cs="Open Sans"/>
          <w:sz w:val="22"/>
          <w:szCs w:val="22"/>
        </w:rPr>
        <w:t>monitoringowych i inwentaryzacyjnych</w:t>
      </w:r>
      <w:r>
        <w:rPr>
          <w:rFonts w:ascii="Open Sans" w:hAnsi="Open Sans" w:cs="Open Sans"/>
          <w:sz w:val="22"/>
          <w:szCs w:val="22"/>
        </w:rPr>
        <w:t>;</w:t>
      </w:r>
    </w:p>
    <w:p w14:paraId="2476A457" w14:textId="2B53AA22" w:rsidR="00AE6A16" w:rsidRDefault="00AE6A16" w:rsidP="00514905">
      <w:pPr>
        <w:pStyle w:val="Akapitzlist"/>
        <w:numPr>
          <w:ilvl w:val="0"/>
          <w:numId w:val="45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AE6A16">
        <w:rPr>
          <w:rFonts w:ascii="Open Sans" w:hAnsi="Open Sans" w:cs="Open Sans"/>
          <w:sz w:val="22"/>
          <w:szCs w:val="22"/>
        </w:rPr>
        <w:t>doposażenia w sprzęt komputerowy, zakup</w:t>
      </w:r>
      <w:r w:rsidR="00882272">
        <w:rPr>
          <w:rFonts w:ascii="Open Sans" w:hAnsi="Open Sans" w:cs="Open Sans"/>
          <w:sz w:val="22"/>
          <w:szCs w:val="22"/>
        </w:rPr>
        <w:t>u</w:t>
      </w:r>
      <w:r w:rsidRPr="00AE6A16">
        <w:rPr>
          <w:rFonts w:ascii="Open Sans" w:hAnsi="Open Sans" w:cs="Open Sans"/>
          <w:sz w:val="22"/>
          <w:szCs w:val="22"/>
        </w:rPr>
        <w:t xml:space="preserve"> bezzałogowych statków, specjalistycznego oprogramowania</w:t>
      </w:r>
      <w:r>
        <w:rPr>
          <w:rFonts w:ascii="Open Sans" w:hAnsi="Open Sans" w:cs="Open Sans"/>
          <w:sz w:val="22"/>
          <w:szCs w:val="22"/>
        </w:rPr>
        <w:t>;</w:t>
      </w:r>
    </w:p>
    <w:p w14:paraId="6E678A46" w14:textId="3BA990AF" w:rsidR="00AE6A16" w:rsidRDefault="00AE6A16" w:rsidP="00514905">
      <w:pPr>
        <w:pStyle w:val="Akapitzlist"/>
        <w:numPr>
          <w:ilvl w:val="0"/>
          <w:numId w:val="45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AE6A16">
        <w:rPr>
          <w:rFonts w:ascii="Open Sans" w:hAnsi="Open Sans" w:cs="Open Sans"/>
          <w:sz w:val="22"/>
          <w:szCs w:val="22"/>
        </w:rPr>
        <w:t>pozyskania danych przestrzennych</w:t>
      </w:r>
      <w:r>
        <w:rPr>
          <w:rFonts w:ascii="Open Sans" w:hAnsi="Open Sans" w:cs="Open Sans"/>
          <w:sz w:val="22"/>
          <w:szCs w:val="22"/>
        </w:rPr>
        <w:t>;</w:t>
      </w:r>
    </w:p>
    <w:p w14:paraId="51EF3B23" w14:textId="4DEE54D5" w:rsidR="00AE6A16" w:rsidRDefault="00AE6A16" w:rsidP="00514905">
      <w:pPr>
        <w:pStyle w:val="Akapitzlist"/>
        <w:numPr>
          <w:ilvl w:val="0"/>
          <w:numId w:val="45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szkoleń;</w:t>
      </w:r>
    </w:p>
    <w:p w14:paraId="39D26ADD" w14:textId="6C86F992" w:rsidR="00AE6A16" w:rsidRPr="002E6DF1" w:rsidRDefault="00AE6A16" w:rsidP="00514905">
      <w:pPr>
        <w:pStyle w:val="Akapitzlist"/>
        <w:numPr>
          <w:ilvl w:val="0"/>
          <w:numId w:val="45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kosztów pośrednich; </w:t>
      </w:r>
    </w:p>
    <w:bookmarkEnd w:id="11"/>
    <w:p w14:paraId="1DB01D5F" w14:textId="6ADA6537" w:rsidR="00961973" w:rsidRPr="00136BB5" w:rsidRDefault="00961973" w:rsidP="00136BB5">
      <w:pPr>
        <w:pStyle w:val="Akapitzlist"/>
        <w:numPr>
          <w:ilvl w:val="0"/>
          <w:numId w:val="21"/>
        </w:numPr>
        <w:spacing w:before="120"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961973">
        <w:rPr>
          <w:rFonts w:ascii="Open Sans" w:hAnsi="Open Sans" w:cs="Open Sans"/>
          <w:color w:val="000000"/>
          <w:sz w:val="22"/>
          <w:szCs w:val="22"/>
        </w:rPr>
        <w:t xml:space="preserve">W przypadku projektów wykorzystujących techniki teledetekcyjne  wsparcie mogą uzyskać projekty, których jednym z celów jest dokonanie oceny stanu zasobów przyrodniczych. Działania przypisane do tego celu zaplanowane w projekcie powinny służyć realizacji szerokiego zakresu badań jakościowych i ilościowych stanu środowiska przyrodniczego w oparciu o technologie teledetekcyjne, przy zastosowaniu odpowiednich narzędzi analitycznych, </w:t>
      </w:r>
      <w:r w:rsidRPr="00136BB5">
        <w:rPr>
          <w:rFonts w:ascii="Open Sans" w:hAnsi="Open Sans" w:cs="Open Sans"/>
          <w:color w:val="000000"/>
          <w:sz w:val="22"/>
          <w:szCs w:val="22"/>
        </w:rPr>
        <w:t>w powiązaniu z funkcjonalnością systemów informacji przestrzennej (GIS). Projekty powinny stanowić wsparcie realizowanych działań ochronnych, monitoringu przyrodniczego oraz podstawę identyfikacji pojawiających się zagrożeń.</w:t>
      </w:r>
    </w:p>
    <w:p w14:paraId="753C5704" w14:textId="09730C6B" w:rsidR="004E577D" w:rsidRDefault="004E577D" w:rsidP="00514905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2E6DF1">
        <w:rPr>
          <w:rFonts w:ascii="Open Sans" w:hAnsi="Open Sans" w:cs="Open Sans"/>
          <w:color w:val="000000"/>
          <w:sz w:val="22"/>
          <w:szCs w:val="22"/>
        </w:rPr>
        <w:t>Do naboru mogą przystąpić następujące podmioty:</w:t>
      </w:r>
    </w:p>
    <w:p w14:paraId="58C2D7B6" w14:textId="49B6E765" w:rsidR="003E2C75" w:rsidRPr="00E57F44" w:rsidRDefault="0068120C" w:rsidP="00E57F44">
      <w:pPr>
        <w:pStyle w:val="Akapitzlist"/>
        <w:numPr>
          <w:ilvl w:val="1"/>
          <w:numId w:val="55"/>
        </w:numPr>
        <w:spacing w:before="120" w:after="120" w:line="360" w:lineRule="auto"/>
        <w:ind w:left="709" w:hanging="425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E57F44">
        <w:rPr>
          <w:rFonts w:ascii="Open Sans" w:hAnsi="Open Sans" w:cs="Open Sans"/>
          <w:color w:val="000000"/>
          <w:sz w:val="22"/>
          <w:szCs w:val="22"/>
          <w:lang w:val="x-none" w:eastAsia="x-none"/>
        </w:rPr>
        <w:t>Generalna Dyrekcja Ochrony Środowiska</w:t>
      </w:r>
      <w:r w:rsidR="003E2C75" w:rsidRPr="00E57F44">
        <w:rPr>
          <w:rFonts w:ascii="Open Sans" w:hAnsi="Open Sans" w:cs="Open Sans"/>
          <w:color w:val="000000"/>
          <w:sz w:val="22"/>
          <w:szCs w:val="22"/>
          <w:lang w:eastAsia="x-none"/>
        </w:rPr>
        <w:t>;</w:t>
      </w:r>
    </w:p>
    <w:p w14:paraId="70252B4B" w14:textId="7DFBE42C" w:rsidR="003E2C75" w:rsidRDefault="0068120C" w:rsidP="00E57F44">
      <w:pPr>
        <w:pStyle w:val="Akapitzlist"/>
        <w:numPr>
          <w:ilvl w:val="1"/>
          <w:numId w:val="55"/>
        </w:numPr>
        <w:spacing w:before="120" w:after="120" w:line="360" w:lineRule="auto"/>
        <w:ind w:left="709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3E2C75">
        <w:rPr>
          <w:rFonts w:ascii="Open Sans" w:hAnsi="Open Sans" w:cs="Open Sans"/>
          <w:color w:val="000000"/>
          <w:sz w:val="22"/>
          <w:szCs w:val="22"/>
          <w:lang w:val="x-none" w:eastAsia="x-none"/>
        </w:rPr>
        <w:t>regionalne dyrekcje ochrony środowiska</w:t>
      </w:r>
      <w:r w:rsidR="003E2C75">
        <w:rPr>
          <w:rFonts w:ascii="Open Sans" w:hAnsi="Open Sans" w:cs="Open Sans"/>
          <w:color w:val="000000"/>
          <w:sz w:val="22"/>
          <w:szCs w:val="22"/>
          <w:lang w:eastAsia="x-none"/>
        </w:rPr>
        <w:t>;</w:t>
      </w:r>
    </w:p>
    <w:p w14:paraId="59589BF4" w14:textId="5766648F" w:rsidR="003E2C75" w:rsidRDefault="0068120C" w:rsidP="00E57F44">
      <w:pPr>
        <w:pStyle w:val="Akapitzlist"/>
        <w:numPr>
          <w:ilvl w:val="1"/>
          <w:numId w:val="55"/>
        </w:numPr>
        <w:spacing w:before="120" w:after="120" w:line="360" w:lineRule="auto"/>
        <w:ind w:left="709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3E2C75">
        <w:rPr>
          <w:rFonts w:ascii="Open Sans" w:hAnsi="Open Sans" w:cs="Open Sans"/>
          <w:color w:val="000000"/>
          <w:sz w:val="22"/>
          <w:szCs w:val="22"/>
          <w:lang w:val="x-none" w:eastAsia="x-none"/>
        </w:rPr>
        <w:t>Państwowe Gospodarstwo Leśne Lasy Państwowe</w:t>
      </w:r>
      <w:r w:rsidR="003E2C75">
        <w:rPr>
          <w:rFonts w:ascii="Open Sans" w:hAnsi="Open Sans" w:cs="Open Sans"/>
          <w:color w:val="000000"/>
          <w:sz w:val="22"/>
          <w:szCs w:val="22"/>
          <w:lang w:eastAsia="x-none"/>
        </w:rPr>
        <w:t>;</w:t>
      </w:r>
      <w:r w:rsidRPr="003E2C75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 </w:t>
      </w:r>
    </w:p>
    <w:p w14:paraId="55DEB6D8" w14:textId="64B9D401" w:rsidR="003E2C75" w:rsidRDefault="0068120C" w:rsidP="00E57F44">
      <w:pPr>
        <w:pStyle w:val="Akapitzlist"/>
        <w:numPr>
          <w:ilvl w:val="1"/>
          <w:numId w:val="55"/>
        </w:numPr>
        <w:spacing w:before="120" w:after="120" w:line="360" w:lineRule="auto"/>
        <w:ind w:left="709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3E2C75">
        <w:rPr>
          <w:rFonts w:ascii="Open Sans" w:hAnsi="Open Sans" w:cs="Open Sans"/>
          <w:color w:val="000000"/>
          <w:sz w:val="22"/>
          <w:szCs w:val="22"/>
          <w:lang w:val="x-none" w:eastAsia="x-none"/>
        </w:rPr>
        <w:t>parki narodowe</w:t>
      </w:r>
      <w:r w:rsidR="003E2C75">
        <w:rPr>
          <w:rFonts w:ascii="Open Sans" w:hAnsi="Open Sans" w:cs="Open Sans"/>
          <w:color w:val="000000"/>
          <w:sz w:val="22"/>
          <w:szCs w:val="22"/>
          <w:lang w:eastAsia="x-none"/>
        </w:rPr>
        <w:t>;</w:t>
      </w:r>
      <w:r w:rsidRPr="003E2C75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 </w:t>
      </w:r>
    </w:p>
    <w:p w14:paraId="6891607D" w14:textId="529D5504" w:rsidR="003E2C75" w:rsidRPr="003E2C75" w:rsidRDefault="0068120C" w:rsidP="00E57F44">
      <w:pPr>
        <w:pStyle w:val="Akapitzlist"/>
        <w:numPr>
          <w:ilvl w:val="1"/>
          <w:numId w:val="55"/>
        </w:numPr>
        <w:spacing w:before="120" w:after="120" w:line="360" w:lineRule="auto"/>
        <w:ind w:left="709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bookmarkStart w:id="12" w:name="_Hlk158030349"/>
      <w:r w:rsidRPr="003E2C75">
        <w:rPr>
          <w:rFonts w:ascii="Open Sans" w:hAnsi="Open Sans" w:cs="Open Sans"/>
          <w:color w:val="000000"/>
          <w:sz w:val="22"/>
          <w:szCs w:val="22"/>
          <w:lang w:val="x-none" w:eastAsia="x-none"/>
        </w:rPr>
        <w:t>Biuro Urządzania Lasu i Geodezji Leśnej</w:t>
      </w:r>
      <w:bookmarkEnd w:id="12"/>
      <w:r w:rsidR="003E2C75">
        <w:rPr>
          <w:rFonts w:ascii="Open Sans" w:hAnsi="Open Sans" w:cs="Open Sans"/>
          <w:color w:val="000000"/>
          <w:sz w:val="22"/>
          <w:szCs w:val="22"/>
          <w:lang w:eastAsia="x-none"/>
        </w:rPr>
        <w:t>;</w:t>
      </w:r>
    </w:p>
    <w:p w14:paraId="6545018E" w14:textId="5566ECA5" w:rsidR="004E577D" w:rsidRPr="003E2C75" w:rsidRDefault="00F25ADC" w:rsidP="00E57F44">
      <w:pPr>
        <w:pStyle w:val="Akapitzlist"/>
        <w:numPr>
          <w:ilvl w:val="1"/>
          <w:numId w:val="55"/>
        </w:numPr>
        <w:spacing w:before="120" w:after="120" w:line="360" w:lineRule="auto"/>
        <w:ind w:left="709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3E2C75">
        <w:rPr>
          <w:rFonts w:ascii="Open Sans" w:hAnsi="Open Sans" w:cs="Open Sans"/>
          <w:color w:val="000000"/>
          <w:sz w:val="22"/>
          <w:szCs w:val="22"/>
          <w:lang w:eastAsia="x-none"/>
        </w:rPr>
        <w:t>partnerstwa</w:t>
      </w:r>
      <w:r w:rsidR="00210E79" w:rsidRPr="003E2C75">
        <w:rPr>
          <w:rFonts w:ascii="Open Sans" w:hAnsi="Open Sans" w:cs="Open Sans"/>
          <w:color w:val="000000"/>
          <w:sz w:val="22"/>
          <w:szCs w:val="22"/>
          <w:lang w:eastAsia="x-none"/>
        </w:rPr>
        <w:t>.</w:t>
      </w:r>
    </w:p>
    <w:p w14:paraId="27F3C08A" w14:textId="6CEF5075" w:rsidR="00791505" w:rsidRPr="002E6DF1" w:rsidRDefault="00791505" w:rsidP="00514905">
      <w:pPr>
        <w:pStyle w:val="Akapitzlist"/>
        <w:numPr>
          <w:ilvl w:val="0"/>
          <w:numId w:val="21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każdym przypadku we wniosku należy wskazać jednego beneficjenta środków. Zgodnie z Wytycznymi dotyczącymi kwalifikowalności wydatków na lata 2021 – 2027, w uzasadnionych przypadkach wnioskodawca może wskazać inny podmiot, który:</w:t>
      </w:r>
    </w:p>
    <w:p w14:paraId="1B70DA56" w14:textId="397C694D" w:rsidR="00791505" w:rsidRPr="002E6DF1" w:rsidRDefault="00791505" w:rsidP="00514905">
      <w:pPr>
        <w:pStyle w:val="Akapitzlist"/>
        <w:numPr>
          <w:ilvl w:val="2"/>
          <w:numId w:val="28"/>
        </w:numPr>
        <w:spacing w:before="120" w:after="120" w:line="276" w:lineRule="auto"/>
        <w:ind w:left="851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lastRenderedPageBreak/>
        <w:t>poniósł już wydatki kwalifikowalne - w takim przypadku wnioskodawca dołącza do wniosku o dofinansowanie oświadczenie, w którym potwierdza, że wydatki poniesione przez ten podmiot spełniają warunki kwalifikowalności wydatków, dodatkowo należy wskazać we wniosku o dofinansowanie podmiot, który poniósł te wydatki oraz opisać strukturę własności majątku wytworzonego w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związku z realizacją projektu oraz sposób zapewnienia trwałości projektu;</w:t>
      </w:r>
    </w:p>
    <w:p w14:paraId="6539CBA7" w14:textId="7EB54D72" w:rsidR="00791505" w:rsidRPr="002E6DF1" w:rsidRDefault="00791505" w:rsidP="00837472">
      <w:pPr>
        <w:pStyle w:val="Akapitzlist"/>
        <w:numPr>
          <w:ilvl w:val="2"/>
          <w:numId w:val="28"/>
        </w:numPr>
        <w:spacing w:after="120" w:line="276" w:lineRule="auto"/>
        <w:ind w:left="850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będzie ponosił wydatki kwalifikowane - w takim przypadku wnioskodawca załącza porozumienie lub umowę zawartą z poszanowaniem obowiązujących przepisów, w tym przepisów dotyczących zamówień publicznych, pomiędzy wnioskodawcą a danym podmiotem, na podstawie, której staje się on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podmiotem upoważnionym do ponoszenia wydatków kwalifikowalnych w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przyszłości w ramach danego projektu.</w:t>
      </w:r>
    </w:p>
    <w:p w14:paraId="7DDF9E5A" w14:textId="74E75337" w:rsidR="00AE0668" w:rsidRPr="002E6DF1" w:rsidRDefault="009713B5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Warunkiem uczestnictwa w naborze jest złożenie wniosku o dofinansowanie</w:t>
      </w:r>
      <w:r w:rsidR="005248BA" w:rsidRPr="002E6DF1">
        <w:rPr>
          <w:rFonts w:ascii="Open Sans" w:hAnsi="Open Sans" w:cs="Open Sans"/>
          <w:sz w:val="22"/>
          <w:szCs w:val="22"/>
        </w:rPr>
        <w:t xml:space="preserve"> </w:t>
      </w:r>
      <w:r w:rsidR="008E3F1F" w:rsidRPr="002E6DF1">
        <w:rPr>
          <w:rFonts w:ascii="Open Sans" w:hAnsi="Open Sans" w:cs="Open Sans"/>
          <w:sz w:val="22"/>
          <w:szCs w:val="22"/>
        </w:rPr>
        <w:t>–</w:t>
      </w:r>
      <w:r w:rsidR="008E3F1F" w:rsidRPr="002E6DF1" w:rsidDel="008E3F1F">
        <w:rPr>
          <w:rFonts w:ascii="Open Sans" w:hAnsi="Open Sans" w:cs="Open Sans"/>
          <w:sz w:val="22"/>
          <w:szCs w:val="22"/>
        </w:rPr>
        <w:t xml:space="preserve"> </w:t>
      </w:r>
      <w:r w:rsidR="005248BA" w:rsidRPr="002E6DF1">
        <w:rPr>
          <w:rFonts w:ascii="Open Sans" w:hAnsi="Open Sans" w:cs="Open Sans"/>
          <w:sz w:val="22"/>
          <w:szCs w:val="22"/>
        </w:rPr>
        <w:t xml:space="preserve">wzór stanowi załącznik nr </w:t>
      </w:r>
      <w:r w:rsidR="00AE0668" w:rsidRPr="002E6DF1">
        <w:rPr>
          <w:rFonts w:ascii="Open Sans" w:hAnsi="Open Sans" w:cs="Open Sans"/>
          <w:sz w:val="22"/>
          <w:szCs w:val="22"/>
        </w:rPr>
        <w:t>1</w:t>
      </w:r>
      <w:r w:rsidR="005248BA" w:rsidRPr="002E6DF1">
        <w:rPr>
          <w:rFonts w:ascii="Open Sans" w:hAnsi="Open Sans" w:cs="Open Sans"/>
          <w:sz w:val="22"/>
          <w:szCs w:val="22"/>
        </w:rPr>
        <w:t xml:space="preserve"> do </w:t>
      </w:r>
      <w:r w:rsidR="0048504B" w:rsidRPr="002E6DF1">
        <w:rPr>
          <w:rFonts w:ascii="Open Sans" w:hAnsi="Open Sans" w:cs="Open Sans"/>
          <w:sz w:val="22"/>
          <w:szCs w:val="22"/>
        </w:rPr>
        <w:t>R</w:t>
      </w:r>
      <w:r w:rsidR="005248BA" w:rsidRPr="002E6DF1">
        <w:rPr>
          <w:rFonts w:ascii="Open Sans" w:hAnsi="Open Sans" w:cs="Open Sans"/>
          <w:sz w:val="22"/>
          <w:szCs w:val="22"/>
        </w:rPr>
        <w:t>egulaminu</w:t>
      </w:r>
      <w:r w:rsidR="00AE0668" w:rsidRPr="002E6DF1">
        <w:rPr>
          <w:rFonts w:ascii="Open Sans" w:hAnsi="Open Sans" w:cs="Open Sans"/>
          <w:sz w:val="22"/>
          <w:szCs w:val="22"/>
        </w:rPr>
        <w:t xml:space="preserve"> wraz z załącznikami – </w:t>
      </w:r>
      <w:r w:rsidR="003D7508" w:rsidRPr="002E6DF1">
        <w:rPr>
          <w:rFonts w:ascii="Open Sans" w:hAnsi="Open Sans" w:cs="Open Sans"/>
          <w:sz w:val="22"/>
          <w:szCs w:val="22"/>
        </w:rPr>
        <w:t xml:space="preserve">lista wymaganych załączników stanowi </w:t>
      </w:r>
      <w:r w:rsidR="00AE0668" w:rsidRPr="002E6DF1">
        <w:rPr>
          <w:rFonts w:ascii="Open Sans" w:hAnsi="Open Sans" w:cs="Open Sans"/>
          <w:sz w:val="22"/>
          <w:szCs w:val="22"/>
        </w:rPr>
        <w:t>załącznik nr 2</w:t>
      </w:r>
      <w:r w:rsidR="0048504B" w:rsidRPr="002E6DF1">
        <w:rPr>
          <w:rFonts w:ascii="Open Sans" w:hAnsi="Open Sans" w:cs="Open Sans"/>
          <w:sz w:val="22"/>
          <w:szCs w:val="22"/>
        </w:rPr>
        <w:t xml:space="preserve"> do Regulaminu</w:t>
      </w:r>
      <w:r w:rsidR="00ED7B71" w:rsidRPr="002E6DF1">
        <w:rPr>
          <w:rFonts w:ascii="Open Sans" w:hAnsi="Open Sans" w:cs="Open Sans"/>
          <w:sz w:val="22"/>
          <w:szCs w:val="22"/>
        </w:rPr>
        <w:t>.</w:t>
      </w:r>
    </w:p>
    <w:p w14:paraId="573B1FAA" w14:textId="6ECC1234" w:rsidR="008454B6" w:rsidRPr="002E6DF1" w:rsidRDefault="00AD0110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P</w:t>
      </w:r>
      <w:r w:rsidR="00CE30AF" w:rsidRPr="002E6DF1">
        <w:rPr>
          <w:rFonts w:ascii="Open Sans" w:hAnsi="Open Sans" w:cs="Open Sans"/>
          <w:sz w:val="22"/>
          <w:szCs w:val="22"/>
        </w:rPr>
        <w:t xml:space="preserve">rojekt </w:t>
      </w:r>
      <w:r w:rsidR="00BD6481" w:rsidRPr="002E6DF1">
        <w:rPr>
          <w:rFonts w:ascii="Open Sans" w:hAnsi="Open Sans" w:cs="Open Sans"/>
          <w:sz w:val="22"/>
          <w:szCs w:val="22"/>
        </w:rPr>
        <w:t xml:space="preserve">i wnioskodawca </w:t>
      </w:r>
      <w:r w:rsidR="002931ED" w:rsidRPr="002E6DF1">
        <w:rPr>
          <w:rFonts w:ascii="Open Sans" w:hAnsi="Open Sans" w:cs="Open Sans"/>
          <w:sz w:val="22"/>
          <w:szCs w:val="22"/>
        </w:rPr>
        <w:t xml:space="preserve">muszą </w:t>
      </w:r>
      <w:r w:rsidR="00CE30AF" w:rsidRPr="002E6DF1">
        <w:rPr>
          <w:rFonts w:ascii="Open Sans" w:hAnsi="Open Sans" w:cs="Open Sans"/>
          <w:sz w:val="22"/>
          <w:szCs w:val="22"/>
        </w:rPr>
        <w:t>spełni</w:t>
      </w:r>
      <w:r w:rsidR="009E3E90" w:rsidRPr="002E6DF1">
        <w:rPr>
          <w:rFonts w:ascii="Open Sans" w:hAnsi="Open Sans" w:cs="Open Sans"/>
          <w:sz w:val="22"/>
          <w:szCs w:val="22"/>
        </w:rPr>
        <w:t>a</w:t>
      </w:r>
      <w:r w:rsidR="00CE30AF" w:rsidRPr="002E6DF1">
        <w:rPr>
          <w:rFonts w:ascii="Open Sans" w:hAnsi="Open Sans" w:cs="Open Sans"/>
          <w:sz w:val="22"/>
          <w:szCs w:val="22"/>
        </w:rPr>
        <w:t>ć kryteria wyboru projekt</w:t>
      </w:r>
      <w:r w:rsidR="00FB3B4E">
        <w:rPr>
          <w:rFonts w:ascii="Open Sans" w:hAnsi="Open Sans" w:cs="Open Sans"/>
          <w:sz w:val="22"/>
          <w:szCs w:val="22"/>
        </w:rPr>
        <w:t>ów</w:t>
      </w:r>
      <w:r w:rsidR="00CE30AF" w:rsidRPr="002E6DF1">
        <w:rPr>
          <w:rFonts w:ascii="Open Sans" w:hAnsi="Open Sans" w:cs="Open Sans"/>
          <w:sz w:val="22"/>
          <w:szCs w:val="22"/>
        </w:rPr>
        <w:t xml:space="preserve"> </w:t>
      </w:r>
      <w:r w:rsidR="00EE29EC" w:rsidRPr="002E6DF1">
        <w:rPr>
          <w:rFonts w:ascii="Open Sans" w:hAnsi="Open Sans" w:cs="Open Sans"/>
          <w:sz w:val="22"/>
          <w:szCs w:val="22"/>
        </w:rPr>
        <w:t>w</w:t>
      </w:r>
      <w:r w:rsidR="00CE30AF" w:rsidRPr="002E6DF1">
        <w:rPr>
          <w:rFonts w:ascii="Open Sans" w:hAnsi="Open Sans" w:cs="Open Sans"/>
          <w:sz w:val="22"/>
          <w:szCs w:val="22"/>
        </w:rPr>
        <w:t xml:space="preserve"> </w:t>
      </w:r>
      <w:r w:rsidR="00676968" w:rsidRPr="002E6DF1">
        <w:rPr>
          <w:rFonts w:ascii="Open Sans" w:hAnsi="Open Sans" w:cs="Open Sans"/>
          <w:sz w:val="22"/>
          <w:szCs w:val="22"/>
        </w:rPr>
        <w:t>działani</w:t>
      </w:r>
      <w:r w:rsidR="00EE29EC" w:rsidRPr="002E6DF1">
        <w:rPr>
          <w:rFonts w:ascii="Open Sans" w:hAnsi="Open Sans" w:cs="Open Sans"/>
          <w:sz w:val="22"/>
          <w:szCs w:val="22"/>
        </w:rPr>
        <w:t>u</w:t>
      </w:r>
      <w:r w:rsidR="00CE30AF" w:rsidRPr="002E6DF1">
        <w:rPr>
          <w:rFonts w:ascii="Open Sans" w:hAnsi="Open Sans" w:cs="Open Sans"/>
          <w:sz w:val="22"/>
          <w:szCs w:val="22"/>
        </w:rPr>
        <w:t xml:space="preserve">, zatwierdzone przez Komitet Monitorujący </w:t>
      </w:r>
      <w:r w:rsidR="009B0A0E" w:rsidRPr="002E6DF1">
        <w:rPr>
          <w:rFonts w:ascii="Open Sans" w:hAnsi="Open Sans" w:cs="Open Sans"/>
          <w:sz w:val="22"/>
          <w:szCs w:val="22"/>
        </w:rPr>
        <w:t>FENIKS</w:t>
      </w:r>
      <w:r w:rsidR="00CE30AF" w:rsidRPr="002E6DF1">
        <w:rPr>
          <w:rFonts w:ascii="Open Sans" w:hAnsi="Open Sans" w:cs="Open Sans"/>
          <w:sz w:val="22"/>
          <w:szCs w:val="22"/>
        </w:rPr>
        <w:t xml:space="preserve">, </w:t>
      </w:r>
      <w:r w:rsidR="002E4283" w:rsidRPr="002E6DF1">
        <w:rPr>
          <w:rFonts w:ascii="Open Sans" w:hAnsi="Open Sans" w:cs="Open Sans"/>
          <w:sz w:val="22"/>
          <w:szCs w:val="22"/>
        </w:rPr>
        <w:t xml:space="preserve">wskazane </w:t>
      </w:r>
      <w:r w:rsidR="00CE30AF" w:rsidRPr="002E6DF1">
        <w:rPr>
          <w:rFonts w:ascii="Open Sans" w:hAnsi="Open Sans" w:cs="Open Sans"/>
          <w:sz w:val="22"/>
          <w:szCs w:val="22"/>
        </w:rPr>
        <w:t>w załączniku nr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AE0668" w:rsidRPr="002E6DF1">
        <w:rPr>
          <w:rFonts w:ascii="Open Sans" w:hAnsi="Open Sans" w:cs="Open Sans"/>
          <w:sz w:val="22"/>
          <w:szCs w:val="22"/>
        </w:rPr>
        <w:t>3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CE30AF" w:rsidRPr="002E6DF1">
        <w:rPr>
          <w:rFonts w:ascii="Open Sans" w:hAnsi="Open Sans" w:cs="Open Sans"/>
          <w:sz w:val="22"/>
          <w:szCs w:val="22"/>
        </w:rPr>
        <w:t>do</w:t>
      </w:r>
      <w:r w:rsidR="00BC58E2" w:rsidRPr="002E6DF1">
        <w:rPr>
          <w:rFonts w:ascii="Open Sans" w:hAnsi="Open Sans" w:cs="Open Sans"/>
          <w:sz w:val="22"/>
          <w:szCs w:val="22"/>
        </w:rPr>
        <w:t> </w:t>
      </w:r>
      <w:r w:rsidR="0048504B" w:rsidRPr="002E6DF1">
        <w:rPr>
          <w:rFonts w:ascii="Open Sans" w:hAnsi="Open Sans" w:cs="Open Sans"/>
          <w:sz w:val="22"/>
          <w:szCs w:val="22"/>
        </w:rPr>
        <w:t>R</w:t>
      </w:r>
      <w:r w:rsidR="00CE30AF" w:rsidRPr="002E6DF1">
        <w:rPr>
          <w:rFonts w:ascii="Open Sans" w:hAnsi="Open Sans" w:cs="Open Sans"/>
          <w:sz w:val="22"/>
          <w:szCs w:val="22"/>
        </w:rPr>
        <w:t>egulaminu.</w:t>
      </w:r>
      <w:r w:rsidR="008454B6" w:rsidRPr="002E6DF1">
        <w:rPr>
          <w:rFonts w:ascii="Open Sans" w:hAnsi="Open Sans" w:cs="Open Sans"/>
          <w:sz w:val="22"/>
          <w:szCs w:val="22"/>
        </w:rPr>
        <w:t xml:space="preserve"> </w:t>
      </w:r>
    </w:p>
    <w:p w14:paraId="300CF6EB" w14:textId="5BE46EE5" w:rsidR="007104C3" w:rsidRPr="002E6DF1" w:rsidRDefault="007104C3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bookmarkStart w:id="13" w:name="_Hlk125366881"/>
      <w:r w:rsidRPr="002E6DF1">
        <w:rPr>
          <w:rFonts w:ascii="Open Sans" w:hAnsi="Open Sans" w:cs="Open Sans"/>
          <w:sz w:val="22"/>
          <w:szCs w:val="22"/>
        </w:rPr>
        <w:t>Realizacja projektu może rozpocząć się przed dniem złożenia wniosku o dofinansowanie</w:t>
      </w:r>
      <w:bookmarkEnd w:id="13"/>
      <w:r w:rsidR="00B95DDE" w:rsidRPr="002E6DF1">
        <w:rPr>
          <w:rFonts w:ascii="Open Sans" w:hAnsi="Open Sans" w:cs="Open Sans"/>
          <w:sz w:val="22"/>
          <w:szCs w:val="22"/>
        </w:rPr>
        <w:t>.</w:t>
      </w:r>
      <w:r w:rsidR="007260C0" w:rsidRPr="002E6DF1">
        <w:rPr>
          <w:rFonts w:ascii="Open Sans" w:hAnsi="Open Sans" w:cs="Open Sans"/>
          <w:sz w:val="22"/>
          <w:szCs w:val="22"/>
        </w:rPr>
        <w:t xml:space="preserve"> Realizacja projektu nie może zostać zakończona przed dniem złożenia wniosku. </w:t>
      </w:r>
    </w:p>
    <w:p w14:paraId="6C081C6D" w14:textId="0A2878CB" w:rsidR="00CE5431" w:rsidRPr="002E6DF1" w:rsidRDefault="00CE5431" w:rsidP="00514905">
      <w:pPr>
        <w:pStyle w:val="Akapitzlist"/>
        <w:numPr>
          <w:ilvl w:val="0"/>
          <w:numId w:val="21"/>
        </w:numPr>
        <w:spacing w:after="120" w:line="360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Okres kwalifikowania wydatków to 1 stycznia 2021 r. – 31 grudnia 2029 r.</w:t>
      </w:r>
    </w:p>
    <w:p w14:paraId="0C27E0C2" w14:textId="0E4C2151" w:rsidR="00CE5431" w:rsidRPr="002E6DF1" w:rsidRDefault="004F3659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Realizacja projektu nie może wykraczać poza końcową datę okresu kwalifikowalności </w:t>
      </w:r>
      <w:r w:rsidR="007260C0" w:rsidRPr="002E6DF1">
        <w:rPr>
          <w:rFonts w:ascii="Open Sans" w:hAnsi="Open Sans" w:cs="Open Sans"/>
          <w:sz w:val="22"/>
          <w:szCs w:val="22"/>
        </w:rPr>
        <w:t>wydatków</w:t>
      </w:r>
      <w:r w:rsidRPr="002E6DF1">
        <w:rPr>
          <w:rFonts w:ascii="Open Sans" w:hAnsi="Open Sans" w:cs="Open Sans"/>
          <w:sz w:val="22"/>
          <w:szCs w:val="22"/>
        </w:rPr>
        <w:t xml:space="preserve"> w </w:t>
      </w:r>
      <w:proofErr w:type="spellStart"/>
      <w:r w:rsidR="009B0A0E" w:rsidRPr="002E6DF1">
        <w:rPr>
          <w:rFonts w:ascii="Open Sans" w:hAnsi="Open Sans" w:cs="Open Sans"/>
          <w:sz w:val="22"/>
          <w:szCs w:val="22"/>
        </w:rPr>
        <w:t>FE</w:t>
      </w:r>
      <w:r w:rsidR="007260C0" w:rsidRPr="002E6DF1">
        <w:rPr>
          <w:rFonts w:ascii="Open Sans" w:hAnsi="Open Sans" w:cs="Open Sans"/>
          <w:sz w:val="22"/>
          <w:szCs w:val="22"/>
        </w:rPr>
        <w:t>n</w:t>
      </w:r>
      <w:r w:rsidR="009B0A0E" w:rsidRPr="002E6DF1">
        <w:rPr>
          <w:rFonts w:ascii="Open Sans" w:hAnsi="Open Sans" w:cs="Open Sans"/>
          <w:sz w:val="22"/>
          <w:szCs w:val="22"/>
        </w:rPr>
        <w:t>IKS</w:t>
      </w:r>
      <w:proofErr w:type="spellEnd"/>
      <w:r w:rsidRPr="002E6DF1">
        <w:rPr>
          <w:rFonts w:ascii="Open Sans" w:hAnsi="Open Sans" w:cs="Open Sans"/>
          <w:sz w:val="22"/>
          <w:szCs w:val="22"/>
        </w:rPr>
        <w:t>, tj. 31 grudnia 2029 r.</w:t>
      </w:r>
    </w:p>
    <w:p w14:paraId="5D3AE2A8" w14:textId="70FE0F25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4" w:name="_Toc150332064"/>
      <w:r w:rsidRPr="002E6DF1">
        <w:rPr>
          <w:rFonts w:ascii="Open Sans" w:hAnsi="Open Sans" w:cs="Open Sans"/>
          <w:color w:val="auto"/>
          <w:sz w:val="22"/>
          <w:szCs w:val="22"/>
        </w:rPr>
        <w:t>§ 5</w:t>
      </w:r>
      <w:r w:rsidR="00B12387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Zasady finansowania </w:t>
      </w:r>
      <w:r w:rsidR="00A801D1" w:rsidRPr="002E6DF1">
        <w:rPr>
          <w:rFonts w:ascii="Open Sans" w:hAnsi="Open Sans" w:cs="Open Sans"/>
          <w:color w:val="auto"/>
          <w:sz w:val="22"/>
          <w:szCs w:val="22"/>
        </w:rPr>
        <w:t>projektu</w:t>
      </w:r>
      <w:bookmarkEnd w:id="14"/>
    </w:p>
    <w:p w14:paraId="68F55C30" w14:textId="1D8C2829" w:rsidR="004C4744" w:rsidRPr="00514905" w:rsidRDefault="00DF4D53" w:rsidP="00514905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bookmarkStart w:id="15" w:name="_Hlk130462569"/>
      <w:r w:rsidRPr="00514905">
        <w:rPr>
          <w:rFonts w:ascii="Open Sans" w:hAnsi="Open Sans" w:cs="Open Sans"/>
          <w:bCs/>
          <w:iCs/>
          <w:sz w:val="22"/>
          <w:szCs w:val="22"/>
        </w:rPr>
        <w:t>M</w:t>
      </w:r>
      <w:r w:rsidR="00895EDE" w:rsidRPr="00514905">
        <w:rPr>
          <w:rFonts w:ascii="Open Sans" w:hAnsi="Open Sans" w:cs="Open Sans"/>
          <w:bCs/>
          <w:iCs/>
          <w:sz w:val="22"/>
          <w:szCs w:val="22"/>
        </w:rPr>
        <w:t>inimalna</w:t>
      </w:r>
      <w:r w:rsidR="007115B0" w:rsidRPr="00514905">
        <w:rPr>
          <w:rFonts w:ascii="Open Sans" w:hAnsi="Open Sans" w:cs="Open Sans"/>
          <w:bCs/>
          <w:iCs/>
          <w:sz w:val="22"/>
          <w:szCs w:val="22"/>
        </w:rPr>
        <w:t xml:space="preserve"> </w:t>
      </w:r>
      <w:r w:rsidR="005968C1" w:rsidRPr="00514905">
        <w:rPr>
          <w:rFonts w:ascii="Open Sans" w:hAnsi="Open Sans" w:cs="Open Sans"/>
          <w:bCs/>
          <w:iCs/>
          <w:sz w:val="22"/>
          <w:szCs w:val="22"/>
        </w:rPr>
        <w:t xml:space="preserve">wartość </w:t>
      </w:r>
      <w:r w:rsidR="00514905" w:rsidRPr="00514905">
        <w:rPr>
          <w:rFonts w:ascii="Open Sans" w:hAnsi="Open Sans" w:cs="Open Sans"/>
          <w:bCs/>
          <w:iCs/>
          <w:sz w:val="22"/>
          <w:szCs w:val="22"/>
        </w:rPr>
        <w:t>dofinansowania</w:t>
      </w:r>
      <w:r w:rsidR="005968C1" w:rsidRPr="00514905">
        <w:rPr>
          <w:rFonts w:ascii="Open Sans" w:hAnsi="Open Sans" w:cs="Open Sans"/>
          <w:bCs/>
          <w:iCs/>
          <w:sz w:val="22"/>
          <w:szCs w:val="22"/>
        </w:rPr>
        <w:t xml:space="preserve"> </w:t>
      </w:r>
      <w:r w:rsidR="007115B0" w:rsidRPr="00514905">
        <w:rPr>
          <w:rFonts w:ascii="Open Sans" w:hAnsi="Open Sans" w:cs="Open Sans"/>
          <w:bCs/>
          <w:iCs/>
          <w:sz w:val="22"/>
          <w:szCs w:val="22"/>
        </w:rPr>
        <w:t xml:space="preserve">projektu w ramach naboru </w:t>
      </w:r>
      <w:r w:rsidRPr="00514905">
        <w:rPr>
          <w:rFonts w:ascii="Open Sans" w:hAnsi="Open Sans" w:cs="Open Sans"/>
          <w:bCs/>
          <w:iCs/>
          <w:sz w:val="22"/>
          <w:szCs w:val="22"/>
        </w:rPr>
        <w:t xml:space="preserve">wynosi </w:t>
      </w:r>
      <w:r w:rsidR="00514905" w:rsidRPr="00514905">
        <w:rPr>
          <w:rFonts w:ascii="Open Sans" w:hAnsi="Open Sans" w:cs="Open Sans"/>
          <w:b/>
          <w:iCs/>
          <w:sz w:val="22"/>
          <w:szCs w:val="22"/>
        </w:rPr>
        <w:t>1</w:t>
      </w:r>
      <w:r w:rsidR="005968C1" w:rsidRPr="00514905">
        <w:rPr>
          <w:rFonts w:ascii="Open Sans" w:hAnsi="Open Sans" w:cs="Open Sans"/>
          <w:b/>
          <w:iCs/>
          <w:sz w:val="22"/>
          <w:szCs w:val="22"/>
        </w:rPr>
        <w:t> </w:t>
      </w:r>
      <w:r w:rsidR="007B3BBB">
        <w:rPr>
          <w:rFonts w:ascii="Open Sans" w:hAnsi="Open Sans" w:cs="Open Sans"/>
          <w:b/>
          <w:iCs/>
          <w:sz w:val="22"/>
          <w:szCs w:val="22"/>
        </w:rPr>
        <w:t>0</w:t>
      </w:r>
      <w:r w:rsidR="007B3BBB" w:rsidRPr="00514905">
        <w:rPr>
          <w:rFonts w:ascii="Open Sans" w:hAnsi="Open Sans" w:cs="Open Sans"/>
          <w:b/>
          <w:iCs/>
          <w:sz w:val="22"/>
          <w:szCs w:val="22"/>
        </w:rPr>
        <w:t>00 </w:t>
      </w:r>
      <w:r w:rsidR="005631DF" w:rsidRPr="00514905">
        <w:rPr>
          <w:rFonts w:ascii="Open Sans" w:hAnsi="Open Sans" w:cs="Open Sans"/>
          <w:b/>
          <w:iCs/>
          <w:sz w:val="22"/>
          <w:szCs w:val="22"/>
        </w:rPr>
        <w:t>000,00</w:t>
      </w:r>
      <w:r w:rsidR="0064538C">
        <w:rPr>
          <w:rFonts w:ascii="Open Sans" w:hAnsi="Open Sans" w:cs="Open Sans"/>
          <w:b/>
          <w:iCs/>
          <w:sz w:val="22"/>
          <w:szCs w:val="22"/>
        </w:rPr>
        <w:t> </w:t>
      </w:r>
      <w:r w:rsidR="00C22706" w:rsidRPr="00514905">
        <w:rPr>
          <w:rFonts w:ascii="Open Sans" w:hAnsi="Open Sans" w:cs="Open Sans"/>
          <w:b/>
          <w:iCs/>
          <w:sz w:val="22"/>
          <w:szCs w:val="22"/>
        </w:rPr>
        <w:t>PLN</w:t>
      </w:r>
      <w:bookmarkEnd w:id="15"/>
      <w:r w:rsidR="00CB4E64" w:rsidRPr="00514905">
        <w:rPr>
          <w:rFonts w:ascii="Open Sans" w:hAnsi="Open Sans" w:cs="Open Sans"/>
          <w:b/>
          <w:iCs/>
          <w:sz w:val="22"/>
          <w:szCs w:val="22"/>
        </w:rPr>
        <w:t>.</w:t>
      </w:r>
    </w:p>
    <w:p w14:paraId="4184E8B9" w14:textId="14200CB9" w:rsidR="005560AF" w:rsidRPr="008916AC" w:rsidRDefault="005560AF" w:rsidP="00514905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r w:rsidRPr="008916AC">
        <w:rPr>
          <w:rFonts w:ascii="Open Sans" w:hAnsi="Open Sans" w:cs="Open Sans"/>
          <w:bCs/>
          <w:iCs/>
          <w:sz w:val="22"/>
          <w:szCs w:val="22"/>
        </w:rPr>
        <w:t xml:space="preserve">Maksymalna </w:t>
      </w:r>
      <w:bookmarkStart w:id="16" w:name="_Hlk148342682"/>
      <w:r w:rsidR="005968C1" w:rsidRPr="008916AC">
        <w:rPr>
          <w:rFonts w:ascii="Open Sans" w:hAnsi="Open Sans" w:cs="Open Sans"/>
          <w:bCs/>
          <w:iCs/>
          <w:sz w:val="22"/>
          <w:szCs w:val="22"/>
        </w:rPr>
        <w:t xml:space="preserve">wartość </w:t>
      </w:r>
      <w:bookmarkEnd w:id="16"/>
      <w:r w:rsidR="00514905" w:rsidRPr="008916AC">
        <w:rPr>
          <w:rFonts w:ascii="Open Sans" w:hAnsi="Open Sans" w:cs="Open Sans"/>
          <w:bCs/>
          <w:iCs/>
          <w:sz w:val="22"/>
          <w:szCs w:val="22"/>
        </w:rPr>
        <w:t xml:space="preserve">dofinansowania </w:t>
      </w:r>
      <w:r w:rsidR="005968C1" w:rsidRPr="008916AC">
        <w:rPr>
          <w:rFonts w:ascii="Open Sans" w:hAnsi="Open Sans" w:cs="Open Sans"/>
          <w:bCs/>
          <w:iCs/>
          <w:sz w:val="22"/>
          <w:szCs w:val="22"/>
        </w:rPr>
        <w:t>p</w:t>
      </w:r>
      <w:r w:rsidRPr="008916AC">
        <w:rPr>
          <w:rFonts w:ascii="Open Sans" w:hAnsi="Open Sans" w:cs="Open Sans"/>
          <w:bCs/>
          <w:iCs/>
          <w:sz w:val="22"/>
          <w:szCs w:val="22"/>
        </w:rPr>
        <w:t xml:space="preserve">rojektu w ramach naboru wynosi </w:t>
      </w:r>
      <w:r w:rsidR="00702FA5">
        <w:rPr>
          <w:rFonts w:ascii="Open Sans" w:hAnsi="Open Sans" w:cs="Open Sans"/>
          <w:b/>
          <w:iCs/>
          <w:sz w:val="22"/>
          <w:szCs w:val="22"/>
        </w:rPr>
        <w:t>20</w:t>
      </w:r>
      <w:r w:rsidR="00702FA5" w:rsidRPr="008916AC">
        <w:rPr>
          <w:rFonts w:ascii="Open Sans" w:hAnsi="Open Sans" w:cs="Open Sans"/>
          <w:b/>
          <w:iCs/>
          <w:sz w:val="22"/>
          <w:szCs w:val="22"/>
        </w:rPr>
        <w:t> </w:t>
      </w:r>
      <w:r w:rsidR="008916AC" w:rsidRPr="008916AC">
        <w:rPr>
          <w:rFonts w:ascii="Open Sans" w:hAnsi="Open Sans" w:cs="Open Sans"/>
          <w:b/>
          <w:iCs/>
          <w:sz w:val="22"/>
          <w:szCs w:val="22"/>
        </w:rPr>
        <w:t>000 000,</w:t>
      </w:r>
      <w:r w:rsidR="00594F5D">
        <w:rPr>
          <w:rFonts w:ascii="Open Sans" w:hAnsi="Open Sans" w:cs="Open Sans"/>
          <w:b/>
          <w:iCs/>
          <w:sz w:val="22"/>
          <w:szCs w:val="22"/>
        </w:rPr>
        <w:t>00</w:t>
      </w:r>
      <w:r w:rsidR="008916AC">
        <w:rPr>
          <w:rFonts w:ascii="Open Sans" w:hAnsi="Open Sans" w:cs="Open Sans"/>
          <w:bCs/>
          <w:iCs/>
          <w:sz w:val="22"/>
          <w:szCs w:val="22"/>
        </w:rPr>
        <w:t xml:space="preserve"> </w:t>
      </w:r>
      <w:r w:rsidRPr="008916AC">
        <w:rPr>
          <w:rFonts w:ascii="Open Sans" w:hAnsi="Open Sans" w:cs="Open Sans"/>
          <w:b/>
          <w:iCs/>
          <w:sz w:val="22"/>
          <w:szCs w:val="22"/>
        </w:rPr>
        <w:t>PLN.</w:t>
      </w:r>
    </w:p>
    <w:p w14:paraId="31694EF9" w14:textId="3A3CBF1E" w:rsidR="005631DF" w:rsidRPr="002E6DF1" w:rsidRDefault="003D7508" w:rsidP="00514905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iCs/>
          <w:sz w:val="22"/>
          <w:szCs w:val="22"/>
        </w:rPr>
        <w:t>Maksymalny p</w:t>
      </w:r>
      <w:r w:rsidR="005631DF" w:rsidRPr="002E6DF1">
        <w:rPr>
          <w:rFonts w:ascii="Open Sans" w:hAnsi="Open Sans" w:cs="Open Sans"/>
          <w:iCs/>
          <w:sz w:val="22"/>
          <w:szCs w:val="22"/>
        </w:rPr>
        <w:t xml:space="preserve">oziom </w:t>
      </w:r>
      <w:r w:rsidR="005968C1" w:rsidRPr="00234D1C">
        <w:rPr>
          <w:rFonts w:ascii="Open Sans" w:hAnsi="Open Sans" w:cs="Open Sans"/>
          <w:iCs/>
          <w:sz w:val="22"/>
          <w:szCs w:val="22"/>
        </w:rPr>
        <w:t>do</w:t>
      </w:r>
      <w:r w:rsidR="005968C1" w:rsidRPr="002E6DF1">
        <w:rPr>
          <w:rFonts w:ascii="Open Sans" w:hAnsi="Open Sans" w:cs="Open Sans"/>
          <w:iCs/>
          <w:sz w:val="22"/>
          <w:szCs w:val="22"/>
        </w:rPr>
        <w:t xml:space="preserve">finansowania </w:t>
      </w:r>
      <w:r w:rsidR="005631DF" w:rsidRPr="002E6DF1">
        <w:rPr>
          <w:rFonts w:ascii="Open Sans" w:hAnsi="Open Sans" w:cs="Open Sans"/>
          <w:iCs/>
          <w:sz w:val="22"/>
          <w:szCs w:val="22"/>
        </w:rPr>
        <w:t xml:space="preserve">projektu ze środków </w:t>
      </w:r>
      <w:r w:rsidR="00EC2553" w:rsidRPr="002E6DF1">
        <w:rPr>
          <w:rFonts w:ascii="Open Sans" w:hAnsi="Open Sans" w:cs="Open Sans"/>
          <w:iCs/>
          <w:sz w:val="22"/>
          <w:szCs w:val="22"/>
        </w:rPr>
        <w:t>Funduszu Spójności</w:t>
      </w:r>
      <w:r w:rsidR="005631DF" w:rsidRPr="002E6DF1">
        <w:rPr>
          <w:rFonts w:ascii="Open Sans" w:hAnsi="Open Sans" w:cs="Open Sans"/>
          <w:iCs/>
          <w:sz w:val="22"/>
          <w:szCs w:val="22"/>
        </w:rPr>
        <w:t xml:space="preserve"> wynosi 85% wartości wydatków kwalifikowalnych.</w:t>
      </w:r>
    </w:p>
    <w:p w14:paraId="61543C27" w14:textId="2272D444" w:rsidR="00B4342B" w:rsidRPr="002E6DF1" w:rsidRDefault="00B4342B" w:rsidP="00514905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Katalog wydatków kwalifikowa</w:t>
      </w:r>
      <w:r w:rsidR="00237414" w:rsidRPr="002E6DF1">
        <w:rPr>
          <w:rFonts w:ascii="Open Sans" w:hAnsi="Open Sans" w:cs="Open Sans"/>
          <w:sz w:val="22"/>
          <w:szCs w:val="22"/>
        </w:rPr>
        <w:t>l</w:t>
      </w:r>
      <w:r w:rsidRPr="002E6DF1">
        <w:rPr>
          <w:rFonts w:ascii="Open Sans" w:hAnsi="Open Sans" w:cs="Open Sans"/>
          <w:sz w:val="22"/>
          <w:szCs w:val="22"/>
        </w:rPr>
        <w:t xml:space="preserve">nych stanowi załącznik nr </w:t>
      </w:r>
      <w:r w:rsidR="001D7D18" w:rsidRPr="002E6DF1">
        <w:rPr>
          <w:rFonts w:ascii="Open Sans" w:hAnsi="Open Sans" w:cs="Open Sans"/>
          <w:sz w:val="22"/>
          <w:szCs w:val="22"/>
        </w:rPr>
        <w:t>6</w:t>
      </w:r>
      <w:r w:rsidRPr="002E6DF1">
        <w:rPr>
          <w:rFonts w:ascii="Open Sans" w:hAnsi="Open Sans" w:cs="Open Sans"/>
          <w:sz w:val="22"/>
          <w:szCs w:val="22"/>
        </w:rPr>
        <w:t xml:space="preserve"> do Regulaminu</w:t>
      </w:r>
      <w:r w:rsidR="003D7508" w:rsidRPr="002E6DF1">
        <w:rPr>
          <w:rFonts w:ascii="Open Sans" w:hAnsi="Open Sans" w:cs="Open Sans"/>
          <w:sz w:val="22"/>
          <w:szCs w:val="22"/>
        </w:rPr>
        <w:t>.</w:t>
      </w:r>
    </w:p>
    <w:p w14:paraId="654B3669" w14:textId="5769DACD" w:rsidR="005631DF" w:rsidRPr="002E6DF1" w:rsidRDefault="003D7508" w:rsidP="00514905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Koszty pośrednie rozliczane są wg stawki ryczałtowej w </w:t>
      </w:r>
      <w:r w:rsidRPr="002E6DF1">
        <w:rPr>
          <w:rFonts w:ascii="Open Sans" w:hAnsi="Open Sans" w:cs="Open Sans"/>
          <w:b/>
          <w:bCs/>
          <w:sz w:val="22"/>
          <w:szCs w:val="22"/>
        </w:rPr>
        <w:t xml:space="preserve">wysokości </w:t>
      </w:r>
      <w:r w:rsidR="009E507F" w:rsidRPr="00507C85">
        <w:rPr>
          <w:rFonts w:ascii="Open Sans" w:hAnsi="Open Sans" w:cs="Open Sans"/>
          <w:b/>
          <w:bCs/>
          <w:sz w:val="22"/>
          <w:szCs w:val="22"/>
        </w:rPr>
        <w:t>maksymalnie</w:t>
      </w:r>
      <w:r w:rsidR="009E507F" w:rsidRPr="00F674B3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5C509F" w:rsidRPr="002E6DF1">
        <w:rPr>
          <w:rFonts w:ascii="Open Sans" w:hAnsi="Open Sans" w:cs="Open Sans"/>
          <w:b/>
          <w:bCs/>
          <w:sz w:val="22"/>
          <w:szCs w:val="22"/>
        </w:rPr>
        <w:t>7</w:t>
      </w:r>
      <w:r w:rsidRPr="002E6DF1">
        <w:rPr>
          <w:rFonts w:ascii="Open Sans" w:hAnsi="Open Sans" w:cs="Open Sans"/>
          <w:b/>
          <w:bCs/>
          <w:sz w:val="22"/>
          <w:szCs w:val="22"/>
        </w:rPr>
        <w:t>%</w:t>
      </w:r>
      <w:r w:rsidRPr="002E6DF1">
        <w:rPr>
          <w:rFonts w:ascii="Open Sans" w:hAnsi="Open Sans" w:cs="Open Sans"/>
          <w:sz w:val="22"/>
          <w:szCs w:val="22"/>
        </w:rPr>
        <w:t xml:space="preserve"> kwalifikowa</w:t>
      </w:r>
      <w:r w:rsidR="006058FC" w:rsidRPr="002E6DF1">
        <w:rPr>
          <w:rFonts w:ascii="Open Sans" w:hAnsi="Open Sans" w:cs="Open Sans"/>
          <w:sz w:val="22"/>
          <w:szCs w:val="22"/>
        </w:rPr>
        <w:t>l</w:t>
      </w:r>
      <w:r w:rsidRPr="002E6DF1">
        <w:rPr>
          <w:rFonts w:ascii="Open Sans" w:hAnsi="Open Sans" w:cs="Open Sans"/>
          <w:sz w:val="22"/>
          <w:szCs w:val="22"/>
        </w:rPr>
        <w:t>nych</w:t>
      </w:r>
      <w:r w:rsidR="009E2F59" w:rsidRPr="002E6DF1">
        <w:rPr>
          <w:rFonts w:ascii="Open Sans" w:hAnsi="Open Sans" w:cs="Open Sans"/>
          <w:sz w:val="22"/>
          <w:szCs w:val="22"/>
        </w:rPr>
        <w:t xml:space="preserve"> </w:t>
      </w:r>
      <w:r w:rsidR="00EA4282" w:rsidRPr="002E6DF1">
        <w:rPr>
          <w:rFonts w:ascii="Open Sans" w:hAnsi="Open Sans" w:cs="Open Sans"/>
          <w:sz w:val="22"/>
          <w:szCs w:val="22"/>
        </w:rPr>
        <w:t xml:space="preserve">kosztów </w:t>
      </w:r>
      <w:r w:rsidR="009E2F59" w:rsidRPr="002E6DF1">
        <w:rPr>
          <w:rFonts w:ascii="Open Sans" w:hAnsi="Open Sans" w:cs="Open Sans"/>
          <w:sz w:val="22"/>
          <w:szCs w:val="22"/>
        </w:rPr>
        <w:t xml:space="preserve">bezpośrednich </w:t>
      </w:r>
      <w:r w:rsidR="00EA4282" w:rsidRPr="002E6DF1">
        <w:rPr>
          <w:rFonts w:ascii="Open Sans" w:hAnsi="Open Sans" w:cs="Open Sans"/>
          <w:sz w:val="22"/>
          <w:szCs w:val="22"/>
        </w:rPr>
        <w:t>w projekcie</w:t>
      </w:r>
      <w:r w:rsidR="006E495B" w:rsidRPr="002E6DF1">
        <w:rPr>
          <w:rFonts w:ascii="Open Sans" w:hAnsi="Open Sans" w:cs="Open Sans"/>
          <w:sz w:val="22"/>
          <w:szCs w:val="22"/>
        </w:rPr>
        <w:t>.</w:t>
      </w:r>
    </w:p>
    <w:p w14:paraId="416055A5" w14:textId="254FF07C" w:rsidR="003D011C" w:rsidRPr="0064538C" w:rsidRDefault="00514905" w:rsidP="00745B52">
      <w:pPr>
        <w:pStyle w:val="Akapitzlist"/>
        <w:numPr>
          <w:ilvl w:val="0"/>
          <w:numId w:val="8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64538C">
        <w:rPr>
          <w:rFonts w:ascii="Open Sans" w:hAnsi="Open Sans" w:cs="Open Sans"/>
          <w:sz w:val="22"/>
          <w:szCs w:val="22"/>
        </w:rPr>
        <w:t xml:space="preserve">Podatek od towarów i usług może stanowić koszt kwalifikowalny projektu. Zasady jego kwalifikowania opisano w wytycznych dotyczących kwalifikowalności </w:t>
      </w:r>
      <w:r w:rsidRPr="0064538C">
        <w:rPr>
          <w:rFonts w:ascii="Open Sans" w:hAnsi="Open Sans" w:cs="Open Sans"/>
          <w:sz w:val="22"/>
          <w:szCs w:val="22"/>
        </w:rPr>
        <w:lastRenderedPageBreak/>
        <w:t>w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64538C">
        <w:rPr>
          <w:rFonts w:ascii="Open Sans" w:hAnsi="Open Sans" w:cs="Open Sans"/>
          <w:sz w:val="22"/>
          <w:szCs w:val="22"/>
        </w:rPr>
        <w:t xml:space="preserve">Podrozdziale 3.5. Podatek od towarów i usług (VAT). Dla projektu, dla którego </w:t>
      </w:r>
      <w:bookmarkStart w:id="17" w:name="_Hlk150329620"/>
      <w:r w:rsidRPr="0064538C">
        <w:rPr>
          <w:rFonts w:ascii="Open Sans" w:hAnsi="Open Sans" w:cs="Open Sans"/>
          <w:sz w:val="22"/>
          <w:szCs w:val="22"/>
        </w:rPr>
        <w:t>we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64538C">
        <w:rPr>
          <w:rFonts w:ascii="Open Sans" w:hAnsi="Open Sans" w:cs="Open Sans"/>
          <w:sz w:val="22"/>
          <w:szCs w:val="22"/>
        </w:rPr>
        <w:t>wniosku o dofinansowanie podatek VAT został przedstawiony jako koszt kwalifikowalny, a jego łączny koszt wynosi co najmniej 5 mln EUR (włączając VAT)</w:t>
      </w:r>
      <w:bookmarkEnd w:id="17"/>
      <w:r w:rsidRPr="0064538C">
        <w:rPr>
          <w:rFonts w:ascii="Open Sans" w:hAnsi="Open Sans" w:cs="Open Sans"/>
          <w:sz w:val="22"/>
          <w:szCs w:val="22"/>
        </w:rPr>
        <w:t>, należy załączyć do wniosku o dofinansowanie oświadczenie VAT zgodnie ze wzorem opublikowanym w ogłoszeniu o naborze.</w:t>
      </w:r>
      <w:r w:rsidR="00BB6F47" w:rsidRPr="0064538C">
        <w:rPr>
          <w:rFonts w:ascii="Open Sans" w:hAnsi="Open Sans" w:cs="Open Sans"/>
          <w:sz w:val="22"/>
          <w:szCs w:val="22"/>
        </w:rPr>
        <w:t xml:space="preserve"> </w:t>
      </w:r>
    </w:p>
    <w:p w14:paraId="7E6143B6" w14:textId="79877888" w:rsidR="00BE0EA3" w:rsidRPr="002E6DF1" w:rsidRDefault="00CE30AF" w:rsidP="00514905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iCs/>
          <w:sz w:val="22"/>
          <w:szCs w:val="22"/>
        </w:rPr>
        <w:t xml:space="preserve">Warunki uznania </w:t>
      </w:r>
      <w:r w:rsidR="0050653D" w:rsidRPr="002E6DF1">
        <w:rPr>
          <w:rFonts w:ascii="Open Sans" w:hAnsi="Open Sans" w:cs="Open Sans"/>
          <w:iCs/>
          <w:sz w:val="22"/>
          <w:szCs w:val="22"/>
        </w:rPr>
        <w:t xml:space="preserve">poniesionych </w:t>
      </w:r>
      <w:r w:rsidRPr="002E6DF1">
        <w:rPr>
          <w:rFonts w:ascii="Open Sans" w:hAnsi="Open Sans" w:cs="Open Sans"/>
          <w:iCs/>
          <w:sz w:val="22"/>
          <w:szCs w:val="22"/>
        </w:rPr>
        <w:t xml:space="preserve">kosztów za </w:t>
      </w:r>
      <w:r w:rsidR="00F706E7" w:rsidRPr="002E6DF1">
        <w:rPr>
          <w:rFonts w:ascii="Open Sans" w:hAnsi="Open Sans" w:cs="Open Sans"/>
          <w:iCs/>
          <w:sz w:val="22"/>
          <w:szCs w:val="22"/>
        </w:rPr>
        <w:t xml:space="preserve">wydatki </w:t>
      </w:r>
      <w:r w:rsidRPr="002E6DF1">
        <w:rPr>
          <w:rFonts w:ascii="Open Sans" w:hAnsi="Open Sans" w:cs="Open Sans"/>
          <w:iCs/>
          <w:sz w:val="22"/>
          <w:szCs w:val="22"/>
        </w:rPr>
        <w:t>kwalifikowalne zostały określone w</w:t>
      </w:r>
      <w:r w:rsidR="000F0B1A" w:rsidRPr="002E6DF1">
        <w:rPr>
          <w:rFonts w:ascii="Open Sans" w:hAnsi="Open Sans" w:cs="Open Sans"/>
          <w:iCs/>
          <w:sz w:val="22"/>
          <w:szCs w:val="22"/>
        </w:rPr>
        <w:t> </w:t>
      </w:r>
      <w:r w:rsidRPr="002E6DF1">
        <w:rPr>
          <w:rFonts w:ascii="Open Sans" w:hAnsi="Open Sans" w:cs="Open Sans"/>
          <w:iCs/>
          <w:sz w:val="22"/>
          <w:szCs w:val="22"/>
        </w:rPr>
        <w:t>szczególności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art. 44 ust. 3 ustawy z dnia 27 sierpnia 2009 r. o</w:t>
      </w:r>
      <w:r w:rsidR="00E9647F" w:rsidRPr="002E6DF1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finansach publicznych oraz w </w:t>
      </w:r>
      <w:r w:rsidR="00BD4316" w:rsidRPr="002E6DF1">
        <w:rPr>
          <w:rFonts w:ascii="Open Sans" w:eastAsia="Calibri" w:hAnsi="Open Sans" w:cs="Open Sans"/>
          <w:iCs/>
          <w:sz w:val="22"/>
          <w:szCs w:val="22"/>
          <w:lang w:eastAsia="en-US"/>
        </w:rPr>
        <w:t xml:space="preserve">Wytycznych dotyczących </w:t>
      </w:r>
      <w:r w:rsidRPr="002E6DF1">
        <w:rPr>
          <w:rFonts w:ascii="Open Sans" w:eastAsia="Calibri" w:hAnsi="Open Sans" w:cs="Open Sans"/>
          <w:iCs/>
          <w:sz w:val="22"/>
          <w:szCs w:val="22"/>
          <w:lang w:eastAsia="en-US"/>
        </w:rPr>
        <w:t>kwalifikowalności</w:t>
      </w:r>
      <w:r w:rsidR="00BD4316" w:rsidRPr="002E6DF1">
        <w:rPr>
          <w:rFonts w:ascii="Open Sans" w:eastAsia="Calibri" w:hAnsi="Open Sans" w:cs="Open Sans"/>
          <w:i/>
          <w:iCs/>
          <w:sz w:val="22"/>
          <w:szCs w:val="22"/>
          <w:lang w:eastAsia="en-US"/>
        </w:rPr>
        <w:t>.</w:t>
      </w:r>
      <w:r w:rsidR="008A3703" w:rsidRPr="002E6DF1">
        <w:rPr>
          <w:rFonts w:ascii="Open Sans" w:hAnsi="Open Sans" w:cs="Open Sans"/>
          <w:sz w:val="22"/>
          <w:szCs w:val="22"/>
        </w:rPr>
        <w:t xml:space="preserve"> </w:t>
      </w:r>
    </w:p>
    <w:p w14:paraId="341294BD" w14:textId="4D908292" w:rsidR="005A6C06" w:rsidRPr="002E6DF1" w:rsidRDefault="005A6C06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przypadku rozpoczęcia realizacji projektu przed dniem zawarcia umowy o</w:t>
      </w:r>
      <w:r w:rsidR="00CB643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dofinansowanie projektu wnioskodawca realizuje projekt na własne ryzyko.</w:t>
      </w:r>
    </w:p>
    <w:p w14:paraId="6D5CF085" w14:textId="24ED6BFC" w:rsidR="006C68C3" w:rsidRPr="002E6DF1" w:rsidRDefault="006C68C3" w:rsidP="00514905">
      <w:pPr>
        <w:pStyle w:val="Akapitzlist"/>
        <w:numPr>
          <w:ilvl w:val="0"/>
          <w:numId w:val="8"/>
        </w:numPr>
        <w:spacing w:line="276" w:lineRule="auto"/>
        <w:ind w:left="357" w:hanging="357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przypadku zamówień, do których nie stosuje się ustawy z dnia 29 stycznia 2004 r. Prawo zamówień publicznych oraz ustawy z dnia 11 września 2019 r.</w:t>
      </w:r>
      <w:r w:rsidR="002D5A6C" w:rsidRPr="002E6DF1">
        <w:rPr>
          <w:rFonts w:ascii="Open Sans" w:hAnsi="Open Sans" w:cs="Open Sans"/>
          <w:sz w:val="22"/>
          <w:szCs w:val="22"/>
        </w:rPr>
        <w:t xml:space="preserve"> Prawo zamówień publicznych, </w:t>
      </w:r>
      <w:r w:rsidRPr="002E6DF1">
        <w:rPr>
          <w:rFonts w:ascii="Open Sans" w:hAnsi="Open Sans" w:cs="Open Sans"/>
          <w:sz w:val="22"/>
          <w:szCs w:val="22"/>
        </w:rPr>
        <w:t>w których postępowanie o udzielenie zamówienia wszczęto przed dniem zawarcia umowy o dofinansowanie projektu, zastosowanie mają wymogi określone w wytycznych dotyczących kwalifikowalności, w tym w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szczególności dotyczące zasady konkurencyjności. </w:t>
      </w:r>
    </w:p>
    <w:p w14:paraId="251A4AD4" w14:textId="43547A23" w:rsidR="00F25ADC" w:rsidRPr="002E6DF1" w:rsidRDefault="00F25ADC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Przy ocenie prawidłowości udzielania zamówień wszczętych przed wejściem </w:t>
      </w:r>
      <w:r w:rsidRPr="002E6DF1">
        <w:rPr>
          <w:rFonts w:ascii="Open Sans" w:hAnsi="Open Sans" w:cs="Open Sans"/>
          <w:sz w:val="22"/>
          <w:szCs w:val="22"/>
        </w:rPr>
        <w:br/>
        <w:t xml:space="preserve">w życie pierwszej wersji Wytycznych dotyczących kwalifikowalności wydatków </w:t>
      </w:r>
      <w:r w:rsidRPr="002E6DF1">
        <w:rPr>
          <w:rFonts w:ascii="Open Sans" w:hAnsi="Open Sans" w:cs="Open Sans"/>
          <w:sz w:val="22"/>
          <w:szCs w:val="22"/>
        </w:rPr>
        <w:br/>
        <w:t xml:space="preserve">na lata 2021-2027 (czyli przed </w:t>
      </w:r>
      <w:r w:rsidR="006420FD" w:rsidRPr="002E6DF1">
        <w:rPr>
          <w:rFonts w:ascii="Open Sans" w:hAnsi="Open Sans" w:cs="Open Sans"/>
          <w:sz w:val="22"/>
          <w:szCs w:val="22"/>
        </w:rPr>
        <w:t>2</w:t>
      </w:r>
      <w:r w:rsidR="006420FD">
        <w:rPr>
          <w:rFonts w:ascii="Open Sans" w:hAnsi="Open Sans" w:cs="Open Sans"/>
          <w:sz w:val="22"/>
          <w:szCs w:val="22"/>
        </w:rPr>
        <w:t>5</w:t>
      </w:r>
      <w:r w:rsidR="006420FD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listopada 2022 r.), zamówienia udzielane przez beneficjenta będącego podmiotem zobowiązanym do stosowania zasady konkurencyjności, są weryfikowane pod względem zgodności z regulacjami krajowymi i unijnymi, z zasadą uczciwej konkurencji i równego traktowania wykonawców.</w:t>
      </w:r>
    </w:p>
    <w:p w14:paraId="6F8E0CDA" w14:textId="51362445" w:rsidR="00CF3020" w:rsidRPr="002E6DF1" w:rsidRDefault="00CF3020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przypadku</w:t>
      </w:r>
      <w:r w:rsidR="005A6C06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4855E1" w:rsidRPr="002E6DF1">
        <w:rPr>
          <w:rFonts w:ascii="Open Sans" w:hAnsi="Open Sans" w:cs="Open Sans"/>
          <w:sz w:val="22"/>
          <w:szCs w:val="22"/>
        </w:rPr>
        <w:t>gdy wnioskodawca</w:t>
      </w:r>
      <w:r w:rsidR="00875EC3" w:rsidRPr="002E6DF1">
        <w:rPr>
          <w:rFonts w:ascii="Open Sans" w:hAnsi="Open Sans" w:cs="Open Sans"/>
          <w:sz w:val="22"/>
          <w:szCs w:val="22"/>
        </w:rPr>
        <w:t>/</w:t>
      </w:r>
      <w:r w:rsidR="00BC58E2" w:rsidRPr="002E6DF1">
        <w:rPr>
          <w:rFonts w:ascii="Open Sans" w:hAnsi="Open Sans" w:cs="Open Sans"/>
          <w:sz w:val="22"/>
          <w:szCs w:val="22"/>
        </w:rPr>
        <w:t xml:space="preserve"> </w:t>
      </w:r>
      <w:r w:rsidR="006B3327" w:rsidRPr="002E6DF1">
        <w:rPr>
          <w:rFonts w:ascii="Open Sans" w:hAnsi="Open Sans" w:cs="Open Sans"/>
          <w:sz w:val="22"/>
          <w:szCs w:val="22"/>
        </w:rPr>
        <w:t xml:space="preserve">beneficjent </w:t>
      </w:r>
      <w:r w:rsidR="004855E1" w:rsidRPr="002E6DF1">
        <w:rPr>
          <w:rFonts w:ascii="Open Sans" w:hAnsi="Open Sans" w:cs="Open Sans"/>
          <w:sz w:val="22"/>
          <w:szCs w:val="22"/>
        </w:rPr>
        <w:t>przeprowadza</w:t>
      </w:r>
      <w:r w:rsidRPr="002E6DF1">
        <w:rPr>
          <w:rFonts w:ascii="Open Sans" w:hAnsi="Open Sans" w:cs="Open Sans"/>
          <w:sz w:val="22"/>
          <w:szCs w:val="22"/>
        </w:rPr>
        <w:t xml:space="preserve"> zamówie</w:t>
      </w:r>
      <w:r w:rsidR="004855E1" w:rsidRPr="002E6DF1">
        <w:rPr>
          <w:rFonts w:ascii="Open Sans" w:hAnsi="Open Sans" w:cs="Open Sans"/>
          <w:sz w:val="22"/>
          <w:szCs w:val="22"/>
        </w:rPr>
        <w:t>nia</w:t>
      </w:r>
      <w:r w:rsidRPr="002E6DF1">
        <w:rPr>
          <w:rFonts w:ascii="Open Sans" w:hAnsi="Open Sans" w:cs="Open Sans"/>
          <w:sz w:val="22"/>
          <w:szCs w:val="22"/>
        </w:rPr>
        <w:t xml:space="preserve"> zgodnie z</w:t>
      </w:r>
      <w:r w:rsidR="00557AF7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zasadą konkurencyjności, publikuje </w:t>
      </w:r>
      <w:r w:rsidR="004855E1" w:rsidRPr="002E6DF1">
        <w:rPr>
          <w:rFonts w:ascii="Open Sans" w:hAnsi="Open Sans" w:cs="Open Sans"/>
          <w:sz w:val="22"/>
          <w:szCs w:val="22"/>
        </w:rPr>
        <w:t xml:space="preserve">on </w:t>
      </w:r>
      <w:r w:rsidRPr="002E6DF1">
        <w:rPr>
          <w:rFonts w:ascii="Open Sans" w:hAnsi="Open Sans" w:cs="Open Sans"/>
          <w:sz w:val="22"/>
          <w:szCs w:val="22"/>
        </w:rPr>
        <w:t xml:space="preserve">zapytanie ofertowe na stronie internetowej </w:t>
      </w:r>
      <w:r w:rsidR="00DF64AA" w:rsidRPr="002E6DF1">
        <w:rPr>
          <w:rFonts w:ascii="Open Sans" w:hAnsi="Open Sans" w:cs="Open Sans"/>
          <w:sz w:val="22"/>
          <w:szCs w:val="22"/>
        </w:rPr>
        <w:t>bazy konkurencyjności</w:t>
      </w:r>
      <w:hyperlink r:id="rId14" w:history="1"/>
      <w:r w:rsidRPr="002E6DF1">
        <w:rPr>
          <w:rFonts w:ascii="Open Sans" w:hAnsi="Open Sans" w:cs="Open Sans"/>
          <w:sz w:val="22"/>
          <w:szCs w:val="22"/>
        </w:rPr>
        <w:t>.</w:t>
      </w:r>
    </w:p>
    <w:p w14:paraId="5330AB6C" w14:textId="2D48B30B" w:rsidR="00981786" w:rsidRPr="00514905" w:rsidRDefault="00981786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color w:val="000000" w:themeColor="text1"/>
          <w:sz w:val="22"/>
          <w:szCs w:val="22"/>
        </w:rPr>
        <w:t>Wnioskodawca jest zobowiązany do przygotowania i przeprowadzenia postępowania o udzielenie zamówienia w sposób zapewniający zachowanie uczciwej konkurencji oraz równe traktowanie wykonawców</w:t>
      </w:r>
      <w:r w:rsidR="006420FD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6420FD" w:rsidRPr="00DB633C">
        <w:rPr>
          <w:rFonts w:ascii="Open Sans" w:hAnsi="Open Sans" w:cs="Open Sans"/>
          <w:sz w:val="22"/>
          <w:szCs w:val="22"/>
        </w:rPr>
        <w:t xml:space="preserve">a także w sposób przejrzysty i proporcjonalny – zgodnie z procedurą określoną w podrozdziale </w:t>
      </w:r>
      <w:r w:rsidR="006420FD">
        <w:rPr>
          <w:rFonts w:ascii="Open Sans" w:hAnsi="Open Sans" w:cs="Open Sans"/>
          <w:sz w:val="22"/>
          <w:szCs w:val="22"/>
        </w:rPr>
        <w:t xml:space="preserve">3.2 wytycznych </w:t>
      </w:r>
      <w:r w:rsidR="006420FD" w:rsidRPr="00DB633C">
        <w:rPr>
          <w:rFonts w:ascii="Open Sans" w:hAnsi="Open Sans" w:cs="Open Sans"/>
          <w:sz w:val="22"/>
          <w:szCs w:val="22"/>
        </w:rPr>
        <w:t>(zasada konkurencyjności)</w:t>
      </w:r>
      <w:r w:rsidR="009A7010" w:rsidRPr="002E6DF1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623D78DE" w14:textId="6813A776" w:rsidR="00514905" w:rsidRPr="002E6DF1" w:rsidRDefault="00514905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514905">
        <w:rPr>
          <w:rFonts w:ascii="Open Sans" w:hAnsi="Open Sans" w:cs="Open Sans"/>
          <w:sz w:val="22"/>
          <w:szCs w:val="22"/>
        </w:rPr>
        <w:t>Do dofinansowania kwalifikują się tylko projekty, których wsparcie nie stanowi pomocy publicznej</w:t>
      </w:r>
      <w:r w:rsidR="00122897">
        <w:rPr>
          <w:rFonts w:ascii="Open Sans" w:hAnsi="Open Sans" w:cs="Open Sans"/>
          <w:sz w:val="22"/>
          <w:szCs w:val="22"/>
        </w:rPr>
        <w:t>, w tym</w:t>
      </w:r>
      <w:r w:rsidR="0078327C">
        <w:rPr>
          <w:rFonts w:ascii="Open Sans" w:hAnsi="Open Sans" w:cs="Open Sans"/>
          <w:sz w:val="22"/>
          <w:szCs w:val="22"/>
        </w:rPr>
        <w:t xml:space="preserve"> </w:t>
      </w:r>
      <w:r w:rsidRPr="00514905">
        <w:rPr>
          <w:rFonts w:ascii="Open Sans" w:hAnsi="Open Sans" w:cs="Open Sans"/>
          <w:sz w:val="22"/>
          <w:szCs w:val="22"/>
        </w:rPr>
        <w:t xml:space="preserve">pomocy de </w:t>
      </w:r>
      <w:proofErr w:type="spellStart"/>
      <w:r w:rsidRPr="00514905">
        <w:rPr>
          <w:rFonts w:ascii="Open Sans" w:hAnsi="Open Sans" w:cs="Open Sans"/>
          <w:sz w:val="22"/>
          <w:szCs w:val="22"/>
        </w:rPr>
        <w:t>minimis</w:t>
      </w:r>
      <w:proofErr w:type="spellEnd"/>
      <w:r w:rsidRPr="00514905">
        <w:rPr>
          <w:rFonts w:ascii="Open Sans" w:hAnsi="Open Sans" w:cs="Open Sans"/>
          <w:sz w:val="22"/>
          <w:szCs w:val="22"/>
        </w:rPr>
        <w:t>.</w:t>
      </w:r>
    </w:p>
    <w:p w14:paraId="39DF0105" w14:textId="33DC53BA" w:rsidR="00C53C4F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8" w:name="_Toc150332065"/>
      <w:r w:rsidRPr="002E6DF1">
        <w:rPr>
          <w:rFonts w:ascii="Open Sans" w:hAnsi="Open Sans" w:cs="Open Sans"/>
          <w:color w:val="auto"/>
          <w:sz w:val="22"/>
          <w:szCs w:val="22"/>
        </w:rPr>
        <w:t>§ 6</w:t>
      </w:r>
      <w:r w:rsidR="000D0C4D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Zasady składania </w:t>
      </w:r>
      <w:r w:rsidR="000F129D" w:rsidRPr="002E6DF1">
        <w:rPr>
          <w:rFonts w:ascii="Open Sans" w:hAnsi="Open Sans" w:cs="Open Sans"/>
          <w:color w:val="auto"/>
          <w:sz w:val="22"/>
          <w:szCs w:val="22"/>
        </w:rPr>
        <w:t xml:space="preserve">i wycofywania </w:t>
      </w:r>
      <w:r w:rsidRPr="002E6DF1">
        <w:rPr>
          <w:rFonts w:ascii="Open Sans" w:hAnsi="Open Sans" w:cs="Open Sans"/>
          <w:color w:val="auto"/>
          <w:sz w:val="22"/>
          <w:szCs w:val="22"/>
        </w:rPr>
        <w:t>wnios</w:t>
      </w:r>
      <w:r w:rsidR="006210F7" w:rsidRPr="002E6DF1">
        <w:rPr>
          <w:rFonts w:ascii="Open Sans" w:hAnsi="Open Sans" w:cs="Open Sans"/>
          <w:color w:val="auto"/>
          <w:sz w:val="22"/>
          <w:szCs w:val="22"/>
        </w:rPr>
        <w:t>ku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 o dofinansowanie</w:t>
      </w:r>
      <w:bookmarkEnd w:id="18"/>
    </w:p>
    <w:p w14:paraId="19AA3C4E" w14:textId="387B7990" w:rsidR="00C53C4F" w:rsidRPr="002E6DF1" w:rsidRDefault="00C53C4F" w:rsidP="00514905">
      <w:pPr>
        <w:pStyle w:val="Akapitzlist"/>
        <w:numPr>
          <w:ilvl w:val="3"/>
          <w:numId w:val="16"/>
        </w:numPr>
        <w:spacing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Wniosek o dofinansowanie uznaje się za złożony, jeśli spełnia następujące warunki:</w:t>
      </w:r>
    </w:p>
    <w:p w14:paraId="32D848EA" w14:textId="4D437715" w:rsidR="00C53C4F" w:rsidRPr="002E6DF1" w:rsidRDefault="00C53C4F" w:rsidP="00514905">
      <w:pPr>
        <w:pStyle w:val="Akapitzlist"/>
        <w:numPr>
          <w:ilvl w:val="0"/>
          <w:numId w:val="18"/>
        </w:numPr>
        <w:tabs>
          <w:tab w:val="left" w:pos="1080"/>
        </w:tabs>
        <w:spacing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został złożony</w:t>
      </w:r>
      <w:r w:rsidR="005924A9" w:rsidRPr="002E6DF1">
        <w:rPr>
          <w:rFonts w:ascii="Open Sans" w:hAnsi="Open Sans" w:cs="Open Sans"/>
          <w:sz w:val="22"/>
          <w:szCs w:val="22"/>
        </w:rPr>
        <w:t xml:space="preserve"> przez osoby upoważnione do reprezentacji wnioskodawcy</w:t>
      </w:r>
      <w:r w:rsidRPr="002E6DF1">
        <w:rPr>
          <w:rFonts w:ascii="Open Sans" w:hAnsi="Open Sans" w:cs="Open Sans"/>
          <w:sz w:val="22"/>
          <w:szCs w:val="22"/>
        </w:rPr>
        <w:t xml:space="preserve"> w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terminie, o którym mowa w § 3 </w:t>
      </w:r>
      <w:r w:rsidR="00557AF7" w:rsidRPr="002E6DF1">
        <w:rPr>
          <w:rFonts w:ascii="Open Sans" w:hAnsi="Open Sans" w:cs="Open Sans"/>
          <w:sz w:val="22"/>
          <w:szCs w:val="22"/>
        </w:rPr>
        <w:t>ust.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0D6DEC" w:rsidRPr="002E6DF1">
        <w:rPr>
          <w:rFonts w:ascii="Open Sans" w:hAnsi="Open Sans" w:cs="Open Sans"/>
          <w:sz w:val="22"/>
          <w:szCs w:val="22"/>
        </w:rPr>
        <w:t>4</w:t>
      </w:r>
      <w:r w:rsidR="000C4C58" w:rsidRPr="002E6DF1">
        <w:rPr>
          <w:rFonts w:ascii="Open Sans" w:hAnsi="Open Sans" w:cs="Open Sans"/>
          <w:sz w:val="22"/>
          <w:szCs w:val="22"/>
        </w:rPr>
        <w:t>,</w:t>
      </w:r>
    </w:p>
    <w:p w14:paraId="5DED5F0A" w14:textId="06E1ACCA" w:rsidR="00C53C4F" w:rsidRPr="002E6DF1" w:rsidRDefault="00C53C4F" w:rsidP="00514905">
      <w:pPr>
        <w:pStyle w:val="Akapitzlist"/>
        <w:numPr>
          <w:ilvl w:val="0"/>
          <w:numId w:val="18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lastRenderedPageBreak/>
        <w:t>został złożony zgodnie z zasadami określonymi w niniejszym paragrafie.</w:t>
      </w:r>
    </w:p>
    <w:p w14:paraId="110997DF" w14:textId="12A4535F" w:rsidR="00B11871" w:rsidRPr="002E6DF1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Wniosek o dofinansowanie należy złożyć wyłącznie w </w:t>
      </w:r>
      <w:r w:rsidR="000D070E" w:rsidRPr="002E6DF1">
        <w:rPr>
          <w:rFonts w:ascii="Open Sans" w:hAnsi="Open Sans" w:cs="Open Sans"/>
          <w:sz w:val="22"/>
          <w:szCs w:val="22"/>
        </w:rPr>
        <w:t>postaci</w:t>
      </w:r>
      <w:r w:rsidR="00061BFC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elektronicznej za</w:t>
      </w:r>
      <w:r w:rsidR="00BC58E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pośrednictwem </w:t>
      </w:r>
      <w:r w:rsidR="0068673F" w:rsidRPr="002E6DF1">
        <w:rPr>
          <w:rFonts w:ascii="Open Sans" w:hAnsi="Open Sans" w:cs="Open Sans"/>
          <w:sz w:val="22"/>
          <w:szCs w:val="22"/>
        </w:rPr>
        <w:t>aplikacji WOD2021</w:t>
      </w:r>
      <w:r w:rsidR="0048349E" w:rsidRPr="002E6DF1">
        <w:rPr>
          <w:rFonts w:ascii="Open Sans" w:hAnsi="Open Sans" w:cs="Open Sans"/>
          <w:sz w:val="22"/>
          <w:szCs w:val="22"/>
        </w:rPr>
        <w:t xml:space="preserve">. </w:t>
      </w:r>
      <w:r w:rsidRPr="002E6DF1">
        <w:rPr>
          <w:rFonts w:ascii="Open Sans" w:hAnsi="Open Sans" w:cs="Open Sans"/>
          <w:sz w:val="22"/>
          <w:szCs w:val="22"/>
        </w:rPr>
        <w:t>Wniosek o</w:t>
      </w:r>
      <w:r w:rsidR="00BC58E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dofinansowanie należy sporządzić</w:t>
      </w:r>
      <w:r w:rsidR="0048349E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zgodnie z</w:t>
      </w:r>
      <w:r w:rsidR="0048349E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i/>
          <w:iCs/>
          <w:sz w:val="22"/>
          <w:szCs w:val="22"/>
        </w:rPr>
        <w:t>Instrukcją wypełniania wniosku o</w:t>
      </w:r>
      <w:r w:rsidR="00BC58E2" w:rsidRPr="002E6DF1">
        <w:rPr>
          <w:rFonts w:ascii="Open Sans" w:hAnsi="Open Sans" w:cs="Open Sans"/>
          <w:i/>
          <w:iCs/>
          <w:sz w:val="22"/>
          <w:szCs w:val="22"/>
        </w:rPr>
        <w:t> </w:t>
      </w:r>
      <w:r w:rsidRPr="002E6DF1">
        <w:rPr>
          <w:rFonts w:ascii="Open Sans" w:hAnsi="Open Sans" w:cs="Open Sans"/>
          <w:i/>
          <w:iCs/>
          <w:sz w:val="22"/>
          <w:szCs w:val="22"/>
        </w:rPr>
        <w:t>dofinansowanie projektu</w:t>
      </w:r>
      <w:r w:rsidR="00EE3AAF" w:rsidRPr="002E6DF1">
        <w:rPr>
          <w:rFonts w:ascii="Open Sans" w:hAnsi="Open Sans" w:cs="Open Sans"/>
          <w:i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stanowiącą załącznik nr </w:t>
      </w:r>
      <w:r w:rsidR="00FA1FC6" w:rsidRPr="002E6DF1">
        <w:rPr>
          <w:rFonts w:ascii="Open Sans" w:hAnsi="Open Sans" w:cs="Open Sans"/>
          <w:sz w:val="22"/>
          <w:szCs w:val="22"/>
        </w:rPr>
        <w:t>1</w:t>
      </w:r>
      <w:r w:rsidR="00D67730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 xml:space="preserve">do </w:t>
      </w:r>
      <w:r w:rsidR="0048504B" w:rsidRPr="002E6DF1">
        <w:rPr>
          <w:rFonts w:ascii="Open Sans" w:hAnsi="Open Sans" w:cs="Open Sans"/>
          <w:sz w:val="22"/>
          <w:szCs w:val="22"/>
        </w:rPr>
        <w:t>R</w:t>
      </w:r>
      <w:r w:rsidRPr="002E6DF1">
        <w:rPr>
          <w:rFonts w:ascii="Open Sans" w:hAnsi="Open Sans" w:cs="Open Sans"/>
          <w:sz w:val="22"/>
          <w:szCs w:val="22"/>
        </w:rPr>
        <w:t xml:space="preserve">egulaminu. </w:t>
      </w:r>
      <w:r w:rsidRPr="002E6DF1">
        <w:rPr>
          <w:rFonts w:ascii="Open Sans" w:hAnsi="Open Sans" w:cs="Open Sans"/>
          <w:b/>
          <w:bCs/>
          <w:sz w:val="22"/>
          <w:szCs w:val="22"/>
        </w:rPr>
        <w:t xml:space="preserve">Wszelkie inne </w:t>
      </w:r>
      <w:r w:rsidR="000D070E" w:rsidRPr="002E6DF1">
        <w:rPr>
          <w:rFonts w:ascii="Open Sans" w:hAnsi="Open Sans" w:cs="Open Sans"/>
          <w:b/>
          <w:bCs/>
          <w:sz w:val="22"/>
          <w:szCs w:val="22"/>
        </w:rPr>
        <w:t xml:space="preserve">postaci </w:t>
      </w:r>
      <w:r w:rsidRPr="002E6DF1">
        <w:rPr>
          <w:rFonts w:ascii="Open Sans" w:hAnsi="Open Sans" w:cs="Open Sans"/>
          <w:b/>
          <w:bCs/>
          <w:sz w:val="22"/>
          <w:szCs w:val="22"/>
        </w:rPr>
        <w:t xml:space="preserve">elektronicznej </w:t>
      </w:r>
      <w:r w:rsidR="00C22706" w:rsidRPr="002E6DF1">
        <w:rPr>
          <w:rFonts w:ascii="Open Sans" w:hAnsi="Open Sans" w:cs="Open Sans"/>
          <w:b/>
          <w:bCs/>
          <w:sz w:val="22"/>
          <w:szCs w:val="22"/>
        </w:rPr>
        <w:t>albo</w:t>
      </w:r>
      <w:r w:rsidRPr="002E6DF1">
        <w:rPr>
          <w:rFonts w:ascii="Open Sans" w:hAnsi="Open Sans" w:cs="Open Sans"/>
          <w:b/>
          <w:bCs/>
          <w:sz w:val="22"/>
          <w:szCs w:val="22"/>
        </w:rPr>
        <w:t xml:space="preserve"> papierowej wizualizacji treści wniosku nie</w:t>
      </w:r>
      <w:r w:rsidR="00BC58E2" w:rsidRPr="002E6DF1">
        <w:rPr>
          <w:rFonts w:ascii="Open Sans" w:hAnsi="Open Sans" w:cs="Open Sans"/>
          <w:b/>
          <w:bCs/>
          <w:sz w:val="22"/>
          <w:szCs w:val="22"/>
        </w:rPr>
        <w:t> </w:t>
      </w:r>
      <w:r w:rsidRPr="002E6DF1">
        <w:rPr>
          <w:rFonts w:ascii="Open Sans" w:hAnsi="Open Sans" w:cs="Open Sans"/>
          <w:b/>
          <w:bCs/>
          <w:sz w:val="22"/>
          <w:szCs w:val="22"/>
        </w:rPr>
        <w:t>stanowią wniosku o</w:t>
      </w:r>
      <w:r w:rsidR="00837472">
        <w:rPr>
          <w:rFonts w:ascii="Open Sans" w:hAnsi="Open Sans" w:cs="Open Sans"/>
          <w:b/>
          <w:bCs/>
          <w:sz w:val="22"/>
          <w:szCs w:val="22"/>
        </w:rPr>
        <w:t> </w:t>
      </w:r>
      <w:r w:rsidRPr="002E6DF1">
        <w:rPr>
          <w:rFonts w:ascii="Open Sans" w:hAnsi="Open Sans" w:cs="Open Sans"/>
          <w:b/>
          <w:bCs/>
          <w:sz w:val="22"/>
          <w:szCs w:val="22"/>
        </w:rPr>
        <w:t>dofinansowanie</w:t>
      </w:r>
      <w:r w:rsidRPr="002E6DF1">
        <w:rPr>
          <w:rFonts w:ascii="Open Sans" w:hAnsi="Open Sans" w:cs="Open Sans"/>
          <w:sz w:val="22"/>
          <w:szCs w:val="22"/>
        </w:rPr>
        <w:t xml:space="preserve"> i</w:t>
      </w:r>
      <w:r w:rsidR="00223A4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nie</w:t>
      </w:r>
      <w:r w:rsidR="00223A4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będą podlegać ocenie</w:t>
      </w:r>
      <w:r w:rsidR="00557AF7" w:rsidRPr="002E6DF1">
        <w:rPr>
          <w:rFonts w:ascii="Open Sans" w:hAnsi="Open Sans" w:cs="Open Sans"/>
          <w:sz w:val="22"/>
          <w:szCs w:val="22"/>
        </w:rPr>
        <w:t xml:space="preserve">. </w:t>
      </w:r>
    </w:p>
    <w:p w14:paraId="59D273C7" w14:textId="1309D242" w:rsidR="001761CC" w:rsidRPr="00234D1C" w:rsidRDefault="00B11871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Integralną część wniosku o dofinansowanie stanowią załączniki, które wnioskodawca dołącza w aplikacji WOD2021</w:t>
      </w:r>
      <w:r w:rsidR="000D42D3" w:rsidRPr="002E6DF1">
        <w:rPr>
          <w:rFonts w:ascii="Open Sans" w:hAnsi="Open Sans" w:cs="Open Sans"/>
          <w:sz w:val="22"/>
          <w:szCs w:val="22"/>
        </w:rPr>
        <w:t xml:space="preserve"> (składane wraz z wnioskiem</w:t>
      </w:r>
      <w:r w:rsidR="00CB6432" w:rsidRPr="002E6DF1">
        <w:rPr>
          <w:rFonts w:ascii="Open Sans" w:hAnsi="Open Sans" w:cs="Open Sans"/>
          <w:sz w:val="22"/>
          <w:szCs w:val="22"/>
        </w:rPr>
        <w:t>,</w:t>
      </w:r>
      <w:r w:rsidR="000D42D3" w:rsidRPr="002E6DF1">
        <w:rPr>
          <w:rFonts w:ascii="Open Sans" w:hAnsi="Open Sans" w:cs="Open Sans"/>
          <w:sz w:val="22"/>
          <w:szCs w:val="22"/>
        </w:rPr>
        <w:t xml:space="preserve"> w</w:t>
      </w:r>
      <w:r w:rsidR="00BC58E2" w:rsidRPr="002E6DF1">
        <w:rPr>
          <w:rFonts w:ascii="Open Sans" w:hAnsi="Open Sans" w:cs="Open Sans"/>
          <w:sz w:val="22"/>
          <w:szCs w:val="22"/>
        </w:rPr>
        <w:t> </w:t>
      </w:r>
      <w:r w:rsidR="000D42D3" w:rsidRPr="002E6DF1">
        <w:rPr>
          <w:rFonts w:ascii="Open Sans" w:hAnsi="Open Sans" w:cs="Open Sans"/>
          <w:sz w:val="22"/>
          <w:szCs w:val="22"/>
        </w:rPr>
        <w:t>terminie przewidzia</w:t>
      </w:r>
      <w:r w:rsidR="00A449DB" w:rsidRPr="002E6DF1">
        <w:rPr>
          <w:rFonts w:ascii="Open Sans" w:hAnsi="Open Sans" w:cs="Open Sans"/>
          <w:sz w:val="22"/>
          <w:szCs w:val="22"/>
        </w:rPr>
        <w:t>nym</w:t>
      </w:r>
      <w:r w:rsidR="000D42D3" w:rsidRPr="002E6DF1">
        <w:rPr>
          <w:rFonts w:ascii="Open Sans" w:hAnsi="Open Sans" w:cs="Open Sans"/>
          <w:sz w:val="22"/>
          <w:szCs w:val="22"/>
        </w:rPr>
        <w:t xml:space="preserve"> dla naboru)</w:t>
      </w:r>
      <w:r w:rsidRPr="002E6DF1">
        <w:rPr>
          <w:rFonts w:ascii="Open Sans" w:hAnsi="Open Sans" w:cs="Open Sans"/>
          <w:sz w:val="22"/>
          <w:szCs w:val="22"/>
        </w:rPr>
        <w:t xml:space="preserve"> zgodnie z Instrukcją wypełniania wniosku 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dofinansowanie</w:t>
      </w:r>
      <w:r w:rsidR="000D6DEC" w:rsidRPr="002E6DF1">
        <w:rPr>
          <w:rFonts w:ascii="Open Sans" w:hAnsi="Open Sans" w:cs="Open Sans"/>
          <w:sz w:val="22"/>
          <w:szCs w:val="22"/>
        </w:rPr>
        <w:t xml:space="preserve">. Lista </w:t>
      </w:r>
      <w:r w:rsidR="006936BF">
        <w:rPr>
          <w:rFonts w:ascii="Open Sans" w:hAnsi="Open Sans" w:cs="Open Sans"/>
          <w:sz w:val="22"/>
          <w:szCs w:val="22"/>
        </w:rPr>
        <w:t>wraz z</w:t>
      </w:r>
      <w:r w:rsidR="006936BF" w:rsidRPr="002E6DF1">
        <w:rPr>
          <w:rFonts w:ascii="Open Sans" w:hAnsi="Open Sans" w:cs="Open Sans"/>
          <w:sz w:val="22"/>
          <w:szCs w:val="22"/>
        </w:rPr>
        <w:t xml:space="preserve"> </w:t>
      </w:r>
      <w:r w:rsidR="000D6DEC" w:rsidRPr="002E6DF1">
        <w:rPr>
          <w:rFonts w:ascii="Open Sans" w:hAnsi="Open Sans" w:cs="Open Sans"/>
          <w:sz w:val="22"/>
          <w:szCs w:val="22"/>
        </w:rPr>
        <w:t>zakres</w:t>
      </w:r>
      <w:r w:rsidR="006936BF">
        <w:rPr>
          <w:rFonts w:ascii="Open Sans" w:hAnsi="Open Sans" w:cs="Open Sans"/>
          <w:sz w:val="22"/>
          <w:szCs w:val="22"/>
        </w:rPr>
        <w:t>em</w:t>
      </w:r>
      <w:r w:rsidR="000D6DEC" w:rsidRPr="002E6DF1">
        <w:rPr>
          <w:rFonts w:ascii="Open Sans" w:hAnsi="Open Sans" w:cs="Open Sans"/>
          <w:sz w:val="22"/>
          <w:szCs w:val="22"/>
        </w:rPr>
        <w:t xml:space="preserve"> wymaganych załączników stanowi </w:t>
      </w:r>
      <w:r w:rsidR="002D5A6C" w:rsidRPr="002E6DF1">
        <w:rPr>
          <w:rFonts w:ascii="Open Sans" w:hAnsi="Open Sans" w:cs="Open Sans"/>
          <w:sz w:val="22"/>
          <w:szCs w:val="22"/>
        </w:rPr>
        <w:t>Załącznik nr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2D5A6C" w:rsidRPr="002E6DF1">
        <w:rPr>
          <w:rFonts w:ascii="Open Sans" w:hAnsi="Open Sans" w:cs="Open Sans"/>
          <w:sz w:val="22"/>
          <w:szCs w:val="22"/>
        </w:rPr>
        <w:t>2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2D5A6C" w:rsidRPr="002E6DF1">
        <w:rPr>
          <w:rFonts w:ascii="Open Sans" w:hAnsi="Open Sans" w:cs="Open Sans"/>
          <w:sz w:val="22"/>
          <w:szCs w:val="22"/>
        </w:rPr>
        <w:t>do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2D5A6C" w:rsidRPr="002E6DF1">
        <w:rPr>
          <w:rFonts w:ascii="Open Sans" w:hAnsi="Open Sans" w:cs="Open Sans"/>
          <w:sz w:val="22"/>
          <w:szCs w:val="22"/>
        </w:rPr>
        <w:t>Regulaminu</w:t>
      </w:r>
      <w:r w:rsidR="000D6DEC" w:rsidRPr="002E6DF1">
        <w:rPr>
          <w:rFonts w:ascii="Open Sans" w:hAnsi="Open Sans" w:cs="Open Sans"/>
          <w:sz w:val="22"/>
          <w:szCs w:val="22"/>
        </w:rPr>
        <w:t>.</w:t>
      </w:r>
    </w:p>
    <w:p w14:paraId="18B68F16" w14:textId="7A0FC88E" w:rsidR="0098295E" w:rsidRPr="002E6DF1" w:rsidRDefault="0098295E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98295E">
        <w:rPr>
          <w:rFonts w:ascii="Open Sans" w:hAnsi="Open Sans" w:cs="Open Sans"/>
          <w:sz w:val="22"/>
          <w:szCs w:val="22"/>
        </w:rPr>
        <w:t>Kopie dokumentów, które stanowią załącznik do wniosku, muszą być poświadczone za zgodność z oryginałem i podpisane elektronicznym podpisem kwalifikowanym.</w:t>
      </w:r>
    </w:p>
    <w:p w14:paraId="722A6CA1" w14:textId="71694C65" w:rsidR="003C468A" w:rsidRPr="002E6DF1" w:rsidRDefault="003C468A" w:rsidP="00837472">
      <w:pPr>
        <w:pStyle w:val="Akapitzlist"/>
        <w:numPr>
          <w:ilvl w:val="3"/>
          <w:numId w:val="17"/>
        </w:numPr>
        <w:spacing w:before="120" w:after="8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Załączniki, o których mowa w § 6 </w:t>
      </w:r>
      <w:r w:rsidR="00D86BE5" w:rsidRPr="002E6DF1">
        <w:rPr>
          <w:rFonts w:ascii="Open Sans" w:hAnsi="Open Sans" w:cs="Open Sans"/>
          <w:sz w:val="22"/>
          <w:szCs w:val="22"/>
        </w:rPr>
        <w:t>ust</w:t>
      </w:r>
      <w:r w:rsidRPr="002E6DF1">
        <w:rPr>
          <w:rFonts w:ascii="Open Sans" w:hAnsi="Open Sans" w:cs="Open Sans"/>
          <w:sz w:val="22"/>
          <w:szCs w:val="22"/>
        </w:rPr>
        <w:t>. 3, powinny spełniać następujące warunki:</w:t>
      </w:r>
    </w:p>
    <w:p w14:paraId="52254396" w14:textId="134EC927" w:rsidR="003C468A" w:rsidRPr="002E6DF1" w:rsidRDefault="003C468A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Style w:val="Odwoaniedokomentarza"/>
          <w:rFonts w:ascii="Open Sans" w:eastAsia="Calibri" w:hAnsi="Open Sans" w:cs="Open Sans"/>
          <w:sz w:val="22"/>
          <w:szCs w:val="22"/>
        </w:rPr>
        <w:t>W</w:t>
      </w:r>
      <w:r w:rsidRPr="002E6DF1">
        <w:rPr>
          <w:rFonts w:ascii="Open Sans" w:hAnsi="Open Sans" w:cs="Open Sans"/>
          <w:sz w:val="22"/>
          <w:szCs w:val="22"/>
        </w:rPr>
        <w:t>ielkość pojedynczego załącznika nie może przekraczać 25 MB</w:t>
      </w:r>
      <w:r w:rsidR="000E476D" w:rsidRPr="002E6DF1">
        <w:rPr>
          <w:rFonts w:ascii="Open Sans" w:hAnsi="Open Sans" w:cs="Open Sans"/>
          <w:sz w:val="22"/>
          <w:szCs w:val="22"/>
        </w:rPr>
        <w:t>,</w:t>
      </w:r>
    </w:p>
    <w:p w14:paraId="67AF0792" w14:textId="7E88A4F5" w:rsidR="003C468A" w:rsidRPr="002E6DF1" w:rsidRDefault="006C6E9B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Dopuszcza się składanie załączników w formie skompresowanej (zip, </w:t>
      </w:r>
      <w:proofErr w:type="spellStart"/>
      <w:r w:rsidRPr="002E6DF1">
        <w:rPr>
          <w:rFonts w:ascii="Open Sans" w:hAnsi="Open Sans" w:cs="Open Sans"/>
          <w:sz w:val="22"/>
          <w:szCs w:val="22"/>
        </w:rPr>
        <w:t>rar</w:t>
      </w:r>
      <w:proofErr w:type="spellEnd"/>
      <w:r w:rsidRPr="002E6DF1">
        <w:rPr>
          <w:rFonts w:ascii="Open Sans" w:hAnsi="Open Sans" w:cs="Open Sans"/>
          <w:sz w:val="22"/>
          <w:szCs w:val="22"/>
        </w:rPr>
        <w:t>, 7z…)</w:t>
      </w:r>
      <w:r w:rsidR="006608A6" w:rsidRPr="002E6DF1">
        <w:rPr>
          <w:rFonts w:ascii="Open Sans" w:hAnsi="Open Sans" w:cs="Open Sans"/>
          <w:sz w:val="22"/>
          <w:szCs w:val="22"/>
        </w:rPr>
        <w:t>;</w:t>
      </w:r>
    </w:p>
    <w:p w14:paraId="6CF5138D" w14:textId="1ADE7785" w:rsidR="006608A6" w:rsidRPr="002E6DF1" w:rsidRDefault="006608A6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Tabele/modele finansowe winny być </w:t>
      </w:r>
      <w:r w:rsidR="00A449DB" w:rsidRPr="002E6DF1">
        <w:rPr>
          <w:rFonts w:ascii="Open Sans" w:hAnsi="Open Sans" w:cs="Open Sans"/>
          <w:sz w:val="22"/>
          <w:szCs w:val="22"/>
        </w:rPr>
        <w:t xml:space="preserve">w </w:t>
      </w:r>
      <w:r w:rsidRPr="002E6DF1">
        <w:rPr>
          <w:rFonts w:ascii="Open Sans" w:hAnsi="Open Sans" w:cs="Open Sans"/>
          <w:sz w:val="22"/>
          <w:szCs w:val="22"/>
        </w:rPr>
        <w:t xml:space="preserve">formacie xls, </w:t>
      </w:r>
      <w:proofErr w:type="spellStart"/>
      <w:r w:rsidRPr="002E6DF1">
        <w:rPr>
          <w:rFonts w:ascii="Open Sans" w:hAnsi="Open Sans" w:cs="Open Sans"/>
          <w:sz w:val="22"/>
          <w:szCs w:val="22"/>
        </w:rPr>
        <w:t>xlsx</w:t>
      </w:r>
      <w:proofErr w:type="spellEnd"/>
      <w:r w:rsidRPr="002E6DF1">
        <w:rPr>
          <w:rFonts w:ascii="Open Sans" w:hAnsi="Open Sans" w:cs="Open Sans"/>
          <w:sz w:val="22"/>
          <w:szCs w:val="22"/>
        </w:rPr>
        <w:t xml:space="preserve"> lub </w:t>
      </w:r>
      <w:proofErr w:type="spellStart"/>
      <w:r w:rsidRPr="002E6DF1">
        <w:rPr>
          <w:rFonts w:ascii="Open Sans" w:hAnsi="Open Sans" w:cs="Open Sans"/>
          <w:sz w:val="22"/>
          <w:szCs w:val="22"/>
        </w:rPr>
        <w:t>xlsm</w:t>
      </w:r>
      <w:proofErr w:type="spellEnd"/>
      <w:r w:rsidRPr="002E6DF1">
        <w:rPr>
          <w:rFonts w:ascii="Open Sans" w:hAnsi="Open Sans" w:cs="Open Sans"/>
          <w:sz w:val="22"/>
          <w:szCs w:val="22"/>
        </w:rPr>
        <w:t xml:space="preserve"> (arkusze kalkulacyjne muszą mieć odblokowane formuły, aby można było prześledzić poprawność dokonanych wyliczeń)</w:t>
      </w:r>
      <w:r w:rsidR="00307261">
        <w:rPr>
          <w:rFonts w:ascii="Open Sans" w:hAnsi="Open Sans" w:cs="Open Sans"/>
          <w:sz w:val="22"/>
          <w:szCs w:val="22"/>
        </w:rPr>
        <w:t>,</w:t>
      </w:r>
    </w:p>
    <w:p w14:paraId="4DC77BE8" w14:textId="7E571DFF" w:rsidR="003C468A" w:rsidRPr="002E6DF1" w:rsidRDefault="003C468A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Style w:val="markedcontent"/>
          <w:rFonts w:ascii="Open Sans" w:eastAsia="Calibri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Nazwy plików powinny wskazywać na ich zawartość i nie mogą zawierać polskich znaków</w:t>
      </w:r>
      <w:r w:rsidR="000E476D" w:rsidRPr="002E6DF1">
        <w:rPr>
          <w:rFonts w:ascii="Open Sans" w:hAnsi="Open Sans" w:cs="Open Sans"/>
          <w:sz w:val="22"/>
          <w:szCs w:val="22"/>
        </w:rPr>
        <w:t>,</w:t>
      </w:r>
    </w:p>
    <w:p w14:paraId="6FACE164" w14:textId="639BE4E2" w:rsidR="0098295E" w:rsidRPr="00846B14" w:rsidRDefault="0098295E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Style w:val="markedcontent"/>
          <w:rFonts w:ascii="Open Sans" w:eastAsia="Calibri" w:hAnsi="Open Sans" w:cs="Open Sans"/>
          <w:sz w:val="22"/>
          <w:szCs w:val="22"/>
        </w:rPr>
      </w:pPr>
      <w:bookmarkStart w:id="19" w:name="_Hlk135825350"/>
      <w:r w:rsidRPr="00846B14">
        <w:rPr>
          <w:rStyle w:val="markedcontent"/>
          <w:rFonts w:ascii="Open Sans" w:eastAsia="Calibri" w:hAnsi="Open Sans" w:cs="Open Sans"/>
          <w:sz w:val="22"/>
          <w:szCs w:val="22"/>
        </w:rPr>
        <w:t>Oświadczania stanowiące załączniki do wniosku muszą zostać podpisane elektronicznym podpisem</w:t>
      </w:r>
      <w:r w:rsidRPr="00846B14">
        <w:rPr>
          <w:rFonts w:ascii="Open Sans" w:hAnsi="Open Sans" w:cs="Open Sans"/>
          <w:sz w:val="22"/>
          <w:szCs w:val="22"/>
        </w:rPr>
        <w:t xml:space="preserve"> </w:t>
      </w:r>
      <w:r w:rsidRPr="00846B14">
        <w:rPr>
          <w:rStyle w:val="markedcontent"/>
          <w:rFonts w:ascii="Open Sans" w:eastAsia="Calibri" w:hAnsi="Open Sans" w:cs="Open Sans"/>
          <w:sz w:val="22"/>
          <w:szCs w:val="22"/>
        </w:rPr>
        <w:t>kwalifikowanym</w:t>
      </w:r>
      <w:r w:rsidR="00307261">
        <w:rPr>
          <w:rStyle w:val="markedcontent"/>
          <w:rFonts w:ascii="Open Sans" w:eastAsia="Calibri" w:hAnsi="Open Sans" w:cs="Open Sans"/>
          <w:sz w:val="22"/>
          <w:szCs w:val="22"/>
        </w:rPr>
        <w:t>,</w:t>
      </w:r>
    </w:p>
    <w:p w14:paraId="5CB19132" w14:textId="2265C57C" w:rsidR="00B34BC2" w:rsidRPr="00837472" w:rsidRDefault="0098295E" w:rsidP="00514905">
      <w:pPr>
        <w:pStyle w:val="Akapitzlist"/>
        <w:numPr>
          <w:ilvl w:val="0"/>
          <w:numId w:val="31"/>
        </w:numPr>
        <w:spacing w:line="276" w:lineRule="auto"/>
        <w:rPr>
          <w:rStyle w:val="markedcontent"/>
          <w:rFonts w:ascii="Open Sans" w:eastAsia="Calibri" w:hAnsi="Open Sans" w:cs="Open Sans"/>
          <w:sz w:val="20"/>
          <w:szCs w:val="20"/>
        </w:rPr>
      </w:pPr>
      <w:r w:rsidRPr="00837472">
        <w:rPr>
          <w:rStyle w:val="markedcontent"/>
          <w:rFonts w:ascii="Open Sans" w:eastAsia="Calibri" w:hAnsi="Open Sans" w:cs="Open Sans"/>
          <w:sz w:val="22"/>
          <w:szCs w:val="22"/>
        </w:rPr>
        <w:t>Jeśli załącznik został opracował wg załączonego wzoru (a nie jest oświadczeniem), należy go również podpisać elektronicznym podpisem kwalifikowanym.</w:t>
      </w:r>
      <w:bookmarkEnd w:id="19"/>
    </w:p>
    <w:p w14:paraId="23DA42E9" w14:textId="7B26F926" w:rsidR="00BE0EA3" w:rsidRPr="002E6DF1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Wniosek o dofinansowanie </w:t>
      </w:r>
      <w:r w:rsidR="007E73A7" w:rsidRPr="002E6DF1">
        <w:rPr>
          <w:rFonts w:ascii="Open Sans" w:hAnsi="Open Sans" w:cs="Open Sans"/>
          <w:sz w:val="22"/>
          <w:szCs w:val="22"/>
        </w:rPr>
        <w:t xml:space="preserve">powinien </w:t>
      </w:r>
      <w:r w:rsidRPr="002E6DF1">
        <w:rPr>
          <w:rFonts w:ascii="Open Sans" w:hAnsi="Open Sans" w:cs="Open Sans"/>
          <w:sz w:val="22"/>
          <w:szCs w:val="22"/>
        </w:rPr>
        <w:t>zostać sporządzony w języku polskim</w:t>
      </w:r>
      <w:r w:rsidR="00CB6432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zgodnie z art. 5 ustawy z dnia 7 października 1999 r. o języku polskim z</w:t>
      </w:r>
      <w:r w:rsidR="000F0B1A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wyjątkiem użycia obcojęzycznych nazw własnych lub</w:t>
      </w:r>
      <w:r w:rsidR="00A556D0" w:rsidRPr="002E6DF1">
        <w:rPr>
          <w:rFonts w:ascii="Open Sans" w:hAnsi="Open Sans" w:cs="Open Sans"/>
          <w:sz w:val="22"/>
          <w:szCs w:val="22"/>
        </w:rPr>
        <w:t xml:space="preserve"> </w:t>
      </w:r>
      <w:r w:rsidR="0076394B" w:rsidRPr="002E6DF1">
        <w:rPr>
          <w:rFonts w:ascii="Open Sans" w:hAnsi="Open Sans" w:cs="Open Sans"/>
          <w:sz w:val="22"/>
          <w:szCs w:val="22"/>
        </w:rPr>
        <w:t>pojedy</w:t>
      </w:r>
      <w:r w:rsidR="0076394B">
        <w:rPr>
          <w:rFonts w:ascii="Open Sans" w:hAnsi="Open Sans" w:cs="Open Sans"/>
          <w:sz w:val="22"/>
          <w:szCs w:val="22"/>
        </w:rPr>
        <w:t>n</w:t>
      </w:r>
      <w:r w:rsidR="0076394B" w:rsidRPr="002E6DF1">
        <w:rPr>
          <w:rFonts w:ascii="Open Sans" w:hAnsi="Open Sans" w:cs="Open Sans"/>
          <w:sz w:val="22"/>
          <w:szCs w:val="22"/>
        </w:rPr>
        <w:t>czych</w:t>
      </w:r>
      <w:r w:rsidR="00A556D0" w:rsidRPr="002E6DF1">
        <w:rPr>
          <w:rFonts w:ascii="Open Sans" w:hAnsi="Open Sans" w:cs="Open Sans"/>
          <w:sz w:val="22"/>
          <w:szCs w:val="22"/>
        </w:rPr>
        <w:t xml:space="preserve"> wyrażeń w języku obcym</w:t>
      </w:r>
      <w:r w:rsidRPr="002E6DF1">
        <w:rPr>
          <w:rFonts w:ascii="Open Sans" w:hAnsi="Open Sans" w:cs="Open Sans"/>
          <w:sz w:val="22"/>
          <w:szCs w:val="22"/>
        </w:rPr>
        <w:t xml:space="preserve">. Dokumenty sporządzone w języku obcym </w:t>
      </w:r>
      <w:r w:rsidR="00A04F17" w:rsidRPr="002E6DF1">
        <w:rPr>
          <w:rFonts w:ascii="Open Sans" w:hAnsi="Open Sans" w:cs="Open Sans"/>
          <w:sz w:val="22"/>
          <w:szCs w:val="22"/>
        </w:rPr>
        <w:t xml:space="preserve">powinny </w:t>
      </w:r>
      <w:r w:rsidRPr="002E6DF1">
        <w:rPr>
          <w:rFonts w:ascii="Open Sans" w:hAnsi="Open Sans" w:cs="Open Sans"/>
          <w:sz w:val="22"/>
          <w:szCs w:val="22"/>
        </w:rPr>
        <w:t>zostać przetłumaczone na język polski przez tłumacza przysięgłego.</w:t>
      </w:r>
    </w:p>
    <w:p w14:paraId="6D99CB6E" w14:textId="401E35EB" w:rsidR="002673B4" w:rsidRPr="002E6DF1" w:rsidRDefault="002673B4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Tytuł i opis projektu powinien w sposób jasny obrazować zakres projektu oraz identyfikować lokalizację i etapy realizacji projektu.</w:t>
      </w:r>
    </w:p>
    <w:p w14:paraId="3CFA8D81" w14:textId="1C3BE115" w:rsidR="00557AF7" w:rsidRPr="002E6DF1" w:rsidRDefault="00557AF7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Wniosek o dofinansowanie składany jest przez</w:t>
      </w:r>
      <w:r w:rsidR="000E476D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naciśnięcie w aplikacji WOD2021 przycisku „Prześlij wniosek”</w:t>
      </w:r>
      <w:r w:rsidR="000E476D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a następnie</w:t>
      </w:r>
      <w:r w:rsidR="000E476D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 xml:space="preserve">potwierdzenie wysłania wniosku poprzez naciśnięcie przycisku „Tak”. </w:t>
      </w:r>
    </w:p>
    <w:p w14:paraId="0B76774B" w14:textId="354AFF37" w:rsidR="00557AF7" w:rsidRPr="002E6DF1" w:rsidRDefault="00557AF7" w:rsidP="00514905">
      <w:pPr>
        <w:spacing w:before="120"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Złożenie wniosku zostanie potwierdzone komunikatem „Proces przesłania wniosku został zakończony pomyślnie”. </w:t>
      </w:r>
    </w:p>
    <w:p w14:paraId="192DAE3C" w14:textId="701D3CD4" w:rsidR="00F74954" w:rsidRPr="002E6DF1" w:rsidRDefault="00F74954" w:rsidP="00514905">
      <w:pPr>
        <w:spacing w:before="120" w:after="120" w:line="276" w:lineRule="auto"/>
        <w:ind w:left="426"/>
        <w:rPr>
          <w:rFonts w:ascii="Open Sans" w:hAnsi="Open Sans" w:cs="Open Sans"/>
          <w:bCs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lastRenderedPageBreak/>
        <w:t xml:space="preserve">IW będzie się komunikować z wnioskodawcą posługując się numerem wniosku nadanym w aplikacji WOD2021 po skutecznym wysłaniu wniosku. </w:t>
      </w:r>
    </w:p>
    <w:p w14:paraId="6214CCA2" w14:textId="6892B07A" w:rsidR="00E654D2" w:rsidRPr="002E6DF1" w:rsidRDefault="0030584A" w:rsidP="00514905">
      <w:pPr>
        <w:pStyle w:val="Akapitzlist"/>
        <w:numPr>
          <w:ilvl w:val="3"/>
          <w:numId w:val="17"/>
        </w:numPr>
        <w:spacing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Wnioskodawca może złożyć tylko jeden wniosek o dofinansowanie </w:t>
      </w:r>
      <w:r w:rsidR="007A0ABD" w:rsidRPr="002E6DF1">
        <w:rPr>
          <w:rFonts w:ascii="Open Sans" w:hAnsi="Open Sans" w:cs="Open Sans"/>
          <w:sz w:val="22"/>
          <w:szCs w:val="22"/>
        </w:rPr>
        <w:t>na t</w:t>
      </w:r>
      <w:r w:rsidR="008442CB" w:rsidRPr="002E6DF1">
        <w:rPr>
          <w:rFonts w:ascii="Open Sans" w:hAnsi="Open Sans" w:cs="Open Sans"/>
          <w:sz w:val="22"/>
          <w:szCs w:val="22"/>
        </w:rPr>
        <w:t>en sam projekt</w:t>
      </w:r>
      <w:r w:rsidR="007A0ABD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 xml:space="preserve">w ramach </w:t>
      </w:r>
      <w:r w:rsidR="00CF66AB" w:rsidRPr="002E6DF1">
        <w:rPr>
          <w:rFonts w:ascii="Open Sans" w:hAnsi="Open Sans" w:cs="Open Sans"/>
          <w:sz w:val="22"/>
          <w:szCs w:val="22"/>
        </w:rPr>
        <w:t>naboru</w:t>
      </w:r>
      <w:r w:rsidR="00E654D2" w:rsidRPr="002E6DF1">
        <w:rPr>
          <w:rFonts w:ascii="Open Sans" w:hAnsi="Open Sans" w:cs="Open Sans"/>
          <w:sz w:val="22"/>
          <w:szCs w:val="22"/>
        </w:rPr>
        <w:t xml:space="preserve">, z zastrzeżeniem ust. </w:t>
      </w:r>
      <w:r w:rsidR="009A7798" w:rsidRPr="002E6DF1">
        <w:rPr>
          <w:rFonts w:ascii="Open Sans" w:hAnsi="Open Sans" w:cs="Open Sans"/>
          <w:sz w:val="22"/>
          <w:szCs w:val="22"/>
        </w:rPr>
        <w:t>1</w:t>
      </w:r>
      <w:r w:rsidR="006608A6" w:rsidRPr="002E6DF1">
        <w:rPr>
          <w:rFonts w:ascii="Open Sans" w:hAnsi="Open Sans" w:cs="Open Sans"/>
          <w:sz w:val="22"/>
          <w:szCs w:val="22"/>
        </w:rPr>
        <w:t>0</w:t>
      </w:r>
      <w:r w:rsidR="00E654D2" w:rsidRPr="002E6DF1">
        <w:rPr>
          <w:rFonts w:ascii="Open Sans" w:hAnsi="Open Sans" w:cs="Open Sans"/>
          <w:sz w:val="22"/>
          <w:szCs w:val="22"/>
        </w:rPr>
        <w:t>.</w:t>
      </w:r>
    </w:p>
    <w:p w14:paraId="3B7D95BB" w14:textId="4069AFE7" w:rsidR="00E654D2" w:rsidRPr="002E6DF1" w:rsidRDefault="0030584A" w:rsidP="00514905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</w:t>
      </w:r>
      <w:r w:rsidR="00C135B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przypadku złożenia większej liczby wniosków</w:t>
      </w:r>
      <w:r w:rsidR="00F24AC0" w:rsidRPr="002E6DF1">
        <w:rPr>
          <w:rFonts w:ascii="Open Sans" w:hAnsi="Open Sans" w:cs="Open Sans"/>
          <w:sz w:val="22"/>
          <w:szCs w:val="22"/>
        </w:rPr>
        <w:t xml:space="preserve"> na </w:t>
      </w:r>
      <w:r w:rsidR="008442CB" w:rsidRPr="002E6DF1">
        <w:rPr>
          <w:rFonts w:ascii="Open Sans" w:hAnsi="Open Sans" w:cs="Open Sans"/>
          <w:sz w:val="22"/>
          <w:szCs w:val="22"/>
        </w:rPr>
        <w:t>ten sam projekt</w:t>
      </w:r>
      <w:r w:rsidR="00F24AC0" w:rsidRPr="002E6DF1">
        <w:rPr>
          <w:rFonts w:ascii="Open Sans" w:hAnsi="Open Sans" w:cs="Open Sans"/>
          <w:sz w:val="22"/>
          <w:szCs w:val="22"/>
        </w:rPr>
        <w:t xml:space="preserve"> w ramach naboru</w:t>
      </w:r>
      <w:r w:rsidR="000B108B" w:rsidRPr="002E6DF1">
        <w:rPr>
          <w:rFonts w:ascii="Open Sans" w:hAnsi="Open Sans" w:cs="Open Sans"/>
          <w:sz w:val="22"/>
          <w:szCs w:val="22"/>
        </w:rPr>
        <w:t xml:space="preserve"> </w:t>
      </w:r>
      <w:r w:rsidR="00C135B2" w:rsidRPr="002E6DF1">
        <w:rPr>
          <w:rFonts w:ascii="Open Sans" w:hAnsi="Open Sans" w:cs="Open Sans"/>
          <w:sz w:val="22"/>
          <w:szCs w:val="22"/>
        </w:rPr>
        <w:t>I</w:t>
      </w:r>
      <w:r w:rsidR="009A7798" w:rsidRPr="002E6DF1">
        <w:rPr>
          <w:rFonts w:ascii="Open Sans" w:hAnsi="Open Sans" w:cs="Open Sans"/>
          <w:sz w:val="22"/>
          <w:szCs w:val="22"/>
        </w:rPr>
        <w:t>W</w:t>
      </w:r>
      <w:r w:rsidR="00C135B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wzywa wnioskodawcę do wskazania</w:t>
      </w:r>
      <w:r w:rsidR="00057ADE" w:rsidRPr="002E6DF1">
        <w:rPr>
          <w:rFonts w:ascii="Open Sans" w:hAnsi="Open Sans" w:cs="Open Sans"/>
          <w:sz w:val="22"/>
          <w:szCs w:val="22"/>
        </w:rPr>
        <w:t>, w terminie 3 dni</w:t>
      </w:r>
      <w:r w:rsidR="0036709B" w:rsidRPr="002E6DF1">
        <w:rPr>
          <w:rFonts w:ascii="Open Sans" w:hAnsi="Open Sans" w:cs="Open Sans"/>
          <w:sz w:val="22"/>
          <w:szCs w:val="22"/>
        </w:rPr>
        <w:t xml:space="preserve"> roboczych</w:t>
      </w:r>
      <w:r w:rsidR="00057ADE" w:rsidRPr="002E6DF1">
        <w:rPr>
          <w:rFonts w:ascii="Open Sans" w:hAnsi="Open Sans" w:cs="Open Sans"/>
          <w:sz w:val="22"/>
          <w:szCs w:val="22"/>
        </w:rPr>
        <w:t xml:space="preserve"> od dnia następującego po dniu wysłania przez I</w:t>
      </w:r>
      <w:r w:rsidR="009A7798" w:rsidRPr="002E6DF1">
        <w:rPr>
          <w:rFonts w:ascii="Open Sans" w:hAnsi="Open Sans" w:cs="Open Sans"/>
          <w:sz w:val="22"/>
          <w:szCs w:val="22"/>
        </w:rPr>
        <w:t>W</w:t>
      </w:r>
      <w:r w:rsidR="00057ADE" w:rsidRPr="002E6DF1">
        <w:rPr>
          <w:rFonts w:ascii="Open Sans" w:hAnsi="Open Sans" w:cs="Open Sans"/>
          <w:sz w:val="22"/>
          <w:szCs w:val="22"/>
        </w:rPr>
        <w:t xml:space="preserve"> informacji o wezwaniu,</w:t>
      </w:r>
      <w:r w:rsidRPr="002E6DF1">
        <w:rPr>
          <w:rFonts w:ascii="Open Sans" w:hAnsi="Open Sans" w:cs="Open Sans"/>
          <w:sz w:val="22"/>
          <w:szCs w:val="22"/>
        </w:rPr>
        <w:t xml:space="preserve"> jednego wniosku o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dofinansowanie, który będzie podlegał ocenie</w:t>
      </w:r>
      <w:r w:rsidR="006608A6" w:rsidRPr="002E6DF1">
        <w:rPr>
          <w:rFonts w:ascii="Open Sans" w:hAnsi="Open Sans" w:cs="Open Sans"/>
          <w:sz w:val="22"/>
          <w:szCs w:val="22"/>
        </w:rPr>
        <w:t xml:space="preserve"> oraz </w:t>
      </w:r>
      <w:r w:rsidR="008442CB" w:rsidRPr="002E6DF1">
        <w:rPr>
          <w:rFonts w:ascii="Open Sans" w:hAnsi="Open Sans" w:cs="Open Sans"/>
          <w:sz w:val="22"/>
          <w:szCs w:val="22"/>
        </w:rPr>
        <w:t>wycofania</w:t>
      </w:r>
      <w:r w:rsidR="006608A6" w:rsidRPr="002E6DF1">
        <w:rPr>
          <w:rFonts w:ascii="Open Sans" w:hAnsi="Open Sans" w:cs="Open Sans"/>
          <w:sz w:val="22"/>
          <w:szCs w:val="22"/>
        </w:rPr>
        <w:t xml:space="preserve"> pozostałych wniosków w </w:t>
      </w:r>
      <w:r w:rsidR="008442CB" w:rsidRPr="002E6DF1">
        <w:rPr>
          <w:rFonts w:ascii="Open Sans" w:hAnsi="Open Sans" w:cs="Open Sans"/>
          <w:sz w:val="22"/>
          <w:szCs w:val="22"/>
        </w:rPr>
        <w:t xml:space="preserve">aplikacji </w:t>
      </w:r>
      <w:r w:rsidR="006608A6" w:rsidRPr="002E6DF1">
        <w:rPr>
          <w:rFonts w:ascii="Open Sans" w:hAnsi="Open Sans" w:cs="Open Sans"/>
          <w:sz w:val="22"/>
          <w:szCs w:val="22"/>
        </w:rPr>
        <w:t>WOD2021</w:t>
      </w:r>
      <w:r w:rsidRPr="002E6DF1">
        <w:rPr>
          <w:rFonts w:ascii="Open Sans" w:hAnsi="Open Sans" w:cs="Open Sans"/>
          <w:sz w:val="22"/>
          <w:szCs w:val="22"/>
        </w:rPr>
        <w:t>.</w:t>
      </w:r>
    </w:p>
    <w:p w14:paraId="38D3FE9D" w14:textId="77777777" w:rsidR="000B108B" w:rsidRPr="002E6DF1" w:rsidRDefault="0030584A" w:rsidP="00514905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Po wskazaniu wniosku </w:t>
      </w:r>
      <w:r w:rsidR="00E654D2" w:rsidRPr="002E6DF1">
        <w:rPr>
          <w:rFonts w:ascii="Open Sans" w:hAnsi="Open Sans" w:cs="Open Sans"/>
          <w:sz w:val="22"/>
          <w:szCs w:val="22"/>
        </w:rPr>
        <w:t>przez wnioskodawcę</w:t>
      </w:r>
      <w:r w:rsidR="002C2037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pozostałe wnioski zostaną pozostawione bez rozpatrzenia. </w:t>
      </w:r>
    </w:p>
    <w:p w14:paraId="1ECCC296" w14:textId="3100A856" w:rsidR="00C97A0C" w:rsidRPr="002E6DF1" w:rsidRDefault="00BD03F8" w:rsidP="00514905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 przypadku </w:t>
      </w:r>
      <w:r w:rsidR="00E27CD8" w:rsidRPr="002E6DF1">
        <w:rPr>
          <w:rFonts w:ascii="Open Sans" w:hAnsi="Open Sans" w:cs="Open Sans"/>
          <w:sz w:val="22"/>
          <w:szCs w:val="22"/>
        </w:rPr>
        <w:t>niewskazania</w:t>
      </w:r>
      <w:r w:rsidR="0030584A" w:rsidRPr="002E6DF1">
        <w:rPr>
          <w:rFonts w:ascii="Open Sans" w:hAnsi="Open Sans" w:cs="Open Sans"/>
          <w:sz w:val="22"/>
          <w:szCs w:val="22"/>
        </w:rPr>
        <w:t xml:space="preserve"> wniosku </w:t>
      </w:r>
      <w:r w:rsidR="00E654D2" w:rsidRPr="002E6DF1">
        <w:rPr>
          <w:rFonts w:ascii="Open Sans" w:hAnsi="Open Sans" w:cs="Open Sans"/>
          <w:sz w:val="22"/>
          <w:szCs w:val="22"/>
        </w:rPr>
        <w:t>przez wnioskodawcę</w:t>
      </w:r>
      <w:r w:rsidR="0030584A" w:rsidRPr="002E6DF1">
        <w:rPr>
          <w:rFonts w:ascii="Open Sans" w:hAnsi="Open Sans" w:cs="Open Sans"/>
          <w:sz w:val="22"/>
          <w:szCs w:val="22"/>
        </w:rPr>
        <w:t>, ocenie będzie podlegał wniosek o dofinansowanie złożony jako pierwszy. Pozostałe wnioski o</w:t>
      </w:r>
      <w:r w:rsidR="00C224DE" w:rsidRPr="002E6DF1">
        <w:rPr>
          <w:rFonts w:ascii="Open Sans" w:hAnsi="Open Sans" w:cs="Open Sans"/>
          <w:sz w:val="22"/>
          <w:szCs w:val="22"/>
        </w:rPr>
        <w:t> </w:t>
      </w:r>
      <w:r w:rsidR="0030584A" w:rsidRPr="002E6DF1">
        <w:rPr>
          <w:rFonts w:ascii="Open Sans" w:hAnsi="Open Sans" w:cs="Open Sans"/>
          <w:sz w:val="22"/>
          <w:szCs w:val="22"/>
        </w:rPr>
        <w:t>dofinansowanie zostaną</w:t>
      </w:r>
      <w:r w:rsidR="00C224DE" w:rsidRPr="002E6DF1">
        <w:rPr>
          <w:rFonts w:ascii="Open Sans" w:hAnsi="Open Sans" w:cs="Open Sans"/>
          <w:sz w:val="22"/>
          <w:szCs w:val="22"/>
        </w:rPr>
        <w:t xml:space="preserve"> pozostawione bez rozpatrzenia.</w:t>
      </w:r>
      <w:r w:rsidR="0030584A" w:rsidRPr="002E6DF1">
        <w:rPr>
          <w:rFonts w:ascii="Open Sans" w:hAnsi="Open Sans" w:cs="Open Sans"/>
          <w:sz w:val="22"/>
          <w:szCs w:val="22"/>
        </w:rPr>
        <w:t xml:space="preserve"> </w:t>
      </w:r>
    </w:p>
    <w:p w14:paraId="60DEEEBC" w14:textId="30082102" w:rsidR="00A30D54" w:rsidRPr="002E6DF1" w:rsidRDefault="000F129D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Wnioskodawca ma możliwość </w:t>
      </w:r>
      <w:r w:rsidR="008442CB" w:rsidRPr="002E6DF1">
        <w:rPr>
          <w:rFonts w:ascii="Open Sans" w:hAnsi="Open Sans" w:cs="Open Sans"/>
          <w:sz w:val="22"/>
          <w:szCs w:val="22"/>
        </w:rPr>
        <w:t xml:space="preserve">wycofania </w:t>
      </w:r>
      <w:r w:rsidRPr="002E6DF1">
        <w:rPr>
          <w:rFonts w:ascii="Open Sans" w:hAnsi="Open Sans" w:cs="Open Sans"/>
          <w:sz w:val="22"/>
          <w:szCs w:val="22"/>
        </w:rPr>
        <w:t xml:space="preserve">wniosku o dofinansowanie. W takim przypadku </w:t>
      </w:r>
      <w:r w:rsidR="000E4534" w:rsidRPr="002E6DF1">
        <w:rPr>
          <w:rFonts w:ascii="Open Sans" w:hAnsi="Open Sans" w:cs="Open Sans"/>
          <w:sz w:val="22"/>
          <w:szCs w:val="22"/>
        </w:rPr>
        <w:t>w</w:t>
      </w:r>
      <w:r w:rsidRPr="002E6DF1">
        <w:rPr>
          <w:rFonts w:ascii="Open Sans" w:hAnsi="Open Sans" w:cs="Open Sans"/>
          <w:sz w:val="22"/>
          <w:szCs w:val="22"/>
        </w:rPr>
        <w:t xml:space="preserve">nioskodawca </w:t>
      </w:r>
      <w:r w:rsidR="008442CB" w:rsidRPr="002E6DF1">
        <w:rPr>
          <w:rFonts w:ascii="Open Sans" w:hAnsi="Open Sans" w:cs="Open Sans"/>
          <w:sz w:val="22"/>
          <w:szCs w:val="22"/>
        </w:rPr>
        <w:t xml:space="preserve">wycofuje </w:t>
      </w:r>
      <w:r w:rsidR="006B5903" w:rsidRPr="002E6DF1">
        <w:rPr>
          <w:rFonts w:ascii="Open Sans" w:hAnsi="Open Sans" w:cs="Open Sans"/>
          <w:sz w:val="22"/>
          <w:szCs w:val="22"/>
        </w:rPr>
        <w:t xml:space="preserve">wniosek w </w:t>
      </w:r>
      <w:r w:rsidR="0068673F" w:rsidRPr="002E6DF1">
        <w:rPr>
          <w:rFonts w:ascii="Open Sans" w:hAnsi="Open Sans" w:cs="Open Sans"/>
          <w:sz w:val="22"/>
          <w:szCs w:val="22"/>
        </w:rPr>
        <w:t>aplikacji WOD2021</w:t>
      </w:r>
      <w:r w:rsidR="006B5903" w:rsidRPr="002E6DF1">
        <w:rPr>
          <w:rFonts w:ascii="Open Sans" w:hAnsi="Open Sans" w:cs="Open Sans"/>
          <w:sz w:val="22"/>
          <w:szCs w:val="22"/>
        </w:rPr>
        <w:t xml:space="preserve"> </w:t>
      </w:r>
      <w:r w:rsidR="00640587" w:rsidRPr="002E6DF1">
        <w:rPr>
          <w:rFonts w:ascii="Open Sans" w:hAnsi="Open Sans" w:cs="Open Sans"/>
          <w:sz w:val="22"/>
          <w:szCs w:val="22"/>
        </w:rPr>
        <w:t xml:space="preserve">oraz </w:t>
      </w:r>
      <w:r w:rsidR="00A30D54" w:rsidRPr="002E6DF1">
        <w:rPr>
          <w:rFonts w:ascii="Open Sans" w:hAnsi="Open Sans" w:cs="Open Sans"/>
          <w:sz w:val="22"/>
          <w:szCs w:val="22"/>
        </w:rPr>
        <w:t>informuje o</w:t>
      </w:r>
      <w:r w:rsidR="00CF6708" w:rsidRPr="002E6DF1">
        <w:rPr>
          <w:rFonts w:ascii="Open Sans" w:hAnsi="Open Sans" w:cs="Open Sans"/>
          <w:sz w:val="22"/>
          <w:szCs w:val="22"/>
        </w:rPr>
        <w:t> </w:t>
      </w:r>
      <w:r w:rsidR="00A30D54" w:rsidRPr="002E6DF1">
        <w:rPr>
          <w:rFonts w:ascii="Open Sans" w:hAnsi="Open Sans" w:cs="Open Sans"/>
          <w:sz w:val="22"/>
          <w:szCs w:val="22"/>
        </w:rPr>
        <w:t xml:space="preserve">tym </w:t>
      </w:r>
      <w:r w:rsidR="00D6372A" w:rsidRPr="002E6DF1">
        <w:rPr>
          <w:rFonts w:ascii="Open Sans" w:hAnsi="Open Sans" w:cs="Open Sans"/>
          <w:sz w:val="22"/>
          <w:szCs w:val="22"/>
        </w:rPr>
        <w:t>I</w:t>
      </w:r>
      <w:r w:rsidR="000D6DEC" w:rsidRPr="002E6DF1">
        <w:rPr>
          <w:rFonts w:ascii="Open Sans" w:hAnsi="Open Sans" w:cs="Open Sans"/>
          <w:sz w:val="22"/>
          <w:szCs w:val="22"/>
        </w:rPr>
        <w:t>W</w:t>
      </w:r>
      <w:r w:rsidR="00D6372A" w:rsidRPr="002E6DF1">
        <w:rPr>
          <w:rFonts w:ascii="Open Sans" w:hAnsi="Open Sans" w:cs="Open Sans"/>
          <w:sz w:val="22"/>
          <w:szCs w:val="22"/>
        </w:rPr>
        <w:t xml:space="preserve"> </w:t>
      </w:r>
      <w:r w:rsidR="00A30D54" w:rsidRPr="002E6DF1">
        <w:rPr>
          <w:rFonts w:ascii="Open Sans" w:hAnsi="Open Sans" w:cs="Open Sans"/>
          <w:sz w:val="22"/>
          <w:szCs w:val="22"/>
        </w:rPr>
        <w:t>w piśmie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962755" w:rsidRPr="002E6DF1">
        <w:rPr>
          <w:rFonts w:ascii="Open Sans" w:hAnsi="Open Sans" w:cs="Open Sans"/>
          <w:sz w:val="22"/>
          <w:szCs w:val="22"/>
        </w:rPr>
        <w:t>po</w:t>
      </w:r>
      <w:r w:rsidR="005B0B19" w:rsidRPr="002E6DF1">
        <w:rPr>
          <w:rFonts w:ascii="Open Sans" w:hAnsi="Open Sans" w:cs="Open Sans"/>
          <w:sz w:val="22"/>
          <w:szCs w:val="22"/>
        </w:rPr>
        <w:t>dpisan</w:t>
      </w:r>
      <w:r w:rsidR="00A30D54" w:rsidRPr="002E6DF1">
        <w:rPr>
          <w:rFonts w:ascii="Open Sans" w:hAnsi="Open Sans" w:cs="Open Sans"/>
          <w:sz w:val="22"/>
          <w:szCs w:val="22"/>
        </w:rPr>
        <w:t>ym</w:t>
      </w:r>
      <w:r w:rsidR="00962755" w:rsidRPr="002E6DF1">
        <w:rPr>
          <w:rFonts w:ascii="Open Sans" w:hAnsi="Open Sans" w:cs="Open Sans"/>
          <w:sz w:val="22"/>
          <w:szCs w:val="22"/>
        </w:rPr>
        <w:t xml:space="preserve"> zgodnie z </w:t>
      </w:r>
      <w:r w:rsidR="003E36EE" w:rsidRPr="002E6DF1">
        <w:rPr>
          <w:rFonts w:ascii="Open Sans" w:hAnsi="Open Sans" w:cs="Open Sans"/>
          <w:sz w:val="22"/>
          <w:szCs w:val="22"/>
        </w:rPr>
        <w:t xml:space="preserve">zasadami </w:t>
      </w:r>
      <w:r w:rsidR="00962755" w:rsidRPr="002E6DF1">
        <w:rPr>
          <w:rFonts w:ascii="Open Sans" w:hAnsi="Open Sans" w:cs="Open Sans"/>
          <w:sz w:val="22"/>
          <w:szCs w:val="22"/>
        </w:rPr>
        <w:t>reprezent</w:t>
      </w:r>
      <w:r w:rsidR="00F6623C" w:rsidRPr="002E6DF1">
        <w:rPr>
          <w:rFonts w:ascii="Open Sans" w:hAnsi="Open Sans" w:cs="Open Sans"/>
          <w:sz w:val="22"/>
          <w:szCs w:val="22"/>
        </w:rPr>
        <w:t>acji</w:t>
      </w:r>
      <w:r w:rsidR="00962755" w:rsidRPr="002E6DF1">
        <w:rPr>
          <w:rFonts w:ascii="Open Sans" w:hAnsi="Open Sans" w:cs="Open Sans"/>
          <w:sz w:val="22"/>
          <w:szCs w:val="22"/>
        </w:rPr>
        <w:t xml:space="preserve"> wnioskodawcy</w:t>
      </w:r>
      <w:r w:rsidR="00097B5A" w:rsidRPr="002E6DF1">
        <w:rPr>
          <w:rFonts w:ascii="Open Sans" w:hAnsi="Open Sans" w:cs="Open Sans"/>
          <w:sz w:val="22"/>
          <w:szCs w:val="22"/>
        </w:rPr>
        <w:t>.</w:t>
      </w:r>
    </w:p>
    <w:p w14:paraId="0831C812" w14:textId="7872C6C9" w:rsidR="00607A01" w:rsidRPr="002E6DF1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2E6DF1">
        <w:rPr>
          <w:rFonts w:ascii="Open Sans" w:eastAsia="Calibri" w:hAnsi="Open Sans" w:cs="Open Sans"/>
          <w:bCs/>
          <w:sz w:val="22"/>
          <w:szCs w:val="22"/>
        </w:rPr>
        <w:t xml:space="preserve">W przypadku stwierdzenia błędów związanych z funkcjonowaniem </w:t>
      </w:r>
      <w:r w:rsidR="0068673F" w:rsidRPr="002E6DF1">
        <w:rPr>
          <w:rFonts w:ascii="Open Sans" w:eastAsia="Calibri" w:hAnsi="Open Sans" w:cs="Open Sans"/>
          <w:bCs/>
          <w:sz w:val="22"/>
          <w:szCs w:val="22"/>
        </w:rPr>
        <w:t>aplikacji WOD2021</w:t>
      </w:r>
      <w:r w:rsidR="00D46250" w:rsidRPr="002E6DF1">
        <w:rPr>
          <w:rFonts w:ascii="Open Sans" w:eastAsia="Calibri" w:hAnsi="Open Sans" w:cs="Open Sans"/>
          <w:bCs/>
          <w:sz w:val="22"/>
          <w:szCs w:val="22"/>
        </w:rPr>
        <w:t>,</w:t>
      </w:r>
      <w:r w:rsidR="00E97A0C" w:rsidRPr="002E6DF1">
        <w:rPr>
          <w:rFonts w:ascii="Open Sans" w:eastAsia="Calibri" w:hAnsi="Open Sans" w:cs="Open Sans"/>
          <w:bCs/>
          <w:sz w:val="22"/>
          <w:szCs w:val="22"/>
        </w:rPr>
        <w:t xml:space="preserve"> wnioskodawca powinien dokonać zgłoszenia </w:t>
      </w:r>
      <w:r w:rsidRPr="002E6DF1">
        <w:rPr>
          <w:rFonts w:ascii="Open Sans" w:eastAsia="Calibri" w:hAnsi="Open Sans" w:cs="Open Sans"/>
          <w:bCs/>
          <w:sz w:val="22"/>
          <w:szCs w:val="22"/>
        </w:rPr>
        <w:t xml:space="preserve">błędów </w:t>
      </w:r>
      <w:r w:rsidR="00E30AF8" w:rsidRPr="002E6DF1">
        <w:rPr>
          <w:rFonts w:ascii="Open Sans" w:eastAsia="Calibri" w:hAnsi="Open Sans" w:cs="Open Sans"/>
          <w:bCs/>
          <w:sz w:val="22"/>
          <w:szCs w:val="22"/>
        </w:rPr>
        <w:t xml:space="preserve">do </w:t>
      </w:r>
      <w:r w:rsidR="00CB6432" w:rsidRPr="002E6DF1">
        <w:rPr>
          <w:rFonts w:ascii="Open Sans" w:eastAsia="Calibri" w:hAnsi="Open Sans" w:cs="Open Sans"/>
          <w:bCs/>
          <w:sz w:val="22"/>
          <w:szCs w:val="22"/>
        </w:rPr>
        <w:t>I</w:t>
      </w:r>
      <w:r w:rsidR="009A7798" w:rsidRPr="002E6DF1">
        <w:rPr>
          <w:rFonts w:ascii="Open Sans" w:eastAsia="Calibri" w:hAnsi="Open Sans" w:cs="Open Sans"/>
          <w:bCs/>
          <w:sz w:val="22"/>
          <w:szCs w:val="22"/>
        </w:rPr>
        <w:t>W</w:t>
      </w:r>
      <w:r w:rsidR="00CB6432" w:rsidRPr="002E6DF1">
        <w:rPr>
          <w:rFonts w:ascii="Open Sans" w:eastAsia="Calibri" w:hAnsi="Open Sans" w:cs="Open Sans"/>
          <w:bCs/>
          <w:sz w:val="22"/>
          <w:szCs w:val="22"/>
        </w:rPr>
        <w:t>,</w:t>
      </w:r>
      <w:r w:rsidR="00CF66AB" w:rsidRPr="002E6DF1">
        <w:rPr>
          <w:rFonts w:ascii="Open Sans" w:eastAsia="Calibri" w:hAnsi="Open Sans" w:cs="Open Sans"/>
          <w:bCs/>
          <w:sz w:val="22"/>
          <w:szCs w:val="22"/>
        </w:rPr>
        <w:t xml:space="preserve"> na adres poczty elektronicznej</w:t>
      </w:r>
      <w:r w:rsidR="009A7798" w:rsidRPr="002E6DF1">
        <w:rPr>
          <w:rFonts w:ascii="Open Sans" w:eastAsia="Calibri" w:hAnsi="Open Sans" w:cs="Open Sans"/>
          <w:bCs/>
          <w:sz w:val="22"/>
          <w:szCs w:val="22"/>
        </w:rPr>
        <w:t>:</w:t>
      </w:r>
      <w:r w:rsidR="001E47EA">
        <w:rPr>
          <w:rFonts w:ascii="Open Sans" w:hAnsi="Open Sans" w:cs="Open Sans"/>
          <w:sz w:val="22"/>
          <w:szCs w:val="22"/>
        </w:rPr>
        <w:t xml:space="preserve"> </w:t>
      </w:r>
      <w:r w:rsidR="001E47EA" w:rsidRPr="001E47EA">
        <w:rPr>
          <w:rFonts w:ascii="Open Sans" w:hAnsi="Open Sans" w:cs="Open Sans"/>
          <w:sz w:val="22"/>
          <w:szCs w:val="22"/>
        </w:rPr>
        <w:t>teledetekcja-fenx@nfosigw.gov.pl</w:t>
      </w:r>
      <w:r w:rsidR="00B8596F" w:rsidRPr="002E6DF1">
        <w:rPr>
          <w:rFonts w:ascii="Open Sans" w:eastAsia="Calibri" w:hAnsi="Open Sans" w:cs="Open Sans"/>
          <w:bCs/>
          <w:sz w:val="22"/>
          <w:szCs w:val="22"/>
        </w:rPr>
        <w:t xml:space="preserve">, </w:t>
      </w:r>
      <w:r w:rsidR="00607A01" w:rsidRPr="002E6DF1">
        <w:rPr>
          <w:rFonts w:ascii="Open Sans" w:eastAsia="Calibri" w:hAnsi="Open Sans" w:cs="Open Sans"/>
          <w:bCs/>
          <w:sz w:val="22"/>
          <w:szCs w:val="22"/>
        </w:rPr>
        <w:t xml:space="preserve">pod rygorem pozostawienia </w:t>
      </w:r>
      <w:r w:rsidR="00653853" w:rsidRPr="002E6DF1">
        <w:rPr>
          <w:rFonts w:ascii="Open Sans" w:eastAsia="Calibri" w:hAnsi="Open Sans" w:cs="Open Sans"/>
          <w:bCs/>
          <w:sz w:val="22"/>
          <w:szCs w:val="22"/>
        </w:rPr>
        <w:t>zgłoszenia</w:t>
      </w:r>
      <w:r w:rsidR="00607A01" w:rsidRPr="002E6DF1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032040" w:rsidRPr="002E6DF1">
        <w:rPr>
          <w:rFonts w:ascii="Open Sans" w:eastAsia="Calibri" w:hAnsi="Open Sans" w:cs="Open Sans"/>
          <w:bCs/>
          <w:sz w:val="22"/>
          <w:szCs w:val="22"/>
        </w:rPr>
        <w:t xml:space="preserve">błędów </w:t>
      </w:r>
      <w:r w:rsidR="00607A01" w:rsidRPr="002E6DF1">
        <w:rPr>
          <w:rFonts w:ascii="Open Sans" w:eastAsia="Calibri" w:hAnsi="Open Sans" w:cs="Open Sans"/>
          <w:bCs/>
          <w:sz w:val="22"/>
          <w:szCs w:val="22"/>
        </w:rPr>
        <w:t>bez rozpatrzenia.</w:t>
      </w:r>
      <w:r w:rsidR="00CF66AB" w:rsidRPr="002E6DF1">
        <w:rPr>
          <w:rFonts w:ascii="Open Sans" w:eastAsia="Calibri" w:hAnsi="Open Sans" w:cs="Open Sans"/>
          <w:bCs/>
          <w:sz w:val="22"/>
          <w:szCs w:val="22"/>
        </w:rPr>
        <w:t xml:space="preserve"> </w:t>
      </w:r>
    </w:p>
    <w:p w14:paraId="64F60B71" w14:textId="379FCB1C" w:rsidR="00BE0EA3" w:rsidRPr="002E6DF1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2E6DF1">
        <w:rPr>
          <w:rFonts w:ascii="Open Sans" w:eastAsia="Calibri" w:hAnsi="Open Sans" w:cs="Open Sans"/>
          <w:bCs/>
          <w:sz w:val="22"/>
          <w:szCs w:val="22"/>
        </w:rPr>
        <w:t>Pozytywne rozpatrzenie zgłoszenia</w:t>
      </w:r>
      <w:r w:rsidR="00C3116F" w:rsidRPr="002E6DF1">
        <w:rPr>
          <w:rFonts w:ascii="Open Sans" w:eastAsia="Calibri" w:hAnsi="Open Sans" w:cs="Open Sans"/>
          <w:bCs/>
          <w:sz w:val="22"/>
          <w:szCs w:val="22"/>
        </w:rPr>
        <w:t xml:space="preserve">, o którym mowa w </w:t>
      </w:r>
      <w:r w:rsidR="00557AF7" w:rsidRPr="002E6DF1">
        <w:rPr>
          <w:rFonts w:ascii="Open Sans" w:eastAsia="Calibri" w:hAnsi="Open Sans" w:cs="Open Sans"/>
          <w:bCs/>
          <w:sz w:val="22"/>
          <w:szCs w:val="22"/>
        </w:rPr>
        <w:t>ust.</w:t>
      </w:r>
      <w:r w:rsidR="00C3116F" w:rsidRPr="002E6DF1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2B2BCA" w:rsidRPr="002E6DF1">
        <w:rPr>
          <w:rFonts w:ascii="Open Sans" w:eastAsia="Calibri" w:hAnsi="Open Sans" w:cs="Open Sans"/>
          <w:bCs/>
          <w:sz w:val="22"/>
          <w:szCs w:val="22"/>
        </w:rPr>
        <w:t>1</w:t>
      </w:r>
      <w:r w:rsidR="00234D1C" w:rsidRPr="002E6DF1">
        <w:rPr>
          <w:rFonts w:ascii="Open Sans" w:eastAsia="Calibri" w:hAnsi="Open Sans" w:cs="Open Sans"/>
          <w:bCs/>
          <w:sz w:val="22"/>
          <w:szCs w:val="22"/>
        </w:rPr>
        <w:t>4</w:t>
      </w:r>
      <w:r w:rsidR="00C3116F" w:rsidRPr="002E6DF1">
        <w:rPr>
          <w:rFonts w:ascii="Open Sans" w:eastAsia="Calibri" w:hAnsi="Open Sans" w:cs="Open Sans"/>
          <w:bCs/>
          <w:sz w:val="22"/>
          <w:szCs w:val="22"/>
        </w:rPr>
        <w:t>,</w:t>
      </w:r>
      <w:r w:rsidRPr="002E6DF1">
        <w:rPr>
          <w:rFonts w:ascii="Open Sans" w:eastAsia="Calibri" w:hAnsi="Open Sans" w:cs="Open Sans"/>
          <w:bCs/>
          <w:sz w:val="22"/>
          <w:szCs w:val="22"/>
        </w:rPr>
        <w:t xml:space="preserve"> możliwe jest jedynie w</w:t>
      </w:r>
      <w:r w:rsidR="00AC1C0B" w:rsidRPr="002E6DF1">
        <w:rPr>
          <w:rFonts w:ascii="Open Sans" w:eastAsia="Calibri" w:hAnsi="Open Sans" w:cs="Open Sans"/>
          <w:bCs/>
          <w:sz w:val="22"/>
          <w:szCs w:val="22"/>
        </w:rPr>
        <w:t> </w:t>
      </w:r>
      <w:r w:rsidRPr="002E6DF1">
        <w:rPr>
          <w:rFonts w:ascii="Open Sans" w:eastAsia="Calibri" w:hAnsi="Open Sans" w:cs="Open Sans"/>
          <w:bCs/>
          <w:sz w:val="22"/>
          <w:szCs w:val="22"/>
        </w:rPr>
        <w:t xml:space="preserve">przypadku, gdy problemy związane </w:t>
      </w:r>
      <w:r w:rsidR="00C3116F" w:rsidRPr="002E6DF1">
        <w:rPr>
          <w:rFonts w:ascii="Open Sans" w:eastAsia="Calibri" w:hAnsi="Open Sans" w:cs="Open Sans"/>
          <w:bCs/>
          <w:sz w:val="22"/>
          <w:szCs w:val="22"/>
        </w:rPr>
        <w:t xml:space="preserve">z wadliwym funkcjonowaniem </w:t>
      </w:r>
      <w:r w:rsidR="0068673F" w:rsidRPr="002E6DF1">
        <w:rPr>
          <w:rFonts w:ascii="Open Sans" w:eastAsia="Calibri" w:hAnsi="Open Sans" w:cs="Open Sans"/>
          <w:bCs/>
          <w:sz w:val="22"/>
          <w:szCs w:val="22"/>
        </w:rPr>
        <w:t>aplikacji WOD2021</w:t>
      </w:r>
      <w:r w:rsidR="008774E3" w:rsidRPr="002E6DF1">
        <w:rPr>
          <w:rFonts w:ascii="Open Sans" w:eastAsia="Calibri" w:hAnsi="Open Sans" w:cs="Open Sans"/>
          <w:bCs/>
          <w:sz w:val="22"/>
          <w:szCs w:val="22"/>
        </w:rPr>
        <w:t xml:space="preserve"> nie </w:t>
      </w:r>
      <w:r w:rsidRPr="002E6DF1">
        <w:rPr>
          <w:rFonts w:ascii="Open Sans" w:eastAsia="Calibri" w:hAnsi="Open Sans" w:cs="Open Sans"/>
          <w:bCs/>
          <w:sz w:val="22"/>
          <w:szCs w:val="22"/>
        </w:rPr>
        <w:t>leżą po</w:t>
      </w:r>
      <w:r w:rsidR="009D0CA0" w:rsidRPr="002E6DF1">
        <w:rPr>
          <w:rFonts w:ascii="Open Sans" w:eastAsia="Calibri" w:hAnsi="Open Sans" w:cs="Open Sans"/>
          <w:bCs/>
          <w:sz w:val="22"/>
          <w:szCs w:val="22"/>
        </w:rPr>
        <w:t> </w:t>
      </w:r>
      <w:r w:rsidRPr="002E6DF1">
        <w:rPr>
          <w:rFonts w:ascii="Open Sans" w:eastAsia="Calibri" w:hAnsi="Open Sans" w:cs="Open Sans"/>
          <w:bCs/>
          <w:sz w:val="22"/>
          <w:szCs w:val="22"/>
        </w:rPr>
        <w:t xml:space="preserve">stronie </w:t>
      </w:r>
      <w:r w:rsidR="008774E3" w:rsidRPr="002E6DF1">
        <w:rPr>
          <w:rFonts w:ascii="Open Sans" w:eastAsia="Calibri" w:hAnsi="Open Sans" w:cs="Open Sans"/>
          <w:bCs/>
          <w:sz w:val="22"/>
          <w:szCs w:val="22"/>
        </w:rPr>
        <w:t>wnioskodawcy</w:t>
      </w:r>
      <w:r w:rsidRPr="002E6DF1">
        <w:rPr>
          <w:rFonts w:ascii="Open Sans" w:eastAsia="Calibri" w:hAnsi="Open Sans" w:cs="Open Sans"/>
          <w:bCs/>
          <w:sz w:val="22"/>
          <w:szCs w:val="22"/>
        </w:rPr>
        <w:t>.</w:t>
      </w:r>
    </w:p>
    <w:p w14:paraId="4E21D17B" w14:textId="34964C31" w:rsidR="00BE0EA3" w:rsidRPr="002E6DF1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 </w:t>
      </w:r>
      <w:r w:rsidR="00D912AA" w:rsidRPr="002E6DF1">
        <w:rPr>
          <w:rFonts w:ascii="Open Sans" w:hAnsi="Open Sans" w:cs="Open Sans"/>
          <w:sz w:val="22"/>
          <w:szCs w:val="22"/>
        </w:rPr>
        <w:t xml:space="preserve">przypadku </w:t>
      </w:r>
      <w:r w:rsidRPr="002E6DF1">
        <w:rPr>
          <w:rFonts w:ascii="Open Sans" w:hAnsi="Open Sans" w:cs="Open Sans"/>
          <w:sz w:val="22"/>
          <w:szCs w:val="22"/>
        </w:rPr>
        <w:t xml:space="preserve">wystąpienia długotrwałych problemów technicznych uniemożliwiających </w:t>
      </w:r>
      <w:r w:rsidR="00E30AF8" w:rsidRPr="002E6DF1">
        <w:rPr>
          <w:rFonts w:ascii="Open Sans" w:hAnsi="Open Sans" w:cs="Open Sans"/>
          <w:sz w:val="22"/>
          <w:szCs w:val="22"/>
        </w:rPr>
        <w:t>złożenie</w:t>
      </w:r>
      <w:r w:rsidRPr="002E6DF1">
        <w:rPr>
          <w:rFonts w:ascii="Open Sans" w:hAnsi="Open Sans" w:cs="Open Sans"/>
          <w:sz w:val="22"/>
          <w:szCs w:val="22"/>
        </w:rPr>
        <w:t xml:space="preserve"> wniosk</w:t>
      </w:r>
      <w:r w:rsidR="00E30AF8" w:rsidRPr="002E6DF1">
        <w:rPr>
          <w:rFonts w:ascii="Open Sans" w:hAnsi="Open Sans" w:cs="Open Sans"/>
          <w:sz w:val="22"/>
          <w:szCs w:val="22"/>
        </w:rPr>
        <w:t>u</w:t>
      </w:r>
      <w:r w:rsidRPr="002E6DF1">
        <w:rPr>
          <w:rFonts w:ascii="Open Sans" w:hAnsi="Open Sans" w:cs="Open Sans"/>
          <w:sz w:val="22"/>
          <w:szCs w:val="22"/>
        </w:rPr>
        <w:t xml:space="preserve"> o dofinansowanie za pomocą </w:t>
      </w:r>
      <w:r w:rsidR="0068673F" w:rsidRPr="002E6DF1">
        <w:rPr>
          <w:rFonts w:ascii="Open Sans" w:hAnsi="Open Sans" w:cs="Open Sans"/>
          <w:sz w:val="22"/>
          <w:szCs w:val="22"/>
        </w:rPr>
        <w:t>aplikacji WOD2021</w:t>
      </w:r>
      <w:r w:rsidRPr="002E6DF1">
        <w:rPr>
          <w:rFonts w:ascii="Open Sans" w:hAnsi="Open Sans" w:cs="Open Sans"/>
          <w:sz w:val="22"/>
          <w:szCs w:val="22"/>
        </w:rPr>
        <w:t>, należy stosować się do</w:t>
      </w:r>
      <w:r w:rsidR="009D0CA0" w:rsidRPr="002E6DF1">
        <w:rPr>
          <w:rFonts w:ascii="Open Sans" w:hAnsi="Open Sans" w:cs="Open Sans"/>
          <w:sz w:val="22"/>
          <w:szCs w:val="22"/>
        </w:rPr>
        <w:t> </w:t>
      </w:r>
      <w:r w:rsidR="0068673F" w:rsidRPr="002E6DF1">
        <w:rPr>
          <w:rFonts w:ascii="Open Sans" w:hAnsi="Open Sans" w:cs="Open Sans"/>
          <w:sz w:val="22"/>
          <w:szCs w:val="22"/>
        </w:rPr>
        <w:t>informacji przekazywanych przez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CF66AB" w:rsidRPr="002E6DF1">
        <w:rPr>
          <w:rFonts w:ascii="Open Sans" w:hAnsi="Open Sans" w:cs="Open Sans"/>
          <w:sz w:val="22"/>
          <w:szCs w:val="22"/>
        </w:rPr>
        <w:t>I</w:t>
      </w:r>
      <w:r w:rsidR="009A7798" w:rsidRPr="002E6DF1">
        <w:rPr>
          <w:rFonts w:ascii="Open Sans" w:hAnsi="Open Sans" w:cs="Open Sans"/>
          <w:sz w:val="22"/>
          <w:szCs w:val="22"/>
        </w:rPr>
        <w:t>W</w:t>
      </w:r>
      <w:r w:rsidRPr="002E6DF1">
        <w:rPr>
          <w:rFonts w:ascii="Open Sans" w:hAnsi="Open Sans" w:cs="Open Sans"/>
          <w:sz w:val="22"/>
          <w:szCs w:val="22"/>
        </w:rPr>
        <w:t>.</w:t>
      </w:r>
    </w:p>
    <w:p w14:paraId="218E6134" w14:textId="35273550" w:rsidR="00BA4906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0" w:name="_Toc150332066"/>
      <w:r w:rsidRPr="002E6DF1">
        <w:rPr>
          <w:rFonts w:ascii="Open Sans" w:hAnsi="Open Sans" w:cs="Open Sans"/>
          <w:color w:val="auto"/>
          <w:sz w:val="22"/>
          <w:szCs w:val="22"/>
        </w:rPr>
        <w:t>§ 7</w:t>
      </w:r>
      <w:r w:rsidR="003D43AD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B802C0" w:rsidRPr="002E6DF1">
        <w:rPr>
          <w:rFonts w:ascii="Open Sans" w:hAnsi="Open Sans" w:cs="Open Sans"/>
          <w:color w:val="auto"/>
          <w:sz w:val="22"/>
          <w:szCs w:val="22"/>
        </w:rPr>
        <w:t>S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posób uzupełniania </w:t>
      </w:r>
      <w:r w:rsidR="00B802C0" w:rsidRPr="002E6DF1">
        <w:rPr>
          <w:rFonts w:ascii="Open Sans" w:hAnsi="Open Sans" w:cs="Open Sans"/>
          <w:color w:val="auto"/>
          <w:sz w:val="22"/>
          <w:szCs w:val="22"/>
        </w:rPr>
        <w:t xml:space="preserve">i 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poprawiania </w:t>
      </w:r>
      <w:r w:rsidR="00B802C0" w:rsidRPr="002E6DF1">
        <w:rPr>
          <w:rFonts w:ascii="Open Sans" w:hAnsi="Open Sans" w:cs="Open Sans"/>
          <w:color w:val="auto"/>
          <w:sz w:val="22"/>
          <w:szCs w:val="22"/>
        </w:rPr>
        <w:t>wniosku</w:t>
      </w:r>
      <w:bookmarkEnd w:id="20"/>
    </w:p>
    <w:p w14:paraId="4F7CDEF3" w14:textId="213114BA" w:rsidR="00DB27AE" w:rsidRPr="002E6DF1" w:rsidRDefault="00BC528E" w:rsidP="00514905">
      <w:pPr>
        <w:pStyle w:val="Akapitzlist"/>
        <w:numPr>
          <w:ilvl w:val="3"/>
          <w:numId w:val="9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trakcie oceny projektu</w:t>
      </w:r>
      <w:r w:rsidR="006D4D71" w:rsidRPr="002E6DF1">
        <w:rPr>
          <w:rFonts w:ascii="Open Sans" w:hAnsi="Open Sans" w:cs="Open Sans"/>
          <w:sz w:val="22"/>
          <w:szCs w:val="22"/>
        </w:rPr>
        <w:t xml:space="preserve">, IW </w:t>
      </w:r>
      <w:r w:rsidR="006045A4" w:rsidRPr="002E6DF1">
        <w:rPr>
          <w:rFonts w:ascii="Open Sans" w:hAnsi="Open Sans" w:cs="Open Sans"/>
          <w:sz w:val="22"/>
          <w:szCs w:val="22"/>
        </w:rPr>
        <w:t xml:space="preserve">może </w:t>
      </w:r>
      <w:r w:rsidR="006D4D71" w:rsidRPr="002E6DF1">
        <w:rPr>
          <w:rFonts w:ascii="Open Sans" w:hAnsi="Open Sans" w:cs="Open Sans"/>
          <w:sz w:val="22"/>
          <w:szCs w:val="22"/>
        </w:rPr>
        <w:t xml:space="preserve">wezwać </w:t>
      </w:r>
      <w:r w:rsidR="008442CB" w:rsidRPr="002E6DF1">
        <w:rPr>
          <w:rFonts w:ascii="Open Sans" w:hAnsi="Open Sans" w:cs="Open Sans"/>
          <w:sz w:val="22"/>
          <w:szCs w:val="22"/>
        </w:rPr>
        <w:t>w</w:t>
      </w:r>
      <w:r w:rsidR="006D4D71" w:rsidRPr="002E6DF1">
        <w:rPr>
          <w:rFonts w:ascii="Open Sans" w:hAnsi="Open Sans" w:cs="Open Sans"/>
          <w:sz w:val="22"/>
          <w:szCs w:val="22"/>
        </w:rPr>
        <w:t>nioskodawcę do złożenia wyjaśnień, co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6D4D71" w:rsidRPr="002E6DF1">
        <w:rPr>
          <w:rFonts w:ascii="Open Sans" w:hAnsi="Open Sans" w:cs="Open Sans"/>
          <w:sz w:val="22"/>
          <w:szCs w:val="22"/>
        </w:rPr>
        <w:t>do treści przedstawionego wniosku o dofinansowanie i ewentualnego uzupełnienia lub poprawy wniosku, w zakresie podlegającym ocenie spełnienia kryteriów wyboru projekt</w:t>
      </w:r>
      <w:r w:rsidR="00307261">
        <w:rPr>
          <w:rFonts w:ascii="Open Sans" w:hAnsi="Open Sans" w:cs="Open Sans"/>
          <w:sz w:val="22"/>
          <w:szCs w:val="22"/>
        </w:rPr>
        <w:t>ów</w:t>
      </w:r>
      <w:r w:rsidR="006D4D71" w:rsidRPr="002E6DF1">
        <w:rPr>
          <w:rFonts w:ascii="Open Sans" w:hAnsi="Open Sans" w:cs="Open Sans"/>
          <w:sz w:val="22"/>
          <w:szCs w:val="22"/>
        </w:rPr>
        <w:t xml:space="preserve"> (dotyczy każdego kryterium).</w:t>
      </w:r>
      <w:r w:rsidR="006C68C3" w:rsidRPr="002E6DF1">
        <w:rPr>
          <w:rFonts w:ascii="Open Sans" w:hAnsi="Open Sans" w:cs="Open Sans"/>
          <w:sz w:val="22"/>
          <w:szCs w:val="22"/>
        </w:rPr>
        <w:t xml:space="preserve"> Dopuszcza się możliwość </w:t>
      </w:r>
      <w:r w:rsidR="006C68C3" w:rsidRPr="002E6DF1">
        <w:rPr>
          <w:rFonts w:ascii="Open Sans" w:hAnsi="Open Sans" w:cs="Open Sans"/>
          <w:b/>
          <w:bCs/>
          <w:sz w:val="22"/>
          <w:szCs w:val="22"/>
        </w:rPr>
        <w:t>jednokrotnego</w:t>
      </w:r>
      <w:r w:rsidR="006C68C3" w:rsidRPr="002E6DF1">
        <w:rPr>
          <w:rFonts w:ascii="Open Sans" w:hAnsi="Open Sans" w:cs="Open Sans"/>
          <w:sz w:val="22"/>
          <w:szCs w:val="22"/>
        </w:rPr>
        <w:t xml:space="preserve"> wezwania do złożenia wyjaśnień/poprawy wniosku na I e</w:t>
      </w:r>
      <w:r w:rsidRPr="002E6DF1">
        <w:rPr>
          <w:rFonts w:ascii="Open Sans" w:hAnsi="Open Sans" w:cs="Open Sans"/>
          <w:sz w:val="22"/>
          <w:szCs w:val="22"/>
        </w:rPr>
        <w:t xml:space="preserve">tapie oceny oraz </w:t>
      </w:r>
      <w:r w:rsidRPr="002E6DF1">
        <w:rPr>
          <w:rFonts w:ascii="Open Sans" w:hAnsi="Open Sans" w:cs="Open Sans"/>
          <w:b/>
          <w:bCs/>
          <w:sz w:val="22"/>
          <w:szCs w:val="22"/>
        </w:rPr>
        <w:t>jednokrotnego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6C68C3" w:rsidRPr="002E6DF1">
        <w:rPr>
          <w:rFonts w:ascii="Open Sans" w:hAnsi="Open Sans" w:cs="Open Sans"/>
          <w:sz w:val="22"/>
          <w:szCs w:val="22"/>
        </w:rPr>
        <w:t xml:space="preserve">wezwania na II etapie oceny. </w:t>
      </w:r>
    </w:p>
    <w:p w14:paraId="162F56B4" w14:textId="36D407EA" w:rsidR="006C68C3" w:rsidRPr="002E6DF1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ind w:left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przypadku, o którym mowa w ust. 1, IW zamieszcza w aplikacji WOD2021 wezwanie do poprawy lub uzupełnienia wniosku o dofinansowanie (wniosek 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dofinansowanie otrzymuje status „</w:t>
      </w:r>
      <w:r w:rsidRPr="002E6DF1">
        <w:rPr>
          <w:rFonts w:ascii="Open Sans" w:hAnsi="Open Sans" w:cs="Open Sans"/>
          <w:b/>
          <w:sz w:val="22"/>
          <w:szCs w:val="22"/>
        </w:rPr>
        <w:t>Do poprawy</w:t>
      </w:r>
      <w:r w:rsidRPr="002E6DF1">
        <w:rPr>
          <w:rFonts w:ascii="Open Sans" w:hAnsi="Open Sans" w:cs="Open Sans"/>
          <w:sz w:val="22"/>
          <w:szCs w:val="22"/>
        </w:rPr>
        <w:t xml:space="preserve">”). </w:t>
      </w:r>
    </w:p>
    <w:p w14:paraId="311DF090" w14:textId="65B1061E" w:rsidR="006C68C3" w:rsidRPr="00837472" w:rsidRDefault="006C68C3" w:rsidP="00514905">
      <w:pPr>
        <w:pStyle w:val="Akapitzlist"/>
        <w:spacing w:before="120" w:after="120" w:line="276" w:lineRule="auto"/>
        <w:ind w:left="425"/>
        <w:contextualSpacing w:val="0"/>
        <w:rPr>
          <w:rFonts w:ascii="Open Sans" w:hAnsi="Open Sans" w:cs="Open Sans"/>
          <w:sz w:val="22"/>
          <w:szCs w:val="22"/>
        </w:rPr>
      </w:pPr>
      <w:r w:rsidRPr="00837472">
        <w:rPr>
          <w:rFonts w:ascii="Open Sans" w:hAnsi="Open Sans" w:cs="Open Sans"/>
          <w:sz w:val="22"/>
          <w:szCs w:val="22"/>
        </w:rPr>
        <w:lastRenderedPageBreak/>
        <w:t>Dodatkowo informacyjnie wezwanie do poprawy lub uzupełnienia wniosku 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837472">
        <w:rPr>
          <w:rFonts w:ascii="Open Sans" w:hAnsi="Open Sans" w:cs="Open Sans"/>
          <w:sz w:val="22"/>
          <w:szCs w:val="22"/>
        </w:rPr>
        <w:t>dofinansowanie wysyłane jest także za pomocą środków komunikacji elektronicznej w rozumieniu art. 2 pkt. 5 ustawy z dnia 18 lipca 2002 r. o świadczeniu usług drogą elektroniczną na adres wskazany we wniosku o dofinansowanie.</w:t>
      </w:r>
    </w:p>
    <w:p w14:paraId="64A28E7D" w14:textId="7F22AC86" w:rsidR="006C68C3" w:rsidRPr="002E6DF1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Wnioskodawca jest zobowiązany do uzupełnienia wniosku, w terminie 7 dni od dnia następującego po dniu </w:t>
      </w:r>
      <w:r w:rsidR="00A82B15">
        <w:rPr>
          <w:rFonts w:ascii="Open Sans" w:hAnsi="Open Sans" w:cs="Open Sans"/>
          <w:sz w:val="22"/>
          <w:szCs w:val="22"/>
        </w:rPr>
        <w:t>przekazania</w:t>
      </w:r>
      <w:r w:rsidR="00B82BCD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wezwania</w:t>
      </w:r>
      <w:r w:rsidR="00A82B15" w:rsidRPr="00A82B15">
        <w:rPr>
          <w:rFonts w:ascii="Open Sans" w:hAnsi="Open Sans" w:cs="Open Sans"/>
          <w:sz w:val="22"/>
          <w:szCs w:val="22"/>
        </w:rPr>
        <w:t xml:space="preserve"> za pomocą środków komunikacji elektronicznej</w:t>
      </w:r>
      <w:r w:rsidRPr="002E6DF1">
        <w:rPr>
          <w:rFonts w:ascii="Open Sans" w:hAnsi="Open Sans" w:cs="Open Sans"/>
          <w:sz w:val="22"/>
          <w:szCs w:val="22"/>
        </w:rPr>
        <w:t xml:space="preserve"> (dla biegu tego terminu nie ma znaczenia dzień odebrania wezwania przez wnioskodawcę).</w:t>
      </w:r>
    </w:p>
    <w:p w14:paraId="4B414ADE" w14:textId="1B3A4D41" w:rsidR="006C68C3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 przypadku gdy dochowanie </w:t>
      </w:r>
      <w:r w:rsidR="00022527" w:rsidRPr="002E6DF1">
        <w:rPr>
          <w:rFonts w:ascii="Open Sans" w:hAnsi="Open Sans" w:cs="Open Sans"/>
          <w:sz w:val="22"/>
          <w:szCs w:val="22"/>
        </w:rPr>
        <w:t>tego</w:t>
      </w:r>
      <w:r w:rsidRPr="002E6DF1">
        <w:rPr>
          <w:rFonts w:ascii="Open Sans" w:hAnsi="Open Sans" w:cs="Open Sans"/>
          <w:sz w:val="22"/>
          <w:szCs w:val="22"/>
        </w:rPr>
        <w:t xml:space="preserve"> terminu nie jest możliwe </w:t>
      </w:r>
      <w:r w:rsidR="00022527" w:rsidRPr="002E6DF1">
        <w:rPr>
          <w:rFonts w:ascii="Open Sans" w:hAnsi="Open Sans" w:cs="Open Sans"/>
          <w:sz w:val="22"/>
          <w:szCs w:val="22"/>
        </w:rPr>
        <w:t xml:space="preserve">ze względów niezależnych </w:t>
      </w:r>
      <w:r w:rsidRPr="002E6DF1">
        <w:rPr>
          <w:rFonts w:ascii="Open Sans" w:hAnsi="Open Sans" w:cs="Open Sans"/>
          <w:sz w:val="22"/>
          <w:szCs w:val="22"/>
        </w:rPr>
        <w:t xml:space="preserve">od wnioskodawcy, IW może go wydłużyć o dodatkowe 7 dni. </w:t>
      </w:r>
    </w:p>
    <w:p w14:paraId="11D47F0D" w14:textId="77777777" w:rsidR="00A82B15" w:rsidRPr="00846B14" w:rsidRDefault="00A82B15" w:rsidP="00514905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Wezwanie do złożenia wyjaśnień określa, które kryteria nie zostały spełnione oraz wskazuje zakres i przyczyny niezgodności lub wskazuje załączniki, które wymagają uzupełnienia.</w:t>
      </w:r>
    </w:p>
    <w:p w14:paraId="55C04FFC" w14:textId="5113E080" w:rsidR="006C68C3" w:rsidRPr="002E6DF1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przypadku stwierdzenia we wniosku o dofinansowanie oczywistych omyłek IW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może poprawić je bez konieczności wzywania wnioskodawcy do ich poprawienia. W takim przypadku IW poprawia błąd lub omyłkę z urzędu i zawiadamia o tym wnioskodawcę, przesyłając informację na adres jego poczty elektronicznej. </w:t>
      </w:r>
    </w:p>
    <w:p w14:paraId="4DC9496B" w14:textId="74462D0D" w:rsidR="006C68C3" w:rsidRPr="002E6DF1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Wnioskodawca, w przypadku określonym w ust. 1, jest zobowiązany do uzupełnienia lub poprawienia wniosku o dofinansowanie </w:t>
      </w:r>
      <w:r w:rsidRPr="002E6DF1">
        <w:rPr>
          <w:rFonts w:ascii="Open Sans" w:hAnsi="Open Sans" w:cs="Open Sans"/>
          <w:b/>
          <w:bCs/>
          <w:sz w:val="22"/>
          <w:szCs w:val="22"/>
        </w:rPr>
        <w:t>w</w:t>
      </w:r>
      <w:r w:rsidR="00822133" w:rsidRPr="002E6DF1">
        <w:rPr>
          <w:rFonts w:ascii="Open Sans" w:hAnsi="Open Sans" w:cs="Open Sans"/>
          <w:b/>
          <w:bCs/>
          <w:sz w:val="22"/>
          <w:szCs w:val="22"/>
        </w:rPr>
        <w:t>yłącznie w zakresie wskazanym w</w:t>
      </w:r>
      <w:r w:rsidR="00837472">
        <w:rPr>
          <w:rFonts w:ascii="Open Sans" w:hAnsi="Open Sans" w:cs="Open Sans"/>
          <w:b/>
          <w:bCs/>
          <w:sz w:val="22"/>
          <w:szCs w:val="22"/>
        </w:rPr>
        <w:t> </w:t>
      </w:r>
      <w:r w:rsidRPr="002E6DF1">
        <w:rPr>
          <w:rFonts w:ascii="Open Sans" w:hAnsi="Open Sans" w:cs="Open Sans"/>
          <w:b/>
          <w:bCs/>
          <w:sz w:val="22"/>
          <w:szCs w:val="22"/>
        </w:rPr>
        <w:t>wezwaniu</w:t>
      </w:r>
      <w:r w:rsidRPr="002E6DF1">
        <w:rPr>
          <w:rFonts w:ascii="Open Sans" w:hAnsi="Open Sans" w:cs="Open Sans"/>
          <w:sz w:val="22"/>
          <w:szCs w:val="22"/>
        </w:rPr>
        <w:t xml:space="preserve">. </w:t>
      </w:r>
      <w:r w:rsidRPr="002E6DF1">
        <w:rPr>
          <w:rFonts w:ascii="Open Sans" w:hAnsi="Open Sans" w:cs="Open Sans"/>
          <w:sz w:val="22"/>
          <w:szCs w:val="22"/>
        </w:rPr>
        <w:br/>
        <w:t>W uzasadnionych przypadkach dopuszcza się korekty w innych niż wskazane miejscach wniosku o dofinansowanie, pod warunkiem, że:</w:t>
      </w:r>
    </w:p>
    <w:p w14:paraId="58EE18AA" w14:textId="77777777" w:rsidR="00FD7DCF" w:rsidRPr="002E6DF1" w:rsidRDefault="00FD7DCF" w:rsidP="00514905">
      <w:pPr>
        <w:pStyle w:val="Akapitzlist"/>
        <w:spacing w:before="120" w:after="120" w:line="276" w:lineRule="auto"/>
        <w:ind w:left="360"/>
        <w:contextualSpacing w:val="0"/>
        <w:rPr>
          <w:rFonts w:ascii="Open Sans" w:hAnsi="Open Sans" w:cs="Open Sans"/>
          <w:bCs/>
          <w:sz w:val="22"/>
          <w:szCs w:val="22"/>
        </w:rPr>
      </w:pPr>
      <w:r w:rsidRPr="002E6DF1">
        <w:rPr>
          <w:rFonts w:ascii="Open Sans" w:hAnsi="Open Sans" w:cs="Open Sans"/>
          <w:bCs/>
          <w:sz w:val="22"/>
          <w:szCs w:val="22"/>
        </w:rPr>
        <w:t xml:space="preserve">a) </w:t>
      </w:r>
      <w:r w:rsidR="006C68C3" w:rsidRPr="002E6DF1">
        <w:rPr>
          <w:rFonts w:ascii="Open Sans" w:hAnsi="Open Sans" w:cs="Open Sans"/>
          <w:bCs/>
          <w:sz w:val="22"/>
          <w:szCs w:val="22"/>
        </w:rPr>
        <w:t>d</w:t>
      </w:r>
      <w:r w:rsidRPr="002E6DF1">
        <w:rPr>
          <w:rFonts w:ascii="Open Sans" w:hAnsi="Open Sans" w:cs="Open Sans"/>
          <w:bCs/>
          <w:sz w:val="22"/>
          <w:szCs w:val="22"/>
        </w:rPr>
        <w:t>otyczą oczywistych omyłek pisarskich lub rachunkowych</w:t>
      </w:r>
      <w:r w:rsidR="006C68C3" w:rsidRPr="002E6DF1">
        <w:rPr>
          <w:rFonts w:ascii="Open Sans" w:hAnsi="Open Sans" w:cs="Open Sans"/>
          <w:bCs/>
          <w:sz w:val="22"/>
          <w:szCs w:val="22"/>
        </w:rPr>
        <w:t>,</w:t>
      </w:r>
    </w:p>
    <w:p w14:paraId="628649C5" w14:textId="5336D44D" w:rsidR="006C68C3" w:rsidRPr="002E6DF1" w:rsidRDefault="00FD7DCF" w:rsidP="00514905">
      <w:pPr>
        <w:pStyle w:val="Akapitzlist"/>
        <w:spacing w:before="120" w:after="120" w:line="276" w:lineRule="auto"/>
        <w:ind w:left="360"/>
        <w:contextualSpacing w:val="0"/>
        <w:rPr>
          <w:rFonts w:ascii="Open Sans" w:hAnsi="Open Sans" w:cs="Open Sans"/>
          <w:bCs/>
          <w:sz w:val="22"/>
          <w:szCs w:val="22"/>
        </w:rPr>
      </w:pPr>
      <w:r w:rsidRPr="002E6DF1">
        <w:rPr>
          <w:rFonts w:ascii="Open Sans" w:hAnsi="Open Sans" w:cs="Open Sans"/>
          <w:bCs/>
          <w:sz w:val="22"/>
          <w:szCs w:val="22"/>
        </w:rPr>
        <w:t xml:space="preserve">b) </w:t>
      </w:r>
      <w:r w:rsidR="006C68C3" w:rsidRPr="002E6DF1">
        <w:rPr>
          <w:rFonts w:ascii="Open Sans" w:hAnsi="Open Sans" w:cs="Open Sans"/>
          <w:bCs/>
          <w:sz w:val="22"/>
          <w:szCs w:val="22"/>
        </w:rPr>
        <w:t>wynikają bezpośrednio lub pośrednio z uwzględnienia zgłoszonych przez IW uwag i są konieczne celem zachowania spójności informacji zawartych w dokumentacji.</w:t>
      </w:r>
    </w:p>
    <w:p w14:paraId="54C902AD" w14:textId="02987D8C" w:rsidR="006C68C3" w:rsidRPr="002E6DF1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Wnioskodawca uzupełnia lub poprawia wniosek o dofinansowanie, a następnie wysyła do IW w aplikacji WOD2021 wraz z informacją o zakresie wprowadzonych zmian.</w:t>
      </w:r>
    </w:p>
    <w:p w14:paraId="3E788735" w14:textId="533D9747" w:rsidR="006C68C3" w:rsidRPr="002E6DF1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Jeżeli wnioskodawca nie uzupełni lub nie poprawi wniosku o dofinansowanie w wyznaczonym terminie albo zrobi to niezgodnie z zakresem określonym w wezwaniu IW, wniosek o dofinansowanie zostanie oceniony na podstawie dotychczas przedłożonych dokumentów.</w:t>
      </w:r>
    </w:p>
    <w:p w14:paraId="30E7C65C" w14:textId="54396331" w:rsidR="006C68C3" w:rsidRPr="002E6DF1" w:rsidRDefault="006C68C3" w:rsidP="00514905">
      <w:pPr>
        <w:pStyle w:val="Akapitzlist"/>
        <w:numPr>
          <w:ilvl w:val="3"/>
          <w:numId w:val="9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wyniku uzupełnienia wniosku o dofinansowanie nie może zwiększyć się wartość kosztów kwalifikowa</w:t>
      </w:r>
      <w:r w:rsidR="00237414" w:rsidRPr="002E6DF1">
        <w:rPr>
          <w:rFonts w:ascii="Open Sans" w:hAnsi="Open Sans" w:cs="Open Sans"/>
          <w:sz w:val="22"/>
          <w:szCs w:val="22"/>
        </w:rPr>
        <w:t>l</w:t>
      </w:r>
      <w:r w:rsidRPr="002E6DF1">
        <w:rPr>
          <w:rFonts w:ascii="Open Sans" w:hAnsi="Open Sans" w:cs="Open Sans"/>
          <w:sz w:val="22"/>
          <w:szCs w:val="22"/>
        </w:rPr>
        <w:t xml:space="preserve">nych projektu. </w:t>
      </w:r>
    </w:p>
    <w:p w14:paraId="60E77B42" w14:textId="143647A3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1" w:name="_Toc150332067"/>
      <w:r w:rsidRPr="002E6DF1">
        <w:rPr>
          <w:rFonts w:ascii="Open Sans" w:hAnsi="Open Sans" w:cs="Open Sans"/>
          <w:color w:val="auto"/>
          <w:sz w:val="22"/>
          <w:szCs w:val="22"/>
        </w:rPr>
        <w:t>§ 8</w:t>
      </w:r>
      <w:r w:rsidR="00F15530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B74EA5" w:rsidRPr="002E6DF1">
        <w:rPr>
          <w:rFonts w:ascii="Open Sans" w:hAnsi="Open Sans" w:cs="Open Sans"/>
          <w:color w:val="auto"/>
          <w:sz w:val="22"/>
          <w:szCs w:val="22"/>
        </w:rPr>
        <w:t>Z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asady oceny </w:t>
      </w:r>
      <w:r w:rsidR="00774CD9" w:rsidRPr="002E6DF1">
        <w:rPr>
          <w:rFonts w:ascii="Open Sans" w:hAnsi="Open Sans" w:cs="Open Sans"/>
          <w:color w:val="auto"/>
          <w:sz w:val="22"/>
          <w:szCs w:val="22"/>
        </w:rPr>
        <w:t>projektu</w:t>
      </w:r>
      <w:bookmarkEnd w:id="21"/>
    </w:p>
    <w:p w14:paraId="4E65CB52" w14:textId="664106D0" w:rsidR="008B7153" w:rsidRPr="002E6DF1" w:rsidRDefault="00B74EA5" w:rsidP="00514905">
      <w:pPr>
        <w:pStyle w:val="Akapitzlist"/>
        <w:numPr>
          <w:ilvl w:val="0"/>
          <w:numId w:val="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>Ocena spełnienia kryteriów wyboru projekt</w:t>
      </w:r>
      <w:r w:rsidR="006936BF">
        <w:rPr>
          <w:rFonts w:ascii="Open Sans" w:eastAsiaTheme="minorHAnsi" w:hAnsi="Open Sans" w:cs="Open Sans"/>
          <w:sz w:val="22"/>
          <w:szCs w:val="22"/>
          <w:lang w:eastAsia="en-US"/>
        </w:rPr>
        <w:t>ów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  <w:r w:rsidR="008B7153" w:rsidRPr="002E6DF1">
        <w:rPr>
          <w:rFonts w:ascii="Open Sans" w:eastAsiaTheme="minorHAnsi" w:hAnsi="Open Sans" w:cs="Open Sans"/>
          <w:sz w:val="22"/>
          <w:szCs w:val="22"/>
          <w:lang w:eastAsia="en-US"/>
        </w:rPr>
        <w:t>składa się z dwóch etapów:</w:t>
      </w:r>
    </w:p>
    <w:p w14:paraId="17727555" w14:textId="0AB0AA4E" w:rsidR="008B7153" w:rsidRPr="002E6DF1" w:rsidRDefault="005B5B55" w:rsidP="00514905">
      <w:pPr>
        <w:pStyle w:val="Akapitzlist"/>
        <w:numPr>
          <w:ilvl w:val="0"/>
          <w:numId w:val="33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lastRenderedPageBreak/>
        <w:t>I Etap</w:t>
      </w:r>
      <w:r w:rsidR="001321CE" w:rsidRPr="002E6DF1">
        <w:rPr>
          <w:rFonts w:ascii="Open Sans" w:hAnsi="Open Sans" w:cs="Open Sans"/>
          <w:sz w:val="22"/>
          <w:szCs w:val="22"/>
        </w:rPr>
        <w:t xml:space="preserve"> </w:t>
      </w:r>
    </w:p>
    <w:p w14:paraId="2EE1D9FF" w14:textId="6D47610D" w:rsidR="008B7153" w:rsidRPr="002E6DF1" w:rsidRDefault="005B5B55" w:rsidP="00514905">
      <w:pPr>
        <w:pStyle w:val="Akapitzlist"/>
        <w:numPr>
          <w:ilvl w:val="0"/>
          <w:numId w:val="33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II Etap</w:t>
      </w:r>
    </w:p>
    <w:p w14:paraId="2B707536" w14:textId="72F4E907" w:rsidR="00BE0EA3" w:rsidRPr="002E6DF1" w:rsidRDefault="00CE30AF" w:rsidP="00514905">
      <w:pPr>
        <w:pStyle w:val="Akapitzlist"/>
        <w:numPr>
          <w:ilvl w:val="0"/>
          <w:numId w:val="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eastAsiaTheme="minorHAnsi" w:hAnsi="Open Sans" w:cs="Open Sans"/>
          <w:bCs/>
          <w:sz w:val="22"/>
          <w:szCs w:val="22"/>
          <w:lang w:eastAsia="en-US"/>
        </w:rPr>
        <w:t xml:space="preserve">Ocena </w:t>
      </w:r>
      <w:r w:rsidR="00774CD9" w:rsidRPr="002E6DF1">
        <w:rPr>
          <w:rFonts w:ascii="Open Sans" w:eastAsiaTheme="minorHAnsi" w:hAnsi="Open Sans" w:cs="Open Sans"/>
          <w:bCs/>
          <w:sz w:val="22"/>
          <w:szCs w:val="22"/>
          <w:lang w:eastAsia="en-US"/>
        </w:rPr>
        <w:t xml:space="preserve">projektu </w:t>
      </w:r>
      <w:r w:rsidR="009D0CA0" w:rsidRPr="002E6DF1">
        <w:rPr>
          <w:rFonts w:ascii="Open Sans" w:eastAsiaTheme="minorHAnsi" w:hAnsi="Open Sans" w:cs="Open Sans"/>
          <w:sz w:val="22"/>
          <w:szCs w:val="22"/>
          <w:lang w:eastAsia="en-US"/>
        </w:rPr>
        <w:t>odbywa się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  <w:r w:rsidR="009D0CA0" w:rsidRPr="002E6DF1">
        <w:rPr>
          <w:rFonts w:ascii="Open Sans" w:eastAsiaTheme="minorHAnsi" w:hAnsi="Open Sans" w:cs="Open Sans"/>
          <w:sz w:val="22"/>
          <w:szCs w:val="22"/>
          <w:lang w:eastAsia="en-US"/>
        </w:rPr>
        <w:t>według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  <w:r w:rsidRPr="002E6DF1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kryteri</w:t>
      </w:r>
      <w:r w:rsidR="009D0CA0" w:rsidRPr="002E6DF1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ów</w:t>
      </w:r>
      <w:r w:rsidRPr="002E6DF1">
        <w:rPr>
          <w:rFonts w:ascii="Open Sans" w:hAnsi="Open Sans" w:cs="Open Sans"/>
          <w:i/>
          <w:iCs/>
          <w:sz w:val="22"/>
          <w:szCs w:val="22"/>
        </w:rPr>
        <w:t xml:space="preserve"> wyboru projekt</w:t>
      </w:r>
      <w:r w:rsidR="0070306D">
        <w:rPr>
          <w:rFonts w:ascii="Open Sans" w:hAnsi="Open Sans" w:cs="Open Sans"/>
          <w:i/>
          <w:iCs/>
          <w:sz w:val="22"/>
          <w:szCs w:val="22"/>
        </w:rPr>
        <w:t>ów</w:t>
      </w:r>
      <w:r w:rsidR="006E06BE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określon</w:t>
      </w:r>
      <w:r w:rsidR="009D0CA0" w:rsidRPr="002E6DF1">
        <w:rPr>
          <w:rFonts w:ascii="Open Sans" w:eastAsiaTheme="minorHAnsi" w:hAnsi="Open Sans" w:cs="Open Sans"/>
          <w:sz w:val="22"/>
          <w:szCs w:val="22"/>
          <w:lang w:eastAsia="en-US"/>
        </w:rPr>
        <w:t>ych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w</w:t>
      </w:r>
      <w:r w:rsidR="00AC1C0B" w:rsidRPr="002E6DF1">
        <w:rPr>
          <w:rFonts w:ascii="Open Sans" w:eastAsiaTheme="minorHAns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załączniku nr </w:t>
      </w:r>
      <w:r w:rsidR="0048504B" w:rsidRPr="002E6DF1">
        <w:rPr>
          <w:rFonts w:ascii="Open Sans" w:eastAsiaTheme="minorHAnsi" w:hAnsi="Open Sans" w:cs="Open Sans"/>
          <w:sz w:val="22"/>
          <w:szCs w:val="22"/>
          <w:lang w:eastAsia="en-US"/>
        </w:rPr>
        <w:t>3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do </w:t>
      </w:r>
      <w:r w:rsidR="00AC6897" w:rsidRPr="002E6DF1">
        <w:rPr>
          <w:rFonts w:ascii="Open Sans" w:eastAsiaTheme="minorHAnsi" w:hAnsi="Open Sans" w:cs="Open Sans"/>
          <w:sz w:val="22"/>
          <w:szCs w:val="22"/>
          <w:lang w:eastAsia="en-US"/>
        </w:rPr>
        <w:t>R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>egulaminu</w:t>
      </w:r>
      <w:r w:rsidR="00710595" w:rsidRPr="002E6DF1">
        <w:rPr>
          <w:rFonts w:ascii="Open Sans" w:eastAsiaTheme="minorHAnsi" w:hAnsi="Open Sans" w:cs="Open Sans"/>
          <w:sz w:val="22"/>
          <w:szCs w:val="22"/>
          <w:lang w:eastAsia="en-US"/>
        </w:rPr>
        <w:t>,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na podstawie informacji zawartych we wniosku o</w:t>
      </w:r>
      <w:r w:rsidR="00AC1C0B" w:rsidRPr="002E6DF1">
        <w:rPr>
          <w:rFonts w:ascii="Open Sans" w:eastAsiaTheme="minorHAns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Theme="minorHAnsi" w:hAnsi="Open Sans" w:cs="Open Sans"/>
          <w:sz w:val="22"/>
          <w:szCs w:val="22"/>
          <w:lang w:eastAsia="en-US"/>
        </w:rPr>
        <w:t>dofinansowanie</w:t>
      </w:r>
      <w:r w:rsidR="002C29B4"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oraz załącznikach</w:t>
      </w:r>
      <w:r w:rsidR="00382257" w:rsidRPr="002E6DF1">
        <w:rPr>
          <w:rFonts w:ascii="Open Sans" w:eastAsiaTheme="minorHAnsi" w:hAnsi="Open Sans" w:cs="Open Sans"/>
          <w:sz w:val="22"/>
          <w:szCs w:val="22"/>
          <w:lang w:eastAsia="en-US"/>
        </w:rPr>
        <w:t>.</w:t>
      </w:r>
      <w:r w:rsidR="00641AFC" w:rsidRPr="002E6DF1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</w:p>
    <w:p w14:paraId="22EBA425" w14:textId="3E79C927" w:rsidR="00557AF7" w:rsidRPr="001E6B9B" w:rsidRDefault="00557AF7" w:rsidP="00514905">
      <w:pPr>
        <w:pStyle w:val="Akapitzlist"/>
        <w:numPr>
          <w:ilvl w:val="0"/>
          <w:numId w:val="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1E6B9B">
        <w:rPr>
          <w:rFonts w:ascii="Open Sans" w:hAnsi="Open Sans" w:cs="Open Sans"/>
          <w:sz w:val="22"/>
          <w:szCs w:val="22"/>
        </w:rPr>
        <w:t xml:space="preserve">Oceny projektu dokonuje </w:t>
      </w:r>
      <w:r w:rsidR="0009763B" w:rsidRPr="001E6B9B">
        <w:rPr>
          <w:rFonts w:ascii="Open Sans" w:hAnsi="Open Sans" w:cs="Open Sans"/>
          <w:sz w:val="22"/>
          <w:szCs w:val="22"/>
        </w:rPr>
        <w:t>Komisja Oceny Projektu (</w:t>
      </w:r>
      <w:r w:rsidRPr="001E6B9B">
        <w:rPr>
          <w:rFonts w:ascii="Open Sans" w:hAnsi="Open Sans" w:cs="Open Sans"/>
          <w:sz w:val="22"/>
          <w:szCs w:val="22"/>
        </w:rPr>
        <w:t>KOP</w:t>
      </w:r>
      <w:r w:rsidR="0009763B" w:rsidRPr="001E6B9B">
        <w:rPr>
          <w:rFonts w:ascii="Open Sans" w:hAnsi="Open Sans" w:cs="Open Sans"/>
          <w:sz w:val="22"/>
          <w:szCs w:val="22"/>
        </w:rPr>
        <w:t>)</w:t>
      </w:r>
      <w:r w:rsidRPr="001E6B9B">
        <w:rPr>
          <w:rFonts w:ascii="Open Sans" w:hAnsi="Open Sans" w:cs="Open Sans"/>
          <w:sz w:val="22"/>
          <w:szCs w:val="22"/>
        </w:rPr>
        <w:t xml:space="preserve"> powołana przez I</w:t>
      </w:r>
      <w:r w:rsidR="00DD591C" w:rsidRPr="001E6B9B">
        <w:rPr>
          <w:rFonts w:ascii="Open Sans" w:hAnsi="Open Sans" w:cs="Open Sans"/>
          <w:sz w:val="22"/>
          <w:szCs w:val="22"/>
        </w:rPr>
        <w:t>W</w:t>
      </w:r>
      <w:r w:rsidRPr="001E6B9B">
        <w:rPr>
          <w:rFonts w:ascii="Open Sans" w:hAnsi="Open Sans" w:cs="Open Sans"/>
          <w:sz w:val="22"/>
          <w:szCs w:val="22"/>
        </w:rPr>
        <w:t>. Organizację i tryb pracy KOP określa regulamin przyjęty przez I</w:t>
      </w:r>
      <w:r w:rsidR="00DD591C" w:rsidRPr="001E6B9B">
        <w:rPr>
          <w:rFonts w:ascii="Open Sans" w:hAnsi="Open Sans" w:cs="Open Sans"/>
          <w:sz w:val="22"/>
          <w:szCs w:val="22"/>
        </w:rPr>
        <w:t>W</w:t>
      </w:r>
      <w:r w:rsidR="006608A6" w:rsidRPr="001E6B9B">
        <w:rPr>
          <w:rFonts w:ascii="Open Sans" w:hAnsi="Open Sans" w:cs="Open Sans"/>
          <w:sz w:val="22"/>
          <w:szCs w:val="22"/>
        </w:rPr>
        <w:t>.</w:t>
      </w:r>
    </w:p>
    <w:p w14:paraId="593661AA" w14:textId="77777777" w:rsidR="00557C41" w:rsidRDefault="005A608A" w:rsidP="00514905">
      <w:pPr>
        <w:pStyle w:val="Akapitzlist"/>
        <w:numPr>
          <w:ilvl w:val="0"/>
          <w:numId w:val="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Każdy wniosek będzie oceniany kryteriami horyzontalnymi oraz kryteriami specyf</w:t>
      </w:r>
      <w:r w:rsidR="00A07DD8" w:rsidRPr="002E6DF1">
        <w:rPr>
          <w:rFonts w:ascii="Open Sans" w:hAnsi="Open Sans" w:cs="Open Sans"/>
          <w:sz w:val="22"/>
          <w:szCs w:val="22"/>
        </w:rPr>
        <w:t>icznymi dla działania FENX.01.05,</w:t>
      </w:r>
      <w:r w:rsidRPr="002E6DF1">
        <w:rPr>
          <w:rFonts w:ascii="Open Sans" w:hAnsi="Open Sans" w:cs="Open Sans"/>
          <w:sz w:val="22"/>
          <w:szCs w:val="22"/>
        </w:rPr>
        <w:t xml:space="preserve"> typu projektu:</w:t>
      </w:r>
      <w:r w:rsidR="00557C41" w:rsidRPr="00557C41">
        <w:rPr>
          <w:rFonts w:ascii="Open Sans" w:hAnsi="Open Sans" w:cs="Open Sans"/>
          <w:color w:val="000000"/>
        </w:rPr>
        <w:t xml:space="preserve"> </w:t>
      </w:r>
      <w:r w:rsidR="00557C41" w:rsidRPr="00557C41">
        <w:rPr>
          <w:rFonts w:ascii="Open Sans" w:hAnsi="Open Sans" w:cs="Open Sans"/>
          <w:sz w:val="22"/>
          <w:szCs w:val="22"/>
        </w:rPr>
        <w:t xml:space="preserve">Rozwój zdolności i usprawnianie zarządzania obszarami chronionymi. Teledetekcja oraz rozwój infrastruktury </w:t>
      </w:r>
      <w:proofErr w:type="spellStart"/>
      <w:r w:rsidR="00557C41" w:rsidRPr="00557C41">
        <w:rPr>
          <w:rFonts w:ascii="Open Sans" w:hAnsi="Open Sans" w:cs="Open Sans"/>
          <w:sz w:val="22"/>
          <w:szCs w:val="22"/>
        </w:rPr>
        <w:t>geoinformacyjnej</w:t>
      </w:r>
      <w:proofErr w:type="spellEnd"/>
      <w:r w:rsidR="00557C41" w:rsidRPr="00557C41">
        <w:rPr>
          <w:rFonts w:ascii="Open Sans" w:hAnsi="Open Sans" w:cs="Open Sans"/>
          <w:sz w:val="22"/>
          <w:szCs w:val="22"/>
        </w:rPr>
        <w:t xml:space="preserve"> oraz cyfryzacja zasobów</w:t>
      </w:r>
      <w:r w:rsidRPr="002E6DF1">
        <w:rPr>
          <w:rFonts w:ascii="Open Sans" w:hAnsi="Open Sans" w:cs="Open Sans"/>
          <w:sz w:val="22"/>
          <w:szCs w:val="22"/>
        </w:rPr>
        <w:t xml:space="preserve">. </w:t>
      </w:r>
    </w:p>
    <w:p w14:paraId="55FB65F9" w14:textId="11A099BB" w:rsidR="005A608A" w:rsidRPr="002E6DF1" w:rsidRDefault="005A608A" w:rsidP="00557C41">
      <w:pPr>
        <w:pStyle w:val="Akapitzlist"/>
        <w:spacing w:after="120" w:line="276" w:lineRule="auto"/>
        <w:ind w:left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Zarówno kryteria horyzontalne jak i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specyficzne składają się z kryteriów obligatoryjnych oraz rankingujących.</w:t>
      </w:r>
    </w:p>
    <w:p w14:paraId="74976D8C" w14:textId="7224EAF5" w:rsidR="007A1F22" w:rsidRPr="002E6DF1" w:rsidRDefault="007A1F22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2" w:name="_Toc150332068"/>
      <w:r w:rsidRPr="002E6DF1">
        <w:rPr>
          <w:rFonts w:ascii="Open Sans" w:hAnsi="Open Sans" w:cs="Open Sans"/>
          <w:color w:val="auto"/>
          <w:sz w:val="22"/>
          <w:szCs w:val="22"/>
        </w:rPr>
        <w:t xml:space="preserve">§ 9. </w:t>
      </w:r>
      <w:r w:rsidR="000D52CB" w:rsidRPr="002E6DF1">
        <w:rPr>
          <w:rFonts w:ascii="Open Sans" w:hAnsi="Open Sans" w:cs="Open Sans"/>
          <w:color w:val="auto"/>
          <w:sz w:val="22"/>
          <w:szCs w:val="22"/>
        </w:rPr>
        <w:t xml:space="preserve">I Etap </w:t>
      </w:r>
      <w:r w:rsidRPr="002E6DF1">
        <w:rPr>
          <w:rFonts w:ascii="Open Sans" w:hAnsi="Open Sans" w:cs="Open Sans"/>
          <w:color w:val="auto"/>
          <w:sz w:val="22"/>
          <w:szCs w:val="22"/>
        </w:rPr>
        <w:t>oceny</w:t>
      </w:r>
      <w:bookmarkEnd w:id="22"/>
    </w:p>
    <w:p w14:paraId="3B0E94CC" w14:textId="67AF5079" w:rsidR="004D1969" w:rsidRPr="006D38AD" w:rsidRDefault="00050E82" w:rsidP="0037504E">
      <w:pPr>
        <w:numPr>
          <w:ilvl w:val="0"/>
          <w:numId w:val="50"/>
        </w:numPr>
        <w:spacing w:after="160"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Ocena </w:t>
      </w:r>
      <w:r w:rsidR="0037504E">
        <w:rPr>
          <w:rFonts w:ascii="Open Sans" w:hAnsi="Open Sans" w:cs="Open Sans"/>
          <w:sz w:val="22"/>
          <w:szCs w:val="22"/>
        </w:rPr>
        <w:t xml:space="preserve">w ramach I etapu polega na weryfikacji spełnienia przez </w:t>
      </w:r>
      <w:r w:rsidR="00F374D4" w:rsidRPr="002E6DF1">
        <w:rPr>
          <w:rFonts w:ascii="Open Sans" w:hAnsi="Open Sans" w:cs="Open Sans"/>
          <w:sz w:val="22"/>
          <w:szCs w:val="22"/>
        </w:rPr>
        <w:t xml:space="preserve">projekt kryteriów </w:t>
      </w:r>
      <w:r w:rsidR="00FE57CC">
        <w:rPr>
          <w:rFonts w:ascii="Open Sans" w:hAnsi="Open Sans" w:cs="Open Sans"/>
          <w:sz w:val="22"/>
          <w:szCs w:val="22"/>
        </w:rPr>
        <w:t>obligatoryjnych</w:t>
      </w:r>
      <w:r w:rsidR="00F374D4" w:rsidRPr="002E6DF1">
        <w:rPr>
          <w:rFonts w:ascii="Open Sans" w:hAnsi="Open Sans" w:cs="Open Sans"/>
          <w:sz w:val="22"/>
          <w:szCs w:val="22"/>
        </w:rPr>
        <w:t xml:space="preserve"> </w:t>
      </w:r>
      <w:r w:rsidR="0037504E">
        <w:rPr>
          <w:rFonts w:ascii="Open Sans" w:hAnsi="Open Sans" w:cs="Open Sans"/>
          <w:sz w:val="22"/>
          <w:szCs w:val="22"/>
        </w:rPr>
        <w:t xml:space="preserve">i </w:t>
      </w:r>
      <w:r w:rsidR="00E95F7E" w:rsidRPr="002E6DF1">
        <w:rPr>
          <w:rFonts w:ascii="Open Sans" w:hAnsi="Open Sans" w:cs="Open Sans"/>
          <w:sz w:val="22"/>
          <w:szCs w:val="22"/>
        </w:rPr>
        <w:t xml:space="preserve">dokonywana jest na podstawie listy sprawdzającej stanowiącej </w:t>
      </w:r>
      <w:r w:rsidR="00E95F7E" w:rsidRPr="0099695C">
        <w:rPr>
          <w:rFonts w:ascii="Open Sans" w:hAnsi="Open Sans" w:cs="Open Sans"/>
          <w:sz w:val="22"/>
          <w:szCs w:val="22"/>
        </w:rPr>
        <w:t xml:space="preserve">załącznik nr </w:t>
      </w:r>
      <w:r w:rsidR="00AE4F49" w:rsidRPr="0099695C">
        <w:rPr>
          <w:rFonts w:ascii="Open Sans" w:hAnsi="Open Sans" w:cs="Open Sans"/>
          <w:sz w:val="22"/>
          <w:szCs w:val="22"/>
        </w:rPr>
        <w:t>4</w:t>
      </w:r>
      <w:r w:rsidR="00E95F7E" w:rsidRPr="0099695C">
        <w:rPr>
          <w:rFonts w:ascii="Open Sans" w:hAnsi="Open Sans" w:cs="Open Sans"/>
          <w:sz w:val="22"/>
          <w:szCs w:val="22"/>
        </w:rPr>
        <w:t xml:space="preserve"> do</w:t>
      </w:r>
      <w:r w:rsidR="0076394B" w:rsidRPr="0099695C">
        <w:rPr>
          <w:rFonts w:ascii="Open Sans" w:hAnsi="Open Sans" w:cs="Open Sans"/>
          <w:sz w:val="22"/>
          <w:szCs w:val="22"/>
        </w:rPr>
        <w:t xml:space="preserve"> </w:t>
      </w:r>
      <w:r w:rsidR="006608A6" w:rsidRPr="006D38AD">
        <w:rPr>
          <w:rFonts w:ascii="Open Sans" w:hAnsi="Open Sans" w:cs="Open Sans"/>
          <w:sz w:val="22"/>
          <w:szCs w:val="22"/>
        </w:rPr>
        <w:t>R</w:t>
      </w:r>
      <w:r w:rsidR="00E95F7E" w:rsidRPr="006D38AD">
        <w:rPr>
          <w:rFonts w:ascii="Open Sans" w:hAnsi="Open Sans" w:cs="Open Sans"/>
          <w:sz w:val="22"/>
          <w:szCs w:val="22"/>
        </w:rPr>
        <w:t>egulaminu</w:t>
      </w:r>
      <w:r w:rsidR="0037504E">
        <w:rPr>
          <w:rFonts w:ascii="Open Sans" w:hAnsi="Open Sans" w:cs="Open Sans"/>
          <w:sz w:val="22"/>
          <w:szCs w:val="22"/>
        </w:rPr>
        <w:t>, która</w:t>
      </w:r>
      <w:r w:rsidR="004D1969">
        <w:rPr>
          <w:rFonts w:ascii="Open Sans" w:hAnsi="Open Sans" w:cs="Open Sans"/>
          <w:sz w:val="22"/>
          <w:szCs w:val="22"/>
        </w:rPr>
        <w:t xml:space="preserve"> obejmuje:</w:t>
      </w:r>
    </w:p>
    <w:p w14:paraId="42D59BBB" w14:textId="5F12778E" w:rsidR="004D1969" w:rsidRPr="006D38AD" w:rsidRDefault="004D1969" w:rsidP="006D38AD">
      <w:pPr>
        <w:numPr>
          <w:ilvl w:val="1"/>
          <w:numId w:val="51"/>
        </w:numPr>
        <w:spacing w:after="60" w:line="276" w:lineRule="auto"/>
        <w:ind w:left="709" w:hanging="283"/>
        <w:rPr>
          <w:rFonts w:ascii="Open Sans" w:hAnsi="Open Sans" w:cs="Open Sans"/>
          <w:color w:val="000000"/>
          <w:sz w:val="22"/>
          <w:szCs w:val="22"/>
        </w:rPr>
      </w:pPr>
      <w:r w:rsidRPr="006D38AD">
        <w:rPr>
          <w:rFonts w:ascii="Open Sans" w:hAnsi="Open Sans" w:cs="Open Sans"/>
          <w:color w:val="000000"/>
          <w:sz w:val="22"/>
          <w:szCs w:val="22"/>
        </w:rPr>
        <w:t xml:space="preserve">Kryteria </w:t>
      </w:r>
      <w:r w:rsidR="00FE57CC">
        <w:rPr>
          <w:rFonts w:ascii="Open Sans" w:hAnsi="Open Sans" w:cs="Open Sans"/>
          <w:color w:val="000000"/>
          <w:sz w:val="22"/>
          <w:szCs w:val="22"/>
        </w:rPr>
        <w:t>horyzontalne</w:t>
      </w:r>
      <w:r w:rsidRPr="006D38AD">
        <w:rPr>
          <w:rFonts w:ascii="Open Sans" w:hAnsi="Open Sans" w:cs="Open Sans"/>
          <w:color w:val="000000"/>
          <w:sz w:val="22"/>
          <w:szCs w:val="22"/>
        </w:rPr>
        <w:t>:</w:t>
      </w:r>
    </w:p>
    <w:p w14:paraId="17C41D18" w14:textId="67E381B5" w:rsidR="004D1969" w:rsidRPr="006D38AD" w:rsidRDefault="004D1969" w:rsidP="006D38AD">
      <w:pPr>
        <w:numPr>
          <w:ilvl w:val="0"/>
          <w:numId w:val="52"/>
        </w:numPr>
        <w:spacing w:after="6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6D38AD">
        <w:rPr>
          <w:rFonts w:ascii="Open Sans" w:hAnsi="Open Sans" w:cs="Open Sans"/>
          <w:color w:val="000000"/>
          <w:sz w:val="22"/>
          <w:szCs w:val="22"/>
        </w:rPr>
        <w:t xml:space="preserve">Zgodność z Programem Fundusze Europejskie na Infrastrukturę, Klimat, Środowisko 2021-2027, Szczegółowym opisem priorytetów </w:t>
      </w:r>
      <w:proofErr w:type="spellStart"/>
      <w:r w:rsidRPr="006D38AD">
        <w:rPr>
          <w:rFonts w:ascii="Open Sans" w:hAnsi="Open Sans" w:cs="Open Sans"/>
          <w:color w:val="000000"/>
          <w:sz w:val="22"/>
          <w:szCs w:val="22"/>
        </w:rPr>
        <w:t>FEnIKS</w:t>
      </w:r>
      <w:proofErr w:type="spellEnd"/>
      <w:r w:rsidRPr="006D38AD">
        <w:rPr>
          <w:rFonts w:ascii="Open Sans" w:hAnsi="Open Sans" w:cs="Open Sans"/>
          <w:color w:val="000000"/>
          <w:sz w:val="22"/>
          <w:szCs w:val="22"/>
        </w:rPr>
        <w:t xml:space="preserve"> oraz regulaminem wyboru projektów (dokumenty aktualne na dzień złożenia wniosku o dofinansowanie)</w:t>
      </w:r>
      <w:r w:rsidR="00251D98">
        <w:rPr>
          <w:rFonts w:ascii="Open Sans" w:hAnsi="Open Sans" w:cs="Open Sans"/>
          <w:color w:val="000000"/>
          <w:sz w:val="22"/>
          <w:szCs w:val="22"/>
        </w:rPr>
        <w:t>,</w:t>
      </w:r>
    </w:p>
    <w:p w14:paraId="599CD21F" w14:textId="426E5316" w:rsidR="004D1969" w:rsidRPr="006D38AD" w:rsidRDefault="004D1969" w:rsidP="006D38AD">
      <w:pPr>
        <w:numPr>
          <w:ilvl w:val="0"/>
          <w:numId w:val="52"/>
        </w:numPr>
        <w:spacing w:after="6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6D38AD">
        <w:rPr>
          <w:rFonts w:ascii="Open Sans" w:hAnsi="Open Sans" w:cs="Open Sans"/>
          <w:color w:val="000000"/>
          <w:sz w:val="22"/>
          <w:szCs w:val="22"/>
        </w:rPr>
        <w:t>Zgodność projektu z dokumentami składającymi się na spełnienie warunków podstawowych</w:t>
      </w:r>
      <w:r w:rsidR="00251D98">
        <w:rPr>
          <w:rFonts w:ascii="Open Sans" w:hAnsi="Open Sans" w:cs="Open Sans"/>
          <w:color w:val="000000"/>
          <w:sz w:val="22"/>
          <w:szCs w:val="22"/>
        </w:rPr>
        <w:t>,</w:t>
      </w:r>
    </w:p>
    <w:p w14:paraId="7035D623" w14:textId="4358DA56" w:rsidR="004D1969" w:rsidRPr="006D38AD" w:rsidRDefault="004D1969" w:rsidP="006D38AD">
      <w:pPr>
        <w:numPr>
          <w:ilvl w:val="0"/>
          <w:numId w:val="52"/>
        </w:numPr>
        <w:spacing w:after="6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6D38AD">
        <w:rPr>
          <w:rFonts w:ascii="Open Sans" w:hAnsi="Open Sans" w:cs="Open Sans"/>
          <w:color w:val="000000"/>
          <w:sz w:val="22"/>
          <w:szCs w:val="22"/>
        </w:rPr>
        <w:t>Zgodność z realizacją zasady n+2</w:t>
      </w:r>
      <w:r w:rsidR="00251D98">
        <w:rPr>
          <w:rFonts w:ascii="Open Sans" w:hAnsi="Open Sans" w:cs="Open Sans"/>
          <w:color w:val="000000"/>
          <w:sz w:val="22"/>
          <w:szCs w:val="22"/>
        </w:rPr>
        <w:t>,</w:t>
      </w:r>
    </w:p>
    <w:p w14:paraId="5C64E59D" w14:textId="0C6479B5" w:rsidR="004D1969" w:rsidRPr="006D38AD" w:rsidRDefault="004D1969" w:rsidP="006D38AD">
      <w:pPr>
        <w:numPr>
          <w:ilvl w:val="0"/>
          <w:numId w:val="52"/>
        </w:numPr>
        <w:spacing w:after="6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6D38AD">
        <w:rPr>
          <w:rFonts w:ascii="Open Sans" w:hAnsi="Open Sans" w:cs="Open Sans"/>
          <w:color w:val="000000"/>
          <w:sz w:val="22"/>
          <w:szCs w:val="22"/>
        </w:rPr>
        <w:t>Projekt nie został zakończony przed złożeniem dokumentacji aplikacyjnej</w:t>
      </w:r>
      <w:r w:rsidR="00251D98">
        <w:rPr>
          <w:rFonts w:ascii="Open Sans" w:hAnsi="Open Sans" w:cs="Open Sans"/>
          <w:color w:val="000000"/>
          <w:sz w:val="22"/>
          <w:szCs w:val="22"/>
        </w:rPr>
        <w:t>,</w:t>
      </w:r>
    </w:p>
    <w:p w14:paraId="25C99D44" w14:textId="280A1E44" w:rsidR="004D1969" w:rsidRPr="006D38AD" w:rsidRDefault="00E12A06" w:rsidP="006D38AD">
      <w:pPr>
        <w:numPr>
          <w:ilvl w:val="0"/>
          <w:numId w:val="52"/>
        </w:numPr>
        <w:spacing w:after="6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E12A06">
        <w:rPr>
          <w:rFonts w:ascii="Open Sans" w:hAnsi="Open Sans" w:cs="Open Sans"/>
          <w:color w:val="000000"/>
          <w:sz w:val="22"/>
          <w:szCs w:val="22"/>
        </w:rPr>
        <w:t>Kompletność dokumentacji aplikacyjnej i spójność informacji zawartych we wniosku, załącznikach do wniosku (ocena w zakresie kompletności dokumentacji aplikacyjnej)</w:t>
      </w:r>
      <w:r w:rsidR="00251D98">
        <w:rPr>
          <w:rFonts w:ascii="Open Sans" w:hAnsi="Open Sans" w:cs="Open Sans"/>
          <w:color w:val="000000"/>
          <w:sz w:val="22"/>
          <w:szCs w:val="22"/>
        </w:rPr>
        <w:t>,</w:t>
      </w:r>
    </w:p>
    <w:p w14:paraId="42A2FC64" w14:textId="165B5A54" w:rsidR="004D1969" w:rsidRPr="006D38AD" w:rsidRDefault="004D1969" w:rsidP="006D38AD">
      <w:pPr>
        <w:numPr>
          <w:ilvl w:val="0"/>
          <w:numId w:val="52"/>
        </w:numPr>
        <w:spacing w:after="6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6D38AD">
        <w:rPr>
          <w:rFonts w:ascii="Open Sans" w:hAnsi="Open Sans" w:cs="Open Sans"/>
          <w:color w:val="000000"/>
          <w:sz w:val="22"/>
          <w:szCs w:val="22"/>
        </w:rPr>
        <w:t>Wnioskodawca nie podlega wykluczeniu z ubiegania się o dofinansowanie</w:t>
      </w:r>
      <w:r w:rsidR="00251D98">
        <w:rPr>
          <w:rFonts w:ascii="Open Sans" w:hAnsi="Open Sans" w:cs="Open Sans"/>
          <w:color w:val="000000"/>
          <w:sz w:val="22"/>
          <w:szCs w:val="22"/>
        </w:rPr>
        <w:t>,</w:t>
      </w:r>
    </w:p>
    <w:p w14:paraId="01B95522" w14:textId="5DDEB4CC" w:rsidR="004D1969" w:rsidRDefault="004D1969" w:rsidP="006D38AD">
      <w:pPr>
        <w:numPr>
          <w:ilvl w:val="0"/>
          <w:numId w:val="52"/>
        </w:numPr>
        <w:spacing w:after="6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6D38AD">
        <w:rPr>
          <w:rFonts w:ascii="Open Sans" w:hAnsi="Open Sans" w:cs="Open Sans"/>
          <w:color w:val="000000"/>
          <w:sz w:val="22"/>
          <w:szCs w:val="22"/>
        </w:rPr>
        <w:t>Brak podwójnego finansowania</w:t>
      </w:r>
      <w:r w:rsidR="00FE57CC">
        <w:rPr>
          <w:rFonts w:ascii="Open Sans" w:hAnsi="Open Sans" w:cs="Open Sans"/>
          <w:color w:val="000000"/>
          <w:sz w:val="22"/>
          <w:szCs w:val="22"/>
        </w:rPr>
        <w:t>.</w:t>
      </w:r>
    </w:p>
    <w:p w14:paraId="7133144A" w14:textId="2333CD57" w:rsidR="000C7B20" w:rsidRPr="00CD6364" w:rsidRDefault="00FE57CC" w:rsidP="00CD6364">
      <w:pPr>
        <w:pStyle w:val="Akapitzlist"/>
        <w:numPr>
          <w:ilvl w:val="1"/>
          <w:numId w:val="51"/>
        </w:numPr>
        <w:spacing w:after="6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6D38AD">
        <w:rPr>
          <w:rFonts w:ascii="Open Sans" w:hAnsi="Open Sans" w:cs="Open Sans"/>
          <w:color w:val="000000"/>
          <w:sz w:val="22"/>
          <w:szCs w:val="22"/>
        </w:rPr>
        <w:t>Kryteria specyficzne:</w:t>
      </w:r>
    </w:p>
    <w:p w14:paraId="4FB8A6C0" w14:textId="1FA6D9D0" w:rsidR="000C7B20" w:rsidRDefault="00CD6364" w:rsidP="006D38AD">
      <w:pPr>
        <w:pStyle w:val="Akapitzlist"/>
        <w:spacing w:after="60" w:line="276" w:lineRule="auto"/>
        <w:ind w:left="1134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color w:val="000000"/>
          <w:sz w:val="22"/>
          <w:szCs w:val="22"/>
        </w:rPr>
        <w:t>a</w:t>
      </w:r>
      <w:r w:rsidR="000C7B20">
        <w:rPr>
          <w:rFonts w:ascii="Open Sans" w:hAnsi="Open Sans" w:cs="Open Sans"/>
          <w:color w:val="000000"/>
          <w:sz w:val="22"/>
          <w:szCs w:val="22"/>
        </w:rPr>
        <w:t xml:space="preserve">) </w:t>
      </w:r>
      <w:r w:rsidR="0099695C">
        <w:rPr>
          <w:rFonts w:ascii="Open Sans" w:hAnsi="Open Sans" w:cs="Open Sans"/>
          <w:color w:val="000000"/>
          <w:sz w:val="22"/>
          <w:szCs w:val="22"/>
        </w:rPr>
        <w:tab/>
      </w:r>
      <w:r w:rsidR="000C7B20" w:rsidRPr="000C7B20">
        <w:rPr>
          <w:rFonts w:ascii="Open Sans" w:hAnsi="Open Sans" w:cs="Open Sans"/>
          <w:color w:val="000000"/>
          <w:sz w:val="22"/>
          <w:szCs w:val="22"/>
        </w:rPr>
        <w:t>Poprawność przygotowania Planu realizacji projektu</w:t>
      </w:r>
      <w:r w:rsidR="000C7B20">
        <w:rPr>
          <w:rFonts w:ascii="Open Sans" w:hAnsi="Open Sans" w:cs="Open Sans"/>
          <w:color w:val="000000"/>
          <w:sz w:val="22"/>
          <w:szCs w:val="22"/>
        </w:rPr>
        <w:t>,</w:t>
      </w:r>
    </w:p>
    <w:p w14:paraId="13DAC3E6" w14:textId="5994CDEF" w:rsidR="000C7B20" w:rsidRPr="00CD6364" w:rsidRDefault="00CD6364" w:rsidP="00CD6364">
      <w:pPr>
        <w:pStyle w:val="Akapitzlist"/>
        <w:spacing w:after="60" w:line="276" w:lineRule="auto"/>
        <w:ind w:left="1134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color w:val="000000"/>
          <w:sz w:val="22"/>
          <w:szCs w:val="22"/>
        </w:rPr>
        <w:t>b</w:t>
      </w:r>
      <w:r w:rsidR="000C7B20">
        <w:rPr>
          <w:rFonts w:ascii="Open Sans" w:hAnsi="Open Sans" w:cs="Open Sans"/>
          <w:color w:val="000000"/>
          <w:sz w:val="22"/>
          <w:szCs w:val="22"/>
        </w:rPr>
        <w:t xml:space="preserve">) </w:t>
      </w:r>
      <w:r w:rsidR="0099695C">
        <w:rPr>
          <w:rFonts w:ascii="Open Sans" w:hAnsi="Open Sans" w:cs="Open Sans"/>
          <w:color w:val="000000"/>
          <w:sz w:val="22"/>
          <w:szCs w:val="22"/>
        </w:rPr>
        <w:tab/>
      </w:r>
      <w:r w:rsidR="000C7B20" w:rsidRPr="000C7B20">
        <w:rPr>
          <w:rFonts w:ascii="Open Sans" w:hAnsi="Open Sans" w:cs="Open Sans"/>
          <w:color w:val="000000"/>
          <w:sz w:val="22"/>
          <w:szCs w:val="22"/>
        </w:rPr>
        <w:t>Doświadczenie i potencjał wnioskodawcy</w:t>
      </w:r>
      <w:r>
        <w:rPr>
          <w:rFonts w:ascii="Open Sans" w:hAnsi="Open Sans" w:cs="Open Sans"/>
          <w:color w:val="000000"/>
          <w:sz w:val="22"/>
          <w:szCs w:val="22"/>
        </w:rPr>
        <w:t>.</w:t>
      </w:r>
    </w:p>
    <w:p w14:paraId="3990A4D2" w14:textId="624D3860" w:rsidR="00836249" w:rsidRPr="002E6DF1" w:rsidRDefault="00F374D4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Ocena </w:t>
      </w:r>
      <w:r w:rsidR="006D43E7" w:rsidRPr="002E6DF1">
        <w:rPr>
          <w:rFonts w:ascii="Open Sans" w:hAnsi="Open Sans" w:cs="Open Sans"/>
          <w:sz w:val="22"/>
          <w:szCs w:val="22"/>
        </w:rPr>
        <w:t>w ramach I etapu</w:t>
      </w:r>
      <w:r w:rsidRPr="002E6DF1">
        <w:rPr>
          <w:rFonts w:ascii="Open Sans" w:hAnsi="Open Sans" w:cs="Open Sans"/>
          <w:sz w:val="22"/>
          <w:szCs w:val="22"/>
        </w:rPr>
        <w:t xml:space="preserve"> jest oceną 0/1, co oznacza, że weryfikacja dokonywana będzie pod kątem spełnienia lub niespełnienia danego kryterium</w:t>
      </w:r>
      <w:r w:rsidR="00E95F7E" w:rsidRPr="002E6DF1">
        <w:rPr>
          <w:rFonts w:ascii="Open Sans" w:hAnsi="Open Sans" w:cs="Open Sans"/>
          <w:sz w:val="22"/>
          <w:szCs w:val="22"/>
        </w:rPr>
        <w:t>.</w:t>
      </w:r>
      <w:r w:rsidR="00836249">
        <w:rPr>
          <w:rFonts w:ascii="Open Sans" w:hAnsi="Open Sans" w:cs="Open Sans"/>
          <w:sz w:val="22"/>
          <w:szCs w:val="22"/>
        </w:rPr>
        <w:t xml:space="preserve"> </w:t>
      </w:r>
    </w:p>
    <w:p w14:paraId="0603B45D" w14:textId="4778B336" w:rsidR="00836249" w:rsidRPr="006D38AD" w:rsidRDefault="00DC0DAF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lastRenderedPageBreak/>
        <w:t xml:space="preserve">Projekt otrzymuje negatywną ocenę w przypadku, gdy chociaż jedno kryterium </w:t>
      </w:r>
      <w:r w:rsidR="00F374D4" w:rsidRPr="006D38AD">
        <w:rPr>
          <w:rFonts w:ascii="Open Sans" w:hAnsi="Open Sans" w:cs="Open Sans"/>
          <w:sz w:val="22"/>
          <w:szCs w:val="22"/>
        </w:rPr>
        <w:t>obligatoryjne</w:t>
      </w:r>
      <w:r w:rsidRPr="006D38AD">
        <w:rPr>
          <w:rFonts w:ascii="Open Sans" w:hAnsi="Open Sans" w:cs="Open Sans"/>
          <w:sz w:val="22"/>
          <w:szCs w:val="22"/>
        </w:rPr>
        <w:t xml:space="preserve"> nie zostanie spełnione.</w:t>
      </w:r>
    </w:p>
    <w:p w14:paraId="0410AE4D" w14:textId="7C7FED83" w:rsidR="00836249" w:rsidRPr="006D38AD" w:rsidRDefault="006045A4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eastAsia="Arial" w:hAnsi="Open Sans" w:cs="Open Sans"/>
          <w:sz w:val="22"/>
          <w:szCs w:val="22"/>
        </w:rPr>
        <w:t xml:space="preserve">W wyniku oceny projektu kryteriami, o których mowa w ust. 1, dopuszczalne jest </w:t>
      </w:r>
      <w:r w:rsidRPr="006D38AD">
        <w:rPr>
          <w:rFonts w:ascii="Open Sans" w:eastAsia="Arial" w:hAnsi="Open Sans" w:cs="Open Sans"/>
          <w:b/>
          <w:sz w:val="22"/>
          <w:szCs w:val="22"/>
        </w:rPr>
        <w:t>jednokrotne</w:t>
      </w:r>
      <w:r w:rsidRPr="006D38AD">
        <w:rPr>
          <w:rFonts w:ascii="Open Sans" w:eastAsia="Arial" w:hAnsi="Open Sans" w:cs="Open Sans"/>
          <w:sz w:val="22"/>
          <w:szCs w:val="22"/>
        </w:rPr>
        <w:t xml:space="preserve"> wezwanie wnioskodawcy do złożenia na zasadach określonych w</w:t>
      </w:r>
      <w:r w:rsidR="00837472" w:rsidRPr="006D38AD">
        <w:rPr>
          <w:rFonts w:ascii="Open Sans" w:eastAsia="Arial" w:hAnsi="Open Sans" w:cs="Open Sans"/>
          <w:sz w:val="22"/>
          <w:szCs w:val="22"/>
        </w:rPr>
        <w:t> </w:t>
      </w:r>
      <w:r w:rsidRPr="006D38AD">
        <w:rPr>
          <w:rFonts w:ascii="Open Sans" w:eastAsia="Arial" w:hAnsi="Open Sans" w:cs="Open Sans"/>
          <w:sz w:val="22"/>
          <w:szCs w:val="22"/>
        </w:rPr>
        <w:t>§</w:t>
      </w:r>
      <w:r w:rsidR="00837472" w:rsidRPr="006D38AD">
        <w:rPr>
          <w:rFonts w:ascii="Open Sans" w:eastAsia="Arial" w:hAnsi="Open Sans" w:cs="Open Sans"/>
          <w:sz w:val="22"/>
          <w:szCs w:val="22"/>
        </w:rPr>
        <w:t> </w:t>
      </w:r>
      <w:r w:rsidRPr="006D38AD">
        <w:rPr>
          <w:rFonts w:ascii="Open Sans" w:eastAsia="Arial" w:hAnsi="Open Sans" w:cs="Open Sans"/>
          <w:sz w:val="22"/>
          <w:szCs w:val="22"/>
        </w:rPr>
        <w:t>7</w:t>
      </w:r>
      <w:r w:rsidR="00837472" w:rsidRPr="006D38AD">
        <w:rPr>
          <w:rFonts w:ascii="Open Sans" w:eastAsia="Arial" w:hAnsi="Open Sans" w:cs="Open Sans"/>
          <w:sz w:val="22"/>
          <w:szCs w:val="22"/>
        </w:rPr>
        <w:t> </w:t>
      </w:r>
      <w:r w:rsidRPr="006D38AD">
        <w:rPr>
          <w:rFonts w:ascii="Open Sans" w:eastAsia="Arial" w:hAnsi="Open Sans" w:cs="Open Sans"/>
          <w:sz w:val="22"/>
          <w:szCs w:val="22"/>
        </w:rPr>
        <w:t>wyjaśnień, co do treści przedstawionego wniosku o dofinansowanie i</w:t>
      </w:r>
      <w:r w:rsidR="00837472" w:rsidRPr="006D38AD">
        <w:rPr>
          <w:rFonts w:ascii="Open Sans" w:eastAsia="Arial" w:hAnsi="Open Sans" w:cs="Open Sans"/>
          <w:sz w:val="22"/>
          <w:szCs w:val="22"/>
        </w:rPr>
        <w:t> </w:t>
      </w:r>
      <w:r w:rsidRPr="006D38AD">
        <w:rPr>
          <w:rFonts w:ascii="Open Sans" w:eastAsia="Arial" w:hAnsi="Open Sans" w:cs="Open Sans"/>
          <w:sz w:val="22"/>
          <w:szCs w:val="22"/>
        </w:rPr>
        <w:t>ewentualnego uzupełnienia lub poprawy dokumentacji aplikacyjnej.</w:t>
      </w:r>
    </w:p>
    <w:p w14:paraId="5BFEF5DD" w14:textId="36AB0B3B" w:rsidR="00836249" w:rsidRPr="006D38AD" w:rsidRDefault="006045A4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eastAsia="Arial" w:hAnsi="Open Sans" w:cs="Open Sans"/>
          <w:sz w:val="22"/>
          <w:szCs w:val="22"/>
        </w:rPr>
        <w:t xml:space="preserve">Wnioskodawca </w:t>
      </w:r>
      <w:r w:rsidR="00386019" w:rsidRPr="006D38AD">
        <w:rPr>
          <w:rFonts w:ascii="Open Sans" w:hAnsi="Open Sans" w:cs="Open Sans"/>
          <w:sz w:val="22"/>
          <w:szCs w:val="22"/>
        </w:rPr>
        <w:t>jest zobowiązany do złożenia wyjaśnień lub poprawy lub uzupełnienia wniosku, w terminie 7 dni od dnia następującego po dniu wezwania (dla biegu tego terminu nie ma znaczenia dzień odebrania wezwania przez wnioskodawcę)</w:t>
      </w:r>
      <w:r w:rsidR="003C0B80" w:rsidRPr="006D38AD">
        <w:rPr>
          <w:rFonts w:ascii="Open Sans" w:hAnsi="Open Sans" w:cs="Open Sans"/>
          <w:sz w:val="22"/>
          <w:szCs w:val="22"/>
        </w:rPr>
        <w:t>,</w:t>
      </w:r>
      <w:r w:rsidR="00386019" w:rsidRPr="006D38AD">
        <w:rPr>
          <w:rFonts w:ascii="Open Sans" w:hAnsi="Open Sans" w:cs="Open Sans"/>
          <w:sz w:val="22"/>
          <w:szCs w:val="22"/>
        </w:rPr>
        <w:t xml:space="preserve"> o którym mowa w </w:t>
      </w:r>
      <w:r w:rsidRPr="006D38AD">
        <w:rPr>
          <w:rFonts w:ascii="Open Sans" w:eastAsia="Arial" w:hAnsi="Open Sans" w:cs="Open Sans"/>
          <w:sz w:val="22"/>
          <w:szCs w:val="22"/>
        </w:rPr>
        <w:t>§ 7</w:t>
      </w:r>
      <w:r w:rsidR="00386019" w:rsidRPr="006D38AD">
        <w:rPr>
          <w:rFonts w:ascii="Open Sans" w:eastAsia="Arial" w:hAnsi="Open Sans" w:cs="Open Sans"/>
          <w:sz w:val="22"/>
          <w:szCs w:val="22"/>
        </w:rPr>
        <w:t>.</w:t>
      </w:r>
    </w:p>
    <w:p w14:paraId="33BC44F0" w14:textId="0FB352B6" w:rsidR="00836249" w:rsidRPr="006D38AD" w:rsidRDefault="001F1DB6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t xml:space="preserve">Projekt, który uzyskał pozytywną ocenę na </w:t>
      </w:r>
      <w:r w:rsidR="006D43E7" w:rsidRPr="006D38AD">
        <w:rPr>
          <w:rFonts w:ascii="Open Sans" w:hAnsi="Open Sans" w:cs="Open Sans"/>
          <w:sz w:val="22"/>
          <w:szCs w:val="22"/>
        </w:rPr>
        <w:t>I etapie oceny</w:t>
      </w:r>
      <w:r w:rsidR="006C68C3" w:rsidRPr="006D38AD">
        <w:rPr>
          <w:rFonts w:ascii="Open Sans" w:hAnsi="Open Sans" w:cs="Open Sans"/>
          <w:sz w:val="22"/>
          <w:szCs w:val="22"/>
        </w:rPr>
        <w:t xml:space="preserve"> </w:t>
      </w:r>
      <w:r w:rsidR="00386019" w:rsidRPr="006D38AD">
        <w:rPr>
          <w:rFonts w:ascii="Open Sans" w:hAnsi="Open Sans" w:cs="Open Sans"/>
          <w:sz w:val="22"/>
          <w:szCs w:val="22"/>
        </w:rPr>
        <w:t xml:space="preserve">zostaje </w:t>
      </w:r>
      <w:r w:rsidRPr="006D38AD">
        <w:rPr>
          <w:rFonts w:ascii="Open Sans" w:hAnsi="Open Sans" w:cs="Open Sans"/>
          <w:sz w:val="22"/>
          <w:szCs w:val="22"/>
        </w:rPr>
        <w:t>skierowan</w:t>
      </w:r>
      <w:r w:rsidR="006D43E7" w:rsidRPr="006D38AD">
        <w:rPr>
          <w:rFonts w:ascii="Open Sans" w:hAnsi="Open Sans" w:cs="Open Sans"/>
          <w:sz w:val="22"/>
          <w:szCs w:val="22"/>
        </w:rPr>
        <w:t>y do II</w:t>
      </w:r>
      <w:r w:rsidRPr="006D38AD">
        <w:rPr>
          <w:rFonts w:ascii="Open Sans" w:hAnsi="Open Sans" w:cs="Open Sans"/>
          <w:sz w:val="22"/>
          <w:szCs w:val="22"/>
        </w:rPr>
        <w:t xml:space="preserve"> etapu oceny – oceny </w:t>
      </w:r>
      <w:r w:rsidR="00FE3F73" w:rsidRPr="006D38AD">
        <w:rPr>
          <w:rFonts w:ascii="Open Sans" w:hAnsi="Open Sans" w:cs="Open Sans"/>
          <w:sz w:val="22"/>
          <w:szCs w:val="22"/>
        </w:rPr>
        <w:t>punktowej</w:t>
      </w:r>
      <w:r w:rsidR="009D24C8" w:rsidRPr="006D38AD">
        <w:rPr>
          <w:rFonts w:ascii="Open Sans" w:hAnsi="Open Sans" w:cs="Open Sans"/>
          <w:sz w:val="22"/>
          <w:szCs w:val="22"/>
        </w:rPr>
        <w:t xml:space="preserve"> </w:t>
      </w:r>
      <w:r w:rsidRPr="006D38AD">
        <w:rPr>
          <w:rFonts w:ascii="Open Sans" w:hAnsi="Open Sans" w:cs="Open Sans"/>
          <w:sz w:val="22"/>
          <w:szCs w:val="22"/>
        </w:rPr>
        <w:t xml:space="preserve">i oceny merytorycznej. </w:t>
      </w:r>
    </w:p>
    <w:p w14:paraId="68CDF0E8" w14:textId="15900A00" w:rsidR="00836249" w:rsidRPr="006D38AD" w:rsidRDefault="006D43E7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t>Po zakończeniu I</w:t>
      </w:r>
      <w:r w:rsidR="009F6156" w:rsidRPr="006D38AD">
        <w:rPr>
          <w:rFonts w:ascii="Open Sans" w:hAnsi="Open Sans" w:cs="Open Sans"/>
          <w:sz w:val="22"/>
          <w:szCs w:val="22"/>
        </w:rPr>
        <w:t xml:space="preserve"> etapu oceny wniosków, KOP tworzy listę projektów ocenionych</w:t>
      </w:r>
      <w:r w:rsidR="00D12F10" w:rsidRPr="006D38AD">
        <w:rPr>
          <w:rFonts w:ascii="Open Sans" w:hAnsi="Open Sans" w:cs="Open Sans"/>
          <w:sz w:val="22"/>
          <w:szCs w:val="22"/>
        </w:rPr>
        <w:t xml:space="preserve"> w</w:t>
      </w:r>
      <w:r w:rsidR="006D38AD">
        <w:rPr>
          <w:rFonts w:ascii="Open Sans" w:hAnsi="Open Sans" w:cs="Open Sans"/>
          <w:sz w:val="22"/>
          <w:szCs w:val="22"/>
        </w:rPr>
        <w:t> </w:t>
      </w:r>
      <w:r w:rsidR="00D12F10" w:rsidRPr="006D38AD">
        <w:rPr>
          <w:rFonts w:ascii="Open Sans" w:hAnsi="Open Sans" w:cs="Open Sans"/>
          <w:sz w:val="22"/>
          <w:szCs w:val="22"/>
        </w:rPr>
        <w:t>ramach I etapu oceny</w:t>
      </w:r>
      <w:r w:rsidR="009F6156" w:rsidRPr="006D38AD">
        <w:rPr>
          <w:rFonts w:ascii="Open Sans" w:hAnsi="Open Sans" w:cs="Open Sans"/>
          <w:sz w:val="22"/>
          <w:szCs w:val="22"/>
        </w:rPr>
        <w:t>.</w:t>
      </w:r>
    </w:p>
    <w:p w14:paraId="5A4AFD22" w14:textId="0BC82681" w:rsidR="00836249" w:rsidRPr="006D38AD" w:rsidRDefault="00761766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t xml:space="preserve">Projekty na liście </w:t>
      </w:r>
      <w:r w:rsidR="00D12F10" w:rsidRPr="006D38AD">
        <w:rPr>
          <w:rFonts w:ascii="Open Sans" w:hAnsi="Open Sans" w:cs="Open Sans"/>
          <w:sz w:val="22"/>
          <w:szCs w:val="22"/>
        </w:rPr>
        <w:t xml:space="preserve">projektów ocenionych w ramach I etapu oceny </w:t>
      </w:r>
      <w:r w:rsidRPr="006D38AD">
        <w:rPr>
          <w:rFonts w:ascii="Open Sans" w:hAnsi="Open Sans" w:cs="Open Sans"/>
          <w:sz w:val="22"/>
          <w:szCs w:val="22"/>
        </w:rPr>
        <w:t>dzielą się na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6D38AD">
        <w:rPr>
          <w:rFonts w:ascii="Open Sans" w:hAnsi="Open Sans" w:cs="Open Sans"/>
          <w:sz w:val="22"/>
          <w:szCs w:val="22"/>
        </w:rPr>
        <w:t>projekty zakwalifikowane do kolejnego etapu oceny oraz na projekty, które uzyskały negatywn</w:t>
      </w:r>
      <w:r w:rsidR="006045A4" w:rsidRPr="006D38AD">
        <w:rPr>
          <w:rFonts w:ascii="Open Sans" w:hAnsi="Open Sans" w:cs="Open Sans"/>
          <w:sz w:val="22"/>
          <w:szCs w:val="22"/>
        </w:rPr>
        <w:t>ą</w:t>
      </w:r>
      <w:r w:rsidRPr="006D38AD">
        <w:rPr>
          <w:rFonts w:ascii="Open Sans" w:hAnsi="Open Sans" w:cs="Open Sans"/>
          <w:sz w:val="22"/>
          <w:szCs w:val="22"/>
        </w:rPr>
        <w:t xml:space="preserve"> ocenę.</w:t>
      </w:r>
    </w:p>
    <w:p w14:paraId="137DFEEF" w14:textId="3E21FDB8" w:rsidR="00836249" w:rsidRPr="006D38AD" w:rsidRDefault="00ED3479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t>KOP przedstawia listę projektów ocenionych w ramach I etapu oceny do</w:t>
      </w:r>
      <w:r w:rsidR="00837472" w:rsidRPr="006D38AD">
        <w:rPr>
          <w:rFonts w:ascii="Open Sans" w:hAnsi="Open Sans" w:cs="Open Sans"/>
          <w:sz w:val="22"/>
          <w:szCs w:val="22"/>
        </w:rPr>
        <w:t> </w:t>
      </w:r>
      <w:r w:rsidRPr="006D38AD">
        <w:rPr>
          <w:rFonts w:ascii="Open Sans" w:hAnsi="Open Sans" w:cs="Open Sans"/>
          <w:sz w:val="22"/>
          <w:szCs w:val="22"/>
        </w:rPr>
        <w:t>zatwierdzenia przez</w:t>
      </w:r>
      <w:r w:rsidR="00FB3B4E" w:rsidRPr="006D38AD">
        <w:rPr>
          <w:rFonts w:ascii="Open Sans" w:hAnsi="Open Sans" w:cs="Open Sans"/>
          <w:sz w:val="22"/>
          <w:szCs w:val="22"/>
        </w:rPr>
        <w:t xml:space="preserve"> Zarząd</w:t>
      </w:r>
      <w:r w:rsidRPr="006D38AD">
        <w:rPr>
          <w:rFonts w:ascii="Open Sans" w:hAnsi="Open Sans" w:cs="Open Sans"/>
          <w:sz w:val="22"/>
          <w:szCs w:val="22"/>
        </w:rPr>
        <w:t xml:space="preserve"> IW</w:t>
      </w:r>
      <w:r w:rsidR="00266DAF" w:rsidRPr="006D38AD">
        <w:rPr>
          <w:rFonts w:ascii="Open Sans" w:hAnsi="Open Sans" w:cs="Open Sans"/>
          <w:sz w:val="22"/>
          <w:szCs w:val="22"/>
        </w:rPr>
        <w:t xml:space="preserve">. Lista </w:t>
      </w:r>
      <w:r w:rsidR="009D24C8" w:rsidRPr="006D38AD">
        <w:rPr>
          <w:rFonts w:ascii="Open Sans" w:hAnsi="Open Sans" w:cs="Open Sans"/>
          <w:sz w:val="22"/>
          <w:szCs w:val="22"/>
        </w:rPr>
        <w:t xml:space="preserve">projektów </w:t>
      </w:r>
      <w:r w:rsidR="00266DAF" w:rsidRPr="006D38AD">
        <w:rPr>
          <w:rFonts w:ascii="Open Sans" w:hAnsi="Open Sans" w:cs="Open Sans"/>
          <w:sz w:val="22"/>
          <w:szCs w:val="22"/>
        </w:rPr>
        <w:t>ocenionych w ramach</w:t>
      </w:r>
      <w:r w:rsidR="006D43E7" w:rsidRPr="006D38AD">
        <w:rPr>
          <w:rFonts w:ascii="Open Sans" w:hAnsi="Open Sans" w:cs="Open Sans"/>
          <w:sz w:val="22"/>
          <w:szCs w:val="22"/>
        </w:rPr>
        <w:t xml:space="preserve"> I</w:t>
      </w:r>
      <w:r w:rsidR="00266DAF" w:rsidRPr="006D38AD">
        <w:rPr>
          <w:rFonts w:ascii="Open Sans" w:hAnsi="Open Sans" w:cs="Open Sans"/>
          <w:sz w:val="22"/>
          <w:szCs w:val="22"/>
        </w:rPr>
        <w:t xml:space="preserve"> etapu oceny może podlegać aktualizacji.</w:t>
      </w:r>
    </w:p>
    <w:p w14:paraId="60B160B2" w14:textId="390F3FA8" w:rsidR="00836249" w:rsidRPr="006D38AD" w:rsidRDefault="00A40154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t>Zatwierdzona lista</w:t>
      </w:r>
      <w:r w:rsidR="006D43E7" w:rsidRPr="006D38AD">
        <w:rPr>
          <w:rFonts w:ascii="Open Sans" w:hAnsi="Open Sans" w:cs="Open Sans"/>
          <w:sz w:val="22"/>
          <w:szCs w:val="22"/>
        </w:rPr>
        <w:t xml:space="preserve"> projektów ocenionych w ramach I</w:t>
      </w:r>
      <w:r w:rsidRPr="006D38AD">
        <w:rPr>
          <w:rFonts w:ascii="Open Sans" w:hAnsi="Open Sans" w:cs="Open Sans"/>
          <w:sz w:val="22"/>
          <w:szCs w:val="22"/>
        </w:rPr>
        <w:t xml:space="preserve"> etapu oceny jest publikowana </w:t>
      </w:r>
      <w:r w:rsidR="00CF6E0A" w:rsidRPr="006D38AD">
        <w:rPr>
          <w:rFonts w:ascii="Open Sans" w:hAnsi="Open Sans" w:cs="Open Sans"/>
          <w:sz w:val="22"/>
          <w:szCs w:val="22"/>
        </w:rPr>
        <w:br/>
      </w:r>
      <w:r w:rsidRPr="006D38AD">
        <w:rPr>
          <w:rFonts w:ascii="Open Sans" w:hAnsi="Open Sans" w:cs="Open Sans"/>
          <w:sz w:val="22"/>
          <w:szCs w:val="22"/>
        </w:rPr>
        <w:t xml:space="preserve">na stronie internetowej IW i </w:t>
      </w:r>
      <w:r w:rsidR="002D6467" w:rsidRPr="006D38AD">
        <w:rPr>
          <w:rFonts w:ascii="Open Sans" w:hAnsi="Open Sans" w:cs="Open Sans"/>
          <w:sz w:val="22"/>
          <w:szCs w:val="22"/>
        </w:rPr>
        <w:t>portalu. Z</w:t>
      </w:r>
      <w:r w:rsidRPr="006D38AD">
        <w:rPr>
          <w:rFonts w:ascii="Open Sans" w:hAnsi="Open Sans" w:cs="Open Sans"/>
          <w:sz w:val="22"/>
          <w:szCs w:val="22"/>
        </w:rPr>
        <w:t>awiera następujące informacje: numer wniosku, nazwę wnioskodawcy, tytuł projektu, województwo, całkowity koszt projektu, wnioskowaną kwotę dofinansowania oraz status projektu.</w:t>
      </w:r>
    </w:p>
    <w:p w14:paraId="4685400C" w14:textId="39FB5516" w:rsidR="006D43E7" w:rsidRPr="006D38AD" w:rsidRDefault="006D43E7" w:rsidP="006D38AD">
      <w:pPr>
        <w:numPr>
          <w:ilvl w:val="0"/>
          <w:numId w:val="50"/>
        </w:numPr>
        <w:spacing w:after="160" w:line="276" w:lineRule="auto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t>Niezwłocznie po zatwierdzeniu wyników oceny I etapu oceny przez IW, wnioskodawca jest informowany przez KOP o wyniku oceny wniosku o</w:t>
      </w:r>
      <w:r w:rsidR="00837472" w:rsidRPr="006D38AD">
        <w:rPr>
          <w:rFonts w:ascii="Open Sans" w:hAnsi="Open Sans" w:cs="Open Sans"/>
          <w:sz w:val="22"/>
          <w:szCs w:val="22"/>
        </w:rPr>
        <w:t> </w:t>
      </w:r>
      <w:r w:rsidRPr="006D38AD">
        <w:rPr>
          <w:rFonts w:ascii="Open Sans" w:hAnsi="Open Sans" w:cs="Open Sans"/>
          <w:sz w:val="22"/>
          <w:szCs w:val="22"/>
        </w:rPr>
        <w:t xml:space="preserve">dofinansowanie zgodnie z § 14. Informacja o negatywnej ocenie projektu zawiera uzasadnienie </w:t>
      </w:r>
      <w:r w:rsidR="00207042" w:rsidRPr="006D38AD">
        <w:rPr>
          <w:rFonts w:ascii="Open Sans" w:hAnsi="Open Sans" w:cs="Open Sans"/>
          <w:sz w:val="22"/>
          <w:szCs w:val="22"/>
        </w:rPr>
        <w:t xml:space="preserve">i </w:t>
      </w:r>
      <w:r w:rsidRPr="006D38AD">
        <w:rPr>
          <w:rFonts w:ascii="Open Sans" w:hAnsi="Open Sans" w:cs="Open Sans"/>
          <w:sz w:val="22"/>
          <w:szCs w:val="22"/>
        </w:rPr>
        <w:t xml:space="preserve">pouczenie o prawie do złożenia </w:t>
      </w:r>
      <w:r w:rsidR="003C0B80" w:rsidRPr="006D38AD">
        <w:rPr>
          <w:rFonts w:ascii="Open Sans" w:hAnsi="Open Sans" w:cs="Open Sans"/>
          <w:sz w:val="22"/>
          <w:szCs w:val="22"/>
        </w:rPr>
        <w:t xml:space="preserve">protestu </w:t>
      </w:r>
      <w:r w:rsidR="00717BA4" w:rsidRPr="006D38AD">
        <w:rPr>
          <w:rFonts w:ascii="Open Sans" w:hAnsi="Open Sans" w:cs="Open Sans"/>
          <w:sz w:val="22"/>
          <w:szCs w:val="22"/>
        </w:rPr>
        <w:t xml:space="preserve">zgodnie z </w:t>
      </w:r>
      <w:r w:rsidR="003C0B80" w:rsidRPr="006D38AD">
        <w:rPr>
          <w:rFonts w:ascii="Open Sans" w:hAnsi="Open Sans" w:cs="Open Sans"/>
          <w:sz w:val="22"/>
          <w:szCs w:val="22"/>
        </w:rPr>
        <w:t xml:space="preserve">§ 15. </w:t>
      </w:r>
    </w:p>
    <w:p w14:paraId="272CB854" w14:textId="022FB176" w:rsidR="00E05E94" w:rsidRPr="002E6DF1" w:rsidRDefault="00E05E94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3" w:name="_Toc150332069"/>
      <w:r w:rsidRPr="002E6DF1">
        <w:rPr>
          <w:rFonts w:ascii="Open Sans" w:hAnsi="Open Sans" w:cs="Open Sans"/>
          <w:color w:val="auto"/>
          <w:sz w:val="22"/>
          <w:szCs w:val="22"/>
        </w:rPr>
        <w:t xml:space="preserve">§ 10. </w:t>
      </w:r>
      <w:r w:rsidR="000D52CB" w:rsidRPr="002E6DF1">
        <w:rPr>
          <w:rFonts w:ascii="Open Sans" w:hAnsi="Open Sans" w:cs="Open Sans"/>
          <w:color w:val="auto"/>
          <w:sz w:val="22"/>
          <w:szCs w:val="22"/>
        </w:rPr>
        <w:t xml:space="preserve">II </w:t>
      </w:r>
      <w:r w:rsidRPr="002E6DF1">
        <w:rPr>
          <w:rFonts w:ascii="Open Sans" w:hAnsi="Open Sans" w:cs="Open Sans"/>
          <w:color w:val="auto"/>
          <w:sz w:val="22"/>
          <w:szCs w:val="22"/>
        </w:rPr>
        <w:t>Etap oceny</w:t>
      </w:r>
      <w:bookmarkEnd w:id="23"/>
    </w:p>
    <w:p w14:paraId="62336076" w14:textId="446EB720" w:rsidR="00266DAF" w:rsidRDefault="00724A03" w:rsidP="00514905">
      <w:pPr>
        <w:pStyle w:val="Akapitzlist"/>
        <w:numPr>
          <w:ilvl w:val="0"/>
          <w:numId w:val="35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N</w:t>
      </w:r>
      <w:r w:rsidR="006D43E7" w:rsidRPr="002E6DF1">
        <w:rPr>
          <w:rFonts w:ascii="Open Sans" w:hAnsi="Open Sans" w:cs="Open Sans"/>
          <w:sz w:val="22"/>
          <w:szCs w:val="22"/>
        </w:rPr>
        <w:t>a II</w:t>
      </w:r>
      <w:r w:rsidR="00266DAF" w:rsidRPr="002E6DF1">
        <w:rPr>
          <w:rFonts w:ascii="Open Sans" w:hAnsi="Open Sans" w:cs="Open Sans"/>
          <w:sz w:val="22"/>
          <w:szCs w:val="22"/>
        </w:rPr>
        <w:t xml:space="preserve"> etapie oceny projekt</w:t>
      </w:r>
      <w:r w:rsidRPr="002E6DF1">
        <w:rPr>
          <w:rFonts w:ascii="Open Sans" w:hAnsi="Open Sans" w:cs="Open Sans"/>
          <w:sz w:val="22"/>
          <w:szCs w:val="22"/>
        </w:rPr>
        <w:t>y</w:t>
      </w:r>
      <w:r w:rsidR="00266DAF" w:rsidRPr="002E6DF1">
        <w:rPr>
          <w:rFonts w:ascii="Open Sans" w:hAnsi="Open Sans" w:cs="Open Sans"/>
          <w:sz w:val="22"/>
          <w:szCs w:val="22"/>
        </w:rPr>
        <w:t>, które uzyskały status „zakwalifikowan</w:t>
      </w:r>
      <w:r w:rsidRPr="002E6DF1">
        <w:rPr>
          <w:rFonts w:ascii="Open Sans" w:hAnsi="Open Sans" w:cs="Open Sans"/>
          <w:sz w:val="22"/>
          <w:szCs w:val="22"/>
        </w:rPr>
        <w:t>y</w:t>
      </w:r>
      <w:r w:rsidR="00266DAF" w:rsidRPr="002E6DF1">
        <w:rPr>
          <w:rFonts w:ascii="Open Sans" w:hAnsi="Open Sans" w:cs="Open Sans"/>
          <w:sz w:val="22"/>
          <w:szCs w:val="22"/>
        </w:rPr>
        <w:t xml:space="preserve"> do kolejnego etapu oceny” </w:t>
      </w:r>
      <w:r w:rsidRPr="002E6DF1">
        <w:rPr>
          <w:rFonts w:ascii="Open Sans" w:hAnsi="Open Sans" w:cs="Open Sans"/>
          <w:sz w:val="22"/>
          <w:szCs w:val="22"/>
        </w:rPr>
        <w:t xml:space="preserve">oceniane są </w:t>
      </w:r>
      <w:r w:rsidR="00F5730A">
        <w:rPr>
          <w:rFonts w:ascii="Open Sans" w:hAnsi="Open Sans" w:cs="Open Sans"/>
          <w:sz w:val="22"/>
          <w:szCs w:val="22"/>
        </w:rPr>
        <w:t xml:space="preserve">według kryteriów oceny projektów </w:t>
      </w:r>
      <w:r w:rsidR="00266DAF" w:rsidRPr="002E6DF1">
        <w:rPr>
          <w:rFonts w:ascii="Open Sans" w:hAnsi="Open Sans" w:cs="Open Sans"/>
          <w:sz w:val="22"/>
          <w:szCs w:val="22"/>
        </w:rPr>
        <w:t>na podstawie list sprawdzających stanowiących Załącznik nr 5 do Regulaminu</w:t>
      </w:r>
      <w:r w:rsidR="00F5730A">
        <w:rPr>
          <w:rFonts w:ascii="Open Sans" w:hAnsi="Open Sans" w:cs="Open Sans"/>
          <w:sz w:val="22"/>
          <w:szCs w:val="22"/>
        </w:rPr>
        <w:t xml:space="preserve"> w następującym zakresie:</w:t>
      </w:r>
    </w:p>
    <w:p w14:paraId="2C31BA9C" w14:textId="6DE4D5E1" w:rsidR="00F5730A" w:rsidRDefault="00F5730A" w:rsidP="006D38AD">
      <w:pPr>
        <w:pStyle w:val="Akapitzlist"/>
        <w:spacing w:before="240" w:after="120" w:line="276" w:lineRule="auto"/>
        <w:ind w:left="357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1) Kryteria horyzontalne obligatoryjne:</w:t>
      </w:r>
    </w:p>
    <w:p w14:paraId="20663182" w14:textId="256F179F" w:rsidR="00F5730A" w:rsidRPr="00E12A06" w:rsidRDefault="00F5730A" w:rsidP="00E12A06">
      <w:pPr>
        <w:pStyle w:val="Akapitzlist"/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 xml:space="preserve">a) </w:t>
      </w:r>
      <w:r w:rsidR="00F341D5">
        <w:rPr>
          <w:rFonts w:ascii="Open Sans" w:hAnsi="Open Sans" w:cs="Open Sans"/>
          <w:sz w:val="22"/>
          <w:szCs w:val="22"/>
        </w:rPr>
        <w:tab/>
      </w:r>
      <w:r w:rsidR="00E12A06" w:rsidRPr="00E12A06">
        <w:rPr>
          <w:rFonts w:ascii="Open Sans" w:hAnsi="Open Sans" w:cs="Open Sans"/>
          <w:sz w:val="22"/>
          <w:szCs w:val="22"/>
        </w:rPr>
        <w:t>Kompletność dokumentacji</w:t>
      </w:r>
      <w:r w:rsidR="00E12A06">
        <w:rPr>
          <w:rFonts w:ascii="Open Sans" w:hAnsi="Open Sans" w:cs="Open Sans"/>
          <w:sz w:val="22"/>
          <w:szCs w:val="22"/>
        </w:rPr>
        <w:t xml:space="preserve"> </w:t>
      </w:r>
      <w:r w:rsidR="00E12A06" w:rsidRPr="00E12A06">
        <w:rPr>
          <w:rFonts w:ascii="Open Sans" w:hAnsi="Open Sans" w:cs="Open Sans"/>
          <w:sz w:val="22"/>
          <w:szCs w:val="22"/>
        </w:rPr>
        <w:t>aplikacyjnej i spójność informacji</w:t>
      </w:r>
      <w:r w:rsidR="00E12A06">
        <w:rPr>
          <w:rFonts w:ascii="Open Sans" w:hAnsi="Open Sans" w:cs="Open Sans"/>
          <w:sz w:val="22"/>
          <w:szCs w:val="22"/>
        </w:rPr>
        <w:t xml:space="preserve"> </w:t>
      </w:r>
      <w:r w:rsidR="00E12A06" w:rsidRPr="00E12A06">
        <w:rPr>
          <w:rFonts w:ascii="Open Sans" w:hAnsi="Open Sans" w:cs="Open Sans"/>
          <w:sz w:val="22"/>
          <w:szCs w:val="22"/>
        </w:rPr>
        <w:t>zawartych we wniosku,</w:t>
      </w:r>
      <w:r w:rsidR="00E12A06">
        <w:rPr>
          <w:rFonts w:ascii="Open Sans" w:hAnsi="Open Sans" w:cs="Open Sans"/>
          <w:sz w:val="22"/>
          <w:szCs w:val="22"/>
        </w:rPr>
        <w:t xml:space="preserve"> </w:t>
      </w:r>
      <w:r w:rsidR="00E12A06" w:rsidRPr="00E12A06">
        <w:rPr>
          <w:rFonts w:ascii="Open Sans" w:hAnsi="Open Sans" w:cs="Open Sans"/>
          <w:sz w:val="22"/>
          <w:szCs w:val="22"/>
        </w:rPr>
        <w:t>załącznikach do wniosku</w:t>
      </w:r>
      <w:r w:rsidR="00E12A06">
        <w:rPr>
          <w:rFonts w:ascii="Open Sans" w:hAnsi="Open Sans" w:cs="Open Sans"/>
          <w:sz w:val="22"/>
          <w:szCs w:val="22"/>
        </w:rPr>
        <w:t xml:space="preserve"> (ocena w zakresie spójności informacji zawartych we wniosku).</w:t>
      </w:r>
    </w:p>
    <w:p w14:paraId="41AB485C" w14:textId="68B910DD" w:rsidR="00F5730A" w:rsidRDefault="00F5730A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b) </w:t>
      </w:r>
      <w:r w:rsidR="00F341D5">
        <w:rPr>
          <w:rFonts w:ascii="Open Sans" w:hAnsi="Open Sans" w:cs="Open Sans"/>
          <w:sz w:val="22"/>
          <w:szCs w:val="22"/>
        </w:rPr>
        <w:tab/>
      </w:r>
      <w:r w:rsidR="00F12AF1" w:rsidRPr="00F12AF1">
        <w:rPr>
          <w:rFonts w:ascii="Open Sans" w:hAnsi="Open Sans" w:cs="Open Sans"/>
          <w:sz w:val="22"/>
          <w:szCs w:val="22"/>
        </w:rPr>
        <w:t>Zgodność projektu z przepisami o pomocy publicznej</w:t>
      </w:r>
      <w:r w:rsidR="00F12AF1">
        <w:rPr>
          <w:rFonts w:ascii="Open Sans" w:hAnsi="Open Sans" w:cs="Open Sans"/>
          <w:sz w:val="22"/>
          <w:szCs w:val="22"/>
        </w:rPr>
        <w:t>,</w:t>
      </w:r>
    </w:p>
    <w:p w14:paraId="3BAE5A8E" w14:textId="037D2573" w:rsidR="00F12AF1" w:rsidRDefault="00F12AF1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c) </w:t>
      </w:r>
      <w:r w:rsidR="00F341D5">
        <w:rPr>
          <w:rFonts w:ascii="Open Sans" w:hAnsi="Open Sans" w:cs="Open Sans"/>
          <w:sz w:val="22"/>
          <w:szCs w:val="22"/>
        </w:rPr>
        <w:tab/>
      </w:r>
      <w:r w:rsidRPr="00F12AF1">
        <w:rPr>
          <w:rFonts w:ascii="Open Sans" w:hAnsi="Open Sans" w:cs="Open Sans"/>
          <w:sz w:val="22"/>
          <w:szCs w:val="22"/>
        </w:rPr>
        <w:t>Trwałość projektu</w:t>
      </w:r>
      <w:r>
        <w:rPr>
          <w:rFonts w:ascii="Open Sans" w:hAnsi="Open Sans" w:cs="Open Sans"/>
          <w:sz w:val="22"/>
          <w:szCs w:val="22"/>
        </w:rPr>
        <w:t>,</w:t>
      </w:r>
    </w:p>
    <w:p w14:paraId="0FF14D84" w14:textId="5BA8D10E" w:rsidR="00F12AF1" w:rsidRDefault="00F12AF1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d) </w:t>
      </w:r>
      <w:r w:rsidR="00F341D5">
        <w:rPr>
          <w:rFonts w:ascii="Open Sans" w:hAnsi="Open Sans" w:cs="Open Sans"/>
          <w:sz w:val="22"/>
          <w:szCs w:val="22"/>
        </w:rPr>
        <w:tab/>
      </w:r>
      <w:r w:rsidRPr="00F12AF1">
        <w:rPr>
          <w:rFonts w:ascii="Open Sans" w:hAnsi="Open Sans" w:cs="Open Sans"/>
          <w:sz w:val="22"/>
          <w:szCs w:val="22"/>
        </w:rPr>
        <w:t>Wnioskodawca nie jest przedsiębiorstwem w trudnej sytuacji w rozumieniu unijnych przepisów dotyczących pomocy państwa</w:t>
      </w:r>
      <w:r>
        <w:rPr>
          <w:rFonts w:ascii="Open Sans" w:hAnsi="Open Sans" w:cs="Open Sans"/>
          <w:sz w:val="22"/>
          <w:szCs w:val="22"/>
        </w:rPr>
        <w:t>,</w:t>
      </w:r>
    </w:p>
    <w:p w14:paraId="553B7970" w14:textId="06748205" w:rsidR="00F12AF1" w:rsidRDefault="00F12AF1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e) </w:t>
      </w:r>
      <w:r w:rsidR="00F341D5">
        <w:rPr>
          <w:rFonts w:ascii="Open Sans" w:hAnsi="Open Sans" w:cs="Open Sans"/>
          <w:sz w:val="22"/>
          <w:szCs w:val="22"/>
        </w:rPr>
        <w:tab/>
      </w:r>
      <w:r w:rsidR="005D68A8" w:rsidRPr="005D68A8">
        <w:rPr>
          <w:rFonts w:ascii="Open Sans" w:hAnsi="Open Sans" w:cs="Open Sans"/>
          <w:sz w:val="22"/>
          <w:szCs w:val="22"/>
        </w:rPr>
        <w:t>Stabilność finansowa projektu</w:t>
      </w:r>
      <w:r w:rsidR="005D68A8">
        <w:rPr>
          <w:rFonts w:ascii="Open Sans" w:hAnsi="Open Sans" w:cs="Open Sans"/>
          <w:sz w:val="22"/>
          <w:szCs w:val="22"/>
        </w:rPr>
        <w:t>,</w:t>
      </w:r>
    </w:p>
    <w:p w14:paraId="5FBD4B13" w14:textId="316B15D7" w:rsidR="00F12AF1" w:rsidRDefault="00F12AF1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f)</w:t>
      </w:r>
      <w:r w:rsidR="005D68A8">
        <w:rPr>
          <w:rFonts w:ascii="Open Sans" w:hAnsi="Open Sans" w:cs="Open Sans"/>
          <w:sz w:val="22"/>
          <w:szCs w:val="22"/>
        </w:rPr>
        <w:t xml:space="preserve"> </w:t>
      </w:r>
      <w:r w:rsidR="00F341D5">
        <w:rPr>
          <w:rFonts w:ascii="Open Sans" w:hAnsi="Open Sans" w:cs="Open Sans"/>
          <w:sz w:val="22"/>
          <w:szCs w:val="22"/>
        </w:rPr>
        <w:tab/>
      </w:r>
      <w:r w:rsidR="005D68A8" w:rsidRPr="005D68A8">
        <w:rPr>
          <w:rFonts w:ascii="Open Sans" w:hAnsi="Open Sans" w:cs="Open Sans"/>
          <w:sz w:val="22"/>
          <w:szCs w:val="22"/>
        </w:rPr>
        <w:t>Poprawność analizy finansowej i ekonomicznej</w:t>
      </w:r>
      <w:r w:rsidR="005D68A8">
        <w:rPr>
          <w:rFonts w:ascii="Open Sans" w:hAnsi="Open Sans" w:cs="Open Sans"/>
          <w:sz w:val="22"/>
          <w:szCs w:val="22"/>
        </w:rPr>
        <w:t>,</w:t>
      </w:r>
    </w:p>
    <w:p w14:paraId="22BC36C4" w14:textId="2B5F7225" w:rsidR="00F12AF1" w:rsidRDefault="00F12AF1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g)</w:t>
      </w:r>
      <w:r w:rsidR="005D68A8">
        <w:rPr>
          <w:rFonts w:ascii="Open Sans" w:hAnsi="Open Sans" w:cs="Open Sans"/>
          <w:sz w:val="22"/>
          <w:szCs w:val="22"/>
        </w:rPr>
        <w:t xml:space="preserve"> </w:t>
      </w:r>
      <w:r w:rsidR="00F341D5">
        <w:rPr>
          <w:rFonts w:ascii="Open Sans" w:hAnsi="Open Sans" w:cs="Open Sans"/>
          <w:sz w:val="22"/>
          <w:szCs w:val="22"/>
        </w:rPr>
        <w:tab/>
      </w:r>
      <w:r w:rsidR="005D68A8" w:rsidRPr="005D68A8">
        <w:rPr>
          <w:rFonts w:ascii="Open Sans" w:hAnsi="Open Sans" w:cs="Open Sans"/>
          <w:sz w:val="22"/>
          <w:szCs w:val="22"/>
        </w:rPr>
        <w:t>Gotowość organizacyjno-instytucjonalna wnioskodawcy w obszarze zawierania umów</w:t>
      </w:r>
      <w:r w:rsidR="005D68A8">
        <w:rPr>
          <w:rFonts w:ascii="Open Sans" w:hAnsi="Open Sans" w:cs="Open Sans"/>
          <w:sz w:val="22"/>
          <w:szCs w:val="22"/>
        </w:rPr>
        <w:t>,</w:t>
      </w:r>
    </w:p>
    <w:p w14:paraId="20645E86" w14:textId="20811C11" w:rsidR="00F12AF1" w:rsidRDefault="00F12AF1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h)</w:t>
      </w:r>
      <w:r w:rsidR="005D68A8">
        <w:rPr>
          <w:rFonts w:ascii="Open Sans" w:hAnsi="Open Sans" w:cs="Open Sans"/>
          <w:sz w:val="22"/>
          <w:szCs w:val="22"/>
        </w:rPr>
        <w:t xml:space="preserve"> </w:t>
      </w:r>
      <w:r w:rsidR="00F341D5">
        <w:rPr>
          <w:rFonts w:ascii="Open Sans" w:hAnsi="Open Sans" w:cs="Open Sans"/>
          <w:sz w:val="22"/>
          <w:szCs w:val="22"/>
        </w:rPr>
        <w:tab/>
      </w:r>
      <w:r w:rsidR="005D68A8" w:rsidRPr="005D68A8">
        <w:rPr>
          <w:rFonts w:ascii="Open Sans" w:hAnsi="Open Sans" w:cs="Open Sans"/>
          <w:sz w:val="22"/>
          <w:szCs w:val="22"/>
        </w:rPr>
        <w:t xml:space="preserve">Klauzula </w:t>
      </w:r>
      <w:proofErr w:type="spellStart"/>
      <w:r w:rsidR="005D68A8" w:rsidRPr="005D68A8">
        <w:rPr>
          <w:rFonts w:ascii="Open Sans" w:hAnsi="Open Sans" w:cs="Open Sans"/>
          <w:sz w:val="22"/>
          <w:szCs w:val="22"/>
        </w:rPr>
        <w:t>delokalizacyjna</w:t>
      </w:r>
      <w:proofErr w:type="spellEnd"/>
      <w:r w:rsidR="005D68A8">
        <w:rPr>
          <w:rFonts w:ascii="Open Sans" w:hAnsi="Open Sans" w:cs="Open Sans"/>
          <w:sz w:val="22"/>
          <w:szCs w:val="22"/>
        </w:rPr>
        <w:t>,</w:t>
      </w:r>
    </w:p>
    <w:p w14:paraId="58448E1C" w14:textId="09578B28" w:rsidR="00F12AF1" w:rsidRDefault="00F12AF1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i)</w:t>
      </w:r>
      <w:r w:rsidR="005D68A8">
        <w:rPr>
          <w:rFonts w:ascii="Open Sans" w:hAnsi="Open Sans" w:cs="Open Sans"/>
          <w:sz w:val="22"/>
          <w:szCs w:val="22"/>
        </w:rPr>
        <w:t xml:space="preserve"> </w:t>
      </w:r>
      <w:r w:rsidR="00F341D5">
        <w:rPr>
          <w:rFonts w:ascii="Open Sans" w:hAnsi="Open Sans" w:cs="Open Sans"/>
          <w:sz w:val="22"/>
          <w:szCs w:val="22"/>
        </w:rPr>
        <w:tab/>
      </w:r>
      <w:r w:rsidR="005D68A8" w:rsidRPr="005D68A8">
        <w:rPr>
          <w:rFonts w:ascii="Open Sans" w:hAnsi="Open Sans" w:cs="Open Sans"/>
          <w:sz w:val="22"/>
          <w:szCs w:val="22"/>
        </w:rPr>
        <w:t>Zgodność projektu z wymaganiami prawa dotyczącego ochrony środowiska</w:t>
      </w:r>
      <w:r w:rsidR="005D68A8">
        <w:rPr>
          <w:rFonts w:ascii="Open Sans" w:hAnsi="Open Sans" w:cs="Open Sans"/>
          <w:sz w:val="22"/>
          <w:szCs w:val="22"/>
        </w:rPr>
        <w:t>,</w:t>
      </w:r>
    </w:p>
    <w:p w14:paraId="30B5B0AC" w14:textId="6E26D4F5" w:rsidR="005D68A8" w:rsidRDefault="005D68A8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j)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Zasada zrównoważonego rozwoju, w tym zasada „nie czyń poważnej szkody”</w:t>
      </w:r>
      <w:r>
        <w:rPr>
          <w:rFonts w:ascii="Open Sans" w:hAnsi="Open Sans" w:cs="Open Sans"/>
          <w:sz w:val="22"/>
          <w:szCs w:val="22"/>
        </w:rPr>
        <w:t>,</w:t>
      </w:r>
    </w:p>
    <w:p w14:paraId="3DE55930" w14:textId="32BCB2C6" w:rsidR="005D68A8" w:rsidRDefault="005D68A8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k)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Odporność infrastruktury na zmiany klimatu</w:t>
      </w:r>
      <w:r>
        <w:rPr>
          <w:rFonts w:ascii="Open Sans" w:hAnsi="Open Sans" w:cs="Open Sans"/>
          <w:sz w:val="22"/>
          <w:szCs w:val="22"/>
        </w:rPr>
        <w:t>,</w:t>
      </w:r>
    </w:p>
    <w:p w14:paraId="51829FBF" w14:textId="7F0757DE" w:rsidR="005D68A8" w:rsidRDefault="005D68A8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l)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Poprawność identyfikacji i przypisania wydatków projektu z punktu widzenia ich kwalifikowalności</w:t>
      </w:r>
      <w:r>
        <w:rPr>
          <w:rFonts w:ascii="Open Sans" w:hAnsi="Open Sans" w:cs="Open Sans"/>
          <w:sz w:val="22"/>
          <w:szCs w:val="22"/>
        </w:rPr>
        <w:t>,</w:t>
      </w:r>
    </w:p>
    <w:p w14:paraId="4D633490" w14:textId="6B9D3F33" w:rsidR="005D68A8" w:rsidRDefault="005D68A8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ł)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Zgodność projektu z zasadami równości szans, włączenia społecznego i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5D68A8">
        <w:rPr>
          <w:rFonts w:ascii="Open Sans" w:hAnsi="Open Sans" w:cs="Open Sans"/>
          <w:sz w:val="22"/>
          <w:szCs w:val="22"/>
        </w:rPr>
        <w:t>niedyskryminacji</w:t>
      </w:r>
      <w:r>
        <w:rPr>
          <w:rFonts w:ascii="Open Sans" w:hAnsi="Open Sans" w:cs="Open Sans"/>
          <w:sz w:val="22"/>
          <w:szCs w:val="22"/>
        </w:rPr>
        <w:t>,</w:t>
      </w:r>
    </w:p>
    <w:p w14:paraId="292DA19D" w14:textId="2705F6BB" w:rsidR="005D68A8" w:rsidRDefault="005D68A8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m)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Zgodność projektu z Kartą Praw Podstawowych Unii Europejskiej</w:t>
      </w:r>
      <w:r>
        <w:rPr>
          <w:rFonts w:ascii="Open Sans" w:hAnsi="Open Sans" w:cs="Open Sans"/>
          <w:sz w:val="22"/>
          <w:szCs w:val="22"/>
        </w:rPr>
        <w:t>,</w:t>
      </w:r>
    </w:p>
    <w:p w14:paraId="414920E4" w14:textId="3E079499" w:rsidR="005D68A8" w:rsidRDefault="005D68A8" w:rsidP="006D38AD">
      <w:pPr>
        <w:pStyle w:val="Akapitzlist"/>
        <w:spacing w:after="120" w:line="276" w:lineRule="auto"/>
        <w:ind w:left="993" w:hanging="426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n)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Zgodność projektu z Konwencją o Prawach Osób Niepełnosprawnych</w:t>
      </w:r>
      <w:r>
        <w:rPr>
          <w:rFonts w:ascii="Open Sans" w:hAnsi="Open Sans" w:cs="Open Sans"/>
          <w:sz w:val="22"/>
          <w:szCs w:val="22"/>
        </w:rPr>
        <w:t>,</w:t>
      </w:r>
    </w:p>
    <w:p w14:paraId="1BC461A5" w14:textId="2B99B41A" w:rsidR="00395CF5" w:rsidRDefault="00F5730A" w:rsidP="006D38AD">
      <w:pPr>
        <w:spacing w:before="240" w:after="120" w:line="276" w:lineRule="auto"/>
        <w:ind w:firstLine="35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2) </w:t>
      </w:r>
      <w:r w:rsidR="00395CF5">
        <w:rPr>
          <w:rFonts w:ascii="Open Sans" w:hAnsi="Open Sans" w:cs="Open Sans"/>
          <w:sz w:val="22"/>
          <w:szCs w:val="22"/>
        </w:rPr>
        <w:t>Kryteria specyficzne obligatoryjne:</w:t>
      </w:r>
    </w:p>
    <w:p w14:paraId="4919B86C" w14:textId="4C3BE9E5" w:rsidR="00395CF5" w:rsidRDefault="00395CF5" w:rsidP="00395CF5">
      <w:pPr>
        <w:pStyle w:val="Akapitzlist"/>
        <w:numPr>
          <w:ilvl w:val="0"/>
          <w:numId w:val="54"/>
        </w:numPr>
        <w:spacing w:before="240" w:after="120" w:line="276" w:lineRule="auto"/>
        <w:rPr>
          <w:rFonts w:ascii="Open Sans" w:hAnsi="Open Sans" w:cs="Open Sans"/>
          <w:sz w:val="22"/>
          <w:szCs w:val="22"/>
        </w:rPr>
      </w:pPr>
      <w:r w:rsidRPr="00395CF5">
        <w:rPr>
          <w:rFonts w:ascii="Open Sans" w:hAnsi="Open Sans" w:cs="Open Sans"/>
          <w:sz w:val="22"/>
          <w:szCs w:val="22"/>
        </w:rPr>
        <w:t>Ocena przyjętych rozwiązań po kątem realizacji celów projektu</w:t>
      </w:r>
      <w:r>
        <w:rPr>
          <w:rFonts w:ascii="Open Sans" w:hAnsi="Open Sans" w:cs="Open Sans"/>
          <w:sz w:val="22"/>
          <w:szCs w:val="22"/>
        </w:rPr>
        <w:t>,</w:t>
      </w:r>
    </w:p>
    <w:p w14:paraId="6A4DE14E" w14:textId="7EABDA17" w:rsidR="00395CF5" w:rsidRPr="00395CF5" w:rsidRDefault="00395CF5" w:rsidP="00395CF5">
      <w:pPr>
        <w:pStyle w:val="Akapitzlist"/>
        <w:numPr>
          <w:ilvl w:val="0"/>
          <w:numId w:val="54"/>
        </w:numPr>
        <w:spacing w:before="240" w:after="120" w:line="276" w:lineRule="auto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Ocena ryzyka.</w:t>
      </w:r>
    </w:p>
    <w:p w14:paraId="4120D915" w14:textId="2A5FCAC0" w:rsidR="00F5730A" w:rsidRDefault="00395CF5" w:rsidP="006D38AD">
      <w:pPr>
        <w:spacing w:before="240" w:after="120" w:line="276" w:lineRule="auto"/>
        <w:ind w:firstLine="35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3) </w:t>
      </w:r>
      <w:r w:rsidR="00F5730A" w:rsidRPr="006D38AD">
        <w:rPr>
          <w:rFonts w:ascii="Open Sans" w:hAnsi="Open Sans" w:cs="Open Sans"/>
          <w:sz w:val="22"/>
          <w:szCs w:val="22"/>
        </w:rPr>
        <w:t>Kryteria horyzontalne rankingujące</w:t>
      </w:r>
      <w:r w:rsidR="00F5730A">
        <w:rPr>
          <w:rFonts w:ascii="Open Sans" w:hAnsi="Open Sans" w:cs="Open Sans"/>
          <w:sz w:val="22"/>
          <w:szCs w:val="22"/>
        </w:rPr>
        <w:t>:</w:t>
      </w:r>
    </w:p>
    <w:p w14:paraId="5C9851B8" w14:textId="4BAF15E9" w:rsidR="005D68A8" w:rsidRDefault="00F5730A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a) </w:t>
      </w:r>
      <w:r w:rsidR="00F341D5">
        <w:rPr>
          <w:rFonts w:ascii="Open Sans" w:hAnsi="Open Sans" w:cs="Open Sans"/>
          <w:sz w:val="22"/>
          <w:szCs w:val="22"/>
        </w:rPr>
        <w:tab/>
      </w:r>
      <w:r w:rsidR="005D68A8" w:rsidRPr="005D68A8">
        <w:rPr>
          <w:rFonts w:ascii="Open Sans" w:hAnsi="Open Sans" w:cs="Open Sans"/>
          <w:sz w:val="22"/>
          <w:szCs w:val="22"/>
        </w:rPr>
        <w:t>Zastosowanie elementów z zakresu gospodarki o obiegu zamkniętym, poprawy efektywności energetycznej i OZE, ochrony przyrody (w tym różnorodności biologicznej) oraz adaptacji do zmian klimatu</w:t>
      </w:r>
      <w:r w:rsidR="005D68A8">
        <w:rPr>
          <w:rFonts w:ascii="Open Sans" w:hAnsi="Open Sans" w:cs="Open Sans"/>
          <w:sz w:val="22"/>
          <w:szCs w:val="22"/>
        </w:rPr>
        <w:t>,</w:t>
      </w:r>
    </w:p>
    <w:p w14:paraId="5E345FBF" w14:textId="4862B9E2" w:rsidR="00F5730A" w:rsidRDefault="00F5730A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b)</w:t>
      </w:r>
      <w:r w:rsidR="005D68A8">
        <w:rPr>
          <w:rFonts w:ascii="Open Sans" w:hAnsi="Open Sans" w:cs="Open Sans"/>
          <w:sz w:val="22"/>
          <w:szCs w:val="22"/>
        </w:rPr>
        <w:t xml:space="preserve"> </w:t>
      </w:r>
      <w:r w:rsidR="00F341D5">
        <w:rPr>
          <w:rFonts w:ascii="Open Sans" w:hAnsi="Open Sans" w:cs="Open Sans"/>
          <w:sz w:val="22"/>
          <w:szCs w:val="22"/>
        </w:rPr>
        <w:tab/>
      </w:r>
      <w:r w:rsidR="005D68A8" w:rsidRPr="005D68A8">
        <w:rPr>
          <w:rFonts w:ascii="Open Sans" w:hAnsi="Open Sans" w:cs="Open Sans"/>
          <w:sz w:val="22"/>
          <w:szCs w:val="22"/>
        </w:rPr>
        <w:t>Zastosowanie elementów edukacyjnych w projekcie</w:t>
      </w:r>
      <w:r w:rsidR="005D68A8">
        <w:rPr>
          <w:rFonts w:ascii="Open Sans" w:hAnsi="Open Sans" w:cs="Open Sans"/>
          <w:sz w:val="22"/>
          <w:szCs w:val="22"/>
        </w:rPr>
        <w:t>,</w:t>
      </w:r>
    </w:p>
    <w:p w14:paraId="4BC33659" w14:textId="29F3BC30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c)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Zgodność projektu ze Strategią Unii Europejskiej dla regionu Morza Bałtyckiego (SUE RMB)</w:t>
      </w:r>
      <w:r>
        <w:rPr>
          <w:rFonts w:ascii="Open Sans" w:hAnsi="Open Sans" w:cs="Open Sans"/>
          <w:sz w:val="22"/>
          <w:szCs w:val="22"/>
        </w:rPr>
        <w:t>,</w:t>
      </w:r>
    </w:p>
    <w:p w14:paraId="2C2A0965" w14:textId="1F1F47D4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d)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Projekt przewiduje elementy związane ze współpracą z partnerami z innych państw</w:t>
      </w:r>
      <w:r>
        <w:rPr>
          <w:rFonts w:ascii="Open Sans" w:hAnsi="Open Sans" w:cs="Open Sans"/>
          <w:sz w:val="22"/>
          <w:szCs w:val="22"/>
        </w:rPr>
        <w:t>,</w:t>
      </w:r>
    </w:p>
    <w:p w14:paraId="2FAF0EE6" w14:textId="2C346C88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 xml:space="preserve">e)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Projekt jest operacją o strategicznym znaczeniu w rozumieniu przepisów art.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5D68A8">
        <w:rPr>
          <w:rFonts w:ascii="Open Sans" w:hAnsi="Open Sans" w:cs="Open Sans"/>
          <w:sz w:val="22"/>
          <w:szCs w:val="22"/>
        </w:rPr>
        <w:t>2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5D68A8">
        <w:rPr>
          <w:rFonts w:ascii="Open Sans" w:hAnsi="Open Sans" w:cs="Open Sans"/>
          <w:sz w:val="22"/>
          <w:szCs w:val="22"/>
        </w:rPr>
        <w:t>pkt 5 CPR</w:t>
      </w:r>
      <w:r>
        <w:rPr>
          <w:rFonts w:ascii="Open Sans" w:hAnsi="Open Sans" w:cs="Open Sans"/>
          <w:sz w:val="22"/>
          <w:szCs w:val="22"/>
        </w:rPr>
        <w:t>,</w:t>
      </w:r>
    </w:p>
    <w:p w14:paraId="31437B76" w14:textId="5FD59451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f)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Projekt realizowany na obszarze strategicznej interwencji (OSI) wskazanym w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5D68A8">
        <w:rPr>
          <w:rFonts w:ascii="Open Sans" w:hAnsi="Open Sans" w:cs="Open Sans"/>
          <w:sz w:val="22"/>
          <w:szCs w:val="22"/>
        </w:rPr>
        <w:t>Krajowej Strategii Rozwoju Regionalnego 2030 (KSRR):</w:t>
      </w:r>
      <w:r>
        <w:rPr>
          <w:rFonts w:ascii="Open Sans" w:hAnsi="Open Sans" w:cs="Open Sans"/>
          <w:sz w:val="22"/>
          <w:szCs w:val="22"/>
        </w:rPr>
        <w:t xml:space="preserve"> </w:t>
      </w:r>
      <w:r w:rsidRPr="005D68A8">
        <w:rPr>
          <w:rFonts w:ascii="Open Sans" w:hAnsi="Open Sans" w:cs="Open Sans"/>
          <w:sz w:val="22"/>
          <w:szCs w:val="22"/>
        </w:rPr>
        <w:t>miasta średnie tracące funkcje społeczno-gospodarcze/obszary zagrożone trwałą marginalizacją</w:t>
      </w:r>
      <w:r>
        <w:rPr>
          <w:rFonts w:ascii="Open Sans" w:hAnsi="Open Sans" w:cs="Open Sans"/>
          <w:sz w:val="22"/>
          <w:szCs w:val="22"/>
        </w:rPr>
        <w:t>,</w:t>
      </w:r>
    </w:p>
    <w:p w14:paraId="465F5F77" w14:textId="06D863E4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g)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Projekt realizowany na obszarze strategicznej interwencji (OSI) wskazanym w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5D68A8">
        <w:rPr>
          <w:rFonts w:ascii="Open Sans" w:hAnsi="Open Sans" w:cs="Open Sans"/>
          <w:sz w:val="22"/>
          <w:szCs w:val="22"/>
        </w:rPr>
        <w:t>Krajowej Strategii Rozwoju Regionalnego 2030 (KSRR):</w:t>
      </w:r>
      <w:r>
        <w:rPr>
          <w:rFonts w:ascii="Open Sans" w:hAnsi="Open Sans" w:cs="Open Sans"/>
          <w:sz w:val="22"/>
          <w:szCs w:val="22"/>
        </w:rPr>
        <w:t xml:space="preserve"> </w:t>
      </w:r>
      <w:r w:rsidRPr="005D68A8">
        <w:rPr>
          <w:rFonts w:ascii="Open Sans" w:hAnsi="Open Sans" w:cs="Open Sans"/>
          <w:sz w:val="22"/>
          <w:szCs w:val="22"/>
        </w:rPr>
        <w:t>Polska Wschodnia/Śląsk</w:t>
      </w:r>
      <w:r>
        <w:rPr>
          <w:rFonts w:ascii="Open Sans" w:hAnsi="Open Sans" w:cs="Open Sans"/>
          <w:sz w:val="22"/>
          <w:szCs w:val="22"/>
        </w:rPr>
        <w:t>,</w:t>
      </w:r>
    </w:p>
    <w:p w14:paraId="4E266AB3" w14:textId="183221F6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h)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Projekt wynikający z zapisów strategii terytorialnej (ZIT lub IIT), bądź strategii rozwoju ponadlokalnego albo wynikający z dokumentów strategicznych i/lub planistycznych powstałych w ramach współpracy samorządów (w tym takich jak Centrum Wsparcia Doradczego, Partnerska Inicjatywa Miast, Program Rozwój Lokalny) lub komplementarny do ww. dokumentów</w:t>
      </w:r>
      <w:r>
        <w:rPr>
          <w:rFonts w:ascii="Open Sans" w:hAnsi="Open Sans" w:cs="Open Sans"/>
          <w:sz w:val="22"/>
          <w:szCs w:val="22"/>
        </w:rPr>
        <w:t>,</w:t>
      </w:r>
    </w:p>
    <w:p w14:paraId="1AA27C4A" w14:textId="4DAF4C76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i)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Projekt jest finansowany również z innych źródeł finansowania niż fundusze UE</w:t>
      </w:r>
      <w:r>
        <w:rPr>
          <w:rFonts w:ascii="Open Sans" w:hAnsi="Open Sans" w:cs="Open Sans"/>
          <w:sz w:val="22"/>
          <w:szCs w:val="22"/>
        </w:rPr>
        <w:t>,</w:t>
      </w:r>
    </w:p>
    <w:p w14:paraId="5B1F3493" w14:textId="0FE8CCF4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j)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 xml:space="preserve">Projekt wpisuje się w realizację wartości Nowego Europejskiego </w:t>
      </w:r>
      <w:proofErr w:type="spellStart"/>
      <w:r w:rsidRPr="005D68A8">
        <w:rPr>
          <w:rFonts w:ascii="Open Sans" w:hAnsi="Open Sans" w:cs="Open Sans"/>
          <w:sz w:val="22"/>
          <w:szCs w:val="22"/>
        </w:rPr>
        <w:t>Bauhausu</w:t>
      </w:r>
      <w:proofErr w:type="spellEnd"/>
      <w:r>
        <w:rPr>
          <w:rFonts w:ascii="Open Sans" w:hAnsi="Open Sans" w:cs="Open Sans"/>
          <w:sz w:val="22"/>
          <w:szCs w:val="22"/>
        </w:rPr>
        <w:t>,</w:t>
      </w:r>
    </w:p>
    <w:p w14:paraId="00057DC9" w14:textId="286E87F6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k)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Partnerstwo międzysektorowe</w:t>
      </w:r>
      <w:r w:rsidR="00395CF5">
        <w:rPr>
          <w:rFonts w:ascii="Open Sans" w:hAnsi="Open Sans" w:cs="Open Sans"/>
          <w:sz w:val="22"/>
          <w:szCs w:val="22"/>
        </w:rPr>
        <w:t>.</w:t>
      </w:r>
    </w:p>
    <w:p w14:paraId="7D69427C" w14:textId="58C0181C" w:rsidR="00F5730A" w:rsidRDefault="00395CF5" w:rsidP="006D38AD">
      <w:pPr>
        <w:spacing w:before="240" w:after="120" w:line="276" w:lineRule="auto"/>
        <w:ind w:firstLine="425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4</w:t>
      </w:r>
      <w:r w:rsidR="00F5730A">
        <w:rPr>
          <w:rFonts w:ascii="Open Sans" w:hAnsi="Open Sans" w:cs="Open Sans"/>
          <w:sz w:val="22"/>
          <w:szCs w:val="22"/>
        </w:rPr>
        <w:t>) Kryteria specyficzne rankingujące:</w:t>
      </w:r>
    </w:p>
    <w:p w14:paraId="1DBEDA03" w14:textId="5A1C7F0E" w:rsidR="005D68A8" w:rsidRDefault="00F5730A" w:rsidP="00395CF5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a) </w:t>
      </w:r>
      <w:r w:rsidR="00F341D5">
        <w:rPr>
          <w:rFonts w:ascii="Open Sans" w:hAnsi="Open Sans" w:cs="Open Sans"/>
          <w:sz w:val="22"/>
          <w:szCs w:val="22"/>
        </w:rPr>
        <w:tab/>
      </w:r>
      <w:r w:rsidR="005D68A8" w:rsidRPr="005D68A8">
        <w:rPr>
          <w:rFonts w:ascii="Open Sans" w:hAnsi="Open Sans" w:cs="Open Sans"/>
          <w:sz w:val="22"/>
          <w:szCs w:val="22"/>
        </w:rPr>
        <w:t>Identyfikacja stanu istniejącego</w:t>
      </w:r>
      <w:r w:rsidR="005D68A8">
        <w:rPr>
          <w:rFonts w:ascii="Open Sans" w:hAnsi="Open Sans" w:cs="Open Sans"/>
          <w:sz w:val="22"/>
          <w:szCs w:val="22"/>
        </w:rPr>
        <w:t>,</w:t>
      </w:r>
    </w:p>
    <w:p w14:paraId="543DF6C2" w14:textId="42EEFA88" w:rsidR="005D68A8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c)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Ciągłość i spójność podejmowanych działań</w:t>
      </w:r>
      <w:r>
        <w:rPr>
          <w:rFonts w:ascii="Open Sans" w:hAnsi="Open Sans" w:cs="Open Sans"/>
          <w:sz w:val="22"/>
          <w:szCs w:val="22"/>
        </w:rPr>
        <w:t>,</w:t>
      </w:r>
    </w:p>
    <w:p w14:paraId="59A14495" w14:textId="33E30CCB" w:rsidR="005D68A8" w:rsidRPr="006D38AD" w:rsidRDefault="005D68A8" w:rsidP="006D38AD">
      <w:pPr>
        <w:spacing w:after="120" w:line="276" w:lineRule="auto"/>
        <w:ind w:left="993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d) </w:t>
      </w:r>
      <w:r w:rsidR="00F341D5">
        <w:rPr>
          <w:rFonts w:ascii="Open Sans" w:hAnsi="Open Sans" w:cs="Open Sans"/>
          <w:sz w:val="22"/>
          <w:szCs w:val="22"/>
        </w:rPr>
        <w:tab/>
      </w:r>
      <w:r w:rsidRPr="005D68A8">
        <w:rPr>
          <w:rFonts w:ascii="Open Sans" w:hAnsi="Open Sans" w:cs="Open Sans"/>
          <w:sz w:val="22"/>
          <w:szCs w:val="22"/>
        </w:rPr>
        <w:t>Ocena wysokości kosztów w stosunku do zakresu rzeczowego</w:t>
      </w:r>
      <w:r w:rsidR="00395CF5">
        <w:rPr>
          <w:rFonts w:ascii="Open Sans" w:hAnsi="Open Sans" w:cs="Open Sans"/>
          <w:sz w:val="22"/>
          <w:szCs w:val="22"/>
        </w:rPr>
        <w:t>.</w:t>
      </w:r>
    </w:p>
    <w:p w14:paraId="759D24DB" w14:textId="564D9722" w:rsidR="00E05E94" w:rsidRPr="002E6DF1" w:rsidRDefault="00E05E94" w:rsidP="00514905">
      <w:pPr>
        <w:pStyle w:val="Akapitzlist"/>
        <w:numPr>
          <w:ilvl w:val="0"/>
          <w:numId w:val="35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Każdy projekt oceniany jest pod kątem spełnienia wszystkich przypisanych do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II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etapu kryteriów </w:t>
      </w:r>
      <w:r w:rsidR="00F5730A">
        <w:rPr>
          <w:rFonts w:ascii="Open Sans" w:hAnsi="Open Sans" w:cs="Open Sans"/>
          <w:sz w:val="22"/>
          <w:szCs w:val="22"/>
        </w:rPr>
        <w:t>oceny projektów</w:t>
      </w:r>
      <w:r w:rsidR="00A21F00">
        <w:rPr>
          <w:rFonts w:ascii="Open Sans" w:hAnsi="Open Sans" w:cs="Open Sans"/>
          <w:sz w:val="22"/>
          <w:szCs w:val="22"/>
        </w:rPr>
        <w:t xml:space="preserve"> -</w:t>
      </w:r>
      <w:r w:rsidR="00F5730A">
        <w:rPr>
          <w:rFonts w:ascii="Open Sans" w:hAnsi="Open Sans" w:cs="Open Sans"/>
          <w:sz w:val="22"/>
          <w:szCs w:val="22"/>
        </w:rPr>
        <w:t xml:space="preserve"> </w:t>
      </w:r>
      <w:r w:rsidR="002D6467" w:rsidRPr="002E6DF1">
        <w:rPr>
          <w:rFonts w:ascii="Open Sans" w:hAnsi="Open Sans" w:cs="Open Sans"/>
          <w:sz w:val="22"/>
          <w:szCs w:val="22"/>
        </w:rPr>
        <w:t xml:space="preserve">obligatoryjnych i </w:t>
      </w:r>
      <w:r w:rsidRPr="002E6DF1">
        <w:rPr>
          <w:rFonts w:ascii="Open Sans" w:hAnsi="Open Sans" w:cs="Open Sans"/>
          <w:sz w:val="22"/>
          <w:szCs w:val="22"/>
        </w:rPr>
        <w:t>rankingujących.</w:t>
      </w:r>
    </w:p>
    <w:p w14:paraId="589F12A7" w14:textId="0F011F86" w:rsidR="005B377F" w:rsidRPr="003C0B80" w:rsidRDefault="005B377F" w:rsidP="003C0B80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bookmarkStart w:id="24" w:name="_Hlk135826396"/>
      <w:r w:rsidRPr="003C0B80">
        <w:rPr>
          <w:rFonts w:ascii="Open Sans" w:hAnsi="Open Sans" w:cs="Open Sans"/>
          <w:sz w:val="22"/>
          <w:szCs w:val="22"/>
        </w:rPr>
        <w:t xml:space="preserve">Ocena </w:t>
      </w:r>
      <w:r w:rsidR="00FC06DE" w:rsidRPr="003C0B80">
        <w:rPr>
          <w:rFonts w:ascii="Open Sans" w:hAnsi="Open Sans" w:cs="Open Sans"/>
          <w:sz w:val="22"/>
          <w:szCs w:val="22"/>
        </w:rPr>
        <w:t>wg kryteriów rankingujących</w:t>
      </w:r>
      <w:r w:rsidRPr="003C0B80">
        <w:rPr>
          <w:rFonts w:ascii="Open Sans" w:hAnsi="Open Sans" w:cs="Open Sans"/>
          <w:sz w:val="22"/>
          <w:szCs w:val="22"/>
        </w:rPr>
        <w:t xml:space="preserve"> polega na przyznaniu punktów za dane kryterium. Wynik oceny stanowi sum</w:t>
      </w:r>
      <w:r w:rsidR="00DE5FEE" w:rsidRPr="003C0B80">
        <w:rPr>
          <w:rFonts w:ascii="Open Sans" w:hAnsi="Open Sans" w:cs="Open Sans"/>
          <w:sz w:val="22"/>
          <w:szCs w:val="22"/>
        </w:rPr>
        <w:t>ę</w:t>
      </w:r>
      <w:r w:rsidRPr="003C0B80">
        <w:rPr>
          <w:rFonts w:ascii="Open Sans" w:hAnsi="Open Sans" w:cs="Open Sans"/>
          <w:sz w:val="22"/>
          <w:szCs w:val="22"/>
        </w:rPr>
        <w:t xml:space="preserve"> punktów otrzymanych przez projekt.</w:t>
      </w:r>
    </w:p>
    <w:bookmarkEnd w:id="24"/>
    <w:p w14:paraId="6176E9D7" w14:textId="28048D9B" w:rsidR="000D5DCF" w:rsidRPr="002E6DF1" w:rsidRDefault="000D5DCF" w:rsidP="00514905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Ocena </w:t>
      </w:r>
      <w:r w:rsidR="00FC06DE" w:rsidRPr="002E6DF1">
        <w:rPr>
          <w:rFonts w:ascii="Open Sans" w:hAnsi="Open Sans" w:cs="Open Sans"/>
          <w:sz w:val="22"/>
          <w:szCs w:val="22"/>
        </w:rPr>
        <w:t>wg kryteriów obligatoryjnych</w:t>
      </w:r>
      <w:r w:rsidR="006D43E7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jest oceną 0/1, co oznacza, że dokonywana będzie pod kątem spełnienia bądź niespełnienia danego kryterium oceny.</w:t>
      </w:r>
    </w:p>
    <w:p w14:paraId="1EC1BB27" w14:textId="79ABD91A" w:rsidR="0096335A" w:rsidRPr="002E6DF1" w:rsidRDefault="0096335A" w:rsidP="00514905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eastAsia="Arial" w:hAnsi="Open Sans" w:cs="Open Sans"/>
          <w:sz w:val="22"/>
          <w:szCs w:val="22"/>
        </w:rPr>
        <w:t>Projekt otrzymuje negatywną ocenę w przypadku, gdy chociaż jedno kr</w:t>
      </w:r>
      <w:r w:rsidR="00FC06DE" w:rsidRPr="002E6DF1">
        <w:rPr>
          <w:rFonts w:ascii="Open Sans" w:eastAsia="Arial" w:hAnsi="Open Sans" w:cs="Open Sans"/>
          <w:sz w:val="22"/>
          <w:szCs w:val="22"/>
        </w:rPr>
        <w:t>yterium obligatoryjne na II etapie oceny</w:t>
      </w:r>
      <w:r w:rsidRPr="002E6DF1">
        <w:rPr>
          <w:rFonts w:ascii="Open Sans" w:eastAsia="Arial" w:hAnsi="Open Sans" w:cs="Open Sans"/>
          <w:sz w:val="22"/>
          <w:szCs w:val="22"/>
        </w:rPr>
        <w:t xml:space="preserve"> nie zostanie spełnione</w:t>
      </w:r>
      <w:r w:rsidR="00DE5FEE">
        <w:rPr>
          <w:rFonts w:ascii="Open Sans" w:eastAsia="Arial" w:hAnsi="Open Sans" w:cs="Open Sans"/>
          <w:sz w:val="22"/>
          <w:szCs w:val="22"/>
        </w:rPr>
        <w:t xml:space="preserve"> lub</w:t>
      </w:r>
      <w:r w:rsidR="00D2318A" w:rsidRPr="002E6DF1">
        <w:rPr>
          <w:rFonts w:ascii="Open Sans" w:eastAsia="Arial" w:hAnsi="Open Sans" w:cs="Open Sans"/>
          <w:sz w:val="22"/>
          <w:szCs w:val="22"/>
        </w:rPr>
        <w:t xml:space="preserve"> nie został osiągnięty minimalny próg punktowy</w:t>
      </w:r>
      <w:r w:rsidRPr="002E6DF1">
        <w:rPr>
          <w:rFonts w:ascii="Open Sans" w:eastAsia="Arial" w:hAnsi="Open Sans" w:cs="Open Sans"/>
          <w:sz w:val="22"/>
          <w:szCs w:val="22"/>
        </w:rPr>
        <w:t xml:space="preserve"> lub</w:t>
      </w:r>
      <w:r w:rsidR="002D6467" w:rsidRPr="002E6DF1">
        <w:rPr>
          <w:rFonts w:ascii="Open Sans" w:eastAsia="Arial" w:hAnsi="Open Sans" w:cs="Open Sans"/>
          <w:sz w:val="22"/>
          <w:szCs w:val="22"/>
        </w:rPr>
        <w:t xml:space="preserve"> </w:t>
      </w:r>
      <w:r w:rsidR="00F5730A">
        <w:rPr>
          <w:rFonts w:ascii="Open Sans" w:eastAsia="Arial" w:hAnsi="Open Sans" w:cs="Open Sans"/>
          <w:sz w:val="22"/>
          <w:szCs w:val="22"/>
        </w:rPr>
        <w:t>wyczerpana</w:t>
      </w:r>
      <w:r w:rsidR="00F5730A" w:rsidRPr="002E6DF1">
        <w:rPr>
          <w:rFonts w:ascii="Open Sans" w:eastAsia="Arial" w:hAnsi="Open Sans" w:cs="Open Sans"/>
          <w:sz w:val="22"/>
          <w:szCs w:val="22"/>
        </w:rPr>
        <w:t xml:space="preserve"> </w:t>
      </w:r>
      <w:r w:rsidR="002D6467" w:rsidRPr="002E6DF1">
        <w:rPr>
          <w:rFonts w:ascii="Open Sans" w:eastAsia="Arial" w:hAnsi="Open Sans" w:cs="Open Sans"/>
          <w:sz w:val="22"/>
          <w:szCs w:val="22"/>
        </w:rPr>
        <w:t xml:space="preserve">została kwota </w:t>
      </w:r>
      <w:r w:rsidR="003C0B80" w:rsidRPr="003C0B80">
        <w:rPr>
          <w:rFonts w:ascii="Open Sans" w:eastAsia="Arial" w:hAnsi="Open Sans" w:cs="Open Sans"/>
          <w:sz w:val="22"/>
          <w:szCs w:val="22"/>
        </w:rPr>
        <w:t>przeznaczona na dofinansowanie projektów</w:t>
      </w:r>
      <w:r w:rsidR="003C0B80">
        <w:rPr>
          <w:rFonts w:ascii="Open Sans" w:eastAsia="Arial" w:hAnsi="Open Sans" w:cs="Open Sans"/>
          <w:sz w:val="22"/>
          <w:szCs w:val="22"/>
        </w:rPr>
        <w:t xml:space="preserve"> w ramach </w:t>
      </w:r>
      <w:r w:rsidR="002D6467" w:rsidRPr="002E6DF1">
        <w:rPr>
          <w:rFonts w:ascii="Open Sans" w:eastAsia="Arial" w:hAnsi="Open Sans" w:cs="Open Sans"/>
          <w:sz w:val="22"/>
          <w:szCs w:val="22"/>
        </w:rPr>
        <w:t>naboru</w:t>
      </w:r>
      <w:r w:rsidRPr="002E6DF1">
        <w:rPr>
          <w:rFonts w:ascii="Open Sans" w:eastAsia="Arial" w:hAnsi="Open Sans" w:cs="Open Sans"/>
          <w:sz w:val="22"/>
          <w:szCs w:val="22"/>
        </w:rPr>
        <w:t>.</w:t>
      </w:r>
    </w:p>
    <w:p w14:paraId="5F6F1543" w14:textId="1D7CF50D" w:rsidR="000D5DCF" w:rsidRPr="002E6DF1" w:rsidRDefault="000D5DCF" w:rsidP="00514905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eastAsia="Arial" w:hAnsi="Open Sans" w:cs="Open Sans"/>
          <w:sz w:val="22"/>
          <w:szCs w:val="22"/>
        </w:rPr>
      </w:pPr>
      <w:r w:rsidRPr="002E6DF1">
        <w:rPr>
          <w:rFonts w:ascii="Open Sans" w:eastAsia="Arial" w:hAnsi="Open Sans" w:cs="Open Sans"/>
          <w:sz w:val="22"/>
          <w:szCs w:val="22"/>
        </w:rPr>
        <w:t>W wyniku oceny projektu kryteriami, o których mowa w</w:t>
      </w:r>
      <w:r w:rsidR="002D6467" w:rsidRPr="002E6DF1">
        <w:rPr>
          <w:rFonts w:ascii="Open Sans" w:eastAsia="Arial" w:hAnsi="Open Sans" w:cs="Open Sans"/>
          <w:sz w:val="22"/>
          <w:szCs w:val="22"/>
        </w:rPr>
        <w:t xml:space="preserve"> §10 ust. 1</w:t>
      </w:r>
      <w:r w:rsidRPr="002E6DF1">
        <w:rPr>
          <w:rFonts w:ascii="Open Sans" w:eastAsia="Arial" w:hAnsi="Open Sans" w:cs="Open Sans"/>
          <w:sz w:val="22"/>
          <w:szCs w:val="22"/>
        </w:rPr>
        <w:t xml:space="preserve">, dopuszczalne jest </w:t>
      </w:r>
      <w:r w:rsidR="002D6467" w:rsidRPr="002E6DF1">
        <w:rPr>
          <w:rFonts w:ascii="Open Sans" w:eastAsia="Arial" w:hAnsi="Open Sans" w:cs="Open Sans"/>
          <w:b/>
          <w:bCs/>
          <w:sz w:val="22"/>
          <w:szCs w:val="22"/>
        </w:rPr>
        <w:t xml:space="preserve">jednokrotne </w:t>
      </w:r>
      <w:r w:rsidRPr="002E6DF1">
        <w:rPr>
          <w:rFonts w:ascii="Open Sans" w:eastAsia="Arial" w:hAnsi="Open Sans" w:cs="Open Sans"/>
          <w:sz w:val="22"/>
          <w:szCs w:val="22"/>
        </w:rPr>
        <w:t>wezwanie Wnioskodawcy do złożenia na zasadach określonych w</w:t>
      </w:r>
      <w:r w:rsidR="00837472">
        <w:rPr>
          <w:rFonts w:ascii="Open Sans" w:eastAsia="Arial" w:hAnsi="Open Sans" w:cs="Open Sans"/>
          <w:sz w:val="22"/>
          <w:szCs w:val="22"/>
        </w:rPr>
        <w:t> </w:t>
      </w:r>
      <w:r w:rsidRPr="002E6DF1">
        <w:rPr>
          <w:rFonts w:ascii="Open Sans" w:eastAsia="Arial" w:hAnsi="Open Sans" w:cs="Open Sans"/>
          <w:sz w:val="22"/>
          <w:szCs w:val="22"/>
        </w:rPr>
        <w:t>§</w:t>
      </w:r>
      <w:r w:rsidR="00837472">
        <w:rPr>
          <w:rFonts w:ascii="Open Sans" w:eastAsia="Arial" w:hAnsi="Open Sans" w:cs="Open Sans"/>
          <w:sz w:val="22"/>
          <w:szCs w:val="22"/>
        </w:rPr>
        <w:t> </w:t>
      </w:r>
      <w:r w:rsidRPr="002E6DF1">
        <w:rPr>
          <w:rFonts w:ascii="Open Sans" w:eastAsia="Arial" w:hAnsi="Open Sans" w:cs="Open Sans"/>
          <w:sz w:val="22"/>
          <w:szCs w:val="22"/>
        </w:rPr>
        <w:t>7</w:t>
      </w:r>
      <w:r w:rsidR="00837472">
        <w:rPr>
          <w:rFonts w:ascii="Open Sans" w:eastAsia="Arial" w:hAnsi="Open Sans" w:cs="Open Sans"/>
          <w:sz w:val="22"/>
          <w:szCs w:val="22"/>
        </w:rPr>
        <w:t> </w:t>
      </w:r>
      <w:r w:rsidRPr="002E6DF1">
        <w:rPr>
          <w:rFonts w:ascii="Open Sans" w:eastAsia="Arial" w:hAnsi="Open Sans" w:cs="Open Sans"/>
          <w:sz w:val="22"/>
          <w:szCs w:val="22"/>
        </w:rPr>
        <w:t>ust. 2 wyjaśnień, co do treści złożonego wniosku o dofinansowanie i</w:t>
      </w:r>
      <w:r w:rsidR="00837472">
        <w:rPr>
          <w:rFonts w:ascii="Open Sans" w:eastAsia="Arial" w:hAnsi="Open Sans" w:cs="Open Sans"/>
          <w:sz w:val="22"/>
          <w:szCs w:val="22"/>
        </w:rPr>
        <w:t> </w:t>
      </w:r>
      <w:r w:rsidRPr="002E6DF1">
        <w:rPr>
          <w:rFonts w:ascii="Open Sans" w:eastAsia="Arial" w:hAnsi="Open Sans" w:cs="Open Sans"/>
          <w:sz w:val="22"/>
          <w:szCs w:val="22"/>
        </w:rPr>
        <w:t>ewentualnego uzupełnienia lub poprawy dokumentacji aplikacyjnej.</w:t>
      </w:r>
    </w:p>
    <w:p w14:paraId="47428EDA" w14:textId="657EFD2B" w:rsidR="000D5DCF" w:rsidRPr="002E6DF1" w:rsidRDefault="000D5DCF" w:rsidP="00514905">
      <w:pPr>
        <w:pStyle w:val="Akapitzlist"/>
        <w:numPr>
          <w:ilvl w:val="0"/>
          <w:numId w:val="35"/>
        </w:numPr>
        <w:spacing w:after="120" w:line="276" w:lineRule="auto"/>
        <w:contextualSpacing w:val="0"/>
        <w:rPr>
          <w:rFonts w:ascii="Open Sans" w:eastAsia="Arial" w:hAnsi="Open Sans" w:cs="Open Sans"/>
          <w:sz w:val="22"/>
          <w:szCs w:val="22"/>
        </w:rPr>
      </w:pPr>
      <w:r w:rsidRPr="002E6DF1">
        <w:rPr>
          <w:rFonts w:ascii="Open Sans" w:eastAsia="Arial" w:hAnsi="Open Sans" w:cs="Open Sans"/>
          <w:sz w:val="22"/>
          <w:szCs w:val="22"/>
        </w:rPr>
        <w:lastRenderedPageBreak/>
        <w:t>Wnioskodawca jest wzywany, zgodnie z §</w:t>
      </w:r>
      <w:r w:rsidR="00FC06DE" w:rsidRPr="002E6DF1">
        <w:rPr>
          <w:rFonts w:ascii="Open Sans" w:eastAsia="Arial" w:hAnsi="Open Sans" w:cs="Open Sans"/>
          <w:sz w:val="22"/>
          <w:szCs w:val="22"/>
        </w:rPr>
        <w:t xml:space="preserve"> 7</w:t>
      </w:r>
      <w:r w:rsidRPr="002E6DF1">
        <w:rPr>
          <w:rFonts w:ascii="Open Sans" w:eastAsia="Arial" w:hAnsi="Open Sans" w:cs="Open Sans"/>
          <w:sz w:val="22"/>
          <w:szCs w:val="22"/>
        </w:rPr>
        <w:t xml:space="preserve"> ust. 1 do złożenia wyjaśnień oraz ewentualnej poprawy lub uzupełnienia wniosku w terminie </w:t>
      </w:r>
      <w:r w:rsidRPr="002E6DF1">
        <w:rPr>
          <w:rFonts w:ascii="Open Sans" w:eastAsia="Arial" w:hAnsi="Open Sans" w:cs="Open Sans"/>
          <w:b/>
          <w:bCs/>
          <w:sz w:val="22"/>
          <w:szCs w:val="22"/>
        </w:rPr>
        <w:t>7 dni</w:t>
      </w:r>
      <w:r w:rsidRPr="002E6DF1">
        <w:rPr>
          <w:rFonts w:ascii="Open Sans" w:eastAsia="Arial" w:hAnsi="Open Sans" w:cs="Open Sans"/>
          <w:sz w:val="22"/>
          <w:szCs w:val="22"/>
        </w:rPr>
        <w:t>, na zasadach określonych w § 7 ust. 2. Jeżeli wnioskodawca nie uzupełni lub nie poprawi wniosku o</w:t>
      </w:r>
      <w:r w:rsidR="00837472">
        <w:rPr>
          <w:rFonts w:ascii="Open Sans" w:eastAsia="Arial" w:hAnsi="Open Sans" w:cs="Open Sans"/>
          <w:sz w:val="22"/>
          <w:szCs w:val="22"/>
        </w:rPr>
        <w:t> </w:t>
      </w:r>
      <w:r w:rsidRPr="002E6DF1">
        <w:rPr>
          <w:rFonts w:ascii="Open Sans" w:eastAsia="Arial" w:hAnsi="Open Sans" w:cs="Open Sans"/>
          <w:sz w:val="22"/>
          <w:szCs w:val="22"/>
        </w:rPr>
        <w:t>dofinansowanie w wyznaczonym terminie, wniosek oceniony</w:t>
      </w:r>
      <w:r w:rsidR="001110AE" w:rsidRPr="002E6DF1">
        <w:rPr>
          <w:rFonts w:ascii="Open Sans" w:eastAsia="Arial" w:hAnsi="Open Sans" w:cs="Open Sans"/>
          <w:sz w:val="22"/>
          <w:szCs w:val="22"/>
        </w:rPr>
        <w:t xml:space="preserve"> </w:t>
      </w:r>
      <w:r w:rsidR="001F1DD8" w:rsidRPr="002E6DF1">
        <w:rPr>
          <w:rFonts w:ascii="Open Sans" w:eastAsia="Arial" w:hAnsi="Open Sans" w:cs="Open Sans"/>
          <w:sz w:val="22"/>
          <w:szCs w:val="22"/>
        </w:rPr>
        <w:t xml:space="preserve">zostanie </w:t>
      </w:r>
      <w:r w:rsidRPr="002E6DF1">
        <w:rPr>
          <w:rFonts w:ascii="Open Sans" w:eastAsia="Arial" w:hAnsi="Open Sans" w:cs="Open Sans"/>
          <w:sz w:val="22"/>
          <w:szCs w:val="22"/>
        </w:rPr>
        <w:t>na podstawie dotychczas złożonych dokumentów.</w:t>
      </w:r>
    </w:p>
    <w:p w14:paraId="0A47164D" w14:textId="1750227C" w:rsidR="00BE0EA3" w:rsidRPr="002E6DF1" w:rsidRDefault="00F427D4" w:rsidP="00514905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O</w:t>
      </w:r>
      <w:r w:rsidR="00CE30AF" w:rsidRPr="002E6DF1">
        <w:rPr>
          <w:rFonts w:ascii="Open Sans" w:hAnsi="Open Sans" w:cs="Open Sans"/>
          <w:sz w:val="22"/>
          <w:szCs w:val="22"/>
        </w:rPr>
        <w:t>cena projekt</w:t>
      </w:r>
      <w:r w:rsidR="006F5EF0" w:rsidRPr="002E6DF1">
        <w:rPr>
          <w:rFonts w:ascii="Open Sans" w:hAnsi="Open Sans" w:cs="Open Sans"/>
          <w:sz w:val="22"/>
          <w:szCs w:val="22"/>
        </w:rPr>
        <w:t>ów</w:t>
      </w:r>
      <w:r w:rsidR="00CE30AF" w:rsidRPr="002E6DF1">
        <w:rPr>
          <w:rFonts w:ascii="Open Sans" w:hAnsi="Open Sans" w:cs="Open Sans"/>
          <w:sz w:val="22"/>
          <w:szCs w:val="22"/>
        </w:rPr>
        <w:t xml:space="preserve"> trwa do </w:t>
      </w:r>
      <w:r w:rsidR="0054539F" w:rsidRPr="002E6DF1">
        <w:rPr>
          <w:rFonts w:ascii="Open Sans" w:hAnsi="Open Sans" w:cs="Open Sans"/>
          <w:b/>
          <w:bCs/>
          <w:sz w:val="22"/>
          <w:szCs w:val="22"/>
        </w:rPr>
        <w:t>120</w:t>
      </w:r>
      <w:r w:rsidR="00173A4D" w:rsidRPr="002E6DF1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CE30AF" w:rsidRPr="002E6DF1">
        <w:rPr>
          <w:rFonts w:ascii="Open Sans" w:hAnsi="Open Sans" w:cs="Open Sans"/>
          <w:b/>
          <w:bCs/>
          <w:sz w:val="22"/>
          <w:szCs w:val="22"/>
        </w:rPr>
        <w:t>dni</w:t>
      </w:r>
      <w:r w:rsidR="00CE30AF" w:rsidRPr="002E6DF1">
        <w:rPr>
          <w:rFonts w:ascii="Open Sans" w:hAnsi="Open Sans" w:cs="Open Sans"/>
          <w:sz w:val="22"/>
          <w:szCs w:val="22"/>
        </w:rPr>
        <w:t>, liczonych od dnia</w:t>
      </w:r>
      <w:r w:rsidR="00173A4D" w:rsidRPr="002E6DF1">
        <w:rPr>
          <w:rFonts w:ascii="Open Sans" w:hAnsi="Open Sans" w:cs="Open Sans"/>
          <w:sz w:val="22"/>
          <w:szCs w:val="22"/>
        </w:rPr>
        <w:t xml:space="preserve"> zakończenia naboru </w:t>
      </w:r>
      <w:r w:rsidR="00C54ED3" w:rsidRPr="002E6DF1">
        <w:rPr>
          <w:rFonts w:ascii="Open Sans" w:hAnsi="Open Sans" w:cs="Open Sans"/>
          <w:sz w:val="22"/>
          <w:szCs w:val="22"/>
        </w:rPr>
        <w:t>projekt</w:t>
      </w:r>
      <w:r w:rsidR="001F1DD8" w:rsidRPr="002E6DF1">
        <w:rPr>
          <w:rFonts w:ascii="Open Sans" w:hAnsi="Open Sans" w:cs="Open Sans"/>
          <w:sz w:val="22"/>
          <w:szCs w:val="22"/>
        </w:rPr>
        <w:t>ów</w:t>
      </w:r>
      <w:r w:rsidR="00173A4D" w:rsidRPr="002E6DF1">
        <w:rPr>
          <w:rFonts w:ascii="Open Sans" w:hAnsi="Open Sans" w:cs="Open Sans"/>
          <w:sz w:val="22"/>
          <w:szCs w:val="22"/>
        </w:rPr>
        <w:t>.</w:t>
      </w:r>
      <w:r w:rsidR="002C29B4" w:rsidRPr="002E6DF1">
        <w:rPr>
          <w:rFonts w:ascii="Open Sans" w:hAnsi="Open Sans" w:cs="Open Sans"/>
          <w:sz w:val="22"/>
          <w:szCs w:val="22"/>
        </w:rPr>
        <w:t xml:space="preserve"> Bieg terminu oceny projektu jest wstrzymywany na czas poprawy lub uzupełnienia wniosku o dofinansowanie</w:t>
      </w:r>
      <w:r w:rsidR="001110AE" w:rsidRPr="002E6DF1">
        <w:rPr>
          <w:rFonts w:ascii="Open Sans" w:hAnsi="Open Sans" w:cs="Open Sans"/>
          <w:sz w:val="22"/>
          <w:szCs w:val="22"/>
        </w:rPr>
        <w:t>.</w:t>
      </w:r>
      <w:r w:rsidR="002C29B4" w:rsidRPr="002E6DF1">
        <w:rPr>
          <w:rFonts w:ascii="Open Sans" w:hAnsi="Open Sans" w:cs="Open Sans"/>
          <w:sz w:val="22"/>
          <w:szCs w:val="22"/>
        </w:rPr>
        <w:t xml:space="preserve"> </w:t>
      </w:r>
      <w:r w:rsidR="006F5EF0" w:rsidRPr="002E6DF1">
        <w:rPr>
          <w:rFonts w:ascii="Open Sans" w:hAnsi="Open Sans" w:cs="Open Sans"/>
          <w:sz w:val="22"/>
          <w:szCs w:val="22"/>
        </w:rPr>
        <w:t>W uzasadnionych przypadkach termin ten może być wydłużony przez IP o maksymalnie 60 dni.</w:t>
      </w:r>
    </w:p>
    <w:p w14:paraId="642F47A9" w14:textId="06275D5B" w:rsidR="00BE0EA3" w:rsidRPr="002E6DF1" w:rsidRDefault="00CE30AF" w:rsidP="00514905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Prawdziwość oświadczeń i danych zawartych we wniosku o dofinansowanie może zostać zweryfikowana </w:t>
      </w:r>
      <w:r w:rsidR="006E4610" w:rsidRPr="002E6DF1">
        <w:rPr>
          <w:rFonts w:ascii="Open Sans" w:hAnsi="Open Sans" w:cs="Open Sans"/>
          <w:sz w:val="22"/>
          <w:szCs w:val="22"/>
        </w:rPr>
        <w:t>w trakcie</w:t>
      </w:r>
      <w:r w:rsidRPr="002E6DF1">
        <w:rPr>
          <w:rFonts w:ascii="Open Sans" w:hAnsi="Open Sans" w:cs="Open Sans"/>
          <w:sz w:val="22"/>
          <w:szCs w:val="22"/>
        </w:rPr>
        <w:t xml:space="preserve"> oceny, jak również przed i</w:t>
      </w:r>
      <w:r w:rsidR="00AC1C0B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po zawarciu umowy 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dofinansowanie projektu. </w:t>
      </w:r>
    </w:p>
    <w:p w14:paraId="2E708D59" w14:textId="163B1C30" w:rsidR="00BE0EA3" w:rsidRPr="002E6DF1" w:rsidRDefault="00CE30AF" w:rsidP="00514905">
      <w:pPr>
        <w:pStyle w:val="Akapitzlist"/>
        <w:numPr>
          <w:ilvl w:val="0"/>
          <w:numId w:val="35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Wnioskodawca ma prawo dostępu do dokumentów związanych z oceną złożonego przez siebie wniosku o dofinansowanie, </w:t>
      </w:r>
      <w:r w:rsidR="00120398" w:rsidRPr="002E6DF1">
        <w:rPr>
          <w:rFonts w:ascii="Open Sans" w:hAnsi="Open Sans" w:cs="Open Sans"/>
          <w:sz w:val="22"/>
          <w:szCs w:val="22"/>
        </w:rPr>
        <w:t xml:space="preserve">z zastrzeżeniem, że dane osobowe </w:t>
      </w:r>
      <w:r w:rsidR="004457DE" w:rsidRPr="002E6DF1">
        <w:rPr>
          <w:rFonts w:ascii="Open Sans" w:hAnsi="Open Sans" w:cs="Open Sans"/>
          <w:sz w:val="22"/>
          <w:szCs w:val="22"/>
        </w:rPr>
        <w:t>pracowników I</w:t>
      </w:r>
      <w:r w:rsidR="000C52EB" w:rsidRPr="002E6DF1">
        <w:rPr>
          <w:rFonts w:ascii="Open Sans" w:hAnsi="Open Sans" w:cs="Open Sans"/>
          <w:sz w:val="22"/>
          <w:szCs w:val="22"/>
        </w:rPr>
        <w:t>W</w:t>
      </w:r>
      <w:r w:rsidR="00120398" w:rsidRPr="002E6DF1">
        <w:rPr>
          <w:rFonts w:ascii="Open Sans" w:hAnsi="Open Sans" w:cs="Open Sans"/>
          <w:sz w:val="22"/>
          <w:szCs w:val="22"/>
        </w:rPr>
        <w:t xml:space="preserve"> dokonujących oceny </w:t>
      </w:r>
      <w:r w:rsidR="001110AE" w:rsidRPr="002E6DF1">
        <w:rPr>
          <w:rFonts w:ascii="Open Sans" w:hAnsi="Open Sans" w:cs="Open Sans"/>
          <w:sz w:val="22"/>
          <w:szCs w:val="22"/>
        </w:rPr>
        <w:t xml:space="preserve">danego wniosku o dofinansowanie </w:t>
      </w:r>
      <w:r w:rsidR="00120398" w:rsidRPr="002E6DF1">
        <w:rPr>
          <w:rFonts w:ascii="Open Sans" w:hAnsi="Open Sans" w:cs="Open Sans"/>
          <w:sz w:val="22"/>
          <w:szCs w:val="22"/>
        </w:rPr>
        <w:t>nie podlegają ujawnieniu.</w:t>
      </w:r>
    </w:p>
    <w:p w14:paraId="79E1B6FB" w14:textId="08525E4E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5" w:name="_Toc150332070"/>
      <w:r w:rsidRPr="002E6DF1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F146D3" w:rsidRPr="002E6DF1">
        <w:rPr>
          <w:rFonts w:ascii="Open Sans" w:hAnsi="Open Sans" w:cs="Open Sans"/>
          <w:color w:val="auto"/>
          <w:sz w:val="22"/>
          <w:szCs w:val="22"/>
        </w:rPr>
        <w:t>11</w:t>
      </w:r>
      <w:r w:rsidR="004872F6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Zasady ustalania </w:t>
      </w:r>
      <w:r w:rsidR="00E638D3" w:rsidRPr="002E6DF1">
        <w:rPr>
          <w:rFonts w:ascii="Open Sans" w:hAnsi="Open Sans" w:cs="Open Sans"/>
          <w:color w:val="auto"/>
          <w:sz w:val="22"/>
          <w:szCs w:val="22"/>
        </w:rPr>
        <w:t xml:space="preserve">wyniku 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oceny </w:t>
      </w:r>
      <w:r w:rsidR="00774CD9" w:rsidRPr="002E6DF1">
        <w:rPr>
          <w:rFonts w:ascii="Open Sans" w:hAnsi="Open Sans" w:cs="Open Sans"/>
          <w:color w:val="auto"/>
          <w:sz w:val="22"/>
          <w:szCs w:val="22"/>
        </w:rPr>
        <w:t xml:space="preserve">projektu </w:t>
      </w:r>
      <w:r w:rsidR="00DA592F" w:rsidRPr="002E6DF1">
        <w:rPr>
          <w:rFonts w:ascii="Open Sans" w:hAnsi="Open Sans" w:cs="Open Sans"/>
          <w:color w:val="auto"/>
          <w:sz w:val="22"/>
          <w:szCs w:val="22"/>
        </w:rPr>
        <w:t xml:space="preserve">i rozstrzygnięcie </w:t>
      </w:r>
      <w:r w:rsidR="00D9770C" w:rsidRPr="002E6DF1">
        <w:rPr>
          <w:rFonts w:ascii="Open Sans" w:hAnsi="Open Sans" w:cs="Open Sans"/>
          <w:color w:val="auto"/>
          <w:sz w:val="22"/>
          <w:szCs w:val="22"/>
        </w:rPr>
        <w:t>postępowania</w:t>
      </w:r>
      <w:bookmarkEnd w:id="25"/>
    </w:p>
    <w:p w14:paraId="6335BD7B" w14:textId="570BD12C" w:rsidR="00BE0EA3" w:rsidRPr="002E6DF1" w:rsidRDefault="00CE30AF" w:rsidP="00514905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Projekt może zostać wybrany do dofinansowania, </w:t>
      </w:r>
      <w:r w:rsidR="007D2AF3" w:rsidRPr="002E6DF1">
        <w:rPr>
          <w:rFonts w:ascii="Open Sans" w:hAnsi="Open Sans" w:cs="Open Sans"/>
          <w:sz w:val="22"/>
          <w:szCs w:val="22"/>
        </w:rPr>
        <w:t>jeżeli</w:t>
      </w:r>
      <w:r w:rsidR="004A4469" w:rsidRPr="002E6DF1">
        <w:rPr>
          <w:rFonts w:ascii="Open Sans" w:hAnsi="Open Sans" w:cs="Open Sans"/>
          <w:sz w:val="22"/>
          <w:szCs w:val="22"/>
        </w:rPr>
        <w:t xml:space="preserve"> </w:t>
      </w:r>
      <w:r w:rsidR="00DA592F" w:rsidRPr="002E6DF1">
        <w:rPr>
          <w:rFonts w:ascii="Open Sans" w:hAnsi="Open Sans" w:cs="Open Sans"/>
          <w:sz w:val="22"/>
          <w:szCs w:val="22"/>
        </w:rPr>
        <w:t>jednocześnie</w:t>
      </w:r>
      <w:r w:rsidRPr="002E6DF1">
        <w:rPr>
          <w:rFonts w:ascii="Open Sans" w:hAnsi="Open Sans" w:cs="Open Sans"/>
          <w:sz w:val="22"/>
          <w:szCs w:val="22"/>
        </w:rPr>
        <w:t>:</w:t>
      </w:r>
    </w:p>
    <w:p w14:paraId="59E81FC9" w14:textId="228444F6" w:rsidR="00943AB6" w:rsidRPr="002E6DF1" w:rsidRDefault="00CE30AF" w:rsidP="00837472">
      <w:pPr>
        <w:pStyle w:val="Akapitzlist"/>
        <w:numPr>
          <w:ilvl w:val="0"/>
          <w:numId w:val="3"/>
        </w:numPr>
        <w:spacing w:after="80" w:line="276" w:lineRule="auto"/>
        <w:ind w:left="709" w:hanging="283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spełni</w:t>
      </w:r>
      <w:r w:rsidR="00473863" w:rsidRPr="002E6DF1">
        <w:rPr>
          <w:rFonts w:ascii="Open Sans" w:hAnsi="Open Sans" w:cs="Open Sans"/>
          <w:sz w:val="22"/>
          <w:szCs w:val="22"/>
        </w:rPr>
        <w:t>a</w:t>
      </w:r>
      <w:r w:rsidR="00C21C26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kryteria wyboru projekt</w:t>
      </w:r>
      <w:r w:rsidR="000F6E0D" w:rsidRPr="002E6DF1">
        <w:rPr>
          <w:rFonts w:ascii="Open Sans" w:hAnsi="Open Sans" w:cs="Open Sans"/>
          <w:sz w:val="22"/>
          <w:szCs w:val="22"/>
        </w:rPr>
        <w:t>u</w:t>
      </w:r>
      <w:r w:rsidR="00473863" w:rsidRPr="002E6DF1">
        <w:rPr>
          <w:rFonts w:ascii="Open Sans" w:hAnsi="Open Sans" w:cs="Open Sans"/>
          <w:sz w:val="22"/>
          <w:szCs w:val="22"/>
        </w:rPr>
        <w:t xml:space="preserve"> w wymaganym stopniu</w:t>
      </w:r>
      <w:r w:rsidR="00943AB6" w:rsidRPr="002E6DF1">
        <w:rPr>
          <w:rFonts w:ascii="Open Sans" w:hAnsi="Open Sans" w:cs="Open Sans"/>
          <w:sz w:val="22"/>
          <w:szCs w:val="22"/>
        </w:rPr>
        <w:t xml:space="preserve">, </w:t>
      </w:r>
    </w:p>
    <w:p w14:paraId="7C2EE657" w14:textId="268E5F58" w:rsidR="00D2318A" w:rsidRPr="002E6DF1" w:rsidRDefault="00750862" w:rsidP="00837472">
      <w:pPr>
        <w:pStyle w:val="Akapitzlist"/>
        <w:numPr>
          <w:ilvl w:val="0"/>
          <w:numId w:val="3"/>
        </w:numPr>
        <w:spacing w:after="80" w:line="276" w:lineRule="auto"/>
        <w:ind w:left="709" w:hanging="284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kwota przeznaczona na dofinansowanie projekt</w:t>
      </w:r>
      <w:r w:rsidR="00473863" w:rsidRPr="002E6DF1">
        <w:rPr>
          <w:rFonts w:ascii="Open Sans" w:hAnsi="Open Sans" w:cs="Open Sans"/>
          <w:sz w:val="22"/>
          <w:szCs w:val="22"/>
        </w:rPr>
        <w:t>ów</w:t>
      </w:r>
      <w:r w:rsidRPr="002E6DF1">
        <w:rPr>
          <w:rFonts w:ascii="Open Sans" w:hAnsi="Open Sans" w:cs="Open Sans"/>
          <w:sz w:val="22"/>
          <w:szCs w:val="22"/>
        </w:rPr>
        <w:t xml:space="preserve"> w </w:t>
      </w:r>
      <w:r w:rsidR="00814427" w:rsidRPr="002E6DF1">
        <w:rPr>
          <w:rFonts w:ascii="Open Sans" w:hAnsi="Open Sans" w:cs="Open Sans"/>
          <w:sz w:val="22"/>
          <w:szCs w:val="22"/>
        </w:rPr>
        <w:t>naborze</w:t>
      </w:r>
      <w:r w:rsidRPr="002E6DF1">
        <w:rPr>
          <w:rFonts w:ascii="Open Sans" w:hAnsi="Open Sans" w:cs="Open Sans"/>
          <w:sz w:val="22"/>
          <w:szCs w:val="22"/>
        </w:rPr>
        <w:t>, o której mowa w</w:t>
      </w:r>
      <w:r w:rsidR="00C54ED3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§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3 </w:t>
      </w:r>
      <w:r w:rsidR="00557AF7" w:rsidRPr="002E6DF1">
        <w:rPr>
          <w:rFonts w:ascii="Open Sans" w:hAnsi="Open Sans" w:cs="Open Sans"/>
          <w:sz w:val="22"/>
          <w:szCs w:val="22"/>
        </w:rPr>
        <w:t xml:space="preserve">ust. </w:t>
      </w:r>
      <w:r w:rsidR="00610175" w:rsidRPr="002E6DF1">
        <w:rPr>
          <w:rFonts w:ascii="Open Sans" w:hAnsi="Open Sans" w:cs="Open Sans"/>
          <w:sz w:val="22"/>
          <w:szCs w:val="22"/>
        </w:rPr>
        <w:t>5</w:t>
      </w:r>
      <w:r w:rsidR="0064050A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umożliwia wybranie go do dofinansowania</w:t>
      </w:r>
      <w:r w:rsidR="00D2318A" w:rsidRPr="002E6DF1">
        <w:rPr>
          <w:rFonts w:ascii="Open Sans" w:hAnsi="Open Sans" w:cs="Open Sans"/>
          <w:sz w:val="22"/>
          <w:szCs w:val="22"/>
        </w:rPr>
        <w:t>,</w:t>
      </w:r>
    </w:p>
    <w:p w14:paraId="436DB3F6" w14:textId="77F1B842" w:rsidR="00A97FA8" w:rsidRPr="002E6DF1" w:rsidRDefault="00D2318A" w:rsidP="00837472">
      <w:pPr>
        <w:pStyle w:val="Akapitzlist"/>
        <w:numPr>
          <w:ilvl w:val="0"/>
          <w:numId w:val="3"/>
        </w:numPr>
        <w:spacing w:after="80" w:line="276" w:lineRule="auto"/>
        <w:ind w:left="709" w:hanging="284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uzyskał określony minimalny próg punktacji</w:t>
      </w:r>
      <w:r w:rsidR="00A21F00">
        <w:rPr>
          <w:rFonts w:ascii="Open Sans" w:hAnsi="Open Sans" w:cs="Open Sans"/>
          <w:sz w:val="22"/>
          <w:szCs w:val="22"/>
        </w:rPr>
        <w:t xml:space="preserve"> - </w:t>
      </w:r>
      <w:r w:rsidR="008B70F6">
        <w:rPr>
          <w:rFonts w:ascii="Open Sans" w:hAnsi="Open Sans" w:cs="Open Sans"/>
          <w:sz w:val="22"/>
          <w:szCs w:val="22"/>
        </w:rPr>
        <w:t xml:space="preserve">12 </w:t>
      </w:r>
      <w:r w:rsidRPr="00A21F00">
        <w:rPr>
          <w:rFonts w:ascii="Open Sans" w:hAnsi="Open Sans" w:cs="Open Sans"/>
          <w:sz w:val="22"/>
          <w:szCs w:val="22"/>
        </w:rPr>
        <w:t>punkt</w:t>
      </w:r>
      <w:r w:rsidR="00504EA8">
        <w:rPr>
          <w:rFonts w:ascii="Open Sans" w:hAnsi="Open Sans" w:cs="Open Sans"/>
          <w:sz w:val="22"/>
          <w:szCs w:val="22"/>
        </w:rPr>
        <w:t>ów</w:t>
      </w:r>
      <w:r w:rsidR="00822133" w:rsidRPr="00A21F00">
        <w:rPr>
          <w:rFonts w:ascii="Open Sans" w:hAnsi="Open Sans" w:cs="Open Sans"/>
          <w:sz w:val="22"/>
          <w:szCs w:val="22"/>
        </w:rPr>
        <w:t>.</w:t>
      </w:r>
    </w:p>
    <w:p w14:paraId="3FB45503" w14:textId="3648CA49" w:rsidR="003767B5" w:rsidRDefault="003767B5" w:rsidP="00514905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Po zakończeniu oceny projektów, KOP tworzy listę projektów ocenionych w ramach naboru</w:t>
      </w:r>
      <w:r w:rsidR="004471E9" w:rsidRPr="002E6DF1">
        <w:rPr>
          <w:rFonts w:ascii="Open Sans" w:hAnsi="Open Sans" w:cs="Open Sans"/>
          <w:sz w:val="22"/>
          <w:szCs w:val="22"/>
        </w:rPr>
        <w:t>.</w:t>
      </w:r>
    </w:p>
    <w:p w14:paraId="4672246D" w14:textId="24918B75" w:rsidR="00E17209" w:rsidRPr="006D38AD" w:rsidRDefault="00E17209" w:rsidP="000403E7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6D38AD">
        <w:rPr>
          <w:rFonts w:ascii="Open Sans" w:hAnsi="Open Sans" w:cs="Open Sans"/>
          <w:sz w:val="22"/>
          <w:szCs w:val="22"/>
        </w:rPr>
        <w:t>Lista</w:t>
      </w:r>
      <w:r w:rsidR="00822133" w:rsidRPr="006D38AD">
        <w:rPr>
          <w:rFonts w:ascii="Open Sans" w:hAnsi="Open Sans" w:cs="Open Sans"/>
          <w:sz w:val="22"/>
          <w:szCs w:val="22"/>
        </w:rPr>
        <w:t>,</w:t>
      </w:r>
      <w:r w:rsidRPr="006D38AD">
        <w:rPr>
          <w:rFonts w:ascii="Open Sans" w:hAnsi="Open Sans" w:cs="Open Sans"/>
          <w:sz w:val="22"/>
          <w:szCs w:val="22"/>
        </w:rPr>
        <w:t xml:space="preserve"> o której mowa w </w:t>
      </w:r>
      <w:r w:rsidR="00473863" w:rsidRPr="006D38AD">
        <w:rPr>
          <w:rFonts w:ascii="Open Sans" w:hAnsi="Open Sans" w:cs="Open Sans"/>
          <w:sz w:val="22"/>
          <w:szCs w:val="22"/>
        </w:rPr>
        <w:t>us</w:t>
      </w:r>
      <w:r w:rsidRPr="006D38AD">
        <w:rPr>
          <w:rFonts w:ascii="Open Sans" w:hAnsi="Open Sans" w:cs="Open Sans"/>
          <w:sz w:val="22"/>
          <w:szCs w:val="22"/>
        </w:rPr>
        <w:t xml:space="preserve">t. 2 </w:t>
      </w:r>
      <w:r w:rsidR="001E0577" w:rsidRPr="006D38AD">
        <w:rPr>
          <w:rFonts w:ascii="Open Sans" w:hAnsi="Open Sans" w:cs="Open Sans"/>
          <w:sz w:val="22"/>
          <w:szCs w:val="22"/>
        </w:rPr>
        <w:t xml:space="preserve">obejmuje </w:t>
      </w:r>
      <w:r w:rsidRPr="006D38AD">
        <w:rPr>
          <w:rFonts w:ascii="Open Sans" w:hAnsi="Open Sans" w:cs="Open Sans"/>
          <w:sz w:val="22"/>
          <w:szCs w:val="22"/>
        </w:rPr>
        <w:t>projekty</w:t>
      </w:r>
      <w:r w:rsidR="00F146D3" w:rsidRPr="006D38AD">
        <w:rPr>
          <w:rFonts w:ascii="Open Sans" w:hAnsi="Open Sans" w:cs="Open Sans"/>
          <w:sz w:val="22"/>
          <w:szCs w:val="22"/>
        </w:rPr>
        <w:t>, które uzyskały ocenę pozytywną</w:t>
      </w:r>
      <w:r w:rsidRPr="006D38AD">
        <w:rPr>
          <w:rFonts w:ascii="Open Sans" w:hAnsi="Open Sans" w:cs="Open Sans"/>
          <w:sz w:val="22"/>
          <w:szCs w:val="22"/>
        </w:rPr>
        <w:t xml:space="preserve"> </w:t>
      </w:r>
      <w:r w:rsidR="00266E40" w:rsidRPr="006D38AD">
        <w:rPr>
          <w:rFonts w:ascii="Open Sans" w:hAnsi="Open Sans" w:cs="Open Sans"/>
          <w:sz w:val="22"/>
          <w:szCs w:val="22"/>
        </w:rPr>
        <w:br/>
      </w:r>
      <w:r w:rsidRPr="006D38AD">
        <w:rPr>
          <w:rFonts w:ascii="Open Sans" w:hAnsi="Open Sans" w:cs="Open Sans"/>
          <w:sz w:val="22"/>
          <w:szCs w:val="22"/>
        </w:rPr>
        <w:t>i negatywną</w:t>
      </w:r>
      <w:r w:rsidR="001E0577" w:rsidRPr="006D38AD">
        <w:rPr>
          <w:rFonts w:ascii="Open Sans" w:hAnsi="Open Sans" w:cs="Open Sans"/>
          <w:sz w:val="22"/>
          <w:szCs w:val="22"/>
        </w:rPr>
        <w:t>.</w:t>
      </w:r>
      <w:r w:rsidR="007E7A3F" w:rsidRPr="006D38AD">
        <w:rPr>
          <w:rFonts w:ascii="Open Sans" w:hAnsi="Open Sans" w:cs="Open Sans"/>
          <w:sz w:val="22"/>
          <w:szCs w:val="22"/>
        </w:rPr>
        <w:t xml:space="preserve"> </w:t>
      </w:r>
      <w:r w:rsidR="000403E7" w:rsidRPr="006D38AD">
        <w:rPr>
          <w:rFonts w:ascii="Open Sans" w:hAnsi="Open Sans" w:cs="Open Sans"/>
          <w:sz w:val="22"/>
          <w:szCs w:val="22"/>
        </w:rPr>
        <w:t xml:space="preserve">Liczba punktów uzyskanych przez projekt na II etapie oceny, decyduje </w:t>
      </w:r>
      <w:r w:rsidR="000403E7" w:rsidRPr="006D38AD">
        <w:rPr>
          <w:rFonts w:ascii="Open Sans" w:hAnsi="Open Sans" w:cs="Open Sans"/>
          <w:sz w:val="22"/>
          <w:szCs w:val="22"/>
        </w:rPr>
        <w:br/>
        <w:t>o jego miejscu na liście projektów ocenionych w ramach naboru.</w:t>
      </w:r>
      <w:r w:rsidR="000403E7" w:rsidRPr="006D38AD">
        <w:rPr>
          <w:rFonts w:ascii="Open Sans" w:hAnsi="Open Sans" w:cs="Open Sans"/>
          <w:color w:val="000000"/>
          <w:sz w:val="22"/>
          <w:szCs w:val="22"/>
        </w:rPr>
        <w:t xml:space="preserve"> Projekty</w:t>
      </w:r>
      <w:r w:rsidR="004C3DB0">
        <w:rPr>
          <w:rFonts w:ascii="Open Sans" w:hAnsi="Open Sans" w:cs="Open Sans"/>
          <w:color w:val="000000"/>
          <w:sz w:val="22"/>
          <w:szCs w:val="22"/>
        </w:rPr>
        <w:t xml:space="preserve"> na liście, ze wskazaniem wartości przyznanego im dofinansowania, zostają </w:t>
      </w:r>
      <w:r w:rsidR="000403E7" w:rsidRPr="006D38AD">
        <w:rPr>
          <w:rFonts w:ascii="Open Sans" w:hAnsi="Open Sans" w:cs="Open Sans"/>
          <w:color w:val="000000"/>
          <w:sz w:val="22"/>
          <w:szCs w:val="22"/>
        </w:rPr>
        <w:t>uszeregowane w</w:t>
      </w:r>
      <w:r w:rsidR="006D38AD">
        <w:rPr>
          <w:rFonts w:ascii="Open Sans" w:hAnsi="Open Sans" w:cs="Open Sans"/>
          <w:color w:val="000000"/>
          <w:sz w:val="22"/>
          <w:szCs w:val="22"/>
        </w:rPr>
        <w:t> </w:t>
      </w:r>
      <w:r w:rsidR="000403E7" w:rsidRPr="006D38AD">
        <w:rPr>
          <w:rFonts w:ascii="Open Sans" w:hAnsi="Open Sans" w:cs="Open Sans"/>
          <w:color w:val="000000"/>
          <w:sz w:val="22"/>
          <w:szCs w:val="22"/>
        </w:rPr>
        <w:t>kolejności od pierwszego z największą liczbą punktów.</w:t>
      </w:r>
    </w:p>
    <w:p w14:paraId="56DAD22A" w14:textId="0F36C5B3" w:rsidR="000403E7" w:rsidRPr="006D38AD" w:rsidRDefault="000403E7" w:rsidP="006D38AD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6D38AD">
        <w:rPr>
          <w:rFonts w:ascii="Open Sans" w:hAnsi="Open Sans" w:cs="Open Sans"/>
          <w:color w:val="000000"/>
          <w:sz w:val="22"/>
          <w:szCs w:val="22"/>
        </w:rPr>
        <w:t xml:space="preserve">W przypadku, w którym projekty umieszczone na liście </w:t>
      </w:r>
      <w:r>
        <w:rPr>
          <w:rFonts w:ascii="Open Sans" w:hAnsi="Open Sans" w:cs="Open Sans"/>
          <w:color w:val="000000"/>
          <w:sz w:val="22"/>
          <w:szCs w:val="22"/>
        </w:rPr>
        <w:t>projektów ocenionych</w:t>
      </w:r>
      <w:r w:rsidRPr="006D38AD">
        <w:rPr>
          <w:rFonts w:ascii="Open Sans" w:hAnsi="Open Sans" w:cs="Open Sans"/>
          <w:color w:val="000000"/>
          <w:sz w:val="22"/>
          <w:szCs w:val="22"/>
        </w:rPr>
        <w:t xml:space="preserve"> otrzymały jednakową liczbę punktów</w:t>
      </w:r>
      <w:r w:rsidR="004C3DB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6D38AD">
        <w:rPr>
          <w:rFonts w:ascii="Open Sans" w:hAnsi="Open Sans" w:cs="Open Sans"/>
          <w:color w:val="000000"/>
          <w:sz w:val="22"/>
          <w:szCs w:val="22"/>
        </w:rPr>
        <w:t>o wyższej pozycji danego projektu na liście decyduje wyższa liczba punktów uzyskana w ramach oceny kryteriami rankingującymi, które poniżej wskazano jako kryteria rozstrzygające – wraz z</w:t>
      </w:r>
      <w:r w:rsidR="006D38AD">
        <w:rPr>
          <w:rFonts w:ascii="Open Sans" w:hAnsi="Open Sans" w:cs="Open Sans"/>
          <w:color w:val="000000"/>
          <w:sz w:val="22"/>
          <w:szCs w:val="22"/>
        </w:rPr>
        <w:t> </w:t>
      </w:r>
      <w:r w:rsidRPr="006D38AD">
        <w:rPr>
          <w:rFonts w:ascii="Open Sans" w:hAnsi="Open Sans" w:cs="Open Sans"/>
          <w:color w:val="000000"/>
          <w:sz w:val="22"/>
          <w:szCs w:val="22"/>
        </w:rPr>
        <w:t xml:space="preserve">kolejnością ich zastosowania. W </w:t>
      </w:r>
      <w:r w:rsidR="00E27CD8" w:rsidRPr="006D38AD">
        <w:rPr>
          <w:rFonts w:ascii="Open Sans" w:hAnsi="Open Sans" w:cs="Open Sans"/>
          <w:color w:val="000000"/>
          <w:sz w:val="22"/>
          <w:szCs w:val="22"/>
        </w:rPr>
        <w:t>przypadku,</w:t>
      </w:r>
      <w:r w:rsidRPr="006D38AD">
        <w:rPr>
          <w:rFonts w:ascii="Open Sans" w:hAnsi="Open Sans" w:cs="Open Sans"/>
          <w:color w:val="000000"/>
          <w:sz w:val="22"/>
          <w:szCs w:val="22"/>
        </w:rPr>
        <w:t xml:space="preserve"> kiedy projekty uzyskały jednakową liczbę punktów w ramach oceny pierwszym w kolejności kryterium rozstrzygającym, pod uwagę brane są kolejno następne kryteria rozstrzygające – co odbywa się </w:t>
      </w:r>
      <w:r w:rsidRPr="006D38AD">
        <w:rPr>
          <w:rFonts w:ascii="Open Sans" w:hAnsi="Open Sans" w:cs="Open Sans"/>
          <w:color w:val="000000"/>
          <w:sz w:val="22"/>
          <w:szCs w:val="22"/>
        </w:rPr>
        <w:lastRenderedPageBreak/>
        <w:t>do</w:t>
      </w:r>
      <w:r w:rsidR="006D38AD">
        <w:rPr>
          <w:rFonts w:ascii="Open Sans" w:hAnsi="Open Sans" w:cs="Open Sans"/>
          <w:color w:val="000000"/>
          <w:sz w:val="22"/>
          <w:szCs w:val="22"/>
        </w:rPr>
        <w:t> </w:t>
      </w:r>
      <w:r w:rsidRPr="006D38AD">
        <w:rPr>
          <w:rFonts w:ascii="Open Sans" w:hAnsi="Open Sans" w:cs="Open Sans"/>
          <w:color w:val="000000"/>
          <w:sz w:val="22"/>
          <w:szCs w:val="22"/>
        </w:rPr>
        <w:t>momentu wykazania różnicy w ocenie punktowej uzyskanej przez projekty w</w:t>
      </w:r>
      <w:r w:rsidR="006D38AD">
        <w:rPr>
          <w:rFonts w:ascii="Open Sans" w:hAnsi="Open Sans" w:cs="Open Sans"/>
          <w:color w:val="000000"/>
          <w:sz w:val="22"/>
          <w:szCs w:val="22"/>
        </w:rPr>
        <w:t> </w:t>
      </w:r>
      <w:r w:rsidRPr="006D38AD">
        <w:rPr>
          <w:rFonts w:ascii="Open Sans" w:hAnsi="Open Sans" w:cs="Open Sans"/>
          <w:color w:val="000000"/>
          <w:sz w:val="22"/>
          <w:szCs w:val="22"/>
        </w:rPr>
        <w:t xml:space="preserve">ramach ustalonej kolejności analizy punktacji dla kryteriów rozstrzygających. </w:t>
      </w:r>
    </w:p>
    <w:p w14:paraId="3797EA05" w14:textId="77777777" w:rsidR="000403E7" w:rsidRDefault="000403E7" w:rsidP="000403E7">
      <w:pPr>
        <w:spacing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6D38AD">
        <w:rPr>
          <w:rFonts w:ascii="Open Sans" w:hAnsi="Open Sans" w:cs="Open Sans"/>
          <w:color w:val="000000"/>
          <w:sz w:val="22"/>
          <w:szCs w:val="22"/>
        </w:rPr>
        <w:t>Kolejność analizy punktacji projektów w ramach kryteriów rozstrzygających:</w:t>
      </w:r>
    </w:p>
    <w:p w14:paraId="7A471910" w14:textId="45174708" w:rsidR="00395CF5" w:rsidRPr="00395CF5" w:rsidRDefault="009414C4" w:rsidP="006D38AD">
      <w:pPr>
        <w:spacing w:line="276" w:lineRule="auto"/>
        <w:ind w:left="426"/>
        <w:rPr>
          <w:rFonts w:ascii="Open Sans" w:hAnsi="Open Sans" w:cs="Open Sans"/>
          <w:i/>
          <w:iCs/>
          <w:sz w:val="22"/>
          <w:szCs w:val="22"/>
        </w:rPr>
      </w:pPr>
      <w:r w:rsidRPr="00395CF5">
        <w:rPr>
          <w:rFonts w:ascii="Open Sans" w:hAnsi="Open Sans" w:cs="Open Sans"/>
          <w:i/>
          <w:iCs/>
          <w:color w:val="000000"/>
          <w:sz w:val="22"/>
          <w:szCs w:val="22"/>
        </w:rPr>
        <w:t xml:space="preserve">1) </w:t>
      </w:r>
      <w:r w:rsidR="00395CF5" w:rsidRPr="00395CF5">
        <w:rPr>
          <w:rFonts w:ascii="Open Sans" w:hAnsi="Open Sans" w:cs="Open Sans"/>
          <w:i/>
          <w:iCs/>
          <w:sz w:val="22"/>
          <w:szCs w:val="22"/>
        </w:rPr>
        <w:t xml:space="preserve">Ciągłość i spójność podejmowanych działań, </w:t>
      </w:r>
    </w:p>
    <w:p w14:paraId="780A887E" w14:textId="56213723" w:rsidR="00395CF5" w:rsidRPr="00395CF5" w:rsidRDefault="00395CF5" w:rsidP="006D38AD">
      <w:pPr>
        <w:spacing w:line="276" w:lineRule="auto"/>
        <w:ind w:left="426"/>
        <w:rPr>
          <w:rFonts w:ascii="Open Sans" w:hAnsi="Open Sans" w:cs="Open Sans"/>
          <w:i/>
          <w:iCs/>
          <w:sz w:val="22"/>
          <w:szCs w:val="22"/>
        </w:rPr>
      </w:pPr>
      <w:r w:rsidRPr="00395CF5">
        <w:rPr>
          <w:rFonts w:ascii="Open Sans" w:hAnsi="Open Sans" w:cs="Open Sans"/>
          <w:i/>
          <w:iCs/>
          <w:color w:val="000000"/>
          <w:sz w:val="22"/>
          <w:szCs w:val="22"/>
        </w:rPr>
        <w:t xml:space="preserve">2) Identyfikacja stanu istniejącego. </w:t>
      </w:r>
    </w:p>
    <w:p w14:paraId="53AFEC24" w14:textId="1DBBACB3" w:rsidR="00724A03" w:rsidRPr="002E6DF1" w:rsidRDefault="00724A03" w:rsidP="006D38AD">
      <w:pPr>
        <w:pStyle w:val="Akapitzlist"/>
        <w:numPr>
          <w:ilvl w:val="0"/>
          <w:numId w:val="6"/>
        </w:numPr>
        <w:tabs>
          <w:tab w:val="left" w:pos="426"/>
        </w:tabs>
        <w:spacing w:before="240" w:after="16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Projekty, które </w:t>
      </w:r>
      <w:r w:rsidR="000251DB" w:rsidRPr="002E6DF1">
        <w:rPr>
          <w:rFonts w:ascii="Open Sans" w:hAnsi="Open Sans" w:cs="Open Sans"/>
          <w:sz w:val="22"/>
          <w:szCs w:val="22"/>
        </w:rPr>
        <w:t xml:space="preserve">łącznie spełniły </w:t>
      </w:r>
      <w:r w:rsidR="00947778" w:rsidRPr="002E6DF1">
        <w:rPr>
          <w:rFonts w:ascii="Open Sans" w:hAnsi="Open Sans" w:cs="Open Sans"/>
          <w:sz w:val="22"/>
          <w:szCs w:val="22"/>
        </w:rPr>
        <w:t>warunki określone w § 11 ust. 1</w:t>
      </w:r>
      <w:r w:rsidRPr="002E6DF1">
        <w:rPr>
          <w:rFonts w:ascii="Open Sans" w:hAnsi="Open Sans" w:cs="Open Sans"/>
          <w:sz w:val="22"/>
          <w:szCs w:val="22"/>
        </w:rPr>
        <w:t>, uszeregowane w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0251DB" w:rsidRPr="002E6DF1">
        <w:rPr>
          <w:rFonts w:ascii="Open Sans" w:hAnsi="Open Sans" w:cs="Open Sans"/>
          <w:sz w:val="22"/>
          <w:szCs w:val="22"/>
        </w:rPr>
        <w:t xml:space="preserve">odpowiedniej </w:t>
      </w:r>
      <w:r w:rsidRPr="002E6DF1">
        <w:rPr>
          <w:rFonts w:ascii="Open Sans" w:hAnsi="Open Sans" w:cs="Open Sans"/>
          <w:sz w:val="22"/>
          <w:szCs w:val="22"/>
        </w:rPr>
        <w:t xml:space="preserve">kolejności od </w:t>
      </w:r>
      <w:r w:rsidR="00291FB9" w:rsidRPr="002E6DF1">
        <w:rPr>
          <w:rFonts w:ascii="Open Sans" w:hAnsi="Open Sans" w:cs="Open Sans"/>
          <w:sz w:val="22"/>
          <w:szCs w:val="22"/>
        </w:rPr>
        <w:t>najwyższ</w:t>
      </w:r>
      <w:r w:rsidR="000251DB" w:rsidRPr="002E6DF1">
        <w:rPr>
          <w:rFonts w:ascii="Open Sans" w:hAnsi="Open Sans" w:cs="Open Sans"/>
          <w:sz w:val="22"/>
          <w:szCs w:val="22"/>
        </w:rPr>
        <w:t>ej</w:t>
      </w:r>
      <w:r w:rsidRPr="002E6DF1">
        <w:rPr>
          <w:rFonts w:ascii="Open Sans" w:hAnsi="Open Sans" w:cs="Open Sans"/>
          <w:sz w:val="22"/>
          <w:szCs w:val="22"/>
        </w:rPr>
        <w:t xml:space="preserve"> liczb</w:t>
      </w:r>
      <w:r w:rsidR="000251DB" w:rsidRPr="002E6DF1">
        <w:rPr>
          <w:rFonts w:ascii="Open Sans" w:hAnsi="Open Sans" w:cs="Open Sans"/>
          <w:sz w:val="22"/>
          <w:szCs w:val="22"/>
        </w:rPr>
        <w:t>y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0251DB" w:rsidRPr="002E6DF1">
        <w:rPr>
          <w:rFonts w:ascii="Open Sans" w:hAnsi="Open Sans" w:cs="Open Sans"/>
          <w:sz w:val="22"/>
          <w:szCs w:val="22"/>
        </w:rPr>
        <w:t xml:space="preserve">przyznanych </w:t>
      </w:r>
      <w:r w:rsidRPr="002E6DF1">
        <w:rPr>
          <w:rFonts w:ascii="Open Sans" w:hAnsi="Open Sans" w:cs="Open Sans"/>
          <w:sz w:val="22"/>
          <w:szCs w:val="22"/>
        </w:rPr>
        <w:t>punktów do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wyczerpania kwoty przeznaczonej na dofinansowanie projektów w danym naborze, </w:t>
      </w:r>
      <w:r w:rsidR="00F738C1">
        <w:rPr>
          <w:rFonts w:ascii="Open Sans" w:hAnsi="Open Sans" w:cs="Open Sans"/>
          <w:sz w:val="22"/>
          <w:szCs w:val="22"/>
        </w:rPr>
        <w:t xml:space="preserve">otrzymują </w:t>
      </w:r>
      <w:r w:rsidRPr="002E6DF1">
        <w:rPr>
          <w:rFonts w:ascii="Open Sans" w:hAnsi="Open Sans" w:cs="Open Sans"/>
          <w:sz w:val="22"/>
          <w:szCs w:val="22"/>
        </w:rPr>
        <w:t xml:space="preserve">status projektów </w:t>
      </w:r>
      <w:r w:rsidR="00947778" w:rsidRPr="002E6DF1">
        <w:rPr>
          <w:rFonts w:ascii="Open Sans" w:hAnsi="Open Sans" w:cs="Open Sans"/>
          <w:sz w:val="22"/>
          <w:szCs w:val="22"/>
        </w:rPr>
        <w:t>wybranych do dofinansowania</w:t>
      </w:r>
      <w:r w:rsidRPr="002E6DF1">
        <w:rPr>
          <w:rFonts w:ascii="Open Sans" w:hAnsi="Open Sans" w:cs="Open Sans"/>
          <w:sz w:val="22"/>
          <w:szCs w:val="22"/>
        </w:rPr>
        <w:t>.</w:t>
      </w:r>
      <w:r w:rsidR="008A6823" w:rsidRPr="002E6DF1">
        <w:rPr>
          <w:rFonts w:ascii="Open Sans" w:hAnsi="Open Sans" w:cs="Open Sans"/>
          <w:sz w:val="22"/>
          <w:szCs w:val="22"/>
        </w:rPr>
        <w:t xml:space="preserve"> </w:t>
      </w:r>
      <w:r w:rsidR="004C3DB0">
        <w:rPr>
          <w:rFonts w:ascii="Open Sans" w:hAnsi="Open Sans" w:cs="Open Sans"/>
          <w:sz w:val="22"/>
          <w:szCs w:val="22"/>
        </w:rPr>
        <w:t xml:space="preserve">Pozostałe projekty </w:t>
      </w:r>
      <w:r w:rsidR="00F738C1">
        <w:rPr>
          <w:rFonts w:ascii="Open Sans" w:hAnsi="Open Sans" w:cs="Open Sans"/>
          <w:sz w:val="22"/>
          <w:szCs w:val="22"/>
        </w:rPr>
        <w:t>otrzymują</w:t>
      </w:r>
      <w:r w:rsidR="004C3DB0">
        <w:rPr>
          <w:rFonts w:ascii="Open Sans" w:hAnsi="Open Sans" w:cs="Open Sans"/>
          <w:sz w:val="22"/>
          <w:szCs w:val="22"/>
        </w:rPr>
        <w:t xml:space="preserve"> status projektów ocenionych negatywnie. </w:t>
      </w:r>
      <w:r w:rsidR="00291FB9" w:rsidRPr="002E6DF1">
        <w:rPr>
          <w:rFonts w:ascii="Open Sans" w:hAnsi="Open Sans" w:cs="Open Sans"/>
          <w:sz w:val="22"/>
          <w:szCs w:val="22"/>
        </w:rPr>
        <w:t>P</w:t>
      </w:r>
      <w:r w:rsidR="007779C2" w:rsidRPr="002E6DF1">
        <w:rPr>
          <w:rFonts w:ascii="Open Sans" w:hAnsi="Open Sans" w:cs="Open Sans"/>
          <w:sz w:val="22"/>
          <w:szCs w:val="22"/>
        </w:rPr>
        <w:t>rojekty, które zostały ocenione negatywnie z uwagi na wyczerpanie kwoty przeznaczone</w:t>
      </w:r>
      <w:r w:rsidR="000251DB" w:rsidRPr="002E6DF1">
        <w:rPr>
          <w:rFonts w:ascii="Open Sans" w:hAnsi="Open Sans" w:cs="Open Sans"/>
          <w:sz w:val="22"/>
          <w:szCs w:val="22"/>
        </w:rPr>
        <w:t>j</w:t>
      </w:r>
      <w:r w:rsidR="0078327C">
        <w:rPr>
          <w:rFonts w:ascii="Open Sans" w:hAnsi="Open Sans" w:cs="Open Sans"/>
          <w:sz w:val="22"/>
          <w:szCs w:val="22"/>
        </w:rPr>
        <w:t xml:space="preserve"> </w:t>
      </w:r>
      <w:r w:rsidR="007779C2" w:rsidRPr="002E6DF1">
        <w:rPr>
          <w:rFonts w:ascii="Open Sans" w:hAnsi="Open Sans" w:cs="Open Sans"/>
          <w:sz w:val="22"/>
          <w:szCs w:val="22"/>
        </w:rPr>
        <w:t>na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7779C2" w:rsidRPr="002E6DF1">
        <w:rPr>
          <w:rFonts w:ascii="Open Sans" w:hAnsi="Open Sans" w:cs="Open Sans"/>
          <w:sz w:val="22"/>
          <w:szCs w:val="22"/>
        </w:rPr>
        <w:t>dofinansowanie projektów w tym naborze</w:t>
      </w:r>
      <w:r w:rsidR="00F738C1">
        <w:rPr>
          <w:rFonts w:ascii="Open Sans" w:hAnsi="Open Sans" w:cs="Open Sans"/>
          <w:sz w:val="22"/>
          <w:szCs w:val="22"/>
        </w:rPr>
        <w:t>, także po jego zakończeniu,</w:t>
      </w:r>
      <w:r w:rsidR="007779C2" w:rsidRPr="002E6DF1">
        <w:rPr>
          <w:rFonts w:ascii="Open Sans" w:hAnsi="Open Sans" w:cs="Open Sans"/>
          <w:sz w:val="22"/>
          <w:szCs w:val="22"/>
        </w:rPr>
        <w:t xml:space="preserve"> mogą zo</w:t>
      </w:r>
      <w:r w:rsidR="00947778" w:rsidRPr="002E6DF1">
        <w:rPr>
          <w:rFonts w:ascii="Open Sans" w:hAnsi="Open Sans" w:cs="Open Sans"/>
          <w:sz w:val="22"/>
          <w:szCs w:val="22"/>
        </w:rPr>
        <w:t>stać wybrane do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947778" w:rsidRPr="002E6DF1">
        <w:rPr>
          <w:rFonts w:ascii="Open Sans" w:hAnsi="Open Sans" w:cs="Open Sans"/>
          <w:sz w:val="22"/>
          <w:szCs w:val="22"/>
        </w:rPr>
        <w:t xml:space="preserve">dofinansowania </w:t>
      </w:r>
      <w:r w:rsidR="007779C2" w:rsidRPr="002E6DF1">
        <w:rPr>
          <w:rFonts w:ascii="Open Sans" w:hAnsi="Open Sans" w:cs="Open Sans"/>
          <w:sz w:val="22"/>
          <w:szCs w:val="22"/>
        </w:rPr>
        <w:t>w miarę dostępności środków (art. 57 ust. 5 ustawy wdrożeniowej).</w:t>
      </w:r>
    </w:p>
    <w:p w14:paraId="3DF8A79E" w14:textId="09FAC180" w:rsidR="00341506" w:rsidRPr="002E6DF1" w:rsidRDefault="001B58B5" w:rsidP="00514905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ab/>
      </w:r>
      <w:r w:rsidR="00341506" w:rsidRPr="002E6DF1">
        <w:rPr>
          <w:rFonts w:ascii="Open Sans" w:hAnsi="Open Sans" w:cs="Open Sans"/>
          <w:sz w:val="22"/>
          <w:szCs w:val="22"/>
        </w:rPr>
        <w:t>Jeżeli wartość wnioskowanego dofinansowania projektu</w:t>
      </w:r>
      <w:r w:rsidR="00CB4E64" w:rsidRPr="002E6DF1">
        <w:rPr>
          <w:rFonts w:ascii="Open Sans" w:hAnsi="Open Sans" w:cs="Open Sans"/>
          <w:sz w:val="22"/>
          <w:szCs w:val="22"/>
        </w:rPr>
        <w:t>,</w:t>
      </w:r>
      <w:r w:rsidR="00341506" w:rsidRPr="002E6DF1">
        <w:rPr>
          <w:rFonts w:ascii="Open Sans" w:hAnsi="Open Sans" w:cs="Open Sans"/>
          <w:sz w:val="22"/>
          <w:szCs w:val="22"/>
        </w:rPr>
        <w:t xml:space="preserve"> przekracza pozostałą dostępną </w:t>
      </w:r>
      <w:r w:rsidR="00847DDC">
        <w:rPr>
          <w:rFonts w:ascii="Open Sans" w:hAnsi="Open Sans" w:cs="Open Sans"/>
          <w:sz w:val="22"/>
          <w:szCs w:val="22"/>
        </w:rPr>
        <w:t xml:space="preserve">kwotę </w:t>
      </w:r>
      <w:r w:rsidR="00847DDC" w:rsidRPr="00847DDC">
        <w:rPr>
          <w:rFonts w:ascii="Open Sans" w:hAnsi="Open Sans" w:cs="Open Sans"/>
          <w:sz w:val="22"/>
          <w:szCs w:val="22"/>
        </w:rPr>
        <w:t>przeznaczon</w:t>
      </w:r>
      <w:r w:rsidR="00847DDC">
        <w:rPr>
          <w:rFonts w:ascii="Open Sans" w:hAnsi="Open Sans" w:cs="Open Sans"/>
          <w:sz w:val="22"/>
          <w:szCs w:val="22"/>
        </w:rPr>
        <w:t>ą</w:t>
      </w:r>
      <w:r w:rsidR="00847DDC" w:rsidRPr="00847DDC">
        <w:rPr>
          <w:rFonts w:ascii="Open Sans" w:hAnsi="Open Sans" w:cs="Open Sans"/>
          <w:sz w:val="22"/>
          <w:szCs w:val="22"/>
        </w:rPr>
        <w:t xml:space="preserve"> na dofinansowanie projektów</w:t>
      </w:r>
      <w:r w:rsidR="00847DDC">
        <w:rPr>
          <w:rFonts w:ascii="Open Sans" w:hAnsi="Open Sans" w:cs="Open Sans"/>
          <w:sz w:val="22"/>
          <w:szCs w:val="22"/>
        </w:rPr>
        <w:t xml:space="preserve"> w </w:t>
      </w:r>
      <w:r w:rsidR="00341506" w:rsidRPr="002E6DF1">
        <w:rPr>
          <w:rFonts w:ascii="Open Sans" w:hAnsi="Open Sans" w:cs="Open Sans"/>
          <w:sz w:val="22"/>
          <w:szCs w:val="22"/>
        </w:rPr>
        <w:t>nabor</w:t>
      </w:r>
      <w:r w:rsidR="00847DDC">
        <w:rPr>
          <w:rFonts w:ascii="Open Sans" w:hAnsi="Open Sans" w:cs="Open Sans"/>
          <w:sz w:val="22"/>
          <w:szCs w:val="22"/>
        </w:rPr>
        <w:t>ze</w:t>
      </w:r>
      <w:r w:rsidR="00341506" w:rsidRPr="002E6DF1">
        <w:rPr>
          <w:rFonts w:ascii="Open Sans" w:hAnsi="Open Sans" w:cs="Open Sans"/>
          <w:sz w:val="22"/>
          <w:szCs w:val="22"/>
        </w:rPr>
        <w:t xml:space="preserve">, projekt uzyskuje status </w:t>
      </w:r>
      <w:r w:rsidR="00CB4E64" w:rsidRPr="002E6DF1">
        <w:rPr>
          <w:rFonts w:ascii="Open Sans" w:hAnsi="Open Sans" w:cs="Open Sans"/>
          <w:sz w:val="22"/>
          <w:szCs w:val="22"/>
        </w:rPr>
        <w:t>proje</w:t>
      </w:r>
      <w:r w:rsidR="00947778" w:rsidRPr="002E6DF1">
        <w:rPr>
          <w:rFonts w:ascii="Open Sans" w:hAnsi="Open Sans" w:cs="Open Sans"/>
          <w:sz w:val="22"/>
          <w:szCs w:val="22"/>
        </w:rPr>
        <w:t>ktu wybranego do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947778" w:rsidRPr="002E6DF1">
        <w:rPr>
          <w:rFonts w:ascii="Open Sans" w:hAnsi="Open Sans" w:cs="Open Sans"/>
          <w:sz w:val="22"/>
          <w:szCs w:val="22"/>
        </w:rPr>
        <w:t>dofinansowania</w:t>
      </w:r>
      <w:r w:rsidR="00341506" w:rsidRPr="002E6DF1">
        <w:rPr>
          <w:rFonts w:ascii="Open Sans" w:hAnsi="Open Sans" w:cs="Open Sans"/>
          <w:sz w:val="22"/>
          <w:szCs w:val="22"/>
        </w:rPr>
        <w:t xml:space="preserve"> po wyrażeniu przez wnioskodawcę zgody na jego realizację przy dofinansowaniu obniżonym do wysokości pozostałej </w:t>
      </w:r>
      <w:r w:rsidR="00847DDC" w:rsidRPr="00847DDC">
        <w:rPr>
          <w:rFonts w:ascii="Open Sans" w:hAnsi="Open Sans" w:cs="Open Sans"/>
          <w:sz w:val="22"/>
          <w:szCs w:val="22"/>
        </w:rPr>
        <w:t>kwot</w:t>
      </w:r>
      <w:r w:rsidR="00847DDC">
        <w:rPr>
          <w:rFonts w:ascii="Open Sans" w:hAnsi="Open Sans" w:cs="Open Sans"/>
          <w:sz w:val="22"/>
          <w:szCs w:val="22"/>
        </w:rPr>
        <w:t>y</w:t>
      </w:r>
      <w:r w:rsidR="00847DDC" w:rsidRPr="00847DDC">
        <w:rPr>
          <w:rFonts w:ascii="Open Sans" w:hAnsi="Open Sans" w:cs="Open Sans"/>
          <w:sz w:val="22"/>
          <w:szCs w:val="22"/>
        </w:rPr>
        <w:t xml:space="preserve"> przeznaczon</w:t>
      </w:r>
      <w:r w:rsidR="00847DDC">
        <w:rPr>
          <w:rFonts w:ascii="Open Sans" w:hAnsi="Open Sans" w:cs="Open Sans"/>
          <w:sz w:val="22"/>
          <w:szCs w:val="22"/>
        </w:rPr>
        <w:t>ej</w:t>
      </w:r>
      <w:r w:rsidR="00847DDC" w:rsidRPr="00847DDC">
        <w:rPr>
          <w:rFonts w:ascii="Open Sans" w:hAnsi="Open Sans" w:cs="Open Sans"/>
          <w:sz w:val="22"/>
          <w:szCs w:val="22"/>
        </w:rPr>
        <w:t xml:space="preserve"> na dofinansowanie projektów </w:t>
      </w:r>
      <w:r w:rsidR="00847DDC">
        <w:rPr>
          <w:rFonts w:ascii="Open Sans" w:hAnsi="Open Sans" w:cs="Open Sans"/>
          <w:sz w:val="22"/>
          <w:szCs w:val="22"/>
        </w:rPr>
        <w:t>w naborze</w:t>
      </w:r>
      <w:r w:rsidR="00341506" w:rsidRPr="002E6DF1">
        <w:rPr>
          <w:rFonts w:ascii="Open Sans" w:hAnsi="Open Sans" w:cs="Open Sans"/>
          <w:sz w:val="22"/>
          <w:szCs w:val="22"/>
        </w:rPr>
        <w:t>. W przypadku powstania wolnej kwoty w pierwszej kolejności jest ona przekazywana dla tego projektu do pełnej wysokości wnioskowanego dofinansowania, o ile rozwiązanie takie jest zgodne z przepisami o pomocy publicznej, w szczególności w</w:t>
      </w:r>
      <w:r w:rsidR="006D38AD">
        <w:rPr>
          <w:rFonts w:ascii="Open Sans" w:hAnsi="Open Sans" w:cs="Open Sans"/>
          <w:sz w:val="22"/>
          <w:szCs w:val="22"/>
        </w:rPr>
        <w:t> </w:t>
      </w:r>
      <w:r w:rsidR="00341506" w:rsidRPr="002E6DF1">
        <w:rPr>
          <w:rFonts w:ascii="Open Sans" w:hAnsi="Open Sans" w:cs="Open Sans"/>
          <w:sz w:val="22"/>
          <w:szCs w:val="22"/>
        </w:rPr>
        <w:t>zakresie efektu zachęty i proporcjonalności wsparcia, o czym informuje się wnioskodawcę.</w:t>
      </w:r>
    </w:p>
    <w:p w14:paraId="161A141B" w14:textId="19FEB906" w:rsidR="00341506" w:rsidRPr="002E6DF1" w:rsidRDefault="00341506" w:rsidP="00514905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Jeżeli wnioskodawca nie zgodzi się na obniżenie dofinansowania, projekt nie otrzymuje statusu projektu </w:t>
      </w:r>
      <w:r w:rsidR="00CB4E64" w:rsidRPr="002E6DF1">
        <w:rPr>
          <w:rFonts w:ascii="Open Sans" w:hAnsi="Open Sans" w:cs="Open Sans"/>
          <w:sz w:val="22"/>
          <w:szCs w:val="22"/>
        </w:rPr>
        <w:t>wybranego do dofinansowania</w:t>
      </w:r>
      <w:r w:rsidRPr="002E6DF1">
        <w:rPr>
          <w:rFonts w:ascii="Open Sans" w:hAnsi="Open Sans" w:cs="Open Sans"/>
          <w:sz w:val="22"/>
          <w:szCs w:val="22"/>
        </w:rPr>
        <w:t>, a pozostałe środki przekazywane są na dofinansowanie pozostałych projektów</w:t>
      </w:r>
      <w:r w:rsidR="00CB4E64" w:rsidRPr="002E6DF1">
        <w:rPr>
          <w:rFonts w:ascii="Open Sans" w:hAnsi="Open Sans" w:cs="Open Sans"/>
          <w:sz w:val="22"/>
          <w:szCs w:val="22"/>
        </w:rPr>
        <w:t>.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</w:p>
    <w:p w14:paraId="4F77C387" w14:textId="0EC4E28C" w:rsidR="00BE0EA3" w:rsidRPr="002E6DF1" w:rsidRDefault="00557AF7" w:rsidP="00514905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Po </w:t>
      </w:r>
      <w:r w:rsidR="006F5C86" w:rsidRPr="002E6DF1">
        <w:rPr>
          <w:rFonts w:ascii="Open Sans" w:hAnsi="Open Sans" w:cs="Open Sans"/>
          <w:sz w:val="22"/>
          <w:szCs w:val="22"/>
        </w:rPr>
        <w:t xml:space="preserve">zakończeniu </w:t>
      </w:r>
      <w:r w:rsidR="00266E40" w:rsidRPr="002E6DF1">
        <w:rPr>
          <w:rFonts w:ascii="Open Sans" w:hAnsi="Open Sans" w:cs="Open Sans"/>
          <w:sz w:val="22"/>
          <w:szCs w:val="22"/>
        </w:rPr>
        <w:t>II</w:t>
      </w:r>
      <w:r w:rsidR="00761766" w:rsidRPr="002E6DF1">
        <w:rPr>
          <w:rFonts w:ascii="Open Sans" w:hAnsi="Open Sans" w:cs="Open Sans"/>
          <w:sz w:val="22"/>
          <w:szCs w:val="22"/>
        </w:rPr>
        <w:t xml:space="preserve"> etapu </w:t>
      </w:r>
      <w:r w:rsidR="00CE30AF" w:rsidRPr="002E6DF1">
        <w:rPr>
          <w:rFonts w:ascii="Open Sans" w:hAnsi="Open Sans" w:cs="Open Sans"/>
          <w:sz w:val="22"/>
          <w:szCs w:val="22"/>
        </w:rPr>
        <w:t>ocen</w:t>
      </w:r>
      <w:r w:rsidR="006F5C86" w:rsidRPr="002E6DF1">
        <w:rPr>
          <w:rFonts w:ascii="Open Sans" w:hAnsi="Open Sans" w:cs="Open Sans"/>
          <w:sz w:val="22"/>
          <w:szCs w:val="22"/>
        </w:rPr>
        <w:t>y</w:t>
      </w:r>
      <w:r w:rsidR="00CE30AF" w:rsidRPr="002E6DF1">
        <w:rPr>
          <w:rFonts w:ascii="Open Sans" w:hAnsi="Open Sans" w:cs="Open Sans"/>
          <w:sz w:val="22"/>
          <w:szCs w:val="22"/>
        </w:rPr>
        <w:t xml:space="preserve"> </w:t>
      </w:r>
      <w:r w:rsidR="00E17209" w:rsidRPr="002E6DF1">
        <w:rPr>
          <w:rFonts w:ascii="Open Sans" w:hAnsi="Open Sans" w:cs="Open Sans"/>
          <w:sz w:val="22"/>
          <w:szCs w:val="22"/>
        </w:rPr>
        <w:t>projektu i utworzeniu listy projektów ocenionych</w:t>
      </w:r>
      <w:r w:rsidR="00FB3B4E">
        <w:rPr>
          <w:rFonts w:ascii="Open Sans" w:hAnsi="Open Sans" w:cs="Open Sans"/>
          <w:sz w:val="22"/>
          <w:szCs w:val="22"/>
        </w:rPr>
        <w:t xml:space="preserve"> </w:t>
      </w:r>
      <w:r w:rsidR="006D38AD">
        <w:rPr>
          <w:rFonts w:ascii="Open Sans" w:hAnsi="Open Sans" w:cs="Open Sans"/>
          <w:sz w:val="22"/>
          <w:szCs w:val="22"/>
        </w:rPr>
        <w:br/>
      </w:r>
      <w:r w:rsidR="00FB3B4E">
        <w:rPr>
          <w:rFonts w:ascii="Open Sans" w:hAnsi="Open Sans" w:cs="Open Sans"/>
          <w:sz w:val="22"/>
          <w:szCs w:val="22"/>
        </w:rPr>
        <w:t>na II etapie oceny</w:t>
      </w:r>
      <w:r w:rsidR="00A623BD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KOP przekazuje </w:t>
      </w:r>
      <w:r w:rsidR="008334A3" w:rsidRPr="002E6DF1">
        <w:rPr>
          <w:rFonts w:ascii="Open Sans" w:hAnsi="Open Sans" w:cs="Open Sans"/>
          <w:sz w:val="22"/>
          <w:szCs w:val="22"/>
        </w:rPr>
        <w:t>wynik oceny projekt</w:t>
      </w:r>
      <w:r w:rsidR="001F1DD8" w:rsidRPr="002E6DF1">
        <w:rPr>
          <w:rFonts w:ascii="Open Sans" w:hAnsi="Open Sans" w:cs="Open Sans"/>
          <w:sz w:val="22"/>
          <w:szCs w:val="22"/>
        </w:rPr>
        <w:t>ów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530FED" w:rsidRPr="002E6DF1">
        <w:rPr>
          <w:rFonts w:ascii="Open Sans" w:hAnsi="Open Sans" w:cs="Open Sans"/>
          <w:sz w:val="22"/>
          <w:szCs w:val="22"/>
        </w:rPr>
        <w:t>do</w:t>
      </w:r>
      <w:r w:rsidR="00912962" w:rsidRPr="002E6DF1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zatwierdzeni</w:t>
      </w:r>
      <w:r w:rsidR="00530FED" w:rsidRPr="002E6DF1">
        <w:rPr>
          <w:rFonts w:ascii="Open Sans" w:hAnsi="Open Sans" w:cs="Open Sans"/>
          <w:sz w:val="22"/>
          <w:szCs w:val="22"/>
        </w:rPr>
        <w:t>a</w:t>
      </w:r>
      <w:r w:rsidR="00266E40" w:rsidRPr="002E6DF1">
        <w:rPr>
          <w:rFonts w:ascii="Open Sans" w:hAnsi="Open Sans" w:cs="Open Sans"/>
          <w:sz w:val="22"/>
          <w:szCs w:val="22"/>
        </w:rPr>
        <w:t xml:space="preserve"> przez </w:t>
      </w:r>
      <w:r w:rsidR="00FB3B4E">
        <w:rPr>
          <w:rFonts w:ascii="Open Sans" w:hAnsi="Open Sans" w:cs="Open Sans"/>
          <w:sz w:val="22"/>
          <w:szCs w:val="22"/>
        </w:rPr>
        <w:t xml:space="preserve">Zarząd </w:t>
      </w:r>
      <w:r w:rsidR="00726240">
        <w:rPr>
          <w:rFonts w:ascii="Open Sans" w:hAnsi="Open Sans" w:cs="Open Sans"/>
          <w:sz w:val="22"/>
          <w:szCs w:val="22"/>
        </w:rPr>
        <w:t>IW</w:t>
      </w:r>
      <w:r w:rsidRPr="002E6DF1">
        <w:rPr>
          <w:rFonts w:ascii="Open Sans" w:hAnsi="Open Sans" w:cs="Open Sans"/>
          <w:sz w:val="22"/>
          <w:szCs w:val="22"/>
        </w:rPr>
        <w:t xml:space="preserve">. </w:t>
      </w:r>
    </w:p>
    <w:p w14:paraId="30FCA871" w14:textId="517753AE" w:rsidR="00ED3479" w:rsidRDefault="00ED3479" w:rsidP="00514905">
      <w:pPr>
        <w:pStyle w:val="Akapitzlist"/>
        <w:numPr>
          <w:ilvl w:val="0"/>
          <w:numId w:val="6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846B14">
        <w:rPr>
          <w:rFonts w:ascii="Open Sans" w:hAnsi="Open Sans" w:cs="Open Sans"/>
          <w:sz w:val="22"/>
          <w:szCs w:val="22"/>
        </w:rPr>
        <w:t>Niezwłocznie po zatwierdzeniu wyników oceny przez IW, wnioskodawcy są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846B14">
        <w:rPr>
          <w:rFonts w:ascii="Open Sans" w:hAnsi="Open Sans" w:cs="Open Sans"/>
          <w:sz w:val="22"/>
          <w:szCs w:val="22"/>
        </w:rPr>
        <w:t xml:space="preserve">informowani przez KOP o wyniku oceny wniosku o dofinansowanie, w sposób określony § 14. Informacja o negatywnej ocenie projektu zawiera uzasadnienie oraz pouczenie o prawie do złożenia </w:t>
      </w:r>
      <w:r w:rsidR="009414C4">
        <w:rPr>
          <w:rFonts w:ascii="Open Sans" w:hAnsi="Open Sans" w:cs="Open Sans"/>
          <w:sz w:val="22"/>
          <w:szCs w:val="22"/>
        </w:rPr>
        <w:t>protes</w:t>
      </w:r>
      <w:r w:rsidR="004C3DB0">
        <w:rPr>
          <w:rFonts w:ascii="Open Sans" w:hAnsi="Open Sans" w:cs="Open Sans"/>
          <w:sz w:val="22"/>
          <w:szCs w:val="22"/>
        </w:rPr>
        <w:t>tu</w:t>
      </w:r>
      <w:r w:rsidRPr="00846B14">
        <w:rPr>
          <w:rFonts w:ascii="Open Sans" w:hAnsi="Open Sans" w:cs="Open Sans"/>
          <w:sz w:val="22"/>
          <w:szCs w:val="22"/>
        </w:rPr>
        <w:t xml:space="preserve"> zgodnie z </w:t>
      </w:r>
      <w:r w:rsidR="008E5974" w:rsidRPr="008E5974">
        <w:rPr>
          <w:rFonts w:ascii="Open Sans" w:hAnsi="Open Sans" w:cs="Open Sans"/>
          <w:sz w:val="22"/>
          <w:szCs w:val="22"/>
        </w:rPr>
        <w:t>§ 1</w:t>
      </w:r>
      <w:r w:rsidR="008E5974">
        <w:rPr>
          <w:rFonts w:ascii="Open Sans" w:hAnsi="Open Sans" w:cs="Open Sans"/>
          <w:sz w:val="22"/>
          <w:szCs w:val="22"/>
        </w:rPr>
        <w:t>5</w:t>
      </w:r>
      <w:r w:rsidRPr="00846B14">
        <w:rPr>
          <w:rFonts w:ascii="Open Sans" w:hAnsi="Open Sans" w:cs="Open Sans"/>
          <w:sz w:val="22"/>
          <w:szCs w:val="22"/>
        </w:rPr>
        <w:t>.</w:t>
      </w:r>
    </w:p>
    <w:p w14:paraId="1CA19B3D" w14:textId="72548EF1" w:rsidR="0086596F" w:rsidRPr="002E6DF1" w:rsidRDefault="0086596F" w:rsidP="00514905">
      <w:pPr>
        <w:pStyle w:val="Akapitzlist"/>
        <w:numPr>
          <w:ilvl w:val="0"/>
          <w:numId w:val="6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Wyniki oceny projektów mogą podlegać aktualizacji. Przy aktualizacji wskazane zostaną przyczyny zmiany wyników oceny projektów. Przesłanką zmiany wyników oceny projektów są również rozstrzygnięcia zapadające w ramach procedury odwoławczej opisanej w Rozdziale 16 ustawy wdrożeniowej.</w:t>
      </w:r>
    </w:p>
    <w:p w14:paraId="6BCB98D1" w14:textId="106D47AB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6" w:name="_Toc150332071"/>
      <w:r w:rsidRPr="002E6DF1">
        <w:rPr>
          <w:rFonts w:ascii="Open Sans" w:hAnsi="Open Sans" w:cs="Open Sans"/>
          <w:color w:val="auto"/>
          <w:sz w:val="22"/>
          <w:szCs w:val="22"/>
        </w:rPr>
        <w:lastRenderedPageBreak/>
        <w:t xml:space="preserve">§ </w:t>
      </w:r>
      <w:r w:rsidR="008334A3" w:rsidRPr="002E6DF1">
        <w:rPr>
          <w:rFonts w:ascii="Open Sans" w:hAnsi="Open Sans" w:cs="Open Sans"/>
          <w:color w:val="auto"/>
          <w:sz w:val="22"/>
          <w:szCs w:val="22"/>
        </w:rPr>
        <w:t>12</w:t>
      </w:r>
      <w:r w:rsidR="00465F51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2E6DF1">
        <w:rPr>
          <w:rFonts w:ascii="Open Sans" w:hAnsi="Open Sans" w:cs="Open Sans"/>
          <w:color w:val="auto"/>
          <w:sz w:val="22"/>
          <w:szCs w:val="22"/>
        </w:rPr>
        <w:t xml:space="preserve">Informacja o </w:t>
      </w:r>
      <w:r w:rsidR="00036D63" w:rsidRPr="002E6DF1">
        <w:rPr>
          <w:rFonts w:ascii="Open Sans" w:hAnsi="Open Sans" w:cs="Open Sans"/>
          <w:color w:val="auto"/>
          <w:sz w:val="22"/>
          <w:szCs w:val="22"/>
        </w:rPr>
        <w:t>wy</w:t>
      </w:r>
      <w:r w:rsidR="008334A3" w:rsidRPr="002E6DF1">
        <w:rPr>
          <w:rFonts w:ascii="Open Sans" w:hAnsi="Open Sans" w:cs="Open Sans"/>
          <w:color w:val="auto"/>
          <w:sz w:val="22"/>
          <w:szCs w:val="22"/>
        </w:rPr>
        <w:t>niku naboru</w:t>
      </w:r>
      <w:bookmarkEnd w:id="26"/>
    </w:p>
    <w:p w14:paraId="2E4C50BE" w14:textId="13C36041" w:rsidR="000B3532" w:rsidRPr="002E6DF1" w:rsidRDefault="008334A3" w:rsidP="00514905">
      <w:pPr>
        <w:pStyle w:val="Akapitzlist"/>
        <w:numPr>
          <w:ilvl w:val="0"/>
          <w:numId w:val="15"/>
        </w:numPr>
        <w:spacing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hAnsi="Open Sans" w:cs="Open Sans"/>
          <w:sz w:val="22"/>
          <w:szCs w:val="22"/>
        </w:rPr>
        <w:t>Niezwłocznie po zatwierdzeniu wyniku oceny, IW przekazuje wnioskodawcy</w:t>
      </w:r>
      <w:r w:rsidR="00726240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 xml:space="preserve">informację </w:t>
      </w:r>
      <w:r w:rsidR="000D4A44" w:rsidRPr="002E6DF1">
        <w:rPr>
          <w:rFonts w:ascii="Open Sans" w:hAnsi="Open Sans" w:cs="Open Sans"/>
          <w:sz w:val="22"/>
          <w:szCs w:val="22"/>
        </w:rPr>
        <w:t xml:space="preserve">o </w:t>
      </w:r>
      <w:r w:rsidRPr="002E6DF1">
        <w:rPr>
          <w:rFonts w:ascii="Open Sans" w:hAnsi="Open Sans" w:cs="Open Sans"/>
          <w:sz w:val="22"/>
          <w:szCs w:val="22"/>
        </w:rPr>
        <w:t>wyniku oceny projektu oznaczającym wybór projektu do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dofinansowania albo stanowiącym ocenę negatywną. W przypadku negatywnej oceny, informacja zawiera uzasadnienie wyniku oceny, a także pouczenie o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możliwości wniesienia protestu</w:t>
      </w:r>
      <w:r w:rsidR="00CE30AF" w:rsidRPr="002E6DF1">
        <w:rPr>
          <w:rFonts w:ascii="Open Sans" w:hAnsi="Open Sans" w:cs="Open Sans"/>
          <w:sz w:val="22"/>
          <w:szCs w:val="22"/>
        </w:rPr>
        <w:t>.</w:t>
      </w:r>
    </w:p>
    <w:p w14:paraId="5ED5DCE5" w14:textId="3C1DB59E" w:rsidR="00557AF7" w:rsidRPr="002E6DF1" w:rsidRDefault="00CE30AF" w:rsidP="00514905">
      <w:pPr>
        <w:pStyle w:val="Akapitzlist"/>
        <w:numPr>
          <w:ilvl w:val="0"/>
          <w:numId w:val="15"/>
        </w:numPr>
        <w:spacing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 terminie </w:t>
      </w:r>
      <w:r w:rsidR="005E1C49" w:rsidRPr="002E6DF1">
        <w:rPr>
          <w:rFonts w:ascii="Open Sans" w:hAnsi="Open Sans" w:cs="Open Sans"/>
          <w:sz w:val="22"/>
          <w:szCs w:val="22"/>
        </w:rPr>
        <w:t>7</w:t>
      </w:r>
      <w:r w:rsidRPr="002E6DF1">
        <w:rPr>
          <w:rFonts w:ascii="Open Sans" w:hAnsi="Open Sans" w:cs="Open Sans"/>
          <w:sz w:val="22"/>
          <w:szCs w:val="22"/>
        </w:rPr>
        <w:t xml:space="preserve"> dni od rozstrzygnięcia, o którym mowa w § </w:t>
      </w:r>
      <w:r w:rsidR="008334A3" w:rsidRPr="002E6DF1">
        <w:rPr>
          <w:rFonts w:ascii="Open Sans" w:hAnsi="Open Sans" w:cs="Open Sans"/>
          <w:sz w:val="22"/>
          <w:szCs w:val="22"/>
        </w:rPr>
        <w:t xml:space="preserve">11 </w:t>
      </w:r>
      <w:r w:rsidR="00557AF7" w:rsidRPr="002E6DF1">
        <w:rPr>
          <w:rFonts w:ascii="Open Sans" w:hAnsi="Open Sans" w:cs="Open Sans"/>
          <w:sz w:val="22"/>
          <w:szCs w:val="22"/>
        </w:rPr>
        <w:t xml:space="preserve">ust. </w:t>
      </w:r>
      <w:r w:rsidR="008334A3" w:rsidRPr="002E6DF1">
        <w:rPr>
          <w:rFonts w:ascii="Open Sans" w:hAnsi="Open Sans" w:cs="Open Sans"/>
          <w:sz w:val="22"/>
          <w:szCs w:val="22"/>
        </w:rPr>
        <w:t>9</w:t>
      </w:r>
      <w:r w:rsidRPr="002E6DF1">
        <w:rPr>
          <w:rFonts w:ascii="Open Sans" w:hAnsi="Open Sans" w:cs="Open Sans"/>
          <w:sz w:val="22"/>
          <w:szCs w:val="22"/>
        </w:rPr>
        <w:t xml:space="preserve">, </w:t>
      </w:r>
      <w:r w:rsidR="005E1C49" w:rsidRPr="002E6DF1">
        <w:rPr>
          <w:rFonts w:ascii="Open Sans" w:hAnsi="Open Sans" w:cs="Open Sans"/>
          <w:sz w:val="22"/>
          <w:szCs w:val="22"/>
        </w:rPr>
        <w:t>I</w:t>
      </w:r>
      <w:r w:rsidR="000C52EB" w:rsidRPr="002E6DF1">
        <w:rPr>
          <w:rFonts w:ascii="Open Sans" w:hAnsi="Open Sans" w:cs="Open Sans"/>
          <w:sz w:val="22"/>
          <w:szCs w:val="22"/>
        </w:rPr>
        <w:t>W</w:t>
      </w:r>
      <w:r w:rsidRPr="002E6DF1">
        <w:rPr>
          <w:rFonts w:ascii="Open Sans" w:hAnsi="Open Sans" w:cs="Open Sans"/>
          <w:sz w:val="22"/>
          <w:szCs w:val="22"/>
        </w:rPr>
        <w:t xml:space="preserve"> publikuje na</w:t>
      </w:r>
      <w:r w:rsidR="00837472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swojej stronie internetowej</w:t>
      </w:r>
      <w:r w:rsidR="00BF42E3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oraz na portalu</w:t>
      </w:r>
      <w:r w:rsidR="006B7A0F" w:rsidRPr="002E6DF1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6B7A0F" w:rsidRPr="002E6DF1">
        <w:rPr>
          <w:rFonts w:ascii="Open Sans" w:hAnsi="Open Sans" w:cs="Open Sans"/>
          <w:sz w:val="22"/>
          <w:szCs w:val="22"/>
        </w:rPr>
        <w:t>wynik postępowania w</w:t>
      </w:r>
      <w:r w:rsidR="002D763F" w:rsidRPr="002E6DF1">
        <w:rPr>
          <w:rFonts w:ascii="Open Sans" w:hAnsi="Open Sans" w:cs="Open Sans"/>
          <w:sz w:val="22"/>
          <w:szCs w:val="22"/>
        </w:rPr>
        <w:t> </w:t>
      </w:r>
      <w:r w:rsidR="006B7A0F" w:rsidRPr="002E6DF1">
        <w:rPr>
          <w:rFonts w:ascii="Open Sans" w:hAnsi="Open Sans" w:cs="Open Sans"/>
          <w:sz w:val="22"/>
          <w:szCs w:val="22"/>
        </w:rPr>
        <w:t>formie informacji,</w:t>
      </w:r>
      <w:r w:rsidR="00557AF7" w:rsidRPr="002E6DF1">
        <w:rPr>
          <w:rFonts w:ascii="Open Sans" w:hAnsi="Open Sans" w:cs="Open Sans"/>
          <w:sz w:val="22"/>
          <w:szCs w:val="22"/>
        </w:rPr>
        <w:t xml:space="preserve"> zawierającej:</w:t>
      </w:r>
      <w:r w:rsidR="006B7A0F" w:rsidRPr="002E6DF1">
        <w:rPr>
          <w:rFonts w:ascii="Open Sans" w:hAnsi="Open Sans" w:cs="Open Sans"/>
          <w:sz w:val="22"/>
          <w:szCs w:val="22"/>
        </w:rPr>
        <w:t xml:space="preserve"> </w:t>
      </w:r>
    </w:p>
    <w:p w14:paraId="3ED02066" w14:textId="7AC029C3" w:rsidR="00557AF7" w:rsidRPr="002E6DF1" w:rsidRDefault="00B37A7B" w:rsidP="00837472">
      <w:pPr>
        <w:pStyle w:val="Akapitzlist"/>
        <w:numPr>
          <w:ilvl w:val="0"/>
          <w:numId w:val="19"/>
        </w:numPr>
        <w:spacing w:after="80" w:line="276" w:lineRule="auto"/>
        <w:ind w:left="850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informację o</w:t>
      </w:r>
      <w:r w:rsidR="00557AF7" w:rsidRPr="002E6DF1">
        <w:rPr>
          <w:rFonts w:ascii="Open Sans" w:hAnsi="Open Sans" w:cs="Open Sans"/>
          <w:sz w:val="22"/>
          <w:szCs w:val="22"/>
        </w:rPr>
        <w:t xml:space="preserve"> projekt</w:t>
      </w:r>
      <w:r w:rsidRPr="002E6DF1">
        <w:rPr>
          <w:rFonts w:ascii="Open Sans" w:hAnsi="Open Sans" w:cs="Open Sans"/>
          <w:sz w:val="22"/>
          <w:szCs w:val="22"/>
        </w:rPr>
        <w:t>ach</w:t>
      </w:r>
      <w:r w:rsidR="00557AF7" w:rsidRPr="002E6DF1">
        <w:rPr>
          <w:rFonts w:ascii="Open Sans" w:hAnsi="Open Sans" w:cs="Open Sans"/>
          <w:sz w:val="22"/>
          <w:szCs w:val="22"/>
        </w:rPr>
        <w:t>, któr</w:t>
      </w:r>
      <w:r w:rsidRPr="002E6DF1">
        <w:rPr>
          <w:rFonts w:ascii="Open Sans" w:hAnsi="Open Sans" w:cs="Open Sans"/>
          <w:sz w:val="22"/>
          <w:szCs w:val="22"/>
        </w:rPr>
        <w:t>e</w:t>
      </w:r>
      <w:r w:rsidR="00557AF7" w:rsidRPr="002E6DF1">
        <w:rPr>
          <w:rFonts w:ascii="Open Sans" w:hAnsi="Open Sans" w:cs="Open Sans"/>
          <w:sz w:val="22"/>
          <w:szCs w:val="22"/>
        </w:rPr>
        <w:t xml:space="preserve"> wybrano do dofinansowania</w:t>
      </w:r>
      <w:r w:rsidR="00764B4F" w:rsidRPr="002E6DF1">
        <w:rPr>
          <w:rFonts w:ascii="Open Sans" w:hAnsi="Open Sans" w:cs="Open Sans"/>
          <w:sz w:val="22"/>
          <w:szCs w:val="22"/>
        </w:rPr>
        <w:t xml:space="preserve"> </w:t>
      </w:r>
      <w:r w:rsidRPr="002E6DF1">
        <w:rPr>
          <w:rFonts w:ascii="Open Sans" w:hAnsi="Open Sans" w:cs="Open Sans"/>
          <w:sz w:val="22"/>
          <w:szCs w:val="22"/>
        </w:rPr>
        <w:t>oraz o projektach, które otrzymały ocenę negatywną</w:t>
      </w:r>
      <w:r w:rsidR="00557AF7" w:rsidRPr="002E6DF1">
        <w:rPr>
          <w:rFonts w:ascii="Open Sans" w:hAnsi="Open Sans" w:cs="Open Sans"/>
          <w:sz w:val="22"/>
          <w:szCs w:val="22"/>
        </w:rPr>
        <w:t>,</w:t>
      </w:r>
    </w:p>
    <w:p w14:paraId="68D10DA4" w14:textId="69D21DCA" w:rsidR="00557AF7" w:rsidRPr="002E6DF1" w:rsidRDefault="00557AF7" w:rsidP="00837472">
      <w:pPr>
        <w:pStyle w:val="Akapitzlist"/>
        <w:numPr>
          <w:ilvl w:val="0"/>
          <w:numId w:val="19"/>
        </w:numPr>
        <w:spacing w:after="80" w:line="276" w:lineRule="auto"/>
        <w:ind w:left="850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nazw</w:t>
      </w:r>
      <w:r w:rsidR="00B37A7B" w:rsidRPr="002E6DF1">
        <w:rPr>
          <w:rFonts w:ascii="Open Sans" w:hAnsi="Open Sans" w:cs="Open Sans"/>
          <w:sz w:val="22"/>
          <w:szCs w:val="22"/>
        </w:rPr>
        <w:t>y</w:t>
      </w:r>
      <w:r w:rsidRPr="002E6DF1">
        <w:rPr>
          <w:rFonts w:ascii="Open Sans" w:hAnsi="Open Sans" w:cs="Open Sans"/>
          <w:sz w:val="22"/>
          <w:szCs w:val="22"/>
        </w:rPr>
        <w:t xml:space="preserve"> wnioskodawc</w:t>
      </w:r>
      <w:r w:rsidR="00F738C1">
        <w:rPr>
          <w:rFonts w:ascii="Open Sans" w:hAnsi="Open Sans" w:cs="Open Sans"/>
          <w:sz w:val="22"/>
          <w:szCs w:val="22"/>
        </w:rPr>
        <w:t>ów</w:t>
      </w:r>
      <w:r w:rsidRPr="002E6DF1">
        <w:rPr>
          <w:rFonts w:ascii="Open Sans" w:hAnsi="Open Sans" w:cs="Open Sans"/>
          <w:sz w:val="22"/>
          <w:szCs w:val="22"/>
        </w:rPr>
        <w:t xml:space="preserve">, </w:t>
      </w:r>
    </w:p>
    <w:p w14:paraId="5F49E523" w14:textId="3CCDB795" w:rsidR="00A21F00" w:rsidRDefault="00557AF7" w:rsidP="00A21F00">
      <w:pPr>
        <w:pStyle w:val="Akapitzlist"/>
        <w:numPr>
          <w:ilvl w:val="0"/>
          <w:numId w:val="19"/>
        </w:numPr>
        <w:spacing w:line="276" w:lineRule="auto"/>
        <w:ind w:left="851" w:hanging="357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uzyskan</w:t>
      </w:r>
      <w:r w:rsidR="00B37A7B" w:rsidRPr="002E6DF1">
        <w:rPr>
          <w:rFonts w:ascii="Open Sans" w:hAnsi="Open Sans" w:cs="Open Sans"/>
          <w:sz w:val="22"/>
          <w:szCs w:val="22"/>
        </w:rPr>
        <w:t>e</w:t>
      </w:r>
      <w:r w:rsidRPr="002E6DF1">
        <w:rPr>
          <w:rFonts w:ascii="Open Sans" w:hAnsi="Open Sans" w:cs="Open Sans"/>
          <w:sz w:val="22"/>
          <w:szCs w:val="22"/>
        </w:rPr>
        <w:t xml:space="preserve"> wynik</w:t>
      </w:r>
      <w:r w:rsidR="00B37A7B" w:rsidRPr="002E6DF1">
        <w:rPr>
          <w:rFonts w:ascii="Open Sans" w:hAnsi="Open Sans" w:cs="Open Sans"/>
          <w:sz w:val="22"/>
          <w:szCs w:val="22"/>
        </w:rPr>
        <w:t>i</w:t>
      </w:r>
      <w:r w:rsidRPr="002E6DF1">
        <w:rPr>
          <w:rFonts w:ascii="Open Sans" w:hAnsi="Open Sans" w:cs="Open Sans"/>
          <w:sz w:val="22"/>
          <w:szCs w:val="22"/>
        </w:rPr>
        <w:t xml:space="preserve"> ocen oraz kwot</w:t>
      </w:r>
      <w:r w:rsidR="00B37A7B" w:rsidRPr="002E6DF1">
        <w:rPr>
          <w:rFonts w:ascii="Open Sans" w:hAnsi="Open Sans" w:cs="Open Sans"/>
          <w:sz w:val="22"/>
          <w:szCs w:val="22"/>
        </w:rPr>
        <w:t>y</w:t>
      </w:r>
      <w:r w:rsidRPr="002E6DF1">
        <w:rPr>
          <w:rFonts w:ascii="Open Sans" w:hAnsi="Open Sans" w:cs="Open Sans"/>
          <w:sz w:val="22"/>
          <w:szCs w:val="22"/>
        </w:rPr>
        <w:t xml:space="preserve"> przyznanego dofinansowania wynikając</w:t>
      </w:r>
      <w:r w:rsidR="00F738C1">
        <w:rPr>
          <w:rFonts w:ascii="Open Sans" w:hAnsi="Open Sans" w:cs="Open Sans"/>
          <w:sz w:val="22"/>
          <w:szCs w:val="22"/>
        </w:rPr>
        <w:t>e</w:t>
      </w:r>
      <w:r w:rsidRPr="002E6DF1">
        <w:rPr>
          <w:rFonts w:ascii="Open Sans" w:hAnsi="Open Sans" w:cs="Open Sans"/>
          <w:sz w:val="22"/>
          <w:szCs w:val="22"/>
        </w:rPr>
        <w:t xml:space="preserve"> z wyboru projektu do dofinansowania</w:t>
      </w:r>
      <w:r w:rsidR="002D763F" w:rsidRPr="002E6DF1">
        <w:rPr>
          <w:rFonts w:ascii="Open Sans" w:hAnsi="Open Sans" w:cs="Open Sans"/>
          <w:sz w:val="22"/>
          <w:szCs w:val="22"/>
        </w:rPr>
        <w:t xml:space="preserve">. </w:t>
      </w:r>
    </w:p>
    <w:p w14:paraId="73065D11" w14:textId="6EBB31D2" w:rsidR="00A21F00" w:rsidRDefault="00A21F00" w:rsidP="006D38AD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3" w:lineRule="atLeast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Zakończenie naboru oraz opublikowanie </w:t>
      </w:r>
      <w:r w:rsidRPr="00B142E2">
        <w:rPr>
          <w:rFonts w:ascii="Open Sans" w:hAnsi="Open Sans" w:cs="Open Sans"/>
          <w:sz w:val="22"/>
          <w:szCs w:val="22"/>
        </w:rPr>
        <w:t xml:space="preserve">informacji określonej w ust. </w:t>
      </w:r>
      <w:r>
        <w:rPr>
          <w:rFonts w:ascii="Open Sans" w:hAnsi="Open Sans" w:cs="Open Sans"/>
          <w:sz w:val="22"/>
          <w:szCs w:val="22"/>
        </w:rPr>
        <w:t>2</w:t>
      </w:r>
      <w:r w:rsidRPr="00B142E2">
        <w:rPr>
          <w:rFonts w:ascii="Open Sans" w:hAnsi="Open Sans" w:cs="Open Sans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>oznacza</w:t>
      </w:r>
      <w:r w:rsidRPr="00B142E2">
        <w:rPr>
          <w:rFonts w:ascii="Open Sans" w:hAnsi="Open Sans" w:cs="Open Sans"/>
          <w:sz w:val="22"/>
          <w:szCs w:val="22"/>
        </w:rPr>
        <w:t xml:space="preserve"> zakończenie </w:t>
      </w:r>
      <w:r>
        <w:rPr>
          <w:rFonts w:ascii="Open Sans" w:hAnsi="Open Sans" w:cs="Open Sans"/>
          <w:sz w:val="22"/>
          <w:szCs w:val="22"/>
        </w:rPr>
        <w:t>postępowania w zakresie wyboru projektów do dofinansowania</w:t>
      </w:r>
      <w:r w:rsidRPr="00B142E2">
        <w:rPr>
          <w:rFonts w:ascii="Open Sans" w:hAnsi="Open Sans" w:cs="Open Sans"/>
          <w:sz w:val="22"/>
          <w:szCs w:val="22"/>
        </w:rPr>
        <w:t>.</w:t>
      </w:r>
    </w:p>
    <w:p w14:paraId="21402C25" w14:textId="71D08BCE" w:rsidR="00A21F00" w:rsidRPr="00395CF5" w:rsidRDefault="00A21F00" w:rsidP="00395CF5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3" w:lineRule="atLeast"/>
        <w:ind w:left="425"/>
        <w:contextualSpacing w:val="0"/>
        <w:rPr>
          <w:rFonts w:ascii="Open Sans" w:hAnsi="Open Sans" w:cs="Open Sans"/>
          <w:sz w:val="22"/>
          <w:szCs w:val="22"/>
        </w:rPr>
      </w:pPr>
      <w:r w:rsidRPr="00A21F00">
        <w:rPr>
          <w:rFonts w:ascii="Open Sans" w:hAnsi="Open Sans" w:cs="Open Sans"/>
          <w:sz w:val="22"/>
          <w:szCs w:val="22"/>
        </w:rPr>
        <w:t xml:space="preserve">Po zakończeniu postępowania w zakresie wyboru projektów do dofinansowania </w:t>
      </w:r>
      <w:r>
        <w:rPr>
          <w:rFonts w:ascii="Open Sans" w:hAnsi="Open Sans" w:cs="Open Sans"/>
          <w:sz w:val="22"/>
          <w:szCs w:val="22"/>
        </w:rPr>
        <w:t>IW</w:t>
      </w:r>
      <w:r w:rsidR="006D38AD">
        <w:rPr>
          <w:rFonts w:ascii="Open Sans" w:hAnsi="Open Sans" w:cs="Open Sans"/>
          <w:sz w:val="22"/>
          <w:szCs w:val="22"/>
        </w:rPr>
        <w:t> </w:t>
      </w:r>
      <w:r w:rsidRPr="00A21F00">
        <w:rPr>
          <w:rFonts w:ascii="Open Sans" w:hAnsi="Open Sans" w:cs="Open Sans"/>
          <w:sz w:val="22"/>
          <w:szCs w:val="22"/>
        </w:rPr>
        <w:t xml:space="preserve">niezwłocznie podaje do publicznej wiadomości na swojej stronie internetowej oraz na portalu informację o składzie </w:t>
      </w:r>
      <w:r w:rsidR="0088716E">
        <w:rPr>
          <w:rFonts w:ascii="Open Sans" w:hAnsi="Open Sans" w:cs="Open Sans"/>
          <w:sz w:val="22"/>
          <w:szCs w:val="22"/>
        </w:rPr>
        <w:t>KOP</w:t>
      </w:r>
      <w:r w:rsidRPr="00A21F00">
        <w:rPr>
          <w:rFonts w:ascii="Open Sans" w:hAnsi="Open Sans" w:cs="Open Sans"/>
          <w:sz w:val="22"/>
          <w:szCs w:val="22"/>
        </w:rPr>
        <w:t>.</w:t>
      </w:r>
    </w:p>
    <w:p w14:paraId="38CD7568" w14:textId="2C996A9E" w:rsidR="00BE0EA3" w:rsidRPr="002E6DF1" w:rsidRDefault="00CE30AF" w:rsidP="00837472">
      <w:pPr>
        <w:pStyle w:val="Nagwek2"/>
        <w:spacing w:before="360" w:after="360" w:line="276" w:lineRule="auto"/>
        <w:ind w:left="567" w:hanging="567"/>
        <w:rPr>
          <w:rFonts w:ascii="Open Sans" w:hAnsi="Open Sans" w:cs="Open Sans"/>
          <w:color w:val="auto"/>
          <w:sz w:val="22"/>
          <w:szCs w:val="22"/>
        </w:rPr>
      </w:pPr>
      <w:bookmarkStart w:id="27" w:name="_Toc150332072"/>
      <w:r w:rsidRPr="002E6DF1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8334A3" w:rsidRPr="002E6DF1">
        <w:rPr>
          <w:rFonts w:ascii="Open Sans" w:hAnsi="Open Sans" w:cs="Open Sans"/>
          <w:color w:val="auto"/>
          <w:sz w:val="22"/>
          <w:szCs w:val="22"/>
        </w:rPr>
        <w:t>13</w:t>
      </w:r>
      <w:r w:rsidR="00465F51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2E6DF1">
        <w:rPr>
          <w:rFonts w:ascii="Open Sans" w:hAnsi="Open Sans" w:cs="Open Sans"/>
          <w:color w:val="auto"/>
          <w:sz w:val="22"/>
          <w:szCs w:val="22"/>
        </w:rPr>
        <w:t>Warunki zawarcia umowy o dofinansowanie projektu</w:t>
      </w:r>
      <w:r w:rsidR="0024200B" w:rsidRPr="002E6DF1">
        <w:rPr>
          <w:rFonts w:ascii="Open Sans" w:hAnsi="Open Sans" w:cs="Open Sans"/>
          <w:color w:val="auto"/>
          <w:sz w:val="22"/>
          <w:szCs w:val="22"/>
        </w:rPr>
        <w:t xml:space="preserve"> i zawarcie umowy o</w:t>
      </w:r>
      <w:r w:rsidR="00837472">
        <w:rPr>
          <w:rFonts w:ascii="Open Sans" w:hAnsi="Open Sans" w:cs="Open Sans"/>
          <w:color w:val="auto"/>
          <w:sz w:val="22"/>
          <w:szCs w:val="22"/>
        </w:rPr>
        <w:t> </w:t>
      </w:r>
      <w:r w:rsidR="0024200B" w:rsidRPr="002E6DF1">
        <w:rPr>
          <w:rFonts w:ascii="Open Sans" w:hAnsi="Open Sans" w:cs="Open Sans"/>
          <w:color w:val="auto"/>
          <w:sz w:val="22"/>
          <w:szCs w:val="22"/>
        </w:rPr>
        <w:t>dofinansowanie</w:t>
      </w:r>
      <w:bookmarkEnd w:id="27"/>
    </w:p>
    <w:p w14:paraId="688629EA" w14:textId="60A9EAD8" w:rsidR="00690CFC" w:rsidRPr="002E6DF1" w:rsidRDefault="00CE30AF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Wraz z informacją o wyborze projektu</w:t>
      </w:r>
      <w:r w:rsidR="000D4A44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</w:t>
      </w:r>
      <w:r w:rsidR="00A40EB8" w:rsidRPr="002E6DF1">
        <w:rPr>
          <w:rFonts w:ascii="Open Sans" w:hAnsi="Open Sans" w:cs="Open Sans"/>
          <w:sz w:val="22"/>
          <w:szCs w:val="22"/>
        </w:rPr>
        <w:t xml:space="preserve">IW informuje </w:t>
      </w:r>
      <w:r w:rsidR="00C34F54" w:rsidRPr="002E6DF1">
        <w:rPr>
          <w:rFonts w:ascii="Open Sans" w:hAnsi="Open Sans" w:cs="Open Sans"/>
          <w:sz w:val="22"/>
          <w:szCs w:val="22"/>
        </w:rPr>
        <w:t>w</w:t>
      </w:r>
      <w:r w:rsidR="00A40EB8" w:rsidRPr="002E6DF1">
        <w:rPr>
          <w:rFonts w:ascii="Open Sans" w:hAnsi="Open Sans" w:cs="Open Sans"/>
          <w:sz w:val="22"/>
          <w:szCs w:val="22"/>
        </w:rPr>
        <w:t>nioskodawcę, któr</w:t>
      </w:r>
      <w:r w:rsidR="006C6E9B" w:rsidRPr="002E6DF1">
        <w:rPr>
          <w:rFonts w:ascii="Open Sans" w:hAnsi="Open Sans" w:cs="Open Sans"/>
          <w:sz w:val="22"/>
          <w:szCs w:val="22"/>
        </w:rPr>
        <w:t>ego</w:t>
      </w:r>
      <w:r w:rsidR="00A40EB8" w:rsidRPr="002E6DF1">
        <w:rPr>
          <w:rFonts w:ascii="Open Sans" w:hAnsi="Open Sans" w:cs="Open Sans"/>
          <w:sz w:val="22"/>
          <w:szCs w:val="22"/>
        </w:rPr>
        <w:t xml:space="preserve"> projekt został wybran</w:t>
      </w:r>
      <w:r w:rsidR="006C6E9B" w:rsidRPr="002E6DF1">
        <w:rPr>
          <w:rFonts w:ascii="Open Sans" w:hAnsi="Open Sans" w:cs="Open Sans"/>
          <w:sz w:val="22"/>
          <w:szCs w:val="22"/>
        </w:rPr>
        <w:t>y</w:t>
      </w:r>
      <w:r w:rsidR="00A40EB8" w:rsidRPr="002E6DF1">
        <w:rPr>
          <w:rFonts w:ascii="Open Sans" w:hAnsi="Open Sans" w:cs="Open Sans"/>
          <w:sz w:val="22"/>
          <w:szCs w:val="22"/>
        </w:rPr>
        <w:t xml:space="preserve"> do dofinansowania o planowanym terminie zawarcia umowy o</w:t>
      </w:r>
      <w:r w:rsidR="00837472">
        <w:rPr>
          <w:rFonts w:ascii="Open Sans" w:hAnsi="Open Sans" w:cs="Open Sans"/>
          <w:sz w:val="22"/>
          <w:szCs w:val="22"/>
        </w:rPr>
        <w:t> </w:t>
      </w:r>
      <w:r w:rsidR="00A40EB8" w:rsidRPr="002E6DF1">
        <w:rPr>
          <w:rFonts w:ascii="Open Sans" w:hAnsi="Open Sans" w:cs="Open Sans"/>
          <w:sz w:val="22"/>
          <w:szCs w:val="22"/>
        </w:rPr>
        <w:t xml:space="preserve">dofinansowanie i wzywa </w:t>
      </w:r>
      <w:r w:rsidR="00C34F54" w:rsidRPr="002E6DF1">
        <w:rPr>
          <w:rFonts w:ascii="Open Sans" w:hAnsi="Open Sans" w:cs="Open Sans"/>
          <w:sz w:val="22"/>
          <w:szCs w:val="22"/>
        </w:rPr>
        <w:t>w</w:t>
      </w:r>
      <w:r w:rsidR="00A40EB8" w:rsidRPr="002E6DF1">
        <w:rPr>
          <w:rFonts w:ascii="Open Sans" w:hAnsi="Open Sans" w:cs="Open Sans"/>
          <w:sz w:val="22"/>
          <w:szCs w:val="22"/>
        </w:rPr>
        <w:t>nioskodawcę do przedstawienia dokumentów niezbędnych do zawarcia umowy o dofinansowanie</w:t>
      </w:r>
      <w:r w:rsidR="00D55E03" w:rsidRPr="002E6DF1">
        <w:rPr>
          <w:rFonts w:ascii="Open Sans" w:hAnsi="Open Sans" w:cs="Open Sans"/>
          <w:sz w:val="22"/>
          <w:szCs w:val="22"/>
        </w:rPr>
        <w:t>.</w:t>
      </w:r>
    </w:p>
    <w:p w14:paraId="40C83F88" w14:textId="2477CBA6" w:rsidR="00A141C5" w:rsidRPr="002E6DF1" w:rsidRDefault="00A141C5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Wnioskodawca dostarcza dokumenty niezbędne do zawarcia umowy o dofinansowanie projektu w terminie </w:t>
      </w:r>
      <w:r w:rsidR="00514905">
        <w:rPr>
          <w:rFonts w:ascii="Open Sans" w:hAnsi="Open Sans" w:cs="Open Sans"/>
          <w:sz w:val="22"/>
          <w:szCs w:val="22"/>
        </w:rPr>
        <w:t>wskazanym w</w:t>
      </w:r>
      <w:r w:rsidRPr="002E6DF1">
        <w:rPr>
          <w:rFonts w:ascii="Open Sans" w:hAnsi="Open Sans" w:cs="Open Sans"/>
          <w:sz w:val="22"/>
          <w:szCs w:val="22"/>
        </w:rPr>
        <w:t xml:space="preserve"> wezwani</w:t>
      </w:r>
      <w:r w:rsidR="0064538C">
        <w:rPr>
          <w:rFonts w:ascii="Open Sans" w:hAnsi="Open Sans" w:cs="Open Sans"/>
          <w:sz w:val="22"/>
          <w:szCs w:val="22"/>
        </w:rPr>
        <w:t>u</w:t>
      </w:r>
      <w:r w:rsidRPr="002E6DF1">
        <w:rPr>
          <w:rFonts w:ascii="Open Sans" w:hAnsi="Open Sans" w:cs="Open Sans"/>
          <w:sz w:val="22"/>
          <w:szCs w:val="22"/>
        </w:rPr>
        <w:t>, o którym mowa w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ust. 1. W przypadku niedostarczenia kompletnych co do formy i treści dokumentów w tym terminie, I</w:t>
      </w:r>
      <w:r w:rsidR="00610175" w:rsidRPr="002E6DF1">
        <w:rPr>
          <w:rFonts w:ascii="Open Sans" w:hAnsi="Open Sans" w:cs="Open Sans"/>
          <w:sz w:val="22"/>
          <w:szCs w:val="22"/>
        </w:rPr>
        <w:t>W</w:t>
      </w:r>
      <w:r w:rsidRPr="002E6DF1">
        <w:rPr>
          <w:rFonts w:ascii="Open Sans" w:hAnsi="Open Sans" w:cs="Open Sans"/>
          <w:sz w:val="22"/>
          <w:szCs w:val="22"/>
        </w:rPr>
        <w:t xml:space="preserve"> może odmówić zawarcia umowy o dofinansowanie projektu.</w:t>
      </w:r>
    </w:p>
    <w:p w14:paraId="202C0FCD" w14:textId="14EF448E" w:rsidR="0024200B" w:rsidRPr="002E6DF1" w:rsidRDefault="0024200B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Przed zawarciem umowy o dofinansowanie IW przeprowadza czynności mające na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celu wykluczenie negatywnych przesłanek do zawarcia umowy o dofinansowanie projektu w wyniku weryfikacji dokumentów, o których mowa w </w:t>
      </w:r>
      <w:r w:rsidR="000313B3" w:rsidRPr="002E6DF1">
        <w:rPr>
          <w:rFonts w:ascii="Open Sans" w:hAnsi="Open Sans" w:cs="Open Sans"/>
          <w:sz w:val="22"/>
          <w:szCs w:val="22"/>
        </w:rPr>
        <w:t xml:space="preserve">ust. </w:t>
      </w:r>
      <w:r w:rsidRPr="002E6DF1">
        <w:rPr>
          <w:rFonts w:ascii="Open Sans" w:hAnsi="Open Sans" w:cs="Open Sans"/>
          <w:sz w:val="22"/>
          <w:szCs w:val="22"/>
        </w:rPr>
        <w:t xml:space="preserve">1. </w:t>
      </w:r>
    </w:p>
    <w:p w14:paraId="7AEE68B8" w14:textId="520D523E" w:rsidR="006B592E" w:rsidRPr="002E6DF1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Przed zawarciem umowy o dofinansowanie IW przeprowadza czynności mające na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celu wykluczenie okoliczności mogących mieć negatywny wpływ na wynik oceny projektu zgodnie </w:t>
      </w:r>
      <w:r w:rsidR="001F1DD8" w:rsidRPr="002E6DF1">
        <w:rPr>
          <w:rFonts w:ascii="Open Sans" w:hAnsi="Open Sans" w:cs="Open Sans"/>
          <w:sz w:val="22"/>
          <w:szCs w:val="22"/>
        </w:rPr>
        <w:t>z</w:t>
      </w:r>
      <w:r w:rsidRPr="002E6DF1">
        <w:rPr>
          <w:rFonts w:ascii="Open Sans" w:hAnsi="Open Sans" w:cs="Open Sans"/>
          <w:sz w:val="22"/>
          <w:szCs w:val="22"/>
        </w:rPr>
        <w:t xml:space="preserve"> art. 61 ust. 8 ustawy wdrożeniowej. </w:t>
      </w:r>
    </w:p>
    <w:p w14:paraId="34F7EF72" w14:textId="6733F42E" w:rsidR="0024200B" w:rsidRPr="002E6DF1" w:rsidRDefault="0024200B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lastRenderedPageBreak/>
        <w:t xml:space="preserve">W przypadku zaistnienia przesłanek określonych w przepisach ustawy wdrożeniowej wskazanych w </w:t>
      </w:r>
      <w:r w:rsidR="00071396" w:rsidRPr="002E6DF1">
        <w:rPr>
          <w:rFonts w:ascii="Open Sans" w:hAnsi="Open Sans" w:cs="Open Sans"/>
          <w:sz w:val="22"/>
          <w:szCs w:val="22"/>
        </w:rPr>
        <w:t>us</w:t>
      </w:r>
      <w:r w:rsidRPr="002E6DF1">
        <w:rPr>
          <w:rFonts w:ascii="Open Sans" w:hAnsi="Open Sans" w:cs="Open Sans"/>
          <w:sz w:val="22"/>
          <w:szCs w:val="22"/>
        </w:rPr>
        <w:t>t</w:t>
      </w:r>
      <w:r w:rsidR="00071396" w:rsidRPr="002E6DF1">
        <w:rPr>
          <w:rFonts w:ascii="Open Sans" w:hAnsi="Open Sans" w:cs="Open Sans"/>
          <w:sz w:val="22"/>
          <w:szCs w:val="22"/>
        </w:rPr>
        <w:t>.</w:t>
      </w:r>
      <w:r w:rsidRPr="002E6DF1">
        <w:rPr>
          <w:rFonts w:ascii="Open Sans" w:hAnsi="Open Sans" w:cs="Open Sans"/>
          <w:sz w:val="22"/>
          <w:szCs w:val="22"/>
        </w:rPr>
        <w:t xml:space="preserve"> 3 lub 4 IW odmawia zawarcia umowy o dofina</w:t>
      </w:r>
      <w:r w:rsidR="001F1DD8" w:rsidRPr="002E6DF1">
        <w:rPr>
          <w:rFonts w:ascii="Open Sans" w:hAnsi="Open Sans" w:cs="Open Sans"/>
          <w:sz w:val="22"/>
          <w:szCs w:val="22"/>
        </w:rPr>
        <w:t>n</w:t>
      </w:r>
      <w:r w:rsidRPr="002E6DF1">
        <w:rPr>
          <w:rFonts w:ascii="Open Sans" w:hAnsi="Open Sans" w:cs="Open Sans"/>
          <w:sz w:val="22"/>
          <w:szCs w:val="22"/>
        </w:rPr>
        <w:t>sowanie.</w:t>
      </w:r>
    </w:p>
    <w:p w14:paraId="74633BF2" w14:textId="1924B6CD" w:rsidR="006B592E" w:rsidRPr="002E6DF1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Przed zawarciem umowy </w:t>
      </w:r>
      <w:r w:rsidR="00D005EA">
        <w:rPr>
          <w:rFonts w:ascii="Open Sans" w:hAnsi="Open Sans" w:cs="Open Sans"/>
          <w:sz w:val="22"/>
          <w:szCs w:val="22"/>
        </w:rPr>
        <w:t xml:space="preserve">o dofinansowanie </w:t>
      </w:r>
      <w:r w:rsidR="00C34F54" w:rsidRPr="002E6DF1">
        <w:rPr>
          <w:rFonts w:ascii="Open Sans" w:hAnsi="Open Sans" w:cs="Open Sans"/>
          <w:sz w:val="22"/>
          <w:szCs w:val="22"/>
        </w:rPr>
        <w:t>w</w:t>
      </w:r>
      <w:r w:rsidRPr="002E6DF1">
        <w:rPr>
          <w:rFonts w:ascii="Open Sans" w:hAnsi="Open Sans" w:cs="Open Sans"/>
          <w:sz w:val="22"/>
          <w:szCs w:val="22"/>
        </w:rPr>
        <w:t>nioskodawca może być wezwany do</w:t>
      </w:r>
      <w:r w:rsidR="006D38AD">
        <w:rPr>
          <w:rFonts w:ascii="Open Sans" w:hAnsi="Open Sans" w:cs="Open Sans"/>
          <w:sz w:val="22"/>
          <w:szCs w:val="22"/>
        </w:rPr>
        <w:t> </w:t>
      </w:r>
      <w:r w:rsidR="00F12AF1">
        <w:rPr>
          <w:rFonts w:ascii="Open Sans" w:hAnsi="Open Sans" w:cs="Open Sans"/>
          <w:sz w:val="22"/>
          <w:szCs w:val="22"/>
        </w:rPr>
        <w:t xml:space="preserve">podjęcia dodatkowych czynności, w tym do </w:t>
      </w:r>
      <w:r w:rsidRPr="002E6DF1">
        <w:rPr>
          <w:rFonts w:ascii="Open Sans" w:hAnsi="Open Sans" w:cs="Open Sans"/>
          <w:sz w:val="22"/>
          <w:szCs w:val="22"/>
        </w:rPr>
        <w:t>złożenia do IW dokumentacji potwierdzającej oświadczenia złożone na etapie oceny wniosku o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dofinansowanie. W przypadku niedostarczenia lub niezgodności dokumentów ze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złożonymi oświadczeniami, podpisanie umowy o dofinansowanie jest wstrzymywane do czasu dostarczenia ww. dokumentacji lub wyjaśnienia zidentyfikowanych niezgodności. </w:t>
      </w:r>
    </w:p>
    <w:p w14:paraId="7D1808BC" w14:textId="4D560AE0" w:rsidR="006B592E" w:rsidRPr="002E6DF1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 przypadku, gdy czynności przeprowadzone przez IW na podstawie </w:t>
      </w:r>
      <w:r w:rsidR="00071396" w:rsidRPr="002E6DF1">
        <w:rPr>
          <w:rFonts w:ascii="Open Sans" w:hAnsi="Open Sans" w:cs="Open Sans"/>
          <w:sz w:val="22"/>
          <w:szCs w:val="22"/>
        </w:rPr>
        <w:t>us</w:t>
      </w:r>
      <w:r w:rsidRPr="002E6DF1">
        <w:rPr>
          <w:rFonts w:ascii="Open Sans" w:hAnsi="Open Sans" w:cs="Open Sans"/>
          <w:sz w:val="22"/>
          <w:szCs w:val="22"/>
        </w:rPr>
        <w:t>t</w:t>
      </w:r>
      <w:r w:rsidR="00071396" w:rsidRPr="002E6DF1">
        <w:rPr>
          <w:rFonts w:ascii="Open Sans" w:hAnsi="Open Sans" w:cs="Open Sans"/>
          <w:sz w:val="22"/>
          <w:szCs w:val="22"/>
        </w:rPr>
        <w:t>.</w:t>
      </w:r>
      <w:r w:rsidRPr="002E6DF1">
        <w:rPr>
          <w:rFonts w:ascii="Open Sans" w:hAnsi="Open Sans" w:cs="Open Sans"/>
          <w:sz w:val="22"/>
          <w:szCs w:val="22"/>
        </w:rPr>
        <w:t xml:space="preserve"> 4 </w:t>
      </w:r>
      <w:r w:rsidR="00F12AF1">
        <w:rPr>
          <w:rFonts w:ascii="Open Sans" w:hAnsi="Open Sans" w:cs="Open Sans"/>
          <w:sz w:val="22"/>
          <w:szCs w:val="22"/>
        </w:rPr>
        <w:t xml:space="preserve">lub ust. 6 </w:t>
      </w:r>
      <w:r w:rsidRPr="002E6DF1">
        <w:rPr>
          <w:rFonts w:ascii="Open Sans" w:hAnsi="Open Sans" w:cs="Open Sans"/>
          <w:sz w:val="22"/>
          <w:szCs w:val="22"/>
        </w:rPr>
        <w:t>wykażą złożenie przez wnioskodawcę, przedstawienie nieprawdziwych lub nierzetelnych danych lub złożenie przez niego nierzetelnych lub nieprawdziwych oświadczeń w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toku ubiegania się o dofinansowanie, co do okoliczności mogących mieć wpływ na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 xml:space="preserve">wynik oceny IW </w:t>
      </w:r>
      <w:r w:rsidR="00F12AF1">
        <w:rPr>
          <w:rFonts w:ascii="Open Sans" w:hAnsi="Open Sans" w:cs="Open Sans"/>
          <w:sz w:val="22"/>
          <w:szCs w:val="22"/>
        </w:rPr>
        <w:t>odmawia</w:t>
      </w:r>
      <w:r w:rsidRPr="002E6DF1">
        <w:rPr>
          <w:rFonts w:ascii="Open Sans" w:hAnsi="Open Sans" w:cs="Open Sans"/>
          <w:sz w:val="22"/>
          <w:szCs w:val="22"/>
        </w:rPr>
        <w:t xml:space="preserve"> zawarcia umowy o dofinansowanie. </w:t>
      </w:r>
    </w:p>
    <w:p w14:paraId="20CBFBAA" w14:textId="4DE1EE53" w:rsidR="00D7142A" w:rsidRPr="002E6DF1" w:rsidRDefault="00182A8B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Umowa o dofinansowanie zawierana jest z wnioskodawc</w:t>
      </w:r>
      <w:r w:rsidR="006C6E9B" w:rsidRPr="002E6DF1">
        <w:rPr>
          <w:rFonts w:ascii="Open Sans" w:hAnsi="Open Sans" w:cs="Open Sans"/>
          <w:sz w:val="22"/>
          <w:szCs w:val="22"/>
        </w:rPr>
        <w:t>ą</w:t>
      </w:r>
      <w:r w:rsidRPr="002E6DF1">
        <w:rPr>
          <w:rFonts w:ascii="Open Sans" w:hAnsi="Open Sans" w:cs="Open Sans"/>
          <w:sz w:val="22"/>
          <w:szCs w:val="22"/>
        </w:rPr>
        <w:t>, któr</w:t>
      </w:r>
      <w:r w:rsidR="006C6E9B" w:rsidRPr="002E6DF1">
        <w:rPr>
          <w:rFonts w:ascii="Open Sans" w:hAnsi="Open Sans" w:cs="Open Sans"/>
          <w:sz w:val="22"/>
          <w:szCs w:val="22"/>
        </w:rPr>
        <w:t>ego</w:t>
      </w:r>
      <w:r w:rsidRPr="002E6DF1">
        <w:rPr>
          <w:rFonts w:ascii="Open Sans" w:hAnsi="Open Sans" w:cs="Open Sans"/>
          <w:sz w:val="22"/>
          <w:szCs w:val="22"/>
        </w:rPr>
        <w:t xml:space="preserve"> projekt został wybran</w:t>
      </w:r>
      <w:r w:rsidR="006C6E9B" w:rsidRPr="002E6DF1">
        <w:rPr>
          <w:rFonts w:ascii="Open Sans" w:hAnsi="Open Sans" w:cs="Open Sans"/>
          <w:sz w:val="22"/>
          <w:szCs w:val="22"/>
        </w:rPr>
        <w:t>y</w:t>
      </w:r>
      <w:r w:rsidRPr="002E6DF1">
        <w:rPr>
          <w:rFonts w:ascii="Open Sans" w:hAnsi="Open Sans" w:cs="Open Sans"/>
          <w:sz w:val="22"/>
          <w:szCs w:val="22"/>
        </w:rPr>
        <w:t xml:space="preserve"> do dofinansowania, nie później niż 60 dni od poinformowania wnioskodawcy przez IW o wyniku oceny projektu. W przypadku, w którym wnioskodawca, z przyczyn leżących po jego stronie, nie zawarł umowy o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dofinansowanie w terminie 60 dni od dnia otrzymania informacji</w:t>
      </w:r>
      <w:r w:rsidR="0020468F" w:rsidRPr="0020468F">
        <w:rPr>
          <w:rFonts w:ascii="Open Sans" w:hAnsi="Open Sans" w:cs="Open Sans"/>
          <w:sz w:val="22"/>
          <w:szCs w:val="22"/>
        </w:rPr>
        <w:t xml:space="preserve"> o wyniku oceny projektu</w:t>
      </w:r>
      <w:r w:rsidRPr="002E6DF1">
        <w:rPr>
          <w:rFonts w:ascii="Open Sans" w:hAnsi="Open Sans" w:cs="Open Sans"/>
          <w:sz w:val="22"/>
          <w:szCs w:val="22"/>
        </w:rPr>
        <w:t xml:space="preserve">, projekt nie uzyskuje dofinansowania. </w:t>
      </w:r>
    </w:p>
    <w:p w14:paraId="196B002C" w14:textId="35461E84" w:rsidR="00182A8B" w:rsidRPr="002E6DF1" w:rsidRDefault="00182A8B" w:rsidP="00514905">
      <w:pPr>
        <w:pStyle w:val="Akapitzlist"/>
        <w:spacing w:after="120" w:line="276" w:lineRule="auto"/>
        <w:ind w:left="426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 uzasadnionych przypadkach ww. termin może zostać przedłużony przez IP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o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maksymalnie 90 dni. W szczególnie uzasadnionych przypadkach decyzją IP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termin zawarcia umowy może zostać wydłużony łącznie do ponad 150 dni w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2E6DF1">
        <w:rPr>
          <w:rFonts w:ascii="Open Sans" w:hAnsi="Open Sans" w:cs="Open Sans"/>
          <w:sz w:val="22"/>
          <w:szCs w:val="22"/>
        </w:rPr>
        <w:t>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</w:t>
      </w:r>
      <w:r w:rsidR="000D4A44" w:rsidRPr="002E6DF1">
        <w:rPr>
          <w:rFonts w:ascii="Open Sans" w:hAnsi="Open Sans" w:cs="Open Sans"/>
          <w:sz w:val="22"/>
          <w:szCs w:val="22"/>
        </w:rPr>
        <w:t>.</w:t>
      </w:r>
    </w:p>
    <w:p w14:paraId="244CE773" w14:textId="6002CC25" w:rsidR="00BE0EA3" w:rsidRPr="002E6DF1" w:rsidRDefault="002C01AB" w:rsidP="00514905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U</w:t>
      </w:r>
      <w:r w:rsidR="00CE30AF" w:rsidRPr="002E6DF1">
        <w:rPr>
          <w:rFonts w:ascii="Open Sans" w:hAnsi="Open Sans" w:cs="Open Sans"/>
          <w:sz w:val="22"/>
          <w:szCs w:val="22"/>
        </w:rPr>
        <w:t>mow</w:t>
      </w:r>
      <w:r w:rsidRPr="002E6DF1">
        <w:rPr>
          <w:rFonts w:ascii="Open Sans" w:hAnsi="Open Sans" w:cs="Open Sans"/>
          <w:sz w:val="22"/>
          <w:szCs w:val="22"/>
        </w:rPr>
        <w:t>a</w:t>
      </w:r>
      <w:r w:rsidR="00CE30AF" w:rsidRPr="002E6DF1">
        <w:rPr>
          <w:rFonts w:ascii="Open Sans" w:hAnsi="Open Sans" w:cs="Open Sans"/>
          <w:sz w:val="22"/>
          <w:szCs w:val="22"/>
        </w:rPr>
        <w:t xml:space="preserve"> o dofinansowanie projektu </w:t>
      </w:r>
      <w:r w:rsidRPr="002E6DF1">
        <w:rPr>
          <w:rFonts w:ascii="Open Sans" w:hAnsi="Open Sans" w:cs="Open Sans"/>
          <w:sz w:val="22"/>
          <w:szCs w:val="22"/>
        </w:rPr>
        <w:t>zostanie zawarta</w:t>
      </w:r>
      <w:r w:rsidR="00ED12E6" w:rsidRPr="002E6DF1">
        <w:rPr>
          <w:rFonts w:ascii="Open Sans" w:hAnsi="Open Sans" w:cs="Open Sans"/>
          <w:sz w:val="22"/>
          <w:szCs w:val="22"/>
        </w:rPr>
        <w:t>,</w:t>
      </w:r>
      <w:r w:rsidRPr="002E6DF1">
        <w:rPr>
          <w:rFonts w:ascii="Open Sans" w:hAnsi="Open Sans" w:cs="Open Sans"/>
          <w:sz w:val="22"/>
          <w:szCs w:val="22"/>
        </w:rPr>
        <w:t xml:space="preserve"> jeżeli: </w:t>
      </w:r>
    </w:p>
    <w:p w14:paraId="3557F4B4" w14:textId="4DA280BA" w:rsidR="00BE0EA3" w:rsidRPr="002E6DF1" w:rsidRDefault="00CE30AF" w:rsidP="00514905">
      <w:pPr>
        <w:pStyle w:val="Default"/>
        <w:numPr>
          <w:ilvl w:val="0"/>
          <w:numId w:val="11"/>
        </w:numPr>
        <w:spacing w:after="120" w:line="276" w:lineRule="auto"/>
        <w:ind w:hanging="295"/>
        <w:rPr>
          <w:rFonts w:ascii="Open Sans" w:hAnsi="Open Sans" w:cs="Open Sans"/>
          <w:color w:val="00000A"/>
          <w:sz w:val="22"/>
          <w:szCs w:val="22"/>
        </w:rPr>
      </w:pPr>
      <w:r w:rsidRPr="002E6DF1">
        <w:rPr>
          <w:rFonts w:ascii="Open Sans" w:hAnsi="Open Sans" w:cs="Open Sans"/>
          <w:color w:val="00000A"/>
          <w:sz w:val="22"/>
          <w:szCs w:val="22"/>
        </w:rPr>
        <w:t xml:space="preserve">projekt został </w:t>
      </w:r>
      <w:r w:rsidRPr="002E6DF1">
        <w:rPr>
          <w:rFonts w:ascii="Open Sans" w:hAnsi="Open Sans" w:cs="Open Sans"/>
          <w:sz w:val="22"/>
          <w:szCs w:val="22"/>
        </w:rPr>
        <w:t>wybrany do dofinansowania;</w:t>
      </w:r>
    </w:p>
    <w:p w14:paraId="0A5373A3" w14:textId="7364AAEC" w:rsidR="00BE0EA3" w:rsidRPr="002E6DF1" w:rsidRDefault="00CE30AF" w:rsidP="00514905">
      <w:pPr>
        <w:pStyle w:val="Default"/>
        <w:numPr>
          <w:ilvl w:val="0"/>
          <w:numId w:val="11"/>
        </w:numPr>
        <w:spacing w:after="120" w:line="276" w:lineRule="auto"/>
        <w:ind w:hanging="295"/>
        <w:rPr>
          <w:rFonts w:ascii="Open Sans" w:hAnsi="Open Sans" w:cs="Open Sans"/>
          <w:color w:val="00000A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wnioskodawca dostarczył wszystkie dokumenty, o których mowa w </w:t>
      </w:r>
      <w:r w:rsidR="00557AF7" w:rsidRPr="002E6DF1">
        <w:rPr>
          <w:rFonts w:ascii="Open Sans" w:hAnsi="Open Sans" w:cs="Open Sans"/>
          <w:sz w:val="22"/>
          <w:szCs w:val="22"/>
        </w:rPr>
        <w:t>ust.</w:t>
      </w:r>
      <w:r w:rsidRPr="002E6DF1">
        <w:rPr>
          <w:rFonts w:ascii="Open Sans" w:hAnsi="Open Sans" w:cs="Open Sans"/>
          <w:sz w:val="22"/>
          <w:szCs w:val="22"/>
        </w:rPr>
        <w:t xml:space="preserve"> 1;</w:t>
      </w:r>
    </w:p>
    <w:p w14:paraId="3E87EA50" w14:textId="78EC2197" w:rsidR="00BE0EA3" w:rsidRPr="002E6DF1" w:rsidRDefault="002C01AB" w:rsidP="00514905">
      <w:pPr>
        <w:pStyle w:val="Default"/>
        <w:numPr>
          <w:ilvl w:val="0"/>
          <w:numId w:val="11"/>
        </w:numPr>
        <w:spacing w:after="120" w:line="276" w:lineRule="auto"/>
        <w:ind w:hanging="29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color w:val="00000A"/>
          <w:sz w:val="22"/>
          <w:szCs w:val="22"/>
        </w:rPr>
        <w:t xml:space="preserve">brak jest negatywnych przesłanek </w:t>
      </w:r>
      <w:r w:rsidR="006A49B0" w:rsidRPr="002E6DF1">
        <w:rPr>
          <w:rFonts w:ascii="Open Sans" w:hAnsi="Open Sans" w:cs="Open Sans"/>
          <w:color w:val="00000A"/>
          <w:sz w:val="22"/>
          <w:szCs w:val="22"/>
        </w:rPr>
        <w:t xml:space="preserve">do </w:t>
      </w:r>
      <w:r w:rsidR="00CE30AF" w:rsidRPr="002E6DF1">
        <w:rPr>
          <w:rFonts w:ascii="Open Sans" w:hAnsi="Open Sans" w:cs="Open Sans"/>
          <w:color w:val="00000A"/>
          <w:sz w:val="22"/>
          <w:szCs w:val="22"/>
        </w:rPr>
        <w:t>zawarcia umowy o dofinansowanie projektu</w:t>
      </w:r>
      <w:r w:rsidR="00FE275C" w:rsidRPr="002E6DF1">
        <w:rPr>
          <w:rFonts w:ascii="Open Sans" w:hAnsi="Open Sans" w:cs="Open Sans"/>
          <w:color w:val="00000A"/>
          <w:sz w:val="22"/>
          <w:szCs w:val="22"/>
        </w:rPr>
        <w:t>, o których mowa w ustawie wdrożeniowej</w:t>
      </w:r>
      <w:r w:rsidR="00FD7DCF" w:rsidRPr="002E6DF1">
        <w:rPr>
          <w:rFonts w:ascii="Open Sans" w:hAnsi="Open Sans" w:cs="Open Sans"/>
          <w:color w:val="00000A"/>
          <w:sz w:val="22"/>
          <w:szCs w:val="22"/>
        </w:rPr>
        <w:t xml:space="preserve"> lub w ustawie z dnia 13</w:t>
      </w:r>
      <w:r w:rsidR="00230FC0">
        <w:rPr>
          <w:rFonts w:ascii="Open Sans" w:hAnsi="Open Sans" w:cs="Open Sans"/>
          <w:color w:val="00000A"/>
          <w:sz w:val="22"/>
          <w:szCs w:val="22"/>
        </w:rPr>
        <w:t> </w:t>
      </w:r>
      <w:r w:rsidR="00FD7DCF" w:rsidRPr="002E6DF1">
        <w:rPr>
          <w:rFonts w:ascii="Open Sans" w:hAnsi="Open Sans" w:cs="Open Sans"/>
          <w:color w:val="00000A"/>
          <w:sz w:val="22"/>
          <w:szCs w:val="22"/>
        </w:rPr>
        <w:t xml:space="preserve">kwietnia 2022 r. o szczególnych rozwiązania w zakresie przeciwdziałania wspieraniu agresji na Ukrainę oraz służących ochronie bezpieczeństwa narodowego (Dz.U. z 2023 r. poz. </w:t>
      </w:r>
      <w:r w:rsidR="00D005EA">
        <w:rPr>
          <w:rFonts w:ascii="Open Sans" w:hAnsi="Open Sans" w:cs="Open Sans"/>
          <w:color w:val="00000A"/>
          <w:sz w:val="22"/>
          <w:szCs w:val="22"/>
        </w:rPr>
        <w:t>1497</w:t>
      </w:r>
      <w:r w:rsidR="00FD7DCF" w:rsidRPr="002E6DF1">
        <w:rPr>
          <w:rFonts w:ascii="Open Sans" w:hAnsi="Open Sans" w:cs="Open Sans"/>
          <w:color w:val="00000A"/>
          <w:sz w:val="22"/>
          <w:szCs w:val="22"/>
        </w:rPr>
        <w:t xml:space="preserve"> </w:t>
      </w:r>
      <w:proofErr w:type="spellStart"/>
      <w:r w:rsidR="00FD7DCF" w:rsidRPr="002E6DF1">
        <w:rPr>
          <w:rFonts w:ascii="Open Sans" w:hAnsi="Open Sans" w:cs="Open Sans"/>
          <w:color w:val="00000A"/>
          <w:sz w:val="22"/>
          <w:szCs w:val="22"/>
        </w:rPr>
        <w:t>t.j</w:t>
      </w:r>
      <w:proofErr w:type="spellEnd"/>
      <w:r w:rsidR="00FD7DCF" w:rsidRPr="002E6DF1">
        <w:rPr>
          <w:rFonts w:ascii="Open Sans" w:hAnsi="Open Sans" w:cs="Open Sans"/>
          <w:color w:val="00000A"/>
          <w:sz w:val="22"/>
          <w:szCs w:val="22"/>
        </w:rPr>
        <w:t>.).</w:t>
      </w:r>
    </w:p>
    <w:p w14:paraId="644F2768" w14:textId="7FE30FB5" w:rsidR="00147BBD" w:rsidRPr="002E6DF1" w:rsidRDefault="008334A3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8" w:name="_Hlk134702382"/>
      <w:bookmarkStart w:id="29" w:name="_Toc150332073"/>
      <w:r w:rsidRPr="002E6DF1">
        <w:rPr>
          <w:rFonts w:ascii="Open Sans" w:hAnsi="Open Sans" w:cs="Open Sans"/>
          <w:color w:val="auto"/>
          <w:sz w:val="22"/>
          <w:szCs w:val="22"/>
        </w:rPr>
        <w:lastRenderedPageBreak/>
        <w:t>§ 14</w:t>
      </w:r>
      <w:r w:rsidR="00147BBD" w:rsidRPr="002E6DF1">
        <w:rPr>
          <w:rFonts w:ascii="Open Sans" w:hAnsi="Open Sans" w:cs="Open Sans"/>
          <w:color w:val="auto"/>
          <w:sz w:val="22"/>
          <w:szCs w:val="22"/>
        </w:rPr>
        <w:t>.</w:t>
      </w:r>
      <w:bookmarkEnd w:id="28"/>
      <w:r w:rsidR="00147BBD" w:rsidRPr="002E6DF1">
        <w:rPr>
          <w:rFonts w:ascii="Open Sans" w:hAnsi="Open Sans" w:cs="Open Sans"/>
          <w:color w:val="auto"/>
          <w:sz w:val="22"/>
          <w:szCs w:val="22"/>
        </w:rPr>
        <w:t xml:space="preserve"> Komunikacja z wnioskodawcą</w:t>
      </w:r>
      <w:bookmarkEnd w:id="29"/>
    </w:p>
    <w:p w14:paraId="22C8B635" w14:textId="19B7C575" w:rsidR="0088716E" w:rsidRPr="005D2123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5D2123">
        <w:rPr>
          <w:rFonts w:ascii="Open Sans" w:eastAsia="Calibri" w:hAnsi="Open Sans" w:cs="Open Sans"/>
          <w:sz w:val="22"/>
          <w:szCs w:val="22"/>
          <w:lang w:eastAsia="en-US"/>
        </w:rPr>
        <w:t>Złożenie wniosku oznacza, że Wnioskodawca zapoznał się z Regulaminem i akceptuje zasady w nim określone oraz jest świadomy sk</w:t>
      </w:r>
      <w:r>
        <w:rPr>
          <w:rFonts w:ascii="Open Sans" w:eastAsia="Calibri" w:hAnsi="Open Sans" w:cs="Open Sans"/>
          <w:sz w:val="22"/>
          <w:szCs w:val="22"/>
          <w:lang w:eastAsia="en-US"/>
        </w:rPr>
        <w:t xml:space="preserve">utków niezachowania wskazanej w </w:t>
      </w:r>
      <w:r w:rsidRPr="005D2123">
        <w:rPr>
          <w:rFonts w:ascii="Open Sans" w:eastAsia="Calibri" w:hAnsi="Open Sans" w:cs="Open Sans"/>
          <w:sz w:val="22"/>
          <w:szCs w:val="22"/>
          <w:lang w:eastAsia="en-US"/>
        </w:rPr>
        <w:t>Regulaminie formy komunikacji.</w:t>
      </w:r>
    </w:p>
    <w:p w14:paraId="38F74BD4" w14:textId="54D77BE9" w:rsidR="0045502D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5D2123">
        <w:rPr>
          <w:rFonts w:ascii="Open Sans" w:eastAsia="Calibri" w:hAnsi="Open Sans" w:cs="Open Sans"/>
          <w:sz w:val="22"/>
          <w:szCs w:val="22"/>
          <w:lang w:eastAsia="en-US"/>
        </w:rPr>
        <w:t xml:space="preserve">Jeśli Regulamin nie wskazuje inaczej komunikacja pomiędzy IW, a Wnioskodawcą odbywa się w formie elektronicznej za pośrednictwem platformy </w:t>
      </w:r>
      <w:proofErr w:type="spellStart"/>
      <w:r w:rsidRPr="005D2123">
        <w:rPr>
          <w:rFonts w:ascii="Open Sans" w:eastAsia="Calibri" w:hAnsi="Open Sans" w:cs="Open Sans"/>
          <w:sz w:val="22"/>
          <w:szCs w:val="22"/>
          <w:lang w:eastAsia="en-US"/>
        </w:rPr>
        <w:t>ePUAP</w:t>
      </w:r>
      <w:proofErr w:type="spellEnd"/>
      <w:r w:rsidRPr="005D2123">
        <w:rPr>
          <w:rFonts w:ascii="Open Sans" w:eastAsia="Calibri" w:hAnsi="Open Sans" w:cs="Open Sans"/>
          <w:sz w:val="22"/>
          <w:szCs w:val="22"/>
          <w:lang w:eastAsia="en-US"/>
        </w:rPr>
        <w:t xml:space="preserve"> Wnioskodawcy oraz za pośrednictwem CST2021, przy czym wiążące są doręczenia za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5D2123">
        <w:rPr>
          <w:rFonts w:ascii="Open Sans" w:eastAsia="Calibri" w:hAnsi="Open Sans" w:cs="Open Sans"/>
          <w:sz w:val="22"/>
          <w:szCs w:val="22"/>
          <w:lang w:eastAsia="en-US"/>
        </w:rPr>
        <w:t xml:space="preserve">pośrednictwem platformy </w:t>
      </w:r>
      <w:proofErr w:type="spellStart"/>
      <w:r w:rsidRPr="005D2123">
        <w:rPr>
          <w:rFonts w:ascii="Open Sans" w:eastAsia="Calibri" w:hAnsi="Open Sans" w:cs="Open Sans"/>
          <w:sz w:val="22"/>
          <w:szCs w:val="22"/>
          <w:lang w:eastAsia="en-US"/>
        </w:rPr>
        <w:t>ePUAP</w:t>
      </w:r>
      <w:proofErr w:type="spellEnd"/>
      <w:r w:rsidRPr="005D2123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0224E427" w14:textId="77777777" w:rsidR="0045502D" w:rsidRPr="0015504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155048">
        <w:rPr>
          <w:rFonts w:ascii="Open Sans" w:eastAsia="Calibri" w:hAnsi="Open Sans" w:cs="Open Sans"/>
          <w:sz w:val="22"/>
          <w:szCs w:val="22"/>
          <w:lang w:eastAsia="en-US"/>
        </w:rPr>
        <w:t>W przypadku, gdy z powodów technicznych</w:t>
      </w:r>
      <w:r>
        <w:rPr>
          <w:rFonts w:ascii="Open Sans" w:eastAsia="Calibri" w:hAnsi="Open Sans" w:cs="Open Sans"/>
          <w:sz w:val="22"/>
          <w:szCs w:val="22"/>
          <w:lang w:eastAsia="en-US"/>
        </w:rPr>
        <w:t xml:space="preserve"> nie będzie możliwa komunikacja </w:t>
      </w:r>
      <w:r w:rsidRPr="00155048">
        <w:rPr>
          <w:rFonts w:ascii="Open Sans" w:eastAsia="Calibri" w:hAnsi="Open Sans" w:cs="Open Sans"/>
          <w:sz w:val="22"/>
          <w:szCs w:val="22"/>
          <w:lang w:eastAsia="en-US"/>
        </w:rPr>
        <w:t xml:space="preserve">za pośrednictwem CST2021 oraz </w:t>
      </w:r>
      <w:proofErr w:type="spellStart"/>
      <w:r w:rsidRPr="00155048">
        <w:rPr>
          <w:rFonts w:ascii="Open Sans" w:eastAsia="Calibri" w:hAnsi="Open Sans" w:cs="Open Sans"/>
          <w:sz w:val="22"/>
          <w:szCs w:val="22"/>
          <w:lang w:eastAsia="en-US"/>
        </w:rPr>
        <w:t>ePUAP</w:t>
      </w:r>
      <w:proofErr w:type="spellEnd"/>
      <w:r w:rsidRPr="00155048">
        <w:rPr>
          <w:rFonts w:ascii="Open Sans" w:eastAsia="Calibri" w:hAnsi="Open Sans" w:cs="Open Sans"/>
          <w:sz w:val="22"/>
          <w:szCs w:val="22"/>
          <w:lang w:eastAsia="en-US"/>
        </w:rPr>
        <w:t>,</w:t>
      </w:r>
      <w:r>
        <w:rPr>
          <w:rFonts w:ascii="Open Sans" w:eastAsia="Calibri" w:hAnsi="Open Sans" w:cs="Open Sans"/>
          <w:sz w:val="22"/>
          <w:szCs w:val="22"/>
          <w:lang w:eastAsia="en-US"/>
        </w:rPr>
        <w:t xml:space="preserve"> komunikacja</w:t>
      </w:r>
      <w:r w:rsidRPr="00155048">
        <w:rPr>
          <w:rFonts w:ascii="Open Sans" w:eastAsia="Calibri" w:hAnsi="Open Sans" w:cs="Open Sans"/>
          <w:sz w:val="22"/>
          <w:szCs w:val="22"/>
          <w:lang w:eastAsia="en-US"/>
        </w:rPr>
        <w:t xml:space="preserve"> będzie odbywała się na </w:t>
      </w:r>
      <w:r w:rsidRPr="00155048">
        <w:rPr>
          <w:rFonts w:ascii="Open Sans" w:hAnsi="Open Sans" w:cs="Open Sans"/>
          <w:bCs/>
          <w:sz w:val="22"/>
          <w:szCs w:val="22"/>
        </w:rPr>
        <w:t>adres poczty elektronicznej Wnioskodawcy</w:t>
      </w:r>
      <w:r w:rsidRPr="00155048">
        <w:rPr>
          <w:rFonts w:ascii="Open Sans" w:eastAsia="Calibri" w:hAnsi="Open Sans" w:cs="Open Sans"/>
          <w:sz w:val="22"/>
          <w:szCs w:val="22"/>
          <w:lang w:eastAsia="en-US"/>
        </w:rPr>
        <w:t xml:space="preserve">. </w:t>
      </w:r>
    </w:p>
    <w:p w14:paraId="5C51615E" w14:textId="434B121C" w:rsidR="0045502D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155048">
        <w:rPr>
          <w:rFonts w:ascii="Open Sans" w:eastAsia="Calibri" w:hAnsi="Open Sans" w:cs="Open Sans"/>
          <w:sz w:val="22"/>
          <w:szCs w:val="22"/>
          <w:lang w:eastAsia="en-US"/>
        </w:rPr>
        <w:t>Gdy z powodów technicznych komunikacja w formie elektronicznej, określonej w ust. 2 i 3 nie będzie możliwa, IW wskaże w komunikacie na stronie naboru inny sposób komunikacji z Wnioskodawcą.</w:t>
      </w:r>
    </w:p>
    <w:p w14:paraId="39112BA4" w14:textId="3D4BAE68" w:rsidR="0045502D" w:rsidRPr="008E64C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5D2123">
        <w:rPr>
          <w:rFonts w:ascii="Open Sans" w:hAnsi="Open Sans" w:cs="Open Sans"/>
          <w:sz w:val="22"/>
          <w:szCs w:val="22"/>
        </w:rPr>
        <w:t>Wnioskodawca ma obowiązek zawiadomić IW o każdej zmianie swojego adresu, w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5D2123">
        <w:rPr>
          <w:rFonts w:ascii="Open Sans" w:hAnsi="Open Sans" w:cs="Open Sans"/>
          <w:sz w:val="22"/>
          <w:szCs w:val="22"/>
        </w:rPr>
        <w:t xml:space="preserve">tym adresu poczty elektronicznej i skrzynki </w:t>
      </w:r>
      <w:proofErr w:type="spellStart"/>
      <w:r w:rsidRPr="005D2123">
        <w:rPr>
          <w:rFonts w:ascii="Open Sans" w:hAnsi="Open Sans" w:cs="Open Sans"/>
          <w:sz w:val="22"/>
          <w:szCs w:val="22"/>
        </w:rPr>
        <w:t>ePUAP</w:t>
      </w:r>
      <w:proofErr w:type="spellEnd"/>
      <w:r w:rsidRPr="005D2123">
        <w:rPr>
          <w:rFonts w:ascii="Open Sans" w:hAnsi="Open Sans" w:cs="Open Sans"/>
          <w:sz w:val="22"/>
          <w:szCs w:val="22"/>
        </w:rPr>
        <w:t>. W przypadku niedopełnienia tego obowiązku, doręczenie pisma pod dotychczasowy adres będzie miało skutek prawny.</w:t>
      </w:r>
    </w:p>
    <w:p w14:paraId="62C410E9" w14:textId="7BF1D7AB" w:rsidR="0045502D" w:rsidRPr="00FC73CC" w:rsidRDefault="0045502D" w:rsidP="00FC73CC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r w:rsidRPr="008E64C8">
        <w:rPr>
          <w:rFonts w:ascii="Open Sans" w:hAnsi="Open Sans" w:cs="Open Sans"/>
          <w:sz w:val="22"/>
          <w:szCs w:val="22"/>
        </w:rPr>
        <w:t>W przypadku gdy, koniec wyznaczonego terminu przypada na dzień ustawowo wolny od pracy, za ostatni dzień terminu uważa się najbliższy następny dzień powszedni. Sobota traktowana jest jako dzień równorzędny z dniem ustawowo wolnym od</w:t>
      </w:r>
      <w:r w:rsidR="00230FC0">
        <w:rPr>
          <w:rFonts w:ascii="Open Sans" w:hAnsi="Open Sans" w:cs="Open Sans"/>
          <w:sz w:val="22"/>
          <w:szCs w:val="22"/>
        </w:rPr>
        <w:t> </w:t>
      </w:r>
      <w:r w:rsidRPr="008E64C8">
        <w:rPr>
          <w:rFonts w:ascii="Open Sans" w:hAnsi="Open Sans" w:cs="Open Sans"/>
          <w:sz w:val="22"/>
          <w:szCs w:val="22"/>
        </w:rPr>
        <w:t>pracy.</w:t>
      </w:r>
      <w:r w:rsidRPr="004726BC">
        <w:rPr>
          <w:rFonts w:ascii="Open Sans" w:hAnsi="Open Sans" w:cs="Open Sans"/>
          <w:sz w:val="22"/>
          <w:szCs w:val="22"/>
        </w:rPr>
        <w:t xml:space="preserve"> </w:t>
      </w:r>
    </w:p>
    <w:p w14:paraId="0E1D1E8C" w14:textId="457AEA5A" w:rsidR="0064538C" w:rsidRPr="00557C41" w:rsidRDefault="0064538C" w:rsidP="0064538C">
      <w:pPr>
        <w:numPr>
          <w:ilvl w:val="0"/>
          <w:numId w:val="10"/>
        </w:numPr>
        <w:spacing w:before="120" w:after="120"/>
        <w:rPr>
          <w:rFonts w:ascii="Open Sans" w:hAnsi="Open Sans" w:cs="Open Sans"/>
          <w:sz w:val="22"/>
          <w:szCs w:val="22"/>
        </w:rPr>
      </w:pPr>
      <w:r w:rsidRPr="0064538C">
        <w:rPr>
          <w:rFonts w:ascii="Open Sans" w:eastAsiaTheme="majorEastAsia" w:hAnsi="Open Sans" w:cs="Open Sans"/>
          <w:bCs/>
          <w:sz w:val="22"/>
          <w:szCs w:val="22"/>
          <w:lang w:eastAsia="en-US"/>
        </w:rPr>
        <w:t xml:space="preserve">Pytania dotyczące przygotowania wniosków o dofinansowanie w ramach naboru (przed złożeniem wniosku o dofinansowanie) </w:t>
      </w:r>
      <w:r w:rsidR="0094463D" w:rsidRPr="0094463D">
        <w:rPr>
          <w:rFonts w:ascii="Open Sans" w:eastAsiaTheme="majorEastAsia" w:hAnsi="Open Sans" w:cs="Open Sans"/>
          <w:bCs/>
          <w:sz w:val="22"/>
          <w:szCs w:val="22"/>
          <w:lang w:eastAsia="en-US"/>
        </w:rPr>
        <w:t>procedury wyboru projektów oraz treści uwag KOP zgłoszonych na etapie 1 i etapie 2 oceny można przesyłać na adres</w:t>
      </w:r>
      <w:r w:rsidRPr="0064538C">
        <w:rPr>
          <w:rFonts w:ascii="Open Sans" w:eastAsiaTheme="majorEastAsia" w:hAnsi="Open Sans" w:cs="Open Sans"/>
          <w:bCs/>
          <w:sz w:val="22"/>
          <w:szCs w:val="22"/>
          <w:lang w:eastAsia="en-US"/>
        </w:rPr>
        <w:br/>
        <w:t>e-mail:</w:t>
      </w:r>
      <w:r>
        <w:t> </w:t>
      </w:r>
      <w:hyperlink r:id="rId15" w:history="1">
        <w:r w:rsidR="001653AF" w:rsidRPr="00026569">
          <w:rPr>
            <w:rStyle w:val="Hipercze"/>
            <w:rFonts w:ascii="Open Sans" w:hAnsi="Open Sans" w:cs="Open Sans"/>
            <w:sz w:val="22"/>
            <w:szCs w:val="22"/>
          </w:rPr>
          <w:t>teledetekcja-fenx@nfosigw.gov.pl</w:t>
        </w:r>
      </w:hyperlink>
      <w:r w:rsidR="00557C41" w:rsidRPr="00557C41">
        <w:rPr>
          <w:rFonts w:ascii="Open Sans" w:hAnsi="Open Sans" w:cs="Open Sans"/>
          <w:sz w:val="22"/>
          <w:szCs w:val="22"/>
        </w:rPr>
        <w:t xml:space="preserve"> </w:t>
      </w:r>
      <w:r w:rsidRPr="00557C41">
        <w:rPr>
          <w:rFonts w:ascii="Open Sans" w:hAnsi="Open Sans" w:cs="Open Sans"/>
          <w:sz w:val="22"/>
          <w:szCs w:val="22"/>
        </w:rPr>
        <w:t>.</w:t>
      </w:r>
    </w:p>
    <w:p w14:paraId="1981CD1F" w14:textId="5397D721" w:rsidR="0094463D" w:rsidRPr="0064538C" w:rsidRDefault="0064538C" w:rsidP="001E47EA">
      <w:pPr>
        <w:pStyle w:val="NormalnyWeb"/>
        <w:spacing w:before="120" w:beforeAutospacing="0" w:after="120" w:afterAutospacing="0"/>
        <w:ind w:left="284"/>
        <w:rPr>
          <w:rFonts w:ascii="Open Sans" w:eastAsiaTheme="majorEastAsia" w:hAnsi="Open Sans" w:cs="Open Sans"/>
          <w:bCs/>
          <w:sz w:val="22"/>
          <w:szCs w:val="22"/>
          <w:lang w:eastAsia="en-US"/>
        </w:rPr>
      </w:pPr>
      <w:r w:rsidRPr="0064538C">
        <w:rPr>
          <w:rFonts w:ascii="Open Sans" w:eastAsiaTheme="majorEastAsia" w:hAnsi="Open Sans" w:cs="Open Sans"/>
          <w:bCs/>
          <w:sz w:val="22"/>
          <w:szCs w:val="22"/>
          <w:lang w:eastAsia="en-US"/>
        </w:rPr>
        <w:t>Odpowiedzi udzielane są indywidualnie drogą elektroniczną. W przypadku,</w:t>
      </w:r>
      <w:r w:rsidR="00230FC0">
        <w:rPr>
          <w:rFonts w:ascii="Open Sans" w:eastAsiaTheme="majorEastAsia" w:hAnsi="Open Sans" w:cs="Open Sans"/>
          <w:bCs/>
          <w:sz w:val="22"/>
          <w:szCs w:val="22"/>
          <w:lang w:eastAsia="en-US"/>
        </w:rPr>
        <w:t xml:space="preserve"> </w:t>
      </w:r>
      <w:r w:rsidRPr="0064538C">
        <w:rPr>
          <w:rFonts w:ascii="Open Sans" w:eastAsiaTheme="majorEastAsia" w:hAnsi="Open Sans" w:cs="Open Sans"/>
          <w:bCs/>
          <w:sz w:val="22"/>
          <w:szCs w:val="22"/>
          <w:lang w:eastAsia="en-US"/>
        </w:rPr>
        <w:t>gdy</w:t>
      </w:r>
      <w:r w:rsidR="00230FC0">
        <w:rPr>
          <w:rFonts w:ascii="Open Sans" w:eastAsiaTheme="majorEastAsia" w:hAnsi="Open Sans" w:cs="Open Sans"/>
          <w:bCs/>
          <w:sz w:val="22"/>
          <w:szCs w:val="22"/>
          <w:lang w:eastAsia="en-US"/>
        </w:rPr>
        <w:t> </w:t>
      </w:r>
      <w:r w:rsidRPr="0064538C">
        <w:rPr>
          <w:rFonts w:ascii="Open Sans" w:eastAsiaTheme="majorEastAsia" w:hAnsi="Open Sans" w:cs="Open Sans"/>
          <w:bCs/>
          <w:sz w:val="22"/>
          <w:szCs w:val="22"/>
          <w:lang w:eastAsia="en-US"/>
        </w:rPr>
        <w:t>liczba pytań jest znacząca, w zakładce „FAQ” zamieszczane są odpowiedzi na</w:t>
      </w:r>
      <w:r w:rsidR="00230FC0">
        <w:rPr>
          <w:rFonts w:ascii="Open Sans" w:eastAsiaTheme="majorEastAsia" w:hAnsi="Open Sans" w:cs="Open Sans"/>
          <w:bCs/>
          <w:sz w:val="22"/>
          <w:szCs w:val="22"/>
          <w:lang w:eastAsia="en-US"/>
        </w:rPr>
        <w:t> </w:t>
      </w:r>
      <w:r w:rsidRPr="0064538C">
        <w:rPr>
          <w:rFonts w:ascii="Open Sans" w:eastAsiaTheme="majorEastAsia" w:hAnsi="Open Sans" w:cs="Open Sans"/>
          <w:bCs/>
          <w:sz w:val="22"/>
          <w:szCs w:val="22"/>
          <w:lang w:eastAsia="en-US"/>
        </w:rPr>
        <w:t>kluczowe lub powtarzające się pytania.</w:t>
      </w:r>
      <w:r w:rsidR="0094463D">
        <w:rPr>
          <w:rFonts w:ascii="Open Sans" w:eastAsiaTheme="majorEastAsia" w:hAnsi="Open Sans" w:cs="Open Sans"/>
          <w:bCs/>
          <w:sz w:val="22"/>
          <w:szCs w:val="22"/>
          <w:lang w:eastAsia="en-US"/>
        </w:rPr>
        <w:t xml:space="preserve"> </w:t>
      </w:r>
      <w:r w:rsidR="0094463D">
        <w:rPr>
          <w:rFonts w:ascii="Open Sans" w:eastAsiaTheme="majorEastAsia" w:hAnsi="Open Sans" w:cs="Open Sans"/>
          <w:bCs/>
          <w:sz w:val="22"/>
          <w:szCs w:val="22"/>
          <w:lang w:eastAsia="en-US"/>
        </w:rPr>
        <w:br/>
      </w:r>
      <w:r w:rsidR="0094463D" w:rsidRPr="0094463D">
        <w:rPr>
          <w:rFonts w:ascii="Open Sans" w:eastAsiaTheme="majorEastAsia" w:hAnsi="Open Sans" w:cs="Open Sans"/>
          <w:bCs/>
          <w:sz w:val="22"/>
          <w:szCs w:val="22"/>
          <w:lang w:eastAsia="en-US"/>
        </w:rPr>
        <w:t>Zgłoszenie pytań na etapie oceny wniosku nie wstrzymuje biegu terminu na dokonanie poprawy/uzupełnienia wniosku.</w:t>
      </w:r>
    </w:p>
    <w:p w14:paraId="2E13671D" w14:textId="1E8A56E5" w:rsidR="00E41CB7" w:rsidRPr="002E6DF1" w:rsidRDefault="00E25B99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30" w:name="_Toc150332074"/>
      <w:r w:rsidRPr="002E6DF1">
        <w:rPr>
          <w:rFonts w:ascii="Open Sans" w:hAnsi="Open Sans" w:cs="Open Sans"/>
          <w:color w:val="auto"/>
          <w:sz w:val="22"/>
          <w:szCs w:val="22"/>
        </w:rPr>
        <w:t>§ 15</w:t>
      </w:r>
      <w:r w:rsidR="00270230" w:rsidRPr="002E6DF1">
        <w:rPr>
          <w:rFonts w:ascii="Open Sans" w:hAnsi="Open Sans" w:cs="Open Sans"/>
          <w:color w:val="auto"/>
          <w:sz w:val="22"/>
          <w:szCs w:val="22"/>
        </w:rPr>
        <w:t>. Procedura odwoławcza</w:t>
      </w:r>
      <w:bookmarkEnd w:id="30"/>
    </w:p>
    <w:p w14:paraId="40B9DF4F" w14:textId="59E98D41" w:rsidR="00FD7DCF" w:rsidRPr="002E6DF1" w:rsidRDefault="00FD7DCF" w:rsidP="00514905">
      <w:pPr>
        <w:pStyle w:val="Akapitzlist"/>
        <w:numPr>
          <w:ilvl w:val="0"/>
          <w:numId w:val="20"/>
        </w:numPr>
        <w:spacing w:after="120"/>
        <w:ind w:left="35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Wnioskodawcy przysługują środki ochrony prawnej okr</w:t>
      </w:r>
      <w:r w:rsidR="000D4A44" w:rsidRPr="002E6DF1">
        <w:rPr>
          <w:rFonts w:ascii="Open Sans" w:eastAsia="Calibri" w:hAnsi="Open Sans" w:cs="Open Sans"/>
          <w:sz w:val="22"/>
          <w:szCs w:val="22"/>
          <w:lang w:eastAsia="en-US"/>
        </w:rPr>
        <w:t>eślone w ustawie wdrożeniowej.</w:t>
      </w:r>
    </w:p>
    <w:p w14:paraId="2F4D28EF" w14:textId="07D09D1E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Wnioskodawca może wnieść protest w terminie 14 dni od dnia doręczenia informacji o negatywnym wyniku oceny projektu, zgodnie z art. 64 ustawy wdrożeniowej.</w:t>
      </w:r>
    </w:p>
    <w:p w14:paraId="6F81EAFA" w14:textId="3FD01F50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Protest wnoszony jest do IP – Ministra Klimatu i Środowiska, za pośrednictwem IW.</w:t>
      </w:r>
    </w:p>
    <w:p w14:paraId="11844733" w14:textId="409299DE" w:rsidR="001279CD" w:rsidRPr="002E6DF1" w:rsidRDefault="001279CD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lastRenderedPageBreak/>
        <w:t>Protest powinien spełniać wymogi formalne określone w art. 64 ust. 2 ustawy wdrożeniowej tj. zawierać:</w:t>
      </w:r>
    </w:p>
    <w:p w14:paraId="6B5C9280" w14:textId="0AA189C4" w:rsidR="001279CD" w:rsidRPr="002E6DF1" w:rsidRDefault="001279CD" w:rsidP="00514905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oznaczenie instytucji właściwej do rozpatrzenia protestu;</w:t>
      </w:r>
    </w:p>
    <w:p w14:paraId="596D22D2" w14:textId="745B7220" w:rsidR="001279CD" w:rsidRPr="002E6DF1" w:rsidRDefault="001279CD" w:rsidP="00514905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oznaczenie wnioskodawcy;</w:t>
      </w:r>
    </w:p>
    <w:p w14:paraId="4ADDC8E6" w14:textId="3AB8209D" w:rsidR="001279CD" w:rsidRPr="002E6DF1" w:rsidRDefault="001279CD" w:rsidP="00514905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numer wniosku o dofinansowanie projektu;</w:t>
      </w:r>
    </w:p>
    <w:p w14:paraId="39710E00" w14:textId="49D88A5E" w:rsidR="001279CD" w:rsidRPr="002E6DF1" w:rsidRDefault="001279CD" w:rsidP="00514905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wskazanie kryteriów wyboru projektów, z których oceną wnioskodawca się nie zgadza, wraz z uzasadnieniem;</w:t>
      </w:r>
    </w:p>
    <w:p w14:paraId="4132E5CD" w14:textId="52115920" w:rsidR="001279CD" w:rsidRPr="002E6DF1" w:rsidRDefault="001279CD" w:rsidP="00514905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wskazanie zarzutów o charakterze proceduralnym w zakresie przeprowadzonej oceny, jeżeli zdaniem wnioskodawcy naruszenia takie miały miejsce, wraz z uzasadnieniem;</w:t>
      </w:r>
    </w:p>
    <w:p w14:paraId="5C374776" w14:textId="692BB3FF" w:rsidR="001279CD" w:rsidRPr="002E6DF1" w:rsidRDefault="001279CD" w:rsidP="00514905">
      <w:pPr>
        <w:pStyle w:val="Akapitzlist"/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podpis wnioskodawcy lub osoby upoważnionej do jego reprezentowania, </w:t>
      </w:r>
      <w:r w:rsidR="00E25B99" w:rsidRPr="002E6DF1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z załączeniem oryginału lub kopii dokumentu poświadczającego umocowanie takiej osoby do reprezentowania wnioskodawcy.</w:t>
      </w:r>
    </w:p>
    <w:p w14:paraId="198BFF75" w14:textId="19195379" w:rsidR="001279CD" w:rsidRPr="002E6DF1" w:rsidRDefault="001279CD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 przypadku wniesienia protestu niespełniającego wymogów formalnych określonych w </w:t>
      </w:r>
      <w:r w:rsidR="00071396" w:rsidRPr="002E6DF1">
        <w:rPr>
          <w:rFonts w:ascii="Open Sans" w:eastAsia="Calibri" w:hAnsi="Open Sans" w:cs="Open Sans"/>
          <w:sz w:val="22"/>
          <w:szCs w:val="22"/>
          <w:lang w:eastAsia="en-US"/>
        </w:rPr>
        <w:t>us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t</w:t>
      </w:r>
      <w:r w:rsidR="00071396" w:rsidRPr="002E6DF1">
        <w:rPr>
          <w:rFonts w:ascii="Open Sans" w:eastAsia="Calibri" w:hAnsi="Open Sans" w:cs="Open Sans"/>
          <w:sz w:val="22"/>
          <w:szCs w:val="22"/>
          <w:lang w:eastAsia="en-US"/>
        </w:rPr>
        <w:t>.</w:t>
      </w:r>
      <w:r w:rsidR="00717D66">
        <w:rPr>
          <w:rFonts w:ascii="Open Sans" w:eastAsia="Calibri" w:hAnsi="Open Sans" w:cs="Open Sans"/>
          <w:sz w:val="22"/>
          <w:szCs w:val="22"/>
          <w:lang w:eastAsia="en-US"/>
        </w:rPr>
        <w:t>4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, IW wzywa wnioskodawcę do jego uzupełnienia w terminie 7 dni, licząc od dnia otrzymania wezwania, pod rygorem pozostawienia protestu bez rozpatrzenia. </w:t>
      </w:r>
      <w:r w:rsidR="009A2904" w:rsidRPr="002E6DF1">
        <w:rPr>
          <w:rFonts w:ascii="Open Sans" w:eastAsia="Calibri" w:hAnsi="Open Sans" w:cs="Open Sans"/>
          <w:sz w:val="22"/>
          <w:szCs w:val="22"/>
          <w:lang w:eastAsia="en-US"/>
        </w:rPr>
        <w:t>Po bezskutecznym upływie terminu właściwa instytucja przekazuje wnioskodawcy informację o pozostawieniu jego protestu bez rozpatrzenia, pouczając go o możliwości wniesienia w tym zakresie skargi do sądu administracyjnego na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9A2904" w:rsidRPr="002E6DF1">
        <w:rPr>
          <w:rFonts w:ascii="Open Sans" w:eastAsia="Calibri" w:hAnsi="Open Sans" w:cs="Open Sans"/>
          <w:sz w:val="22"/>
          <w:szCs w:val="22"/>
          <w:lang w:eastAsia="en-US"/>
        </w:rPr>
        <w:t>zasadach określonych w art. 73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wdrożeniowej.</w:t>
      </w:r>
    </w:p>
    <w:p w14:paraId="40062CCE" w14:textId="49674911" w:rsidR="009A2904" w:rsidRPr="002E6DF1" w:rsidRDefault="009A2904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Uzupełnienie protestu, o którym mowa w ust. </w:t>
      </w:r>
      <w:r w:rsidR="00717D66">
        <w:rPr>
          <w:rFonts w:ascii="Open Sans" w:eastAsia="Calibri" w:hAnsi="Open Sans" w:cs="Open Sans"/>
          <w:sz w:val="22"/>
          <w:szCs w:val="22"/>
          <w:lang w:eastAsia="en-US"/>
        </w:rPr>
        <w:t>5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, może nastąpić wyłącznie w odniesieniu do wymogów formalnych, o których mowa w ust. </w:t>
      </w:r>
      <w:r w:rsidR="00717D66">
        <w:rPr>
          <w:rFonts w:ascii="Open Sans" w:eastAsia="Calibri" w:hAnsi="Open Sans" w:cs="Open Sans"/>
          <w:sz w:val="22"/>
          <w:szCs w:val="22"/>
          <w:lang w:eastAsia="en-US"/>
        </w:rPr>
        <w:t>4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pkt 1</w:t>
      </w:r>
      <w:r w:rsidR="00071396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E25B9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3 i 6.</w:t>
      </w:r>
    </w:p>
    <w:p w14:paraId="3E28269A" w14:textId="0438C9CA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Wnioskodawca może wycofać protest do czasu zakończenia jego rozpatrywania przez IP, poprzez złożenie do IW oświadczenia </w:t>
      </w:r>
      <w:r w:rsidR="00E25B99" w:rsidRPr="002E6DF1">
        <w:rPr>
          <w:rFonts w:ascii="Open Sans" w:eastAsia="Calibri" w:hAnsi="Open Sans" w:cs="Open Sans"/>
          <w:sz w:val="22"/>
          <w:szCs w:val="22"/>
          <w:lang w:eastAsia="en-US"/>
        </w:rPr>
        <w:t>w tej sprawie w formie pisemnej</w:t>
      </w:r>
      <w:r w:rsidR="008749DA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. </w:t>
      </w:r>
      <w:r w:rsidR="00E25B9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556DAF2A" w14:textId="5CCD435B" w:rsidR="0052252A" w:rsidRPr="002E6DF1" w:rsidRDefault="0052252A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IW w terminie 14 dni od dnia otrzymania protestu spełniającego wymogi formalne przeprowadza weryfikację dokonanej przez siebie oceny projektu w zakresie kryteriów, których dotyczy protest - oraz zarzutów o charakterze proceduralnym, o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których mowa w art. 64 ust. 2</w:t>
      </w:r>
      <w:r w:rsidR="0094324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pkt 5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wdrożeniowej.</w:t>
      </w:r>
    </w:p>
    <w:p w14:paraId="17198CFC" w14:textId="7198C3F6" w:rsidR="0052252A" w:rsidRPr="002E6DF1" w:rsidRDefault="0052252A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255DAA41" w14:textId="299D6033" w:rsidR="00270230" w:rsidRPr="002E6DF1" w:rsidRDefault="0052252A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IP zgodnie z art. 68 ustawy wdrożeniowej rozpatruje protest w terminie 21 dni od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dnia jego otrzymania. W uzasadnionych przypadkach, termin rozpatrzenia protestu może być przedłużony, o czym właściwa instytucja informuje na piśmie wnioskodawcę. Termin rozpatrzenia protestu nie może przekroczyć łącznie 45 dni od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E25B99" w:rsidRPr="002E6DF1">
        <w:rPr>
          <w:rFonts w:ascii="Open Sans" w:eastAsia="Calibri" w:hAnsi="Open Sans" w:cs="Open Sans"/>
          <w:sz w:val="22"/>
          <w:szCs w:val="22"/>
          <w:lang w:eastAsia="en-US"/>
        </w:rPr>
        <w:t>jego wpływu do IP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15593DF5" w14:textId="77777777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Na prawo wnioskodawcy do wniesienia protestu nie wpływa negatywnie błędne pouczenie lub brak pouczenia w informacji o negatywnej ocenie projektu.</w:t>
      </w:r>
    </w:p>
    <w:p w14:paraId="1BAA9847" w14:textId="29C4BA97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lastRenderedPageBreak/>
        <w:t>IP informuje wnioskodawcę o wyniku rozpatrzenia jego protestu, przekazując mu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szczególności:</w:t>
      </w:r>
    </w:p>
    <w:p w14:paraId="7AA09F13" w14:textId="27B1319F" w:rsidR="00270230" w:rsidRPr="002E6DF1" w:rsidRDefault="00270230" w:rsidP="00514905">
      <w:pPr>
        <w:pStyle w:val="Akapitzlist"/>
        <w:numPr>
          <w:ilvl w:val="0"/>
          <w:numId w:val="24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treść rozstrzygnięcia polegającego na uwzględnieniu albo nieuwzględnieniu protestu, wraz z uzasadnieniem;</w:t>
      </w:r>
    </w:p>
    <w:p w14:paraId="7F03A072" w14:textId="5305913D" w:rsidR="00270230" w:rsidRPr="002E6DF1" w:rsidRDefault="00270230" w:rsidP="00514905">
      <w:pPr>
        <w:pStyle w:val="Akapitzlist"/>
        <w:numPr>
          <w:ilvl w:val="0"/>
          <w:numId w:val="24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przypadku nieuwzględnienia protestu – pouczenie o możliwości wniesienia skargi do sądu administracyjnego na zasadach określonych w art. 73 ustawy wdrożeniowej.</w:t>
      </w:r>
    </w:p>
    <w:p w14:paraId="4CF017A9" w14:textId="77777777" w:rsidR="00B95796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Uwzględnienie protestu polega na</w:t>
      </w:r>
      <w:r w:rsidR="00B95796" w:rsidRPr="002E6DF1">
        <w:rPr>
          <w:rFonts w:ascii="Open Sans" w:eastAsia="Calibri" w:hAnsi="Open Sans" w:cs="Open Sans"/>
          <w:sz w:val="22"/>
          <w:szCs w:val="22"/>
          <w:lang w:eastAsia="en-US"/>
        </w:rPr>
        <w:t>:</w:t>
      </w:r>
    </w:p>
    <w:p w14:paraId="1CDA382D" w14:textId="1788EBBE" w:rsidR="00B95796" w:rsidRPr="002E6DF1" w:rsidRDefault="00B95796" w:rsidP="00230FC0">
      <w:pPr>
        <w:pStyle w:val="Akapitzlist"/>
        <w:numPr>
          <w:ilvl w:val="0"/>
          <w:numId w:val="27"/>
        </w:numPr>
        <w:tabs>
          <w:tab w:val="left" w:pos="426"/>
        </w:tabs>
        <w:spacing w:after="120" w:line="276" w:lineRule="auto"/>
        <w:ind w:left="107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zakwalifikowaniu projektu do kolejnego etapu oceny albo wybraniu projektu do dofinansowania i aktualizacji informacji, o której mowa w art. 57 ust.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1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ustawy wdrożeniowej, albo</w:t>
      </w:r>
    </w:p>
    <w:p w14:paraId="492F420E" w14:textId="4431E120" w:rsidR="00270230" w:rsidRPr="002E6DF1" w:rsidRDefault="00B95796" w:rsidP="00514905">
      <w:pPr>
        <w:pStyle w:val="Akapitzlist"/>
        <w:numPr>
          <w:ilvl w:val="0"/>
          <w:numId w:val="27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przekazaniu sprawy do IW, w celu przeprowadzenia ponownej oceny projektu, jeżeli instytucja rozpatrująca protest stwierdzi, że doszło do naruszeń obowiązujących procedur i konieczny do wyjaśnienia zakres sprawy ma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istotny wpływ na wynik oceny.</w:t>
      </w:r>
    </w:p>
    <w:p w14:paraId="687EF045" w14:textId="4BB6C7A0" w:rsidR="00B95796" w:rsidRPr="002E6DF1" w:rsidRDefault="00B95796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Ponowna ocena projektu polega na powtórnej weryfikacji projektu w zakresach, o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których mowa w art. 64 ust. 2 pkt 4 i 5 ustawy wdrożeniowej.</w:t>
      </w:r>
    </w:p>
    <w:p w14:paraId="3505EAAE" w14:textId="4E9ED561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przypadku, gdy na jakimkolwiek etapie postępowania w zakresie procedury odwoławczej zostanie wyczerpana kwota przeznaczona na dofinansowanie projektów w ramach działania IP pozostawia protest bez rozpatrzenia informując o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tym wnioskodawcę w formie pisemnej albo elektronicznej za pośrednictwem skrzynki e-PUAP, wraz z pouczeniem o możliwości wniesienia skargi do sądu administracyjnego na zasadach określonych w art. 73 ustawy wdrożeniowej.</w:t>
      </w:r>
    </w:p>
    <w:p w14:paraId="3F08D5A6" w14:textId="0D89A6A7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9A2904" w:rsidRPr="002E6DF1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niezwłocznie podaje do publicznej wiadomości na stronie naboru oraz na portalu informację o wyczerpaniu kwoty w ramach działania.</w:t>
      </w:r>
    </w:p>
    <w:p w14:paraId="0F3F1386" w14:textId="7000EA09" w:rsidR="00AC5208" w:rsidRPr="002E6DF1" w:rsidRDefault="00AC5208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Protest pozostawia się bez rozpatrzenia, jeżeli mimo prawidłowego pouczenia, o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którym mowa w art. 56 ust. 7 ustawy wdrożeniowej, został wniesiony:</w:t>
      </w:r>
    </w:p>
    <w:p w14:paraId="70BA6F4C" w14:textId="46667FE4" w:rsidR="00AC5208" w:rsidRPr="002E6DF1" w:rsidRDefault="00AC5208" w:rsidP="00230FC0">
      <w:pPr>
        <w:pStyle w:val="Akapitzlist"/>
        <w:numPr>
          <w:ilvl w:val="1"/>
          <w:numId w:val="23"/>
        </w:numPr>
        <w:tabs>
          <w:tab w:val="left" w:pos="426"/>
        </w:tabs>
        <w:spacing w:after="80" w:line="276" w:lineRule="auto"/>
        <w:ind w:left="107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po terminie;</w:t>
      </w:r>
    </w:p>
    <w:p w14:paraId="3B4C9B50" w14:textId="41F9DA3E" w:rsidR="00AC5208" w:rsidRPr="002E6DF1" w:rsidRDefault="00AC5208" w:rsidP="00230FC0">
      <w:pPr>
        <w:pStyle w:val="Akapitzlist"/>
        <w:numPr>
          <w:ilvl w:val="1"/>
          <w:numId w:val="23"/>
        </w:numPr>
        <w:tabs>
          <w:tab w:val="left" w:pos="426"/>
        </w:tabs>
        <w:spacing w:after="80" w:line="276" w:lineRule="auto"/>
        <w:ind w:left="107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przez podmiot wykluczony z możliwości otrzymania dofinansowania na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podstawie przepisów odrębnych;</w:t>
      </w:r>
    </w:p>
    <w:p w14:paraId="04EF2AB3" w14:textId="74575584" w:rsidR="00AC5208" w:rsidRPr="002E6DF1" w:rsidRDefault="00AC5208" w:rsidP="00230FC0">
      <w:pPr>
        <w:pStyle w:val="Akapitzlist"/>
        <w:numPr>
          <w:ilvl w:val="1"/>
          <w:numId w:val="23"/>
        </w:numPr>
        <w:tabs>
          <w:tab w:val="left" w:pos="426"/>
        </w:tabs>
        <w:spacing w:after="80" w:line="276" w:lineRule="auto"/>
        <w:ind w:left="107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bez spełnienia wymogów określonych w </w:t>
      </w:r>
      <w:r w:rsidR="00943245" w:rsidRPr="002E6DF1">
        <w:rPr>
          <w:rFonts w:ascii="Open Sans" w:eastAsia="Calibri" w:hAnsi="Open Sans" w:cs="Open Sans"/>
          <w:sz w:val="22"/>
          <w:szCs w:val="22"/>
          <w:lang w:eastAsia="en-US"/>
        </w:rPr>
        <w:t>us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t</w:t>
      </w:r>
      <w:r w:rsidR="00943245" w:rsidRPr="002E6DF1">
        <w:rPr>
          <w:rFonts w:ascii="Open Sans" w:eastAsia="Calibri" w:hAnsi="Open Sans" w:cs="Open Sans"/>
          <w:sz w:val="22"/>
          <w:szCs w:val="22"/>
          <w:lang w:eastAsia="en-US"/>
        </w:rPr>
        <w:t>.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17D66">
        <w:rPr>
          <w:rFonts w:ascii="Open Sans" w:eastAsia="Calibri" w:hAnsi="Open Sans" w:cs="Open Sans"/>
          <w:sz w:val="22"/>
          <w:szCs w:val="22"/>
          <w:lang w:eastAsia="en-US"/>
        </w:rPr>
        <w:t>4 pkt 4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5DE8B6D2" w14:textId="2CEE2FCF" w:rsidR="00AC5208" w:rsidRPr="002E6DF1" w:rsidRDefault="00AC5208" w:rsidP="00514905">
      <w:pPr>
        <w:pStyle w:val="Akapitzlist"/>
        <w:numPr>
          <w:ilvl w:val="1"/>
          <w:numId w:val="23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przez podmiot niespełniający wymogów, o których mowa w art. 63 ustawy wdrożeniowej.</w:t>
      </w:r>
    </w:p>
    <w:p w14:paraId="50F9233C" w14:textId="7FDAFD94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przypadku:</w:t>
      </w:r>
    </w:p>
    <w:p w14:paraId="7935338B" w14:textId="77777777" w:rsidR="00BF168F" w:rsidRPr="002E6DF1" w:rsidRDefault="00270230" w:rsidP="00230FC0">
      <w:pPr>
        <w:pStyle w:val="Akapitzlist"/>
        <w:numPr>
          <w:ilvl w:val="0"/>
          <w:numId w:val="26"/>
        </w:numPr>
        <w:tabs>
          <w:tab w:val="left" w:pos="426"/>
        </w:tabs>
        <w:spacing w:after="80" w:line="276" w:lineRule="auto"/>
        <w:ind w:left="107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nieuwzględnienia protestu,</w:t>
      </w:r>
    </w:p>
    <w:p w14:paraId="00C99E26" w14:textId="5FE1EBF5" w:rsidR="00270230" w:rsidRPr="002E6DF1" w:rsidRDefault="00BF168F" w:rsidP="00230FC0">
      <w:pPr>
        <w:pStyle w:val="Akapitzlist"/>
        <w:numPr>
          <w:ilvl w:val="0"/>
          <w:numId w:val="26"/>
        </w:numPr>
        <w:tabs>
          <w:tab w:val="left" w:pos="426"/>
        </w:tabs>
        <w:spacing w:after="80" w:line="276" w:lineRule="auto"/>
        <w:ind w:left="107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negatywnej ponownej oceny projektu,</w:t>
      </w:r>
    </w:p>
    <w:p w14:paraId="51C4DA1E" w14:textId="62F3ACE5" w:rsidR="00270230" w:rsidRPr="002E6DF1" w:rsidRDefault="00270230" w:rsidP="00230FC0">
      <w:pPr>
        <w:pStyle w:val="Akapitzlist"/>
        <w:numPr>
          <w:ilvl w:val="0"/>
          <w:numId w:val="26"/>
        </w:numPr>
        <w:tabs>
          <w:tab w:val="left" w:pos="426"/>
        </w:tabs>
        <w:spacing w:line="276" w:lineRule="auto"/>
        <w:ind w:left="107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pozostawienia protestu bez rozpatrzenia,</w:t>
      </w:r>
    </w:p>
    <w:p w14:paraId="07F0813A" w14:textId="77777777" w:rsidR="00270230" w:rsidRPr="002E6DF1" w:rsidRDefault="00270230" w:rsidP="00514905">
      <w:pPr>
        <w:tabs>
          <w:tab w:val="left" w:pos="426"/>
        </w:tabs>
        <w:spacing w:after="120" w:line="276" w:lineRule="auto"/>
        <w:ind w:left="720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lastRenderedPageBreak/>
        <w:t>wnioskodawca może wnieść skargę do sądu administracyjnego, zgodnie z trybem określonym w art. 73-76 ustawy wdrożeniowej.</w:t>
      </w:r>
    </w:p>
    <w:p w14:paraId="309A4239" w14:textId="26068F3F" w:rsidR="00270230" w:rsidRPr="002E6DF1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Prawomocne rozstrzygnięcie sądu, z wyłączeniem uwzględnienia skargi, o którym mowa w art. 73 ust. 8 pkt 1 ustawy wdrożeniowej</w:t>
      </w:r>
      <w:r w:rsidR="00BF168F" w:rsidRPr="002E6DF1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kończy procedurę odwoławczą oraz procedurę wyboru projektu.</w:t>
      </w:r>
    </w:p>
    <w:p w14:paraId="39679C67" w14:textId="2EFDA667" w:rsidR="00E41CB7" w:rsidRDefault="00270230" w:rsidP="00514905">
      <w:pPr>
        <w:numPr>
          <w:ilvl w:val="0"/>
          <w:numId w:val="2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Procedura odwoławcza nie wstrzymuje zawierania umów o dofinansowanie z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wnioskodawcami, których projekty zostały wybrane do dofinansowania.</w:t>
      </w:r>
    </w:p>
    <w:p w14:paraId="22DB0D3D" w14:textId="7B88E7FB" w:rsidR="007A5BEA" w:rsidRPr="00557C41" w:rsidRDefault="007A5BEA" w:rsidP="00557C41">
      <w:pPr>
        <w:pStyle w:val="Akapitzlist"/>
        <w:numPr>
          <w:ilvl w:val="0"/>
          <w:numId w:val="20"/>
        </w:numPr>
        <w:spacing w:before="240" w:line="259" w:lineRule="auto"/>
        <w:ind w:left="357" w:hanging="357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065EE7">
        <w:rPr>
          <w:rFonts w:ascii="Open Sans" w:eastAsia="Calibri" w:hAnsi="Open Sans" w:cs="Open Sans"/>
          <w:sz w:val="22"/>
          <w:szCs w:val="22"/>
          <w:lang w:eastAsia="en-US"/>
        </w:rPr>
        <w:t xml:space="preserve">Ust. 1 – </w:t>
      </w:r>
      <w:r>
        <w:rPr>
          <w:rFonts w:ascii="Open Sans" w:eastAsia="Calibri" w:hAnsi="Open Sans" w:cs="Open Sans"/>
          <w:sz w:val="22"/>
          <w:szCs w:val="22"/>
          <w:lang w:eastAsia="en-US"/>
        </w:rPr>
        <w:t>20</w:t>
      </w:r>
      <w:r w:rsidRPr="00065EE7">
        <w:rPr>
          <w:rFonts w:ascii="Open Sans" w:eastAsia="Calibri" w:hAnsi="Open Sans" w:cs="Open Sans"/>
          <w:sz w:val="22"/>
          <w:szCs w:val="22"/>
          <w:lang w:eastAsia="en-US"/>
        </w:rPr>
        <w:t xml:space="preserve"> mają charakter pomocniczy i informacyjny w zakresie, w jakim przytoczono w nich treść niektórych przepisów ustawy wdrożeniowej regulujących procedurę odwoławczą. Prawidłowe wniesienie środka odwoławczego wymaga zapoznania się z ww. przepisami w pełnym zakresie i ich przestrzegania niezależnie od informacji, o których mowa w zdaniu 1</w:t>
      </w:r>
      <w:r w:rsidRPr="004D5072">
        <w:rPr>
          <w:rFonts w:ascii="Open Sans" w:eastAsia="Calibri" w:hAnsi="Open Sans" w:cs="Open Sans"/>
          <w:sz w:val="22"/>
          <w:szCs w:val="22"/>
          <w:lang w:eastAsia="en-US"/>
        </w:rPr>
        <w:t xml:space="preserve">. </w:t>
      </w:r>
    </w:p>
    <w:p w14:paraId="0283C025" w14:textId="22468433" w:rsidR="00BE0EA3" w:rsidRPr="002E6DF1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31" w:name="_Toc150332075"/>
      <w:r w:rsidRPr="002E6DF1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203175" w:rsidRPr="002E6DF1">
        <w:rPr>
          <w:rFonts w:ascii="Open Sans" w:hAnsi="Open Sans" w:cs="Open Sans"/>
          <w:color w:val="auto"/>
          <w:sz w:val="22"/>
          <w:szCs w:val="22"/>
        </w:rPr>
        <w:t>1</w:t>
      </w:r>
      <w:r w:rsidR="00E25B99" w:rsidRPr="002E6DF1">
        <w:rPr>
          <w:rFonts w:ascii="Open Sans" w:hAnsi="Open Sans" w:cs="Open Sans"/>
          <w:color w:val="auto"/>
          <w:sz w:val="22"/>
          <w:szCs w:val="22"/>
        </w:rPr>
        <w:t>6</w:t>
      </w:r>
      <w:r w:rsidR="00B26211" w:rsidRPr="002E6DF1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2E6DF1">
        <w:rPr>
          <w:rFonts w:ascii="Open Sans" w:hAnsi="Open Sans" w:cs="Open Sans"/>
          <w:color w:val="auto"/>
          <w:sz w:val="22"/>
          <w:szCs w:val="22"/>
        </w:rPr>
        <w:t>Postanowienia końcowe</w:t>
      </w:r>
      <w:bookmarkEnd w:id="31"/>
    </w:p>
    <w:p w14:paraId="7C0E21B9" w14:textId="07801898" w:rsidR="00835F84" w:rsidRPr="002E6DF1" w:rsidRDefault="00835F84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sprawach nieregulowanych Regulaminem</w:t>
      </w:r>
      <w:r w:rsidR="00C2627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obowiązuje ustawa wdrożeniowa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136EF1E2" w14:textId="252E6719" w:rsidR="00BE0EA3" w:rsidRPr="002E6DF1" w:rsidRDefault="00E6352C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835F84" w:rsidRPr="002E6DF1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zastrzega</w:t>
      </w:r>
      <w:r w:rsidR="00835F84" w:rsidRPr="002E6DF1">
        <w:rPr>
          <w:rFonts w:ascii="Open Sans" w:eastAsia="Calibri" w:hAnsi="Open Sans" w:cs="Open Sans"/>
          <w:sz w:val="22"/>
          <w:szCs w:val="22"/>
          <w:lang w:eastAsia="en-US"/>
        </w:rPr>
        <w:t>, po wyrażeniu zgody przez I</w:t>
      </w:r>
      <w:r w:rsidR="00673C52" w:rsidRPr="002E6DF1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835F84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możliwość zmiany </w:t>
      </w:r>
      <w:r w:rsidR="000C52EB" w:rsidRPr="002E6DF1">
        <w:rPr>
          <w:rFonts w:ascii="Open Sans" w:eastAsia="Calibri" w:hAnsi="Open Sans" w:cs="Open Sans"/>
          <w:sz w:val="22"/>
          <w:szCs w:val="22"/>
          <w:lang w:eastAsia="en-US"/>
        </w:rPr>
        <w:t>R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>egulaminu, z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zastrzeżeniem art.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51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ust.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5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wdrożeniowej.</w:t>
      </w:r>
      <w:r w:rsidR="00835F84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Informacja o zmian</w:t>
      </w:r>
      <w:r w:rsidR="00BF168F" w:rsidRPr="002E6DF1">
        <w:rPr>
          <w:rFonts w:ascii="Open Sans" w:eastAsia="Calibri" w:hAnsi="Open Sans" w:cs="Open Sans"/>
          <w:sz w:val="22"/>
          <w:szCs w:val="22"/>
          <w:lang w:eastAsia="en-US"/>
        </w:rPr>
        <w:t>ach</w:t>
      </w:r>
      <w:r w:rsidR="00835F84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Regulaminu wraz z ich uzasadnieniem oraz terminem, od którego są stosowane, zostanie opublikowana na stronie internetowej IW oraz na </w:t>
      </w:r>
      <w:r w:rsidR="008749DA" w:rsidRPr="002E6DF1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835F84" w:rsidRPr="002E6DF1">
        <w:rPr>
          <w:rFonts w:ascii="Open Sans" w:eastAsia="Calibri" w:hAnsi="Open Sans" w:cs="Open Sans"/>
          <w:sz w:val="22"/>
          <w:szCs w:val="22"/>
          <w:lang w:eastAsia="en-US"/>
        </w:rPr>
        <w:t>ortalu.</w:t>
      </w:r>
    </w:p>
    <w:p w14:paraId="2242258D" w14:textId="185AA960" w:rsidR="00BE0EA3" w:rsidRPr="002E6DF1" w:rsidRDefault="00CE30AF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 przypadku zmiany regulaminu, </w:t>
      </w:r>
      <w:r w:rsidR="00E6352C" w:rsidRPr="002E6DF1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036336" w:rsidRPr="002E6DF1">
        <w:rPr>
          <w:rFonts w:ascii="Open Sans" w:eastAsia="Calibri" w:hAnsi="Open Sans" w:cs="Open Sans"/>
          <w:sz w:val="22"/>
          <w:szCs w:val="22"/>
          <w:lang w:eastAsia="en-US"/>
        </w:rPr>
        <w:t>przekazuje wnioskodawc</w:t>
      </w:r>
      <w:r w:rsidR="001F1DD8" w:rsidRPr="002E6DF1">
        <w:rPr>
          <w:rFonts w:ascii="Open Sans" w:eastAsia="Calibri" w:hAnsi="Open Sans" w:cs="Open Sans"/>
          <w:sz w:val="22"/>
          <w:szCs w:val="22"/>
          <w:lang w:eastAsia="en-US"/>
        </w:rPr>
        <w:t>om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informację o jego zmianie, aktualną treść regulaminu, uzasadnienie zmiany oraz termin, od którego stosuje się zmianę.</w:t>
      </w:r>
    </w:p>
    <w:p w14:paraId="5EA75069" w14:textId="32028AD9" w:rsidR="00BE0EA3" w:rsidRPr="002E6DF1" w:rsidRDefault="00456973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21510" w:rsidRPr="002E6DF1">
        <w:rPr>
          <w:rFonts w:ascii="Open Sans" w:eastAsia="Calibri" w:hAnsi="Open Sans" w:cs="Open Sans"/>
          <w:sz w:val="22"/>
          <w:szCs w:val="22"/>
          <w:lang w:eastAsia="en-US"/>
        </w:rPr>
        <w:t>unieważni</w:t>
      </w:r>
      <w:r w:rsidR="00BF168F" w:rsidRPr="002E6DF1">
        <w:rPr>
          <w:rFonts w:ascii="Open Sans" w:eastAsia="Calibri" w:hAnsi="Open Sans" w:cs="Open Sans"/>
          <w:sz w:val="22"/>
          <w:szCs w:val="22"/>
          <w:lang w:eastAsia="en-US"/>
        </w:rPr>
        <w:t>a</w:t>
      </w:r>
      <w:r w:rsidR="00721510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postępowani</w:t>
      </w:r>
      <w:r w:rsidR="00BF168F" w:rsidRPr="002E6DF1">
        <w:rPr>
          <w:rFonts w:ascii="Open Sans" w:eastAsia="Calibri" w:hAnsi="Open Sans" w:cs="Open Sans"/>
          <w:sz w:val="22"/>
          <w:szCs w:val="22"/>
          <w:lang w:eastAsia="en-US"/>
        </w:rPr>
        <w:t>e</w:t>
      </w:r>
      <w:r w:rsidR="00721510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w zakresie wyboru projektów do dofinansowania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w</w:t>
      </w:r>
      <w:r w:rsidR="00230FC0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>przypadk</w:t>
      </w:r>
      <w:r w:rsidR="00BF168F" w:rsidRPr="002E6DF1">
        <w:rPr>
          <w:rFonts w:ascii="Open Sans" w:eastAsia="Calibri" w:hAnsi="Open Sans" w:cs="Open Sans"/>
          <w:sz w:val="22"/>
          <w:szCs w:val="22"/>
          <w:lang w:eastAsia="en-US"/>
        </w:rPr>
        <w:t>ach wskazanych w art. 58 ustawy wdrożeniowej.</w:t>
      </w:r>
      <w:r w:rsidR="00CE30AF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Nabór może zostać </w:t>
      </w:r>
      <w:r w:rsidR="00744A78" w:rsidRPr="002E6DF1">
        <w:rPr>
          <w:rFonts w:ascii="Open Sans" w:eastAsia="Calibri" w:hAnsi="Open Sans" w:cs="Open Sans"/>
          <w:sz w:val="22"/>
          <w:szCs w:val="22"/>
          <w:lang w:eastAsia="en-US"/>
        </w:rPr>
        <w:t>unieważniony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po wyrażeniu zgody przez IP oraz IZ. Informacj</w:t>
      </w:r>
      <w:r w:rsidR="00BF168F" w:rsidRPr="002E6DF1">
        <w:rPr>
          <w:rFonts w:ascii="Open Sans" w:eastAsia="Calibri" w:hAnsi="Open Sans" w:cs="Open Sans"/>
          <w:sz w:val="22"/>
          <w:szCs w:val="22"/>
          <w:lang w:eastAsia="en-US"/>
        </w:rPr>
        <w:t>a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o </w:t>
      </w:r>
      <w:r w:rsidR="00744A78" w:rsidRPr="002E6DF1">
        <w:rPr>
          <w:rFonts w:ascii="Open Sans" w:eastAsia="Calibri" w:hAnsi="Open Sans" w:cs="Open Sans"/>
          <w:sz w:val="22"/>
          <w:szCs w:val="22"/>
          <w:lang w:eastAsia="en-US"/>
        </w:rPr>
        <w:t>unieważnieniu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44A78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postępowania </w:t>
      </w:r>
      <w:r w:rsidR="00D005EA">
        <w:rPr>
          <w:rFonts w:ascii="Open Sans" w:eastAsia="Calibri" w:hAnsi="Open Sans" w:cs="Open Sans"/>
          <w:sz w:val="22"/>
          <w:szCs w:val="22"/>
          <w:lang w:eastAsia="en-US"/>
        </w:rPr>
        <w:t xml:space="preserve">w </w:t>
      </w:r>
      <w:r w:rsidR="00744A78" w:rsidRPr="002E6DF1">
        <w:rPr>
          <w:rFonts w:ascii="Open Sans" w:eastAsia="Calibri" w:hAnsi="Open Sans" w:cs="Open Sans"/>
          <w:sz w:val="22"/>
          <w:szCs w:val="22"/>
          <w:lang w:eastAsia="en-US"/>
        </w:rPr>
        <w:t>zakresie wyboru projektów do dofinansowania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zostanie opublikowana na stronie IW oraz </w:t>
      </w:r>
      <w:r w:rsidR="00F83F81" w:rsidRPr="002E6DF1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>ortalu.</w:t>
      </w:r>
      <w:r w:rsidR="00F83F81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Informacja ta nie stanowi podstawy do</w:t>
      </w:r>
      <w:r w:rsidR="006D38AD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F83F81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wniesienia </w:t>
      </w:r>
      <w:r w:rsidR="00E27CD8" w:rsidRPr="002E6DF1">
        <w:rPr>
          <w:rFonts w:ascii="Open Sans" w:eastAsia="Calibri" w:hAnsi="Open Sans" w:cs="Open Sans"/>
          <w:sz w:val="22"/>
          <w:szCs w:val="22"/>
          <w:lang w:eastAsia="en-US"/>
        </w:rPr>
        <w:t>protestu,</w:t>
      </w:r>
      <w:r w:rsidR="00F83F81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o którym mowa w art. 63 ustawy wdrożeniowej.</w:t>
      </w:r>
    </w:p>
    <w:p w14:paraId="059D28AD" w14:textId="24E58058" w:rsidR="00BD3B2D" w:rsidRPr="002E6DF1" w:rsidRDefault="00BD3B2D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przechowuje wniosek o dofinansowanie złożony w aplikacji WOD2021 oraz dokumentację wytworzoną w trakcie postępowania</w:t>
      </w:r>
      <w:r w:rsidR="00912962" w:rsidRPr="002E6DF1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w swoim systemie informatycznym oraz zgodnie z zasadami archiwizacji dokumentów obowiązującymi w I</w:t>
      </w:r>
      <w:r w:rsidR="00610175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 na zasadach określonych w Porozumieniu, o którym mowa w </w:t>
      </w:r>
      <w:r w:rsidR="00E0704A" w:rsidRPr="002E6DF1">
        <w:rPr>
          <w:rFonts w:ascii="Open Sans" w:eastAsia="Calibri" w:hAnsi="Open Sans" w:cs="Open Sans"/>
          <w:sz w:val="22"/>
          <w:szCs w:val="22"/>
          <w:lang w:eastAsia="en-US"/>
        </w:rPr>
        <w:t>§ 1 ust. 1 pkt. 3.</w:t>
      </w:r>
    </w:p>
    <w:p w14:paraId="494ADA9E" w14:textId="0F3A4BE2" w:rsidR="003B23B6" w:rsidRPr="002E6DF1" w:rsidRDefault="003B23B6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Do obliczania terminów wskazanych w Regulaminie stosuje się art. 57</w:t>
      </w:r>
      <w:r w:rsidR="0072551D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AE1BD4" w:rsidRPr="00AE1BD4">
        <w:rPr>
          <w:rFonts w:ascii="Open Sans" w:eastAsia="Calibri" w:hAnsi="Open Sans" w:cs="Open Sans"/>
          <w:sz w:val="22"/>
          <w:szCs w:val="22"/>
          <w:lang w:eastAsia="en-US"/>
        </w:rPr>
        <w:t>-</w:t>
      </w:r>
      <w:r w:rsidR="00AE1BD4" w:rsidRPr="006D38AD">
        <w:rPr>
          <w:rFonts w:ascii="Open Sans" w:hAnsi="Open Sans" w:cs="Open Sans"/>
          <w:color w:val="000000"/>
          <w:sz w:val="22"/>
          <w:szCs w:val="22"/>
        </w:rPr>
        <w:t xml:space="preserve"> §</w:t>
      </w:r>
      <w:r w:rsidR="0072551D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1 – 4 ustawy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E25B99"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z dnia 14 czerwca 1960 r. – </w:t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Kodeks postępowania administracyjnego.</w:t>
      </w:r>
    </w:p>
    <w:p w14:paraId="7A980192" w14:textId="77777777" w:rsidR="001504E4" w:rsidRPr="002E6DF1" w:rsidRDefault="001504E4" w:rsidP="00230FC0">
      <w:pPr>
        <w:numPr>
          <w:ilvl w:val="0"/>
          <w:numId w:val="25"/>
        </w:numPr>
        <w:tabs>
          <w:tab w:val="left" w:pos="426"/>
        </w:tabs>
        <w:spacing w:line="276" w:lineRule="auto"/>
        <w:ind w:left="357" w:hanging="357"/>
        <w:rPr>
          <w:rFonts w:ascii="Open Sans" w:eastAsia="Calibri" w:hAnsi="Open Sans" w:cs="Open Sans"/>
          <w:sz w:val="22"/>
          <w:szCs w:val="22"/>
          <w:lang w:eastAsia="en-US"/>
        </w:rPr>
      </w:pPr>
      <w:bookmarkStart w:id="32" w:name="_Hlk140501195"/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Do określenia zasad doręczania:</w:t>
      </w:r>
    </w:p>
    <w:p w14:paraId="348125AA" w14:textId="77777777" w:rsidR="001504E4" w:rsidRPr="002E6DF1" w:rsidRDefault="001504E4" w:rsidP="00230FC0">
      <w:pPr>
        <w:numPr>
          <w:ilvl w:val="0"/>
          <w:numId w:val="43"/>
        </w:numPr>
        <w:tabs>
          <w:tab w:val="left" w:pos="426"/>
        </w:tabs>
        <w:spacing w:after="80"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informacji o wyborze projektu do dofinansowania,</w:t>
      </w:r>
    </w:p>
    <w:p w14:paraId="598ECCB0" w14:textId="77777777" w:rsidR="001504E4" w:rsidRPr="002E6DF1" w:rsidRDefault="001504E4" w:rsidP="00230FC0">
      <w:pPr>
        <w:numPr>
          <w:ilvl w:val="0"/>
          <w:numId w:val="43"/>
        </w:numPr>
        <w:tabs>
          <w:tab w:val="left" w:pos="426"/>
        </w:tabs>
        <w:spacing w:after="80"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informacji o negatywnej ocenie projektu,</w:t>
      </w:r>
    </w:p>
    <w:p w14:paraId="564F6549" w14:textId="77777777" w:rsidR="001504E4" w:rsidRPr="002E6DF1" w:rsidRDefault="001504E4" w:rsidP="00230FC0">
      <w:pPr>
        <w:numPr>
          <w:ilvl w:val="0"/>
          <w:numId w:val="43"/>
        </w:numPr>
        <w:tabs>
          <w:tab w:val="left" w:pos="426"/>
        </w:tabs>
        <w:spacing w:after="80"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lastRenderedPageBreak/>
        <w:t>informacji potwierdzającej anulowanie/wycofanie wniosku z naboru,</w:t>
      </w:r>
    </w:p>
    <w:p w14:paraId="3EED8A32" w14:textId="77777777" w:rsidR="001504E4" w:rsidRPr="002E6DF1" w:rsidRDefault="001504E4" w:rsidP="00230FC0">
      <w:pPr>
        <w:numPr>
          <w:ilvl w:val="0"/>
          <w:numId w:val="43"/>
        </w:numPr>
        <w:tabs>
          <w:tab w:val="left" w:pos="426"/>
        </w:tabs>
        <w:spacing w:after="120" w:line="276" w:lineRule="auto"/>
        <w:ind w:left="709"/>
        <w:contextualSpacing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oraz w korespondencji na etapie procedury odwoławczej,</w:t>
      </w:r>
    </w:p>
    <w:p w14:paraId="0D88A86A" w14:textId="6FBB8E6D" w:rsidR="001504E4" w:rsidRPr="002E6DF1" w:rsidRDefault="001504E4" w:rsidP="00514905">
      <w:pPr>
        <w:tabs>
          <w:tab w:val="left" w:pos="426"/>
        </w:tabs>
        <w:spacing w:after="120" w:line="276" w:lineRule="auto"/>
        <w:ind w:left="284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stosuje się przepisy działu I rozdziału 8 ustawy Kodeks postępowania administracyjnego (art. 39 – 49b. kpa). Pisma i informacje, o których mowa </w:t>
      </w:r>
      <w:r w:rsidR="006D38AD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>w pkt od 1-4 wymagają odpowiednio podpisu własnoręcznego albo opatrzenia kwalifikowanym podpisem elektronicznym, podpisem zaufanym albo podpisem osobistym.</w:t>
      </w:r>
      <w:bookmarkEnd w:id="32"/>
    </w:p>
    <w:p w14:paraId="07D2988D" w14:textId="018E05B9" w:rsidR="00B74D51" w:rsidRPr="002E6DF1" w:rsidRDefault="00B74D51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2E6DF1">
        <w:rPr>
          <w:rFonts w:ascii="Open Sans" w:eastAsia="Calibri" w:hAnsi="Open Sans" w:cs="Open Sans"/>
          <w:sz w:val="22"/>
          <w:szCs w:val="22"/>
          <w:lang w:eastAsia="en-US"/>
        </w:rPr>
        <w:t xml:space="preserve">Wszystkie załączniki stanowią integralną część Regulaminu. </w:t>
      </w:r>
    </w:p>
    <w:p w14:paraId="3E8193C8" w14:textId="77777777" w:rsidR="00BE0EA3" w:rsidRPr="002E6DF1" w:rsidRDefault="00CE30AF" w:rsidP="00514905">
      <w:pPr>
        <w:pStyle w:val="Nagwek2"/>
        <w:spacing w:before="1080" w:after="240"/>
        <w:rPr>
          <w:rFonts w:ascii="Open Sans" w:hAnsi="Open Sans" w:cs="Open Sans"/>
          <w:sz w:val="22"/>
          <w:szCs w:val="22"/>
        </w:rPr>
      </w:pPr>
      <w:bookmarkStart w:id="33" w:name="_Toc150332076"/>
      <w:r w:rsidRPr="002E6DF1">
        <w:rPr>
          <w:rFonts w:ascii="Open Sans" w:hAnsi="Open Sans" w:cs="Open Sans"/>
          <w:color w:val="auto"/>
          <w:sz w:val="22"/>
          <w:szCs w:val="22"/>
        </w:rPr>
        <w:t>Załączniki:</w:t>
      </w:r>
      <w:bookmarkEnd w:id="33"/>
    </w:p>
    <w:p w14:paraId="007F5758" w14:textId="2D07DCA0" w:rsidR="00610175" w:rsidRPr="002E6DF1" w:rsidRDefault="00610175" w:rsidP="00557C4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Wzór wniosku o dofinansowanie</w:t>
      </w:r>
      <w:r w:rsidR="00F96137" w:rsidRPr="002E6DF1">
        <w:rPr>
          <w:rFonts w:ascii="Open Sans" w:hAnsi="Open Sans" w:cs="Open Sans"/>
          <w:sz w:val="22"/>
          <w:szCs w:val="22"/>
        </w:rPr>
        <w:t xml:space="preserve"> wraz z</w:t>
      </w:r>
      <w:r w:rsidR="007A608D" w:rsidRPr="002E6DF1">
        <w:rPr>
          <w:rFonts w:ascii="Open Sans" w:hAnsi="Open Sans" w:cs="Open Sans"/>
          <w:sz w:val="22"/>
          <w:szCs w:val="22"/>
        </w:rPr>
        <w:t xml:space="preserve"> I</w:t>
      </w:r>
      <w:r w:rsidR="006C6E9B" w:rsidRPr="002E6DF1">
        <w:rPr>
          <w:rFonts w:ascii="Open Sans" w:hAnsi="Open Sans" w:cs="Open Sans"/>
          <w:sz w:val="22"/>
          <w:szCs w:val="22"/>
        </w:rPr>
        <w:t>nstrukcj</w:t>
      </w:r>
      <w:r w:rsidR="00F96137" w:rsidRPr="002E6DF1">
        <w:rPr>
          <w:rFonts w:ascii="Open Sans" w:hAnsi="Open Sans" w:cs="Open Sans"/>
          <w:sz w:val="22"/>
          <w:szCs w:val="22"/>
        </w:rPr>
        <w:t>ą</w:t>
      </w:r>
      <w:r w:rsidR="007A608D" w:rsidRPr="002E6DF1">
        <w:rPr>
          <w:rFonts w:ascii="Open Sans" w:hAnsi="Open Sans" w:cs="Open Sans"/>
          <w:sz w:val="22"/>
          <w:szCs w:val="22"/>
        </w:rPr>
        <w:t xml:space="preserve"> użytkownika Aplikacji WOD2021 </w:t>
      </w:r>
    </w:p>
    <w:p w14:paraId="26825850" w14:textId="77777777" w:rsidR="00395CF5" w:rsidRDefault="00610175" w:rsidP="00557C4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Lista </w:t>
      </w:r>
      <w:r w:rsidR="00A75D22" w:rsidRPr="002E6DF1">
        <w:rPr>
          <w:rFonts w:ascii="Open Sans" w:hAnsi="Open Sans" w:cs="Open Sans"/>
          <w:sz w:val="22"/>
          <w:szCs w:val="22"/>
        </w:rPr>
        <w:t xml:space="preserve">i zakres wymaganych </w:t>
      </w:r>
      <w:r w:rsidRPr="002E6DF1">
        <w:rPr>
          <w:rFonts w:ascii="Open Sans" w:hAnsi="Open Sans" w:cs="Open Sans"/>
          <w:sz w:val="22"/>
          <w:szCs w:val="22"/>
        </w:rPr>
        <w:t>załączników do wniosku o dofinansowanie</w:t>
      </w:r>
    </w:p>
    <w:p w14:paraId="143BFD0B" w14:textId="5742534B" w:rsidR="00557C41" w:rsidRPr="00395CF5" w:rsidRDefault="00CE30AF" w:rsidP="00557C4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395CF5">
        <w:rPr>
          <w:rFonts w:ascii="Open Sans" w:hAnsi="Open Sans" w:cs="Open Sans"/>
          <w:sz w:val="22"/>
          <w:szCs w:val="22"/>
        </w:rPr>
        <w:t>Kryteria wyboru projekt</w:t>
      </w:r>
      <w:r w:rsidR="00D84DF9" w:rsidRPr="00395CF5">
        <w:rPr>
          <w:rFonts w:ascii="Open Sans" w:hAnsi="Open Sans" w:cs="Open Sans"/>
          <w:sz w:val="22"/>
          <w:szCs w:val="22"/>
        </w:rPr>
        <w:t>u</w:t>
      </w:r>
      <w:r w:rsidR="001504E4" w:rsidRPr="00395CF5">
        <w:rPr>
          <w:rFonts w:ascii="Open Sans" w:hAnsi="Open Sans" w:cs="Open Sans"/>
          <w:sz w:val="22"/>
          <w:szCs w:val="22"/>
        </w:rPr>
        <w:t xml:space="preserve"> dla działania 1.5.</w:t>
      </w:r>
      <w:r w:rsidR="00557C41" w:rsidRPr="00395CF5">
        <w:rPr>
          <w:rFonts w:ascii="Open Sans" w:hAnsi="Open Sans" w:cs="Open Sans"/>
          <w:sz w:val="22"/>
          <w:szCs w:val="22"/>
        </w:rPr>
        <w:t>4</w:t>
      </w:r>
      <w:r w:rsidR="0027613D" w:rsidRPr="00395CF5">
        <w:rPr>
          <w:rFonts w:ascii="Open Sans" w:hAnsi="Open Sans" w:cs="Open Sans"/>
          <w:sz w:val="22"/>
          <w:szCs w:val="22"/>
        </w:rPr>
        <w:t xml:space="preserve"> </w:t>
      </w:r>
      <w:r w:rsidR="00557C41" w:rsidRPr="00395CF5">
        <w:rPr>
          <w:rFonts w:ascii="Open Sans" w:hAnsi="Open Sans" w:cs="Open Sans"/>
          <w:color w:val="000000"/>
          <w:sz w:val="22"/>
          <w:szCs w:val="22"/>
        </w:rPr>
        <w:t xml:space="preserve">Rozwój zdolności i usprawnianie zarządzania obszarami chronionymi. Teledetekcja oraz rozwój infrastruktury </w:t>
      </w:r>
      <w:proofErr w:type="spellStart"/>
      <w:r w:rsidR="00557C41" w:rsidRPr="00395CF5">
        <w:rPr>
          <w:rFonts w:ascii="Open Sans" w:hAnsi="Open Sans" w:cs="Open Sans"/>
          <w:color w:val="000000"/>
          <w:sz w:val="22"/>
          <w:szCs w:val="22"/>
        </w:rPr>
        <w:t>geoinformacyjnej</w:t>
      </w:r>
      <w:proofErr w:type="spellEnd"/>
      <w:r w:rsidR="00557C41" w:rsidRPr="00395CF5">
        <w:rPr>
          <w:rFonts w:ascii="Open Sans" w:hAnsi="Open Sans" w:cs="Open Sans"/>
          <w:color w:val="000000"/>
          <w:sz w:val="22"/>
          <w:szCs w:val="22"/>
        </w:rPr>
        <w:t xml:space="preserve"> oraz cyfryzacja zasobów.</w:t>
      </w:r>
    </w:p>
    <w:p w14:paraId="43C0FF68" w14:textId="5C6746F7" w:rsidR="00744A78" w:rsidRPr="00557C41" w:rsidRDefault="00610175" w:rsidP="00557C4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557C41">
        <w:rPr>
          <w:rFonts w:ascii="Open Sans" w:hAnsi="Open Sans" w:cs="Open Sans"/>
          <w:sz w:val="22"/>
          <w:szCs w:val="22"/>
          <w:lang w:eastAsia="en-US"/>
        </w:rPr>
        <w:t>Listy sprawdzające</w:t>
      </w:r>
      <w:r w:rsidR="00744A78" w:rsidRPr="00557C41">
        <w:rPr>
          <w:rFonts w:ascii="Open Sans" w:hAnsi="Open Sans" w:cs="Open Sans"/>
          <w:sz w:val="22"/>
          <w:szCs w:val="22"/>
          <w:lang w:eastAsia="en-US"/>
        </w:rPr>
        <w:t xml:space="preserve"> do </w:t>
      </w:r>
      <w:r w:rsidR="00D65239" w:rsidRPr="00557C41">
        <w:rPr>
          <w:rFonts w:ascii="Open Sans" w:hAnsi="Open Sans" w:cs="Open Sans"/>
          <w:sz w:val="22"/>
          <w:szCs w:val="22"/>
          <w:lang w:eastAsia="en-US"/>
        </w:rPr>
        <w:t>I etapu oceny</w:t>
      </w:r>
      <w:r w:rsidR="00254948" w:rsidRPr="00557C41">
        <w:rPr>
          <w:rFonts w:ascii="Open Sans" w:hAnsi="Open Sans" w:cs="Open Sans"/>
          <w:sz w:val="22"/>
          <w:szCs w:val="22"/>
          <w:lang w:eastAsia="en-US"/>
        </w:rPr>
        <w:t xml:space="preserve"> </w:t>
      </w:r>
    </w:p>
    <w:p w14:paraId="7485F9A4" w14:textId="3B48471F" w:rsidR="003422B9" w:rsidRPr="002E6DF1" w:rsidRDefault="00744A78" w:rsidP="00557C4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  <w:lang w:eastAsia="en-US"/>
        </w:rPr>
        <w:t xml:space="preserve">Listy sprawdzające do </w:t>
      </w:r>
      <w:r w:rsidR="00D65239" w:rsidRPr="002E6DF1">
        <w:rPr>
          <w:rFonts w:ascii="Open Sans" w:hAnsi="Open Sans" w:cs="Open Sans"/>
          <w:sz w:val="22"/>
          <w:szCs w:val="22"/>
          <w:lang w:eastAsia="en-US"/>
        </w:rPr>
        <w:t xml:space="preserve">II etapu </w:t>
      </w:r>
      <w:r w:rsidR="00AE4F49" w:rsidRPr="002E6DF1">
        <w:rPr>
          <w:rFonts w:ascii="Open Sans" w:hAnsi="Open Sans" w:cs="Open Sans"/>
          <w:sz w:val="22"/>
          <w:szCs w:val="22"/>
          <w:lang w:eastAsia="en-US"/>
        </w:rPr>
        <w:t xml:space="preserve">oceny </w:t>
      </w:r>
    </w:p>
    <w:p w14:paraId="33BC6673" w14:textId="2E030140" w:rsidR="00B4342B" w:rsidRPr="002E6DF1" w:rsidRDefault="00B4342B" w:rsidP="00557C4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K</w:t>
      </w:r>
      <w:r w:rsidR="00D65239" w:rsidRPr="002E6DF1">
        <w:rPr>
          <w:rFonts w:ascii="Open Sans" w:hAnsi="Open Sans" w:cs="Open Sans"/>
          <w:sz w:val="22"/>
          <w:szCs w:val="22"/>
        </w:rPr>
        <w:t>atalog wydatków kwalifikowa</w:t>
      </w:r>
      <w:r w:rsidR="00E8490C" w:rsidRPr="002E6DF1">
        <w:rPr>
          <w:rFonts w:ascii="Open Sans" w:hAnsi="Open Sans" w:cs="Open Sans"/>
          <w:sz w:val="22"/>
          <w:szCs w:val="22"/>
        </w:rPr>
        <w:t>l</w:t>
      </w:r>
      <w:r w:rsidR="00D65239" w:rsidRPr="002E6DF1">
        <w:rPr>
          <w:rFonts w:ascii="Open Sans" w:hAnsi="Open Sans" w:cs="Open Sans"/>
          <w:sz w:val="22"/>
          <w:szCs w:val="22"/>
        </w:rPr>
        <w:t>nych</w:t>
      </w:r>
    </w:p>
    <w:p w14:paraId="5C284693" w14:textId="77777777" w:rsidR="00395CF5" w:rsidRPr="002E6DF1" w:rsidRDefault="00395CF5" w:rsidP="00395CF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Katalog kosztów pośrednich</w:t>
      </w:r>
    </w:p>
    <w:p w14:paraId="0855980F" w14:textId="77777777" w:rsidR="00395CF5" w:rsidRPr="002E6DF1" w:rsidRDefault="00395CF5" w:rsidP="00395CF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>Katalog wskaźników</w:t>
      </w:r>
    </w:p>
    <w:p w14:paraId="09A7A03B" w14:textId="058D1F72" w:rsidR="00744A78" w:rsidRDefault="00744A78" w:rsidP="00557C4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2E6DF1">
        <w:rPr>
          <w:rFonts w:ascii="Open Sans" w:hAnsi="Open Sans" w:cs="Open Sans"/>
          <w:sz w:val="22"/>
          <w:szCs w:val="22"/>
        </w:rPr>
        <w:t xml:space="preserve">Wzór umowy o dofinansowanie wraz z </w:t>
      </w:r>
      <w:r w:rsidR="00400E95" w:rsidRPr="002E6DF1">
        <w:rPr>
          <w:rFonts w:ascii="Open Sans" w:hAnsi="Open Sans" w:cs="Open Sans"/>
          <w:sz w:val="22"/>
          <w:szCs w:val="22"/>
        </w:rPr>
        <w:t>załącznikami</w:t>
      </w:r>
    </w:p>
    <w:p w14:paraId="4B52BF24" w14:textId="4546294D" w:rsidR="00395CF5" w:rsidRPr="002E6DF1" w:rsidRDefault="00395CF5" w:rsidP="00557C4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Regulamin Komisji Oceny Projektów wraz z załącznikami </w:t>
      </w:r>
    </w:p>
    <w:p w14:paraId="51CD9BBD" w14:textId="77777777" w:rsidR="00422C55" w:rsidRPr="002E6DF1" w:rsidRDefault="00422C55" w:rsidP="00514905">
      <w:pPr>
        <w:spacing w:line="276" w:lineRule="auto"/>
        <w:rPr>
          <w:rFonts w:ascii="Open Sans" w:hAnsi="Open Sans" w:cs="Open Sans"/>
          <w:sz w:val="22"/>
          <w:szCs w:val="22"/>
        </w:rPr>
      </w:pPr>
    </w:p>
    <w:sectPr w:rsidR="00422C55" w:rsidRPr="002E6DF1" w:rsidSect="00C522BF">
      <w:footerReference w:type="default" r:id="rId16"/>
      <w:headerReference w:type="first" r:id="rId17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F561E" w14:textId="77777777" w:rsidR="00D26D1D" w:rsidRDefault="00D26D1D">
      <w:r>
        <w:separator/>
      </w:r>
    </w:p>
  </w:endnote>
  <w:endnote w:type="continuationSeparator" w:id="0">
    <w:p w14:paraId="31A6AA9C" w14:textId="77777777" w:rsidR="00D26D1D" w:rsidRDefault="00D26D1D">
      <w:r>
        <w:continuationSeparator/>
      </w:r>
    </w:p>
  </w:endnote>
  <w:endnote w:type="continuationNotice" w:id="1">
    <w:p w14:paraId="3479C851" w14:textId="77777777" w:rsidR="00D26D1D" w:rsidRDefault="00D26D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 Light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DC18A" w14:textId="56B26B31" w:rsidR="00745B52" w:rsidRPr="00837472" w:rsidRDefault="00745B52" w:rsidP="002E6DF1">
    <w:pPr>
      <w:pStyle w:val="Stopka"/>
      <w:pBdr>
        <w:top w:val="single" w:sz="4" w:space="1" w:color="auto"/>
      </w:pBdr>
      <w:jc w:val="center"/>
      <w:rPr>
        <w:rFonts w:ascii="Open Sans" w:hAnsi="Open Sans" w:cs="Open Sans"/>
        <w:sz w:val="18"/>
        <w:szCs w:val="18"/>
      </w:rPr>
    </w:pPr>
    <w:r w:rsidRPr="00837472">
      <w:rPr>
        <w:rFonts w:ascii="Open Sans" w:hAnsi="Open Sans" w:cs="Open Sans"/>
        <w:sz w:val="18"/>
        <w:szCs w:val="18"/>
      </w:rPr>
      <w:t xml:space="preserve">Strona </w:t>
    </w:r>
    <w:r w:rsidRPr="00837472">
      <w:rPr>
        <w:rFonts w:ascii="Open Sans" w:hAnsi="Open Sans" w:cs="Open Sans"/>
        <w:b/>
        <w:bCs/>
        <w:sz w:val="18"/>
        <w:szCs w:val="18"/>
      </w:rPr>
      <w:fldChar w:fldCharType="begin"/>
    </w:r>
    <w:r w:rsidRPr="00837472">
      <w:rPr>
        <w:rFonts w:ascii="Open Sans" w:hAnsi="Open Sans" w:cs="Open Sans"/>
        <w:b/>
        <w:bCs/>
        <w:sz w:val="18"/>
        <w:szCs w:val="18"/>
      </w:rPr>
      <w:instrText>PAGE  \* Arabic  \* MERGEFORMAT</w:instrText>
    </w:r>
    <w:r w:rsidRPr="00837472">
      <w:rPr>
        <w:rFonts w:ascii="Open Sans" w:hAnsi="Open Sans" w:cs="Open Sans"/>
        <w:b/>
        <w:bCs/>
        <w:sz w:val="18"/>
        <w:szCs w:val="18"/>
      </w:rPr>
      <w:fldChar w:fldCharType="separate"/>
    </w:r>
    <w:r w:rsidR="007502AB">
      <w:rPr>
        <w:rFonts w:ascii="Open Sans" w:hAnsi="Open Sans" w:cs="Open Sans"/>
        <w:b/>
        <w:bCs/>
        <w:noProof/>
        <w:sz w:val="18"/>
        <w:szCs w:val="18"/>
      </w:rPr>
      <w:t>9</w:t>
    </w:r>
    <w:r w:rsidRPr="00837472">
      <w:rPr>
        <w:rFonts w:ascii="Open Sans" w:hAnsi="Open Sans" w:cs="Open Sans"/>
        <w:b/>
        <w:bCs/>
        <w:sz w:val="18"/>
        <w:szCs w:val="18"/>
      </w:rPr>
      <w:fldChar w:fldCharType="end"/>
    </w:r>
    <w:r w:rsidRPr="00837472">
      <w:rPr>
        <w:rFonts w:ascii="Open Sans" w:hAnsi="Open Sans" w:cs="Open Sans"/>
        <w:sz w:val="18"/>
        <w:szCs w:val="18"/>
      </w:rPr>
      <w:t xml:space="preserve"> z </w:t>
    </w:r>
    <w:r w:rsidRPr="00837472">
      <w:rPr>
        <w:rFonts w:ascii="Open Sans" w:hAnsi="Open Sans" w:cs="Open Sans"/>
        <w:b/>
        <w:bCs/>
        <w:sz w:val="18"/>
        <w:szCs w:val="18"/>
      </w:rPr>
      <w:fldChar w:fldCharType="begin"/>
    </w:r>
    <w:r w:rsidRPr="00837472">
      <w:rPr>
        <w:rFonts w:ascii="Open Sans" w:hAnsi="Open Sans" w:cs="Open Sans"/>
        <w:b/>
        <w:bCs/>
        <w:sz w:val="18"/>
        <w:szCs w:val="18"/>
      </w:rPr>
      <w:instrText>NUMPAGES  \* Arabic  \* MERGEFORMAT</w:instrText>
    </w:r>
    <w:r w:rsidRPr="00837472">
      <w:rPr>
        <w:rFonts w:ascii="Open Sans" w:hAnsi="Open Sans" w:cs="Open Sans"/>
        <w:b/>
        <w:bCs/>
        <w:sz w:val="18"/>
        <w:szCs w:val="18"/>
      </w:rPr>
      <w:fldChar w:fldCharType="separate"/>
    </w:r>
    <w:r w:rsidR="007502AB">
      <w:rPr>
        <w:rFonts w:ascii="Open Sans" w:hAnsi="Open Sans" w:cs="Open Sans"/>
        <w:b/>
        <w:bCs/>
        <w:noProof/>
        <w:sz w:val="18"/>
        <w:szCs w:val="18"/>
      </w:rPr>
      <w:t>22</w:t>
    </w:r>
    <w:r w:rsidRPr="00837472">
      <w:rPr>
        <w:rFonts w:ascii="Open Sans" w:hAnsi="Open Sans" w:cs="Open Sans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A4D35" w14:textId="77777777" w:rsidR="00D26D1D" w:rsidRDefault="00D26D1D">
      <w:r>
        <w:separator/>
      </w:r>
    </w:p>
  </w:footnote>
  <w:footnote w:type="continuationSeparator" w:id="0">
    <w:p w14:paraId="0110760C" w14:textId="77777777" w:rsidR="00D26D1D" w:rsidRDefault="00D26D1D">
      <w:r>
        <w:continuationSeparator/>
      </w:r>
    </w:p>
  </w:footnote>
  <w:footnote w:type="continuationNotice" w:id="1">
    <w:p w14:paraId="1A4D8F56" w14:textId="77777777" w:rsidR="00D26D1D" w:rsidRDefault="00D26D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70497" w14:textId="69698B8C" w:rsidR="00745B52" w:rsidRDefault="00745B52" w:rsidP="002E6DF1">
    <w:pPr>
      <w:pStyle w:val="Tekstpodstawowy"/>
    </w:pPr>
    <w:r w:rsidRPr="001E6B9B">
      <w:rPr>
        <w:rFonts w:ascii="Open Sans Light" w:eastAsia="Times New Roman" w:hAnsi="Open Sans Light" w:cs="Open Sans Light"/>
        <w:b w:val="0"/>
        <w:bCs w:val="0"/>
        <w:noProof/>
        <w:sz w:val="21"/>
        <w:szCs w:val="21"/>
      </w:rPr>
      <w:drawing>
        <wp:inline distT="0" distB="0" distL="0" distR="0" wp14:anchorId="50951057" wp14:editId="6AA17BC7">
          <wp:extent cx="5759450" cy="573172"/>
          <wp:effectExtent l="0" t="0" r="0" b="0"/>
          <wp:docPr id="2015253713" name="Obraz 2015253713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253713" name="Obraz 2015253713" descr="Ciąg logo Feniks, RP, UE oraz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3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0089"/>
    <w:multiLevelType w:val="multilevel"/>
    <w:tmpl w:val="1D7C6EA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0B80"/>
    <w:multiLevelType w:val="multilevel"/>
    <w:tmpl w:val="A6B879E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25128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89868DB"/>
    <w:multiLevelType w:val="multilevel"/>
    <w:tmpl w:val="4692D9CA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8E30C2C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BAC6EAA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0C5A14A8"/>
    <w:multiLevelType w:val="multilevel"/>
    <w:tmpl w:val="46023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F45780E"/>
    <w:multiLevelType w:val="hybridMultilevel"/>
    <w:tmpl w:val="6706CA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5172A"/>
    <w:multiLevelType w:val="hybridMultilevel"/>
    <w:tmpl w:val="C0261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5E064F"/>
    <w:multiLevelType w:val="multilevel"/>
    <w:tmpl w:val="0BFABA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59D6A67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87C0B1B"/>
    <w:multiLevelType w:val="multilevel"/>
    <w:tmpl w:val="74BA7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741DB8"/>
    <w:multiLevelType w:val="multilevel"/>
    <w:tmpl w:val="7FCA0B7A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197C60C5"/>
    <w:multiLevelType w:val="multilevel"/>
    <w:tmpl w:val="44282A84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020328"/>
    <w:multiLevelType w:val="hybridMultilevel"/>
    <w:tmpl w:val="A1244C5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0AA4B0E"/>
    <w:multiLevelType w:val="multilevel"/>
    <w:tmpl w:val="DAE03B9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B710D6"/>
    <w:multiLevelType w:val="hybridMultilevel"/>
    <w:tmpl w:val="3A0640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28E80551"/>
    <w:multiLevelType w:val="multilevel"/>
    <w:tmpl w:val="3D4034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B5A5A7A"/>
    <w:multiLevelType w:val="multilevel"/>
    <w:tmpl w:val="3230B7E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B713C5"/>
    <w:multiLevelType w:val="hybridMultilevel"/>
    <w:tmpl w:val="19D699EC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206A96"/>
    <w:multiLevelType w:val="hybridMultilevel"/>
    <w:tmpl w:val="D8748936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598A7932">
      <w:start w:val="1"/>
      <w:numFmt w:val="decimal"/>
      <w:lvlText w:val="%3)"/>
      <w:lvlJc w:val="left"/>
      <w:pPr>
        <w:ind w:left="1145" w:hanging="360"/>
      </w:pPr>
      <w:rPr>
        <w:rFonts w:ascii="Arial" w:eastAsia="Times New Roman" w:hAnsi="Arial" w:cs="Arial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3FFE457B"/>
    <w:multiLevelType w:val="hybridMultilevel"/>
    <w:tmpl w:val="6706C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8963EA"/>
    <w:multiLevelType w:val="hybridMultilevel"/>
    <w:tmpl w:val="A628DAB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9267920"/>
    <w:multiLevelType w:val="hybridMultilevel"/>
    <w:tmpl w:val="73AABCA0"/>
    <w:lvl w:ilvl="0" w:tplc="842C0AF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z w:val="22"/>
        <w:szCs w:val="22"/>
      </w:rPr>
    </w:lvl>
    <w:lvl w:ilvl="1" w:tplc="82CEBCE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802673"/>
    <w:multiLevelType w:val="multilevel"/>
    <w:tmpl w:val="915E448C"/>
    <w:lvl w:ilvl="0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0BF7E6F"/>
    <w:multiLevelType w:val="hybridMultilevel"/>
    <w:tmpl w:val="98F8EC92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5191639A"/>
    <w:multiLevelType w:val="hybridMultilevel"/>
    <w:tmpl w:val="42CA8B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56AB336D"/>
    <w:multiLevelType w:val="multilevel"/>
    <w:tmpl w:val="21ECE3BE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F3C44C3"/>
    <w:multiLevelType w:val="multilevel"/>
    <w:tmpl w:val="E924B0D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4C2D7F"/>
    <w:multiLevelType w:val="multilevel"/>
    <w:tmpl w:val="4ED497D2"/>
    <w:lvl w:ilvl="0">
      <w:start w:val="3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3" w15:restartNumberingAfterBreak="0">
    <w:nsid w:val="63895C67"/>
    <w:multiLevelType w:val="hybridMultilevel"/>
    <w:tmpl w:val="F282FD88"/>
    <w:lvl w:ilvl="0" w:tplc="C8B4516C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4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3D5B59"/>
    <w:multiLevelType w:val="hybridMultilevel"/>
    <w:tmpl w:val="01709B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67CC3914"/>
    <w:multiLevelType w:val="hybridMultilevel"/>
    <w:tmpl w:val="D8E8FF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7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41761CB"/>
    <w:multiLevelType w:val="multilevel"/>
    <w:tmpl w:val="7F28955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9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74814407"/>
    <w:multiLevelType w:val="multilevel"/>
    <w:tmpl w:val="F40E859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96" w:hanging="360"/>
      </w:pPr>
    </w:lvl>
    <w:lvl w:ilvl="2">
      <w:start w:val="1"/>
      <w:numFmt w:val="decimal"/>
      <w:lvlText w:val="%3)"/>
      <w:lvlJc w:val="left"/>
      <w:pPr>
        <w:ind w:left="2004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DB382B"/>
    <w:multiLevelType w:val="hybridMultilevel"/>
    <w:tmpl w:val="6B306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D0E48F7"/>
    <w:multiLevelType w:val="hybridMultilevel"/>
    <w:tmpl w:val="C5E45F8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767580558">
    <w:abstractNumId w:val="38"/>
  </w:num>
  <w:num w:numId="2" w16cid:durableId="1395665876">
    <w:abstractNumId w:val="25"/>
  </w:num>
  <w:num w:numId="3" w16cid:durableId="151455605">
    <w:abstractNumId w:val="16"/>
  </w:num>
  <w:num w:numId="4" w16cid:durableId="141579203">
    <w:abstractNumId w:val="41"/>
  </w:num>
  <w:num w:numId="5" w16cid:durableId="1171679206">
    <w:abstractNumId w:val="50"/>
  </w:num>
  <w:num w:numId="6" w16cid:durableId="1531408173">
    <w:abstractNumId w:val="52"/>
  </w:num>
  <w:num w:numId="7" w16cid:durableId="1614820896">
    <w:abstractNumId w:val="44"/>
  </w:num>
  <w:num w:numId="8" w16cid:durableId="845943267">
    <w:abstractNumId w:val="48"/>
  </w:num>
  <w:num w:numId="9" w16cid:durableId="799759857">
    <w:abstractNumId w:val="53"/>
  </w:num>
  <w:num w:numId="10" w16cid:durableId="834497132">
    <w:abstractNumId w:val="12"/>
  </w:num>
  <w:num w:numId="11" w16cid:durableId="336659971">
    <w:abstractNumId w:val="37"/>
  </w:num>
  <w:num w:numId="12" w16cid:durableId="1781799149">
    <w:abstractNumId w:val="13"/>
  </w:num>
  <w:num w:numId="13" w16cid:durableId="1524706765">
    <w:abstractNumId w:val="23"/>
  </w:num>
  <w:num w:numId="14" w16cid:durableId="319314437">
    <w:abstractNumId w:val="39"/>
  </w:num>
  <w:num w:numId="15" w16cid:durableId="962617011">
    <w:abstractNumId w:val="19"/>
  </w:num>
  <w:num w:numId="16" w16cid:durableId="981957694">
    <w:abstractNumId w:val="33"/>
  </w:num>
  <w:num w:numId="17" w16cid:durableId="1489593174">
    <w:abstractNumId w:val="3"/>
  </w:num>
  <w:num w:numId="18" w16cid:durableId="1295721083">
    <w:abstractNumId w:val="17"/>
  </w:num>
  <w:num w:numId="19" w16cid:durableId="986129130">
    <w:abstractNumId w:val="35"/>
  </w:num>
  <w:num w:numId="20" w16cid:durableId="844635605">
    <w:abstractNumId w:val="47"/>
  </w:num>
  <w:num w:numId="21" w16cid:durableId="2138529710">
    <w:abstractNumId w:val="1"/>
  </w:num>
  <w:num w:numId="22" w16cid:durableId="1518960249">
    <w:abstractNumId w:val="7"/>
  </w:num>
  <w:num w:numId="23" w16cid:durableId="1351956998">
    <w:abstractNumId w:val="26"/>
  </w:num>
  <w:num w:numId="24" w16cid:durableId="1377702310">
    <w:abstractNumId w:val="40"/>
  </w:num>
  <w:num w:numId="25" w16cid:durableId="856889393">
    <w:abstractNumId w:val="10"/>
  </w:num>
  <w:num w:numId="26" w16cid:durableId="1740443558">
    <w:abstractNumId w:val="22"/>
  </w:num>
  <w:num w:numId="27" w16cid:durableId="285625607">
    <w:abstractNumId w:val="34"/>
  </w:num>
  <w:num w:numId="28" w16cid:durableId="1021275774">
    <w:abstractNumId w:val="29"/>
  </w:num>
  <w:num w:numId="29" w16cid:durableId="1236234203">
    <w:abstractNumId w:val="5"/>
  </w:num>
  <w:num w:numId="30" w16cid:durableId="483206939">
    <w:abstractNumId w:val="2"/>
  </w:num>
  <w:num w:numId="31" w16cid:durableId="1663780293">
    <w:abstractNumId w:val="51"/>
  </w:num>
  <w:num w:numId="32" w16cid:durableId="1196112087">
    <w:abstractNumId w:val="27"/>
  </w:num>
  <w:num w:numId="33" w16cid:durableId="717121276">
    <w:abstractNumId w:val="46"/>
  </w:num>
  <w:num w:numId="34" w16cid:durableId="681902630">
    <w:abstractNumId w:val="20"/>
  </w:num>
  <w:num w:numId="35" w16cid:durableId="1718702466">
    <w:abstractNumId w:val="0"/>
  </w:num>
  <w:num w:numId="36" w16cid:durableId="1708994349">
    <w:abstractNumId w:val="18"/>
  </w:num>
  <w:num w:numId="37" w16cid:durableId="688486252">
    <w:abstractNumId w:val="43"/>
  </w:num>
  <w:num w:numId="38" w16cid:durableId="793213606">
    <w:abstractNumId w:val="24"/>
  </w:num>
  <w:num w:numId="39" w16cid:durableId="492376570">
    <w:abstractNumId w:val="9"/>
  </w:num>
  <w:num w:numId="40" w16cid:durableId="274601395">
    <w:abstractNumId w:val="28"/>
  </w:num>
  <w:num w:numId="41" w16cid:durableId="611976968">
    <w:abstractNumId w:val="30"/>
  </w:num>
  <w:num w:numId="42" w16cid:durableId="1189029601">
    <w:abstractNumId w:val="36"/>
  </w:num>
  <w:num w:numId="43" w16cid:durableId="1021006248">
    <w:abstractNumId w:val="31"/>
  </w:num>
  <w:num w:numId="44" w16cid:durableId="2007514808">
    <w:abstractNumId w:val="32"/>
  </w:num>
  <w:num w:numId="45" w16cid:durableId="464352635">
    <w:abstractNumId w:val="8"/>
  </w:num>
  <w:num w:numId="46" w16cid:durableId="420033709">
    <w:abstractNumId w:val="11"/>
  </w:num>
  <w:num w:numId="47" w16cid:durableId="1866290381">
    <w:abstractNumId w:val="21"/>
  </w:num>
  <w:num w:numId="48" w16cid:durableId="108621437">
    <w:abstractNumId w:val="15"/>
  </w:num>
  <w:num w:numId="49" w16cid:durableId="1667592349">
    <w:abstractNumId w:val="6"/>
  </w:num>
  <w:num w:numId="50" w16cid:durableId="136150700">
    <w:abstractNumId w:val="14"/>
  </w:num>
  <w:num w:numId="51" w16cid:durableId="1678801756">
    <w:abstractNumId w:val="42"/>
  </w:num>
  <w:num w:numId="52" w16cid:durableId="1238440197">
    <w:abstractNumId w:val="45"/>
  </w:num>
  <w:num w:numId="53" w16cid:durableId="912469396">
    <w:abstractNumId w:val="4"/>
  </w:num>
  <w:num w:numId="54" w16cid:durableId="1523284499">
    <w:abstractNumId w:val="54"/>
  </w:num>
  <w:num w:numId="55" w16cid:durableId="1414814084">
    <w:abstractNumId w:val="4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14C5"/>
    <w:rsid w:val="0000172F"/>
    <w:rsid w:val="00001E59"/>
    <w:rsid w:val="000020EE"/>
    <w:rsid w:val="00002231"/>
    <w:rsid w:val="00002D2B"/>
    <w:rsid w:val="00002EFE"/>
    <w:rsid w:val="000033B8"/>
    <w:rsid w:val="00003840"/>
    <w:rsid w:val="00003CAC"/>
    <w:rsid w:val="00003FE6"/>
    <w:rsid w:val="00005EDF"/>
    <w:rsid w:val="00005F1B"/>
    <w:rsid w:val="000062E4"/>
    <w:rsid w:val="0000672B"/>
    <w:rsid w:val="00007AE5"/>
    <w:rsid w:val="0001067B"/>
    <w:rsid w:val="00010BDA"/>
    <w:rsid w:val="00010D64"/>
    <w:rsid w:val="00011B4B"/>
    <w:rsid w:val="00012666"/>
    <w:rsid w:val="00012E06"/>
    <w:rsid w:val="00013D3D"/>
    <w:rsid w:val="00015E53"/>
    <w:rsid w:val="00015F18"/>
    <w:rsid w:val="000178BB"/>
    <w:rsid w:val="000208FA"/>
    <w:rsid w:val="00020DDE"/>
    <w:rsid w:val="00022527"/>
    <w:rsid w:val="000233EC"/>
    <w:rsid w:val="0002360C"/>
    <w:rsid w:val="00023828"/>
    <w:rsid w:val="00023A42"/>
    <w:rsid w:val="00023E9A"/>
    <w:rsid w:val="000251DB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3B3"/>
    <w:rsid w:val="000316AA"/>
    <w:rsid w:val="00032040"/>
    <w:rsid w:val="000325B8"/>
    <w:rsid w:val="00032780"/>
    <w:rsid w:val="0003284D"/>
    <w:rsid w:val="00032D24"/>
    <w:rsid w:val="0003387C"/>
    <w:rsid w:val="000338B6"/>
    <w:rsid w:val="00033CCE"/>
    <w:rsid w:val="00034085"/>
    <w:rsid w:val="000346BB"/>
    <w:rsid w:val="00034A0F"/>
    <w:rsid w:val="00035F39"/>
    <w:rsid w:val="00036336"/>
    <w:rsid w:val="00036D63"/>
    <w:rsid w:val="000403E7"/>
    <w:rsid w:val="00040751"/>
    <w:rsid w:val="000411E9"/>
    <w:rsid w:val="0004164B"/>
    <w:rsid w:val="00041CD5"/>
    <w:rsid w:val="0004341F"/>
    <w:rsid w:val="0004365A"/>
    <w:rsid w:val="00044036"/>
    <w:rsid w:val="000461FD"/>
    <w:rsid w:val="00050C3B"/>
    <w:rsid w:val="00050E70"/>
    <w:rsid w:val="00050E82"/>
    <w:rsid w:val="00052C5B"/>
    <w:rsid w:val="00052FD2"/>
    <w:rsid w:val="00053D4A"/>
    <w:rsid w:val="00054BF8"/>
    <w:rsid w:val="000555B5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0F52"/>
    <w:rsid w:val="0006126F"/>
    <w:rsid w:val="00061BFC"/>
    <w:rsid w:val="00062305"/>
    <w:rsid w:val="000645D7"/>
    <w:rsid w:val="000646AC"/>
    <w:rsid w:val="000647BC"/>
    <w:rsid w:val="00064BFD"/>
    <w:rsid w:val="00066009"/>
    <w:rsid w:val="0006615A"/>
    <w:rsid w:val="00067D6C"/>
    <w:rsid w:val="00071380"/>
    <w:rsid w:val="00071396"/>
    <w:rsid w:val="00071D84"/>
    <w:rsid w:val="00072102"/>
    <w:rsid w:val="00072D87"/>
    <w:rsid w:val="000731CF"/>
    <w:rsid w:val="00074295"/>
    <w:rsid w:val="000746FA"/>
    <w:rsid w:val="000748AD"/>
    <w:rsid w:val="00074F9D"/>
    <w:rsid w:val="00075403"/>
    <w:rsid w:val="00075CD0"/>
    <w:rsid w:val="00076090"/>
    <w:rsid w:val="000767DA"/>
    <w:rsid w:val="0007723D"/>
    <w:rsid w:val="00077569"/>
    <w:rsid w:val="00077FCE"/>
    <w:rsid w:val="000806A4"/>
    <w:rsid w:val="00081C78"/>
    <w:rsid w:val="00082001"/>
    <w:rsid w:val="000833DD"/>
    <w:rsid w:val="0008381D"/>
    <w:rsid w:val="00083C01"/>
    <w:rsid w:val="00084612"/>
    <w:rsid w:val="0008612B"/>
    <w:rsid w:val="00086AE9"/>
    <w:rsid w:val="00086E53"/>
    <w:rsid w:val="00087647"/>
    <w:rsid w:val="0008767B"/>
    <w:rsid w:val="000878C4"/>
    <w:rsid w:val="00090691"/>
    <w:rsid w:val="00090BD9"/>
    <w:rsid w:val="00091180"/>
    <w:rsid w:val="000926ED"/>
    <w:rsid w:val="000928C6"/>
    <w:rsid w:val="00093743"/>
    <w:rsid w:val="0009491A"/>
    <w:rsid w:val="00094B5D"/>
    <w:rsid w:val="00094EBA"/>
    <w:rsid w:val="00095D20"/>
    <w:rsid w:val="0009667E"/>
    <w:rsid w:val="0009691A"/>
    <w:rsid w:val="0009763B"/>
    <w:rsid w:val="00097752"/>
    <w:rsid w:val="00097B5A"/>
    <w:rsid w:val="000A0238"/>
    <w:rsid w:val="000A0B12"/>
    <w:rsid w:val="000A1371"/>
    <w:rsid w:val="000A1814"/>
    <w:rsid w:val="000A37DC"/>
    <w:rsid w:val="000A3894"/>
    <w:rsid w:val="000A3DF9"/>
    <w:rsid w:val="000A4148"/>
    <w:rsid w:val="000A41A9"/>
    <w:rsid w:val="000A42A5"/>
    <w:rsid w:val="000A4CF6"/>
    <w:rsid w:val="000A7CF7"/>
    <w:rsid w:val="000B108B"/>
    <w:rsid w:val="000B11BF"/>
    <w:rsid w:val="000B1660"/>
    <w:rsid w:val="000B1C2D"/>
    <w:rsid w:val="000B23B9"/>
    <w:rsid w:val="000B280E"/>
    <w:rsid w:val="000B2F46"/>
    <w:rsid w:val="000B32DE"/>
    <w:rsid w:val="000B3532"/>
    <w:rsid w:val="000B381F"/>
    <w:rsid w:val="000B3925"/>
    <w:rsid w:val="000B442D"/>
    <w:rsid w:val="000B44A4"/>
    <w:rsid w:val="000B500E"/>
    <w:rsid w:val="000B6B9F"/>
    <w:rsid w:val="000B713B"/>
    <w:rsid w:val="000B75B5"/>
    <w:rsid w:val="000B7C4E"/>
    <w:rsid w:val="000C13C6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2B0"/>
    <w:rsid w:val="000C64C9"/>
    <w:rsid w:val="000C6A12"/>
    <w:rsid w:val="000C7071"/>
    <w:rsid w:val="000C7AB7"/>
    <w:rsid w:val="000C7B20"/>
    <w:rsid w:val="000D04DB"/>
    <w:rsid w:val="000D070E"/>
    <w:rsid w:val="000D0C4D"/>
    <w:rsid w:val="000D0D09"/>
    <w:rsid w:val="000D0DB0"/>
    <w:rsid w:val="000D1BE0"/>
    <w:rsid w:val="000D3AA6"/>
    <w:rsid w:val="000D42D3"/>
    <w:rsid w:val="000D4A44"/>
    <w:rsid w:val="000D4AAE"/>
    <w:rsid w:val="000D52CB"/>
    <w:rsid w:val="000D5D41"/>
    <w:rsid w:val="000D5DCF"/>
    <w:rsid w:val="000D6035"/>
    <w:rsid w:val="000D6B3D"/>
    <w:rsid w:val="000D6DEC"/>
    <w:rsid w:val="000E02C8"/>
    <w:rsid w:val="000E056E"/>
    <w:rsid w:val="000E090D"/>
    <w:rsid w:val="000E0DDF"/>
    <w:rsid w:val="000E0FAF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5442"/>
    <w:rsid w:val="000E6EED"/>
    <w:rsid w:val="000E7FBF"/>
    <w:rsid w:val="000F05FA"/>
    <w:rsid w:val="000F0920"/>
    <w:rsid w:val="000F0B1A"/>
    <w:rsid w:val="000F0B90"/>
    <w:rsid w:val="000F0CFD"/>
    <w:rsid w:val="000F129D"/>
    <w:rsid w:val="000F1A59"/>
    <w:rsid w:val="000F24FC"/>
    <w:rsid w:val="000F27D6"/>
    <w:rsid w:val="000F321F"/>
    <w:rsid w:val="000F42C4"/>
    <w:rsid w:val="000F5002"/>
    <w:rsid w:val="000F5157"/>
    <w:rsid w:val="000F5206"/>
    <w:rsid w:val="000F5D0E"/>
    <w:rsid w:val="000F6586"/>
    <w:rsid w:val="000F6E0D"/>
    <w:rsid w:val="000F76D1"/>
    <w:rsid w:val="001010C2"/>
    <w:rsid w:val="00102E7A"/>
    <w:rsid w:val="00103AEB"/>
    <w:rsid w:val="00105022"/>
    <w:rsid w:val="00105A89"/>
    <w:rsid w:val="00106209"/>
    <w:rsid w:val="001062E1"/>
    <w:rsid w:val="00107EC1"/>
    <w:rsid w:val="001110AE"/>
    <w:rsid w:val="00111AA9"/>
    <w:rsid w:val="00111ADA"/>
    <w:rsid w:val="00111EB9"/>
    <w:rsid w:val="00112081"/>
    <w:rsid w:val="001125EB"/>
    <w:rsid w:val="00112DD1"/>
    <w:rsid w:val="00113909"/>
    <w:rsid w:val="00113C13"/>
    <w:rsid w:val="00114160"/>
    <w:rsid w:val="001144E0"/>
    <w:rsid w:val="00114AF1"/>
    <w:rsid w:val="001153D2"/>
    <w:rsid w:val="00116705"/>
    <w:rsid w:val="00116CBE"/>
    <w:rsid w:val="00117909"/>
    <w:rsid w:val="00120398"/>
    <w:rsid w:val="001205E5"/>
    <w:rsid w:val="0012079B"/>
    <w:rsid w:val="001214B3"/>
    <w:rsid w:val="00121AB6"/>
    <w:rsid w:val="00121E72"/>
    <w:rsid w:val="00122897"/>
    <w:rsid w:val="00122C67"/>
    <w:rsid w:val="00122CE5"/>
    <w:rsid w:val="001247EA"/>
    <w:rsid w:val="00124918"/>
    <w:rsid w:val="00124EB9"/>
    <w:rsid w:val="001279CD"/>
    <w:rsid w:val="00127B2B"/>
    <w:rsid w:val="001301B6"/>
    <w:rsid w:val="00130CDA"/>
    <w:rsid w:val="00130D22"/>
    <w:rsid w:val="001312C6"/>
    <w:rsid w:val="0013218A"/>
    <w:rsid w:val="001321CE"/>
    <w:rsid w:val="00132387"/>
    <w:rsid w:val="00132504"/>
    <w:rsid w:val="00133AF7"/>
    <w:rsid w:val="0013459D"/>
    <w:rsid w:val="001359F3"/>
    <w:rsid w:val="0013632A"/>
    <w:rsid w:val="00136BB5"/>
    <w:rsid w:val="0013789B"/>
    <w:rsid w:val="001403B1"/>
    <w:rsid w:val="001404EC"/>
    <w:rsid w:val="001406E6"/>
    <w:rsid w:val="0014070D"/>
    <w:rsid w:val="001409BA"/>
    <w:rsid w:val="00140F29"/>
    <w:rsid w:val="00141500"/>
    <w:rsid w:val="00143011"/>
    <w:rsid w:val="00143CC7"/>
    <w:rsid w:val="00143D08"/>
    <w:rsid w:val="00144995"/>
    <w:rsid w:val="00146074"/>
    <w:rsid w:val="001469DC"/>
    <w:rsid w:val="001471BE"/>
    <w:rsid w:val="00147BBD"/>
    <w:rsid w:val="00147C6B"/>
    <w:rsid w:val="001504E4"/>
    <w:rsid w:val="00150C50"/>
    <w:rsid w:val="00152170"/>
    <w:rsid w:val="001525D5"/>
    <w:rsid w:val="001532CE"/>
    <w:rsid w:val="00153D2C"/>
    <w:rsid w:val="00154051"/>
    <w:rsid w:val="0015481F"/>
    <w:rsid w:val="00154A93"/>
    <w:rsid w:val="0015584F"/>
    <w:rsid w:val="00156867"/>
    <w:rsid w:val="00157ECB"/>
    <w:rsid w:val="0016020D"/>
    <w:rsid w:val="00160E13"/>
    <w:rsid w:val="00161051"/>
    <w:rsid w:val="00161B59"/>
    <w:rsid w:val="00162614"/>
    <w:rsid w:val="00162935"/>
    <w:rsid w:val="0016342E"/>
    <w:rsid w:val="00163AC3"/>
    <w:rsid w:val="0016467D"/>
    <w:rsid w:val="00164A3D"/>
    <w:rsid w:val="00164BBD"/>
    <w:rsid w:val="00164BC2"/>
    <w:rsid w:val="00164F2C"/>
    <w:rsid w:val="001653AF"/>
    <w:rsid w:val="00165938"/>
    <w:rsid w:val="00165969"/>
    <w:rsid w:val="00165CC0"/>
    <w:rsid w:val="00166719"/>
    <w:rsid w:val="00167414"/>
    <w:rsid w:val="00167EB7"/>
    <w:rsid w:val="001725E5"/>
    <w:rsid w:val="001730DD"/>
    <w:rsid w:val="00173A4D"/>
    <w:rsid w:val="00173C8F"/>
    <w:rsid w:val="00174B0C"/>
    <w:rsid w:val="00174FD2"/>
    <w:rsid w:val="00175622"/>
    <w:rsid w:val="00175A43"/>
    <w:rsid w:val="00175E92"/>
    <w:rsid w:val="001761CC"/>
    <w:rsid w:val="00177488"/>
    <w:rsid w:val="00177BD5"/>
    <w:rsid w:val="00177D12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99E"/>
    <w:rsid w:val="00187D7E"/>
    <w:rsid w:val="00187F0D"/>
    <w:rsid w:val="00190B25"/>
    <w:rsid w:val="00191900"/>
    <w:rsid w:val="001942CA"/>
    <w:rsid w:val="00194A41"/>
    <w:rsid w:val="0019577B"/>
    <w:rsid w:val="001961A5"/>
    <w:rsid w:val="001963E7"/>
    <w:rsid w:val="001967A6"/>
    <w:rsid w:val="00196ABD"/>
    <w:rsid w:val="001974EB"/>
    <w:rsid w:val="0019797A"/>
    <w:rsid w:val="00197C22"/>
    <w:rsid w:val="001A0780"/>
    <w:rsid w:val="001A0A80"/>
    <w:rsid w:val="001A0C3C"/>
    <w:rsid w:val="001A1102"/>
    <w:rsid w:val="001A1855"/>
    <w:rsid w:val="001A25AE"/>
    <w:rsid w:val="001A3BDF"/>
    <w:rsid w:val="001A61E1"/>
    <w:rsid w:val="001A675A"/>
    <w:rsid w:val="001A689A"/>
    <w:rsid w:val="001A7178"/>
    <w:rsid w:val="001B0004"/>
    <w:rsid w:val="001B09B7"/>
    <w:rsid w:val="001B0AAD"/>
    <w:rsid w:val="001B16DF"/>
    <w:rsid w:val="001B17AD"/>
    <w:rsid w:val="001B1CF9"/>
    <w:rsid w:val="001B39DC"/>
    <w:rsid w:val="001B3F53"/>
    <w:rsid w:val="001B4D6F"/>
    <w:rsid w:val="001B4EC9"/>
    <w:rsid w:val="001B5292"/>
    <w:rsid w:val="001B58B5"/>
    <w:rsid w:val="001B7428"/>
    <w:rsid w:val="001C1945"/>
    <w:rsid w:val="001C1BA3"/>
    <w:rsid w:val="001C2D79"/>
    <w:rsid w:val="001C41E9"/>
    <w:rsid w:val="001C45EF"/>
    <w:rsid w:val="001C474F"/>
    <w:rsid w:val="001C4F86"/>
    <w:rsid w:val="001C52AB"/>
    <w:rsid w:val="001C6867"/>
    <w:rsid w:val="001C72D3"/>
    <w:rsid w:val="001C7AD7"/>
    <w:rsid w:val="001D043F"/>
    <w:rsid w:val="001D0C13"/>
    <w:rsid w:val="001D0C5E"/>
    <w:rsid w:val="001D0E59"/>
    <w:rsid w:val="001D1493"/>
    <w:rsid w:val="001D1EB9"/>
    <w:rsid w:val="001D3E50"/>
    <w:rsid w:val="001D403C"/>
    <w:rsid w:val="001D4921"/>
    <w:rsid w:val="001D4D1A"/>
    <w:rsid w:val="001D59C9"/>
    <w:rsid w:val="001D5A74"/>
    <w:rsid w:val="001D5DEA"/>
    <w:rsid w:val="001D66E3"/>
    <w:rsid w:val="001D70B0"/>
    <w:rsid w:val="001D757F"/>
    <w:rsid w:val="001D7BAF"/>
    <w:rsid w:val="001D7D18"/>
    <w:rsid w:val="001D7E01"/>
    <w:rsid w:val="001D7E1D"/>
    <w:rsid w:val="001E0577"/>
    <w:rsid w:val="001E147A"/>
    <w:rsid w:val="001E2160"/>
    <w:rsid w:val="001E3A91"/>
    <w:rsid w:val="001E3DE3"/>
    <w:rsid w:val="001E47EA"/>
    <w:rsid w:val="001E4C76"/>
    <w:rsid w:val="001E51C6"/>
    <w:rsid w:val="001E5C58"/>
    <w:rsid w:val="001E6B9B"/>
    <w:rsid w:val="001E7508"/>
    <w:rsid w:val="001E7D05"/>
    <w:rsid w:val="001F045B"/>
    <w:rsid w:val="001F1DB6"/>
    <w:rsid w:val="001F1DD8"/>
    <w:rsid w:val="001F273B"/>
    <w:rsid w:val="001F28BC"/>
    <w:rsid w:val="001F2BDB"/>
    <w:rsid w:val="001F2C29"/>
    <w:rsid w:val="001F398D"/>
    <w:rsid w:val="001F3C8A"/>
    <w:rsid w:val="001F3D75"/>
    <w:rsid w:val="001F45A4"/>
    <w:rsid w:val="001F4AF7"/>
    <w:rsid w:val="001F54C2"/>
    <w:rsid w:val="001F7F3B"/>
    <w:rsid w:val="00201E59"/>
    <w:rsid w:val="00203175"/>
    <w:rsid w:val="002039D8"/>
    <w:rsid w:val="00203E9E"/>
    <w:rsid w:val="0020468F"/>
    <w:rsid w:val="00204952"/>
    <w:rsid w:val="00204C34"/>
    <w:rsid w:val="0020589B"/>
    <w:rsid w:val="00205D4F"/>
    <w:rsid w:val="00206650"/>
    <w:rsid w:val="00207042"/>
    <w:rsid w:val="00207099"/>
    <w:rsid w:val="00207E0F"/>
    <w:rsid w:val="0021048B"/>
    <w:rsid w:val="00210CBC"/>
    <w:rsid w:val="00210E79"/>
    <w:rsid w:val="0021127A"/>
    <w:rsid w:val="00212748"/>
    <w:rsid w:val="00213D32"/>
    <w:rsid w:val="00213D45"/>
    <w:rsid w:val="0021447A"/>
    <w:rsid w:val="0021488A"/>
    <w:rsid w:val="00216213"/>
    <w:rsid w:val="00216520"/>
    <w:rsid w:val="002170F3"/>
    <w:rsid w:val="002209A0"/>
    <w:rsid w:val="00222D81"/>
    <w:rsid w:val="00222E1B"/>
    <w:rsid w:val="00222F0D"/>
    <w:rsid w:val="002230CD"/>
    <w:rsid w:val="00223A42"/>
    <w:rsid w:val="00224060"/>
    <w:rsid w:val="002254C6"/>
    <w:rsid w:val="00226079"/>
    <w:rsid w:val="00227170"/>
    <w:rsid w:val="0022719D"/>
    <w:rsid w:val="00227423"/>
    <w:rsid w:val="00227DD7"/>
    <w:rsid w:val="002305A3"/>
    <w:rsid w:val="00230FC0"/>
    <w:rsid w:val="002311C4"/>
    <w:rsid w:val="00231FA8"/>
    <w:rsid w:val="0023248B"/>
    <w:rsid w:val="00232E34"/>
    <w:rsid w:val="00232EB3"/>
    <w:rsid w:val="0023371B"/>
    <w:rsid w:val="00233E3C"/>
    <w:rsid w:val="002348E0"/>
    <w:rsid w:val="00234D1C"/>
    <w:rsid w:val="002353ED"/>
    <w:rsid w:val="00235885"/>
    <w:rsid w:val="00235B76"/>
    <w:rsid w:val="00236432"/>
    <w:rsid w:val="00237414"/>
    <w:rsid w:val="00237656"/>
    <w:rsid w:val="00237D95"/>
    <w:rsid w:val="002402E2"/>
    <w:rsid w:val="002407D2"/>
    <w:rsid w:val="00241629"/>
    <w:rsid w:val="00241F63"/>
    <w:rsid w:val="0024200B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CE8"/>
    <w:rsid w:val="00247D20"/>
    <w:rsid w:val="002500EA"/>
    <w:rsid w:val="00250B39"/>
    <w:rsid w:val="00250CCE"/>
    <w:rsid w:val="00250D37"/>
    <w:rsid w:val="00251152"/>
    <w:rsid w:val="00251D98"/>
    <w:rsid w:val="002529F8"/>
    <w:rsid w:val="00254105"/>
    <w:rsid w:val="0025428C"/>
    <w:rsid w:val="0025440D"/>
    <w:rsid w:val="00254948"/>
    <w:rsid w:val="0025499C"/>
    <w:rsid w:val="00254B67"/>
    <w:rsid w:val="00254E1F"/>
    <w:rsid w:val="0025549B"/>
    <w:rsid w:val="00255D0A"/>
    <w:rsid w:val="0025642E"/>
    <w:rsid w:val="00260154"/>
    <w:rsid w:val="00260947"/>
    <w:rsid w:val="002618E0"/>
    <w:rsid w:val="00262245"/>
    <w:rsid w:val="002622D7"/>
    <w:rsid w:val="00264E28"/>
    <w:rsid w:val="00265C7B"/>
    <w:rsid w:val="002662BF"/>
    <w:rsid w:val="0026656E"/>
    <w:rsid w:val="00266DAF"/>
    <w:rsid w:val="00266E40"/>
    <w:rsid w:val="002673B4"/>
    <w:rsid w:val="002675C2"/>
    <w:rsid w:val="002677C9"/>
    <w:rsid w:val="00267F9F"/>
    <w:rsid w:val="00270230"/>
    <w:rsid w:val="00271E38"/>
    <w:rsid w:val="00272015"/>
    <w:rsid w:val="00272132"/>
    <w:rsid w:val="0027230B"/>
    <w:rsid w:val="00274CF7"/>
    <w:rsid w:val="00275224"/>
    <w:rsid w:val="00275CDF"/>
    <w:rsid w:val="00276048"/>
    <w:rsid w:val="0027613D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F23"/>
    <w:rsid w:val="00283F75"/>
    <w:rsid w:val="002841F4"/>
    <w:rsid w:val="002848D2"/>
    <w:rsid w:val="00284AB8"/>
    <w:rsid w:val="002853C0"/>
    <w:rsid w:val="00285572"/>
    <w:rsid w:val="002862D7"/>
    <w:rsid w:val="00287E77"/>
    <w:rsid w:val="0029053E"/>
    <w:rsid w:val="002909FA"/>
    <w:rsid w:val="00290C02"/>
    <w:rsid w:val="00291FB9"/>
    <w:rsid w:val="00292A07"/>
    <w:rsid w:val="002931ED"/>
    <w:rsid w:val="00293B9B"/>
    <w:rsid w:val="0029444B"/>
    <w:rsid w:val="00294AFB"/>
    <w:rsid w:val="00295432"/>
    <w:rsid w:val="002958E7"/>
    <w:rsid w:val="00297684"/>
    <w:rsid w:val="002A0BE2"/>
    <w:rsid w:val="002A0E8E"/>
    <w:rsid w:val="002A1526"/>
    <w:rsid w:val="002A2FE6"/>
    <w:rsid w:val="002A46AC"/>
    <w:rsid w:val="002A47C0"/>
    <w:rsid w:val="002A4E97"/>
    <w:rsid w:val="002A5154"/>
    <w:rsid w:val="002A5D87"/>
    <w:rsid w:val="002A5F1E"/>
    <w:rsid w:val="002A6DF4"/>
    <w:rsid w:val="002B04FE"/>
    <w:rsid w:val="002B06D7"/>
    <w:rsid w:val="002B21A2"/>
    <w:rsid w:val="002B298E"/>
    <w:rsid w:val="002B2BCA"/>
    <w:rsid w:val="002B2C3A"/>
    <w:rsid w:val="002B3332"/>
    <w:rsid w:val="002B35C8"/>
    <w:rsid w:val="002B3EA8"/>
    <w:rsid w:val="002B4C8C"/>
    <w:rsid w:val="002B5F35"/>
    <w:rsid w:val="002B71DD"/>
    <w:rsid w:val="002B7A02"/>
    <w:rsid w:val="002C01AB"/>
    <w:rsid w:val="002C05DF"/>
    <w:rsid w:val="002C06A6"/>
    <w:rsid w:val="002C0FE0"/>
    <w:rsid w:val="002C1B6F"/>
    <w:rsid w:val="002C2037"/>
    <w:rsid w:val="002C256B"/>
    <w:rsid w:val="002C29B4"/>
    <w:rsid w:val="002C2B45"/>
    <w:rsid w:val="002C3EF9"/>
    <w:rsid w:val="002C4DAA"/>
    <w:rsid w:val="002C64CF"/>
    <w:rsid w:val="002C6E9E"/>
    <w:rsid w:val="002C7A02"/>
    <w:rsid w:val="002D02A0"/>
    <w:rsid w:val="002D087D"/>
    <w:rsid w:val="002D1DA4"/>
    <w:rsid w:val="002D3A73"/>
    <w:rsid w:val="002D4273"/>
    <w:rsid w:val="002D439B"/>
    <w:rsid w:val="002D5A6C"/>
    <w:rsid w:val="002D6467"/>
    <w:rsid w:val="002D763F"/>
    <w:rsid w:val="002E0688"/>
    <w:rsid w:val="002E1903"/>
    <w:rsid w:val="002E1D04"/>
    <w:rsid w:val="002E1FB2"/>
    <w:rsid w:val="002E2612"/>
    <w:rsid w:val="002E27A4"/>
    <w:rsid w:val="002E2D7C"/>
    <w:rsid w:val="002E2F04"/>
    <w:rsid w:val="002E4283"/>
    <w:rsid w:val="002E437B"/>
    <w:rsid w:val="002E444E"/>
    <w:rsid w:val="002E4A0F"/>
    <w:rsid w:val="002E4CD8"/>
    <w:rsid w:val="002E5310"/>
    <w:rsid w:val="002E594D"/>
    <w:rsid w:val="002E6DF1"/>
    <w:rsid w:val="002E7555"/>
    <w:rsid w:val="002E766E"/>
    <w:rsid w:val="002E7C20"/>
    <w:rsid w:val="002F32B2"/>
    <w:rsid w:val="002F352D"/>
    <w:rsid w:val="002F3BF8"/>
    <w:rsid w:val="002F480A"/>
    <w:rsid w:val="002F4886"/>
    <w:rsid w:val="002F4CB7"/>
    <w:rsid w:val="002F59BE"/>
    <w:rsid w:val="002F5B20"/>
    <w:rsid w:val="002F5B52"/>
    <w:rsid w:val="002F5DD8"/>
    <w:rsid w:val="002F7A03"/>
    <w:rsid w:val="002F7C89"/>
    <w:rsid w:val="00300641"/>
    <w:rsid w:val="003011B1"/>
    <w:rsid w:val="00301D78"/>
    <w:rsid w:val="00302C8D"/>
    <w:rsid w:val="003031E9"/>
    <w:rsid w:val="00303336"/>
    <w:rsid w:val="00303D64"/>
    <w:rsid w:val="003040CD"/>
    <w:rsid w:val="00304271"/>
    <w:rsid w:val="00304E71"/>
    <w:rsid w:val="00304EA5"/>
    <w:rsid w:val="0030584A"/>
    <w:rsid w:val="003062BA"/>
    <w:rsid w:val="003063C9"/>
    <w:rsid w:val="00307261"/>
    <w:rsid w:val="003075A2"/>
    <w:rsid w:val="003117A8"/>
    <w:rsid w:val="00311B9F"/>
    <w:rsid w:val="00312175"/>
    <w:rsid w:val="00312C2D"/>
    <w:rsid w:val="00313D8F"/>
    <w:rsid w:val="0031439D"/>
    <w:rsid w:val="00315668"/>
    <w:rsid w:val="00315BE6"/>
    <w:rsid w:val="00317007"/>
    <w:rsid w:val="0031772B"/>
    <w:rsid w:val="0031774A"/>
    <w:rsid w:val="0031779B"/>
    <w:rsid w:val="00320C2F"/>
    <w:rsid w:val="00321962"/>
    <w:rsid w:val="00321BA2"/>
    <w:rsid w:val="00321E6F"/>
    <w:rsid w:val="00322869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318EC"/>
    <w:rsid w:val="00331D9B"/>
    <w:rsid w:val="00332765"/>
    <w:rsid w:val="00332C32"/>
    <w:rsid w:val="0033310A"/>
    <w:rsid w:val="0033347D"/>
    <w:rsid w:val="00334C35"/>
    <w:rsid w:val="00334FC5"/>
    <w:rsid w:val="00340008"/>
    <w:rsid w:val="00341506"/>
    <w:rsid w:val="003415FC"/>
    <w:rsid w:val="00341AE0"/>
    <w:rsid w:val="00341B55"/>
    <w:rsid w:val="003422B9"/>
    <w:rsid w:val="00342557"/>
    <w:rsid w:val="003428FC"/>
    <w:rsid w:val="00343508"/>
    <w:rsid w:val="0034403A"/>
    <w:rsid w:val="003450DD"/>
    <w:rsid w:val="003452D2"/>
    <w:rsid w:val="0034549B"/>
    <w:rsid w:val="00345526"/>
    <w:rsid w:val="003456DE"/>
    <w:rsid w:val="00346325"/>
    <w:rsid w:val="003475C0"/>
    <w:rsid w:val="00351159"/>
    <w:rsid w:val="00351887"/>
    <w:rsid w:val="00352A42"/>
    <w:rsid w:val="00353826"/>
    <w:rsid w:val="0035476E"/>
    <w:rsid w:val="00355D0C"/>
    <w:rsid w:val="00355E2D"/>
    <w:rsid w:val="0035719E"/>
    <w:rsid w:val="003578A8"/>
    <w:rsid w:val="0036084A"/>
    <w:rsid w:val="00360E69"/>
    <w:rsid w:val="003610B1"/>
    <w:rsid w:val="003614F2"/>
    <w:rsid w:val="00361750"/>
    <w:rsid w:val="00361CDE"/>
    <w:rsid w:val="00361DF2"/>
    <w:rsid w:val="00362029"/>
    <w:rsid w:val="00363359"/>
    <w:rsid w:val="00364770"/>
    <w:rsid w:val="00364F37"/>
    <w:rsid w:val="0036507E"/>
    <w:rsid w:val="0036682C"/>
    <w:rsid w:val="0036709B"/>
    <w:rsid w:val="00367547"/>
    <w:rsid w:val="00370D19"/>
    <w:rsid w:val="00370FBE"/>
    <w:rsid w:val="00371CCF"/>
    <w:rsid w:val="003723F5"/>
    <w:rsid w:val="003746E4"/>
    <w:rsid w:val="003747B5"/>
    <w:rsid w:val="003747D9"/>
    <w:rsid w:val="0037501A"/>
    <w:rsid w:val="0037504E"/>
    <w:rsid w:val="00375A62"/>
    <w:rsid w:val="003767B5"/>
    <w:rsid w:val="00377EC3"/>
    <w:rsid w:val="00380655"/>
    <w:rsid w:val="00380AE2"/>
    <w:rsid w:val="00380BA7"/>
    <w:rsid w:val="00380CC9"/>
    <w:rsid w:val="00381DB5"/>
    <w:rsid w:val="00382257"/>
    <w:rsid w:val="003823AC"/>
    <w:rsid w:val="00382F93"/>
    <w:rsid w:val="00383014"/>
    <w:rsid w:val="003838E5"/>
    <w:rsid w:val="00385337"/>
    <w:rsid w:val="0038551F"/>
    <w:rsid w:val="00385799"/>
    <w:rsid w:val="00385ACE"/>
    <w:rsid w:val="00386019"/>
    <w:rsid w:val="00386F99"/>
    <w:rsid w:val="00387419"/>
    <w:rsid w:val="00390266"/>
    <w:rsid w:val="00390342"/>
    <w:rsid w:val="00390491"/>
    <w:rsid w:val="003904AC"/>
    <w:rsid w:val="0039119E"/>
    <w:rsid w:val="00391D5C"/>
    <w:rsid w:val="00392011"/>
    <w:rsid w:val="00392105"/>
    <w:rsid w:val="00392423"/>
    <w:rsid w:val="00392C91"/>
    <w:rsid w:val="00393239"/>
    <w:rsid w:val="00393714"/>
    <w:rsid w:val="00393813"/>
    <w:rsid w:val="00394952"/>
    <w:rsid w:val="00394C03"/>
    <w:rsid w:val="0039502D"/>
    <w:rsid w:val="00395682"/>
    <w:rsid w:val="00395CF5"/>
    <w:rsid w:val="00395F5A"/>
    <w:rsid w:val="0039685F"/>
    <w:rsid w:val="0039782C"/>
    <w:rsid w:val="003A1605"/>
    <w:rsid w:val="003A163A"/>
    <w:rsid w:val="003A17B4"/>
    <w:rsid w:val="003A2A77"/>
    <w:rsid w:val="003A38CC"/>
    <w:rsid w:val="003A5C88"/>
    <w:rsid w:val="003A60C2"/>
    <w:rsid w:val="003A65D7"/>
    <w:rsid w:val="003A6BD1"/>
    <w:rsid w:val="003A6D6B"/>
    <w:rsid w:val="003A7B80"/>
    <w:rsid w:val="003B0567"/>
    <w:rsid w:val="003B091E"/>
    <w:rsid w:val="003B100F"/>
    <w:rsid w:val="003B2182"/>
    <w:rsid w:val="003B23B6"/>
    <w:rsid w:val="003B2D7C"/>
    <w:rsid w:val="003B2DDB"/>
    <w:rsid w:val="003B2F6D"/>
    <w:rsid w:val="003B4551"/>
    <w:rsid w:val="003B53EC"/>
    <w:rsid w:val="003B5E50"/>
    <w:rsid w:val="003B6D67"/>
    <w:rsid w:val="003B6E31"/>
    <w:rsid w:val="003B6EC4"/>
    <w:rsid w:val="003B71D6"/>
    <w:rsid w:val="003B7713"/>
    <w:rsid w:val="003B7C39"/>
    <w:rsid w:val="003C0B80"/>
    <w:rsid w:val="003C0D41"/>
    <w:rsid w:val="003C0EB6"/>
    <w:rsid w:val="003C143C"/>
    <w:rsid w:val="003C14E8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D011C"/>
    <w:rsid w:val="003D3702"/>
    <w:rsid w:val="003D3DCB"/>
    <w:rsid w:val="003D417B"/>
    <w:rsid w:val="003D43AD"/>
    <w:rsid w:val="003D4A2C"/>
    <w:rsid w:val="003D4FE4"/>
    <w:rsid w:val="003D542A"/>
    <w:rsid w:val="003D5739"/>
    <w:rsid w:val="003D5840"/>
    <w:rsid w:val="003D686C"/>
    <w:rsid w:val="003D68B7"/>
    <w:rsid w:val="003D6B9F"/>
    <w:rsid w:val="003D7508"/>
    <w:rsid w:val="003E08B6"/>
    <w:rsid w:val="003E24DD"/>
    <w:rsid w:val="003E25F7"/>
    <w:rsid w:val="003E2C75"/>
    <w:rsid w:val="003E36EE"/>
    <w:rsid w:val="003E3D65"/>
    <w:rsid w:val="003E4305"/>
    <w:rsid w:val="003E462C"/>
    <w:rsid w:val="003E578B"/>
    <w:rsid w:val="003E5C31"/>
    <w:rsid w:val="003E5C51"/>
    <w:rsid w:val="003E690B"/>
    <w:rsid w:val="003E6F4B"/>
    <w:rsid w:val="003E7176"/>
    <w:rsid w:val="003E784B"/>
    <w:rsid w:val="003F1507"/>
    <w:rsid w:val="003F2256"/>
    <w:rsid w:val="003F2C4E"/>
    <w:rsid w:val="003F382A"/>
    <w:rsid w:val="003F4003"/>
    <w:rsid w:val="003F4616"/>
    <w:rsid w:val="003F55E6"/>
    <w:rsid w:val="003F5D55"/>
    <w:rsid w:val="003F646F"/>
    <w:rsid w:val="003F6939"/>
    <w:rsid w:val="00400E95"/>
    <w:rsid w:val="00401759"/>
    <w:rsid w:val="00403C9C"/>
    <w:rsid w:val="00403D1F"/>
    <w:rsid w:val="00404DBC"/>
    <w:rsid w:val="00405047"/>
    <w:rsid w:val="00405805"/>
    <w:rsid w:val="00406851"/>
    <w:rsid w:val="00407DBB"/>
    <w:rsid w:val="0041090C"/>
    <w:rsid w:val="0041104F"/>
    <w:rsid w:val="004110F4"/>
    <w:rsid w:val="004111B1"/>
    <w:rsid w:val="00411F34"/>
    <w:rsid w:val="0041296F"/>
    <w:rsid w:val="00412FE5"/>
    <w:rsid w:val="00413BA3"/>
    <w:rsid w:val="00414414"/>
    <w:rsid w:val="00414E88"/>
    <w:rsid w:val="00415820"/>
    <w:rsid w:val="004163A8"/>
    <w:rsid w:val="0042000C"/>
    <w:rsid w:val="0042038A"/>
    <w:rsid w:val="004210C4"/>
    <w:rsid w:val="00421C44"/>
    <w:rsid w:val="00422429"/>
    <w:rsid w:val="00422988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73B8"/>
    <w:rsid w:val="00427627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28A"/>
    <w:rsid w:val="004354E3"/>
    <w:rsid w:val="0043574E"/>
    <w:rsid w:val="00436C15"/>
    <w:rsid w:val="00436CA9"/>
    <w:rsid w:val="0043772E"/>
    <w:rsid w:val="0043796E"/>
    <w:rsid w:val="00437A7F"/>
    <w:rsid w:val="0044093E"/>
    <w:rsid w:val="00441681"/>
    <w:rsid w:val="004416E7"/>
    <w:rsid w:val="004416F4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E3C"/>
    <w:rsid w:val="004510F5"/>
    <w:rsid w:val="00452018"/>
    <w:rsid w:val="00452C05"/>
    <w:rsid w:val="0045359B"/>
    <w:rsid w:val="0045391C"/>
    <w:rsid w:val="0045502D"/>
    <w:rsid w:val="00455504"/>
    <w:rsid w:val="004558B0"/>
    <w:rsid w:val="00455AD2"/>
    <w:rsid w:val="00456973"/>
    <w:rsid w:val="00456E71"/>
    <w:rsid w:val="0045726C"/>
    <w:rsid w:val="00457417"/>
    <w:rsid w:val="00460635"/>
    <w:rsid w:val="00460BE0"/>
    <w:rsid w:val="00460F06"/>
    <w:rsid w:val="004642A6"/>
    <w:rsid w:val="0046476A"/>
    <w:rsid w:val="0046499B"/>
    <w:rsid w:val="00465A65"/>
    <w:rsid w:val="00465B84"/>
    <w:rsid w:val="00465F51"/>
    <w:rsid w:val="00467498"/>
    <w:rsid w:val="004676DB"/>
    <w:rsid w:val="00470058"/>
    <w:rsid w:val="00471101"/>
    <w:rsid w:val="00471195"/>
    <w:rsid w:val="00472445"/>
    <w:rsid w:val="00472E4E"/>
    <w:rsid w:val="00472E5A"/>
    <w:rsid w:val="00473863"/>
    <w:rsid w:val="00476703"/>
    <w:rsid w:val="00476942"/>
    <w:rsid w:val="00476A8F"/>
    <w:rsid w:val="00477E1C"/>
    <w:rsid w:val="00480657"/>
    <w:rsid w:val="00480BAD"/>
    <w:rsid w:val="00481710"/>
    <w:rsid w:val="00481D8C"/>
    <w:rsid w:val="00481E2E"/>
    <w:rsid w:val="00481FC2"/>
    <w:rsid w:val="00482469"/>
    <w:rsid w:val="0048349E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A4B"/>
    <w:rsid w:val="00493A4E"/>
    <w:rsid w:val="00495909"/>
    <w:rsid w:val="0049611F"/>
    <w:rsid w:val="0049659F"/>
    <w:rsid w:val="00496BA2"/>
    <w:rsid w:val="00496DB5"/>
    <w:rsid w:val="00497C6D"/>
    <w:rsid w:val="004A11F6"/>
    <w:rsid w:val="004A22EE"/>
    <w:rsid w:val="004A2742"/>
    <w:rsid w:val="004A3E84"/>
    <w:rsid w:val="004A4469"/>
    <w:rsid w:val="004A49E4"/>
    <w:rsid w:val="004A4FD1"/>
    <w:rsid w:val="004A6E9F"/>
    <w:rsid w:val="004A6F12"/>
    <w:rsid w:val="004A70A4"/>
    <w:rsid w:val="004A756B"/>
    <w:rsid w:val="004A7A8C"/>
    <w:rsid w:val="004A7BDB"/>
    <w:rsid w:val="004A7C56"/>
    <w:rsid w:val="004B0DB0"/>
    <w:rsid w:val="004B16E5"/>
    <w:rsid w:val="004B2782"/>
    <w:rsid w:val="004B2E3C"/>
    <w:rsid w:val="004B383A"/>
    <w:rsid w:val="004B3D95"/>
    <w:rsid w:val="004B4066"/>
    <w:rsid w:val="004B40FD"/>
    <w:rsid w:val="004B4BC0"/>
    <w:rsid w:val="004B4CFB"/>
    <w:rsid w:val="004B51E3"/>
    <w:rsid w:val="004B5B35"/>
    <w:rsid w:val="004B65E5"/>
    <w:rsid w:val="004C0B00"/>
    <w:rsid w:val="004C1759"/>
    <w:rsid w:val="004C1986"/>
    <w:rsid w:val="004C225D"/>
    <w:rsid w:val="004C2BFE"/>
    <w:rsid w:val="004C2CFE"/>
    <w:rsid w:val="004C3D48"/>
    <w:rsid w:val="004C3DB0"/>
    <w:rsid w:val="004C4744"/>
    <w:rsid w:val="004C49B8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1969"/>
    <w:rsid w:val="004D217C"/>
    <w:rsid w:val="004D2541"/>
    <w:rsid w:val="004D2682"/>
    <w:rsid w:val="004D296F"/>
    <w:rsid w:val="004D2BE6"/>
    <w:rsid w:val="004D39D8"/>
    <w:rsid w:val="004D3FB1"/>
    <w:rsid w:val="004D4C83"/>
    <w:rsid w:val="004D4EF0"/>
    <w:rsid w:val="004D5EB6"/>
    <w:rsid w:val="004D6622"/>
    <w:rsid w:val="004D6AA4"/>
    <w:rsid w:val="004D79B2"/>
    <w:rsid w:val="004D7A5C"/>
    <w:rsid w:val="004E0477"/>
    <w:rsid w:val="004E0658"/>
    <w:rsid w:val="004E29A0"/>
    <w:rsid w:val="004E2D25"/>
    <w:rsid w:val="004E2FF6"/>
    <w:rsid w:val="004E3B19"/>
    <w:rsid w:val="004E46FA"/>
    <w:rsid w:val="004E4B0C"/>
    <w:rsid w:val="004E51E4"/>
    <w:rsid w:val="004E577D"/>
    <w:rsid w:val="004E5D41"/>
    <w:rsid w:val="004E7727"/>
    <w:rsid w:val="004F09B8"/>
    <w:rsid w:val="004F0E65"/>
    <w:rsid w:val="004F1741"/>
    <w:rsid w:val="004F19CC"/>
    <w:rsid w:val="004F19DE"/>
    <w:rsid w:val="004F2B1E"/>
    <w:rsid w:val="004F3006"/>
    <w:rsid w:val="004F3162"/>
    <w:rsid w:val="004F3659"/>
    <w:rsid w:val="004F522A"/>
    <w:rsid w:val="004F54AC"/>
    <w:rsid w:val="004F5949"/>
    <w:rsid w:val="004F5D88"/>
    <w:rsid w:val="004F6C17"/>
    <w:rsid w:val="004F7592"/>
    <w:rsid w:val="004F7D6C"/>
    <w:rsid w:val="00500EC3"/>
    <w:rsid w:val="00501544"/>
    <w:rsid w:val="0050174E"/>
    <w:rsid w:val="00501AAE"/>
    <w:rsid w:val="005031B6"/>
    <w:rsid w:val="0050407A"/>
    <w:rsid w:val="0050429A"/>
    <w:rsid w:val="00504497"/>
    <w:rsid w:val="00504EA8"/>
    <w:rsid w:val="005053BD"/>
    <w:rsid w:val="0050653D"/>
    <w:rsid w:val="005066CD"/>
    <w:rsid w:val="00507C85"/>
    <w:rsid w:val="00510D38"/>
    <w:rsid w:val="00511566"/>
    <w:rsid w:val="00511AD8"/>
    <w:rsid w:val="00511DFA"/>
    <w:rsid w:val="005120E1"/>
    <w:rsid w:val="00513252"/>
    <w:rsid w:val="005135FE"/>
    <w:rsid w:val="00514905"/>
    <w:rsid w:val="005159EC"/>
    <w:rsid w:val="005166AB"/>
    <w:rsid w:val="00520B8F"/>
    <w:rsid w:val="00520BFE"/>
    <w:rsid w:val="005216AD"/>
    <w:rsid w:val="0052252A"/>
    <w:rsid w:val="0052275F"/>
    <w:rsid w:val="00522CBB"/>
    <w:rsid w:val="00523B3E"/>
    <w:rsid w:val="00523FB7"/>
    <w:rsid w:val="005248A4"/>
    <w:rsid w:val="005248BA"/>
    <w:rsid w:val="00524B51"/>
    <w:rsid w:val="0052546E"/>
    <w:rsid w:val="0052550A"/>
    <w:rsid w:val="0052556B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8D6"/>
    <w:rsid w:val="00536D60"/>
    <w:rsid w:val="0053757D"/>
    <w:rsid w:val="00537F6E"/>
    <w:rsid w:val="00540EEE"/>
    <w:rsid w:val="00540F02"/>
    <w:rsid w:val="00541721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985"/>
    <w:rsid w:val="00554217"/>
    <w:rsid w:val="00555CAF"/>
    <w:rsid w:val="00555E4A"/>
    <w:rsid w:val="005560AF"/>
    <w:rsid w:val="00556188"/>
    <w:rsid w:val="0055672A"/>
    <w:rsid w:val="00557AF7"/>
    <w:rsid w:val="00557C41"/>
    <w:rsid w:val="00561495"/>
    <w:rsid w:val="00561F7C"/>
    <w:rsid w:val="005631DF"/>
    <w:rsid w:val="00563505"/>
    <w:rsid w:val="00563849"/>
    <w:rsid w:val="005647F0"/>
    <w:rsid w:val="00564A1B"/>
    <w:rsid w:val="00565C7A"/>
    <w:rsid w:val="00567A33"/>
    <w:rsid w:val="005701AF"/>
    <w:rsid w:val="005706F3"/>
    <w:rsid w:val="00570FC9"/>
    <w:rsid w:val="00571C2E"/>
    <w:rsid w:val="00571CF7"/>
    <w:rsid w:val="005733A2"/>
    <w:rsid w:val="00573C23"/>
    <w:rsid w:val="00573E28"/>
    <w:rsid w:val="005741CB"/>
    <w:rsid w:val="00574FE5"/>
    <w:rsid w:val="005752D2"/>
    <w:rsid w:val="00575430"/>
    <w:rsid w:val="00575731"/>
    <w:rsid w:val="005757B2"/>
    <w:rsid w:val="00575AE8"/>
    <w:rsid w:val="00576C80"/>
    <w:rsid w:val="00576EE0"/>
    <w:rsid w:val="00576F23"/>
    <w:rsid w:val="00576FEB"/>
    <w:rsid w:val="00577BED"/>
    <w:rsid w:val="00577CAF"/>
    <w:rsid w:val="00581471"/>
    <w:rsid w:val="00582601"/>
    <w:rsid w:val="005831A4"/>
    <w:rsid w:val="005836E6"/>
    <w:rsid w:val="0058438B"/>
    <w:rsid w:val="00585D06"/>
    <w:rsid w:val="0058668C"/>
    <w:rsid w:val="005867FE"/>
    <w:rsid w:val="00586EE2"/>
    <w:rsid w:val="0058756C"/>
    <w:rsid w:val="0058786A"/>
    <w:rsid w:val="00587F88"/>
    <w:rsid w:val="00590F43"/>
    <w:rsid w:val="00591521"/>
    <w:rsid w:val="005924A9"/>
    <w:rsid w:val="00593126"/>
    <w:rsid w:val="005932F9"/>
    <w:rsid w:val="00593C06"/>
    <w:rsid w:val="005944CA"/>
    <w:rsid w:val="0059486B"/>
    <w:rsid w:val="00594F5D"/>
    <w:rsid w:val="00595484"/>
    <w:rsid w:val="00595C04"/>
    <w:rsid w:val="005964FB"/>
    <w:rsid w:val="005968C1"/>
    <w:rsid w:val="00596937"/>
    <w:rsid w:val="00597001"/>
    <w:rsid w:val="00597F04"/>
    <w:rsid w:val="005A0AF3"/>
    <w:rsid w:val="005A175F"/>
    <w:rsid w:val="005A22A3"/>
    <w:rsid w:val="005A26A2"/>
    <w:rsid w:val="005A3C03"/>
    <w:rsid w:val="005A3E98"/>
    <w:rsid w:val="005A43A6"/>
    <w:rsid w:val="005A46C8"/>
    <w:rsid w:val="005A473D"/>
    <w:rsid w:val="005A49DE"/>
    <w:rsid w:val="005A4E59"/>
    <w:rsid w:val="005A5757"/>
    <w:rsid w:val="005A5C14"/>
    <w:rsid w:val="005A608A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77F"/>
    <w:rsid w:val="005B3AF2"/>
    <w:rsid w:val="005B4F04"/>
    <w:rsid w:val="005B5952"/>
    <w:rsid w:val="005B5B55"/>
    <w:rsid w:val="005B5F60"/>
    <w:rsid w:val="005B6373"/>
    <w:rsid w:val="005B6A76"/>
    <w:rsid w:val="005B7375"/>
    <w:rsid w:val="005B7B06"/>
    <w:rsid w:val="005C0516"/>
    <w:rsid w:val="005C0BED"/>
    <w:rsid w:val="005C185A"/>
    <w:rsid w:val="005C1C2D"/>
    <w:rsid w:val="005C27C6"/>
    <w:rsid w:val="005C2BD3"/>
    <w:rsid w:val="005C46EA"/>
    <w:rsid w:val="005C4DCA"/>
    <w:rsid w:val="005C509F"/>
    <w:rsid w:val="005C522F"/>
    <w:rsid w:val="005C59A3"/>
    <w:rsid w:val="005D0241"/>
    <w:rsid w:val="005D0BFB"/>
    <w:rsid w:val="005D1383"/>
    <w:rsid w:val="005D2220"/>
    <w:rsid w:val="005D332F"/>
    <w:rsid w:val="005D4583"/>
    <w:rsid w:val="005D501B"/>
    <w:rsid w:val="005D51FC"/>
    <w:rsid w:val="005D539D"/>
    <w:rsid w:val="005D5753"/>
    <w:rsid w:val="005D5C29"/>
    <w:rsid w:val="005D678E"/>
    <w:rsid w:val="005D68A8"/>
    <w:rsid w:val="005D6DE5"/>
    <w:rsid w:val="005D7056"/>
    <w:rsid w:val="005D7580"/>
    <w:rsid w:val="005D77A0"/>
    <w:rsid w:val="005E07FB"/>
    <w:rsid w:val="005E1368"/>
    <w:rsid w:val="005E13CC"/>
    <w:rsid w:val="005E1C49"/>
    <w:rsid w:val="005E2263"/>
    <w:rsid w:val="005E2329"/>
    <w:rsid w:val="005E333E"/>
    <w:rsid w:val="005E3932"/>
    <w:rsid w:val="005E580B"/>
    <w:rsid w:val="005E6173"/>
    <w:rsid w:val="005E6842"/>
    <w:rsid w:val="005E72BC"/>
    <w:rsid w:val="005E7A43"/>
    <w:rsid w:val="005E7B0F"/>
    <w:rsid w:val="005F053D"/>
    <w:rsid w:val="005F2672"/>
    <w:rsid w:val="005F2D31"/>
    <w:rsid w:val="005F4178"/>
    <w:rsid w:val="005F49AA"/>
    <w:rsid w:val="005F4EBC"/>
    <w:rsid w:val="005F566B"/>
    <w:rsid w:val="005F56DB"/>
    <w:rsid w:val="005F76AC"/>
    <w:rsid w:val="005F7A1E"/>
    <w:rsid w:val="00601920"/>
    <w:rsid w:val="00603686"/>
    <w:rsid w:val="006045A4"/>
    <w:rsid w:val="00604992"/>
    <w:rsid w:val="00605567"/>
    <w:rsid w:val="006058FC"/>
    <w:rsid w:val="00606282"/>
    <w:rsid w:val="00607838"/>
    <w:rsid w:val="00607A01"/>
    <w:rsid w:val="00607CB3"/>
    <w:rsid w:val="00610175"/>
    <w:rsid w:val="00611450"/>
    <w:rsid w:val="006115C6"/>
    <w:rsid w:val="00613852"/>
    <w:rsid w:val="00613935"/>
    <w:rsid w:val="00613D96"/>
    <w:rsid w:val="00614820"/>
    <w:rsid w:val="00614BA7"/>
    <w:rsid w:val="00615036"/>
    <w:rsid w:val="0061644F"/>
    <w:rsid w:val="00617245"/>
    <w:rsid w:val="00617631"/>
    <w:rsid w:val="00617DB5"/>
    <w:rsid w:val="00617F1E"/>
    <w:rsid w:val="00620766"/>
    <w:rsid w:val="006210F7"/>
    <w:rsid w:val="0062199B"/>
    <w:rsid w:val="0062247D"/>
    <w:rsid w:val="00622C58"/>
    <w:rsid w:val="00622FBE"/>
    <w:rsid w:val="00623777"/>
    <w:rsid w:val="00623FF8"/>
    <w:rsid w:val="006247F1"/>
    <w:rsid w:val="00625502"/>
    <w:rsid w:val="0062558A"/>
    <w:rsid w:val="00626639"/>
    <w:rsid w:val="006275C3"/>
    <w:rsid w:val="006302EB"/>
    <w:rsid w:val="00630E3A"/>
    <w:rsid w:val="00631011"/>
    <w:rsid w:val="006314C1"/>
    <w:rsid w:val="00631679"/>
    <w:rsid w:val="00632620"/>
    <w:rsid w:val="00633538"/>
    <w:rsid w:val="00634CBC"/>
    <w:rsid w:val="006357B7"/>
    <w:rsid w:val="00635D53"/>
    <w:rsid w:val="0063608B"/>
    <w:rsid w:val="00637237"/>
    <w:rsid w:val="00637E5E"/>
    <w:rsid w:val="0064050A"/>
    <w:rsid w:val="00640580"/>
    <w:rsid w:val="00640587"/>
    <w:rsid w:val="0064177A"/>
    <w:rsid w:val="00641AFC"/>
    <w:rsid w:val="006420FD"/>
    <w:rsid w:val="00643CE0"/>
    <w:rsid w:val="006449E7"/>
    <w:rsid w:val="0064538C"/>
    <w:rsid w:val="00645CC6"/>
    <w:rsid w:val="00646349"/>
    <w:rsid w:val="006463A5"/>
    <w:rsid w:val="00646BF6"/>
    <w:rsid w:val="00646F7E"/>
    <w:rsid w:val="00647821"/>
    <w:rsid w:val="00647BA5"/>
    <w:rsid w:val="00650325"/>
    <w:rsid w:val="00650B35"/>
    <w:rsid w:val="00650C6A"/>
    <w:rsid w:val="00652463"/>
    <w:rsid w:val="006524FE"/>
    <w:rsid w:val="006525D4"/>
    <w:rsid w:val="00652634"/>
    <w:rsid w:val="00652DBF"/>
    <w:rsid w:val="00652EBE"/>
    <w:rsid w:val="00653316"/>
    <w:rsid w:val="00653853"/>
    <w:rsid w:val="0065428B"/>
    <w:rsid w:val="00655CC0"/>
    <w:rsid w:val="00655EF0"/>
    <w:rsid w:val="00657163"/>
    <w:rsid w:val="00657513"/>
    <w:rsid w:val="00657F08"/>
    <w:rsid w:val="006606C7"/>
    <w:rsid w:val="006608A6"/>
    <w:rsid w:val="006608D2"/>
    <w:rsid w:val="00660A78"/>
    <w:rsid w:val="006614D6"/>
    <w:rsid w:val="006617A5"/>
    <w:rsid w:val="006622FA"/>
    <w:rsid w:val="006637F0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FF"/>
    <w:rsid w:val="00672681"/>
    <w:rsid w:val="00672F37"/>
    <w:rsid w:val="00673C52"/>
    <w:rsid w:val="00673CBF"/>
    <w:rsid w:val="006740A4"/>
    <w:rsid w:val="0067450B"/>
    <w:rsid w:val="00674702"/>
    <w:rsid w:val="00674787"/>
    <w:rsid w:val="00674C80"/>
    <w:rsid w:val="00674D7C"/>
    <w:rsid w:val="00674E87"/>
    <w:rsid w:val="00674F3E"/>
    <w:rsid w:val="006760DD"/>
    <w:rsid w:val="00676968"/>
    <w:rsid w:val="00677004"/>
    <w:rsid w:val="00677368"/>
    <w:rsid w:val="0068120C"/>
    <w:rsid w:val="006813B5"/>
    <w:rsid w:val="0068146C"/>
    <w:rsid w:val="00681EDD"/>
    <w:rsid w:val="00682D53"/>
    <w:rsid w:val="00683725"/>
    <w:rsid w:val="0068387F"/>
    <w:rsid w:val="00683CC2"/>
    <w:rsid w:val="00684C91"/>
    <w:rsid w:val="00685525"/>
    <w:rsid w:val="0068636D"/>
    <w:rsid w:val="0068673F"/>
    <w:rsid w:val="00686CDF"/>
    <w:rsid w:val="00686E59"/>
    <w:rsid w:val="00686F22"/>
    <w:rsid w:val="00687AD0"/>
    <w:rsid w:val="00687E0C"/>
    <w:rsid w:val="00690CFC"/>
    <w:rsid w:val="00690DB5"/>
    <w:rsid w:val="00691D93"/>
    <w:rsid w:val="0069308F"/>
    <w:rsid w:val="006936BF"/>
    <w:rsid w:val="006948FA"/>
    <w:rsid w:val="00695086"/>
    <w:rsid w:val="006954C9"/>
    <w:rsid w:val="006954CF"/>
    <w:rsid w:val="00695D88"/>
    <w:rsid w:val="00695DB2"/>
    <w:rsid w:val="00697FC8"/>
    <w:rsid w:val="006A012C"/>
    <w:rsid w:val="006A07E0"/>
    <w:rsid w:val="006A0B8A"/>
    <w:rsid w:val="006A2885"/>
    <w:rsid w:val="006A39AE"/>
    <w:rsid w:val="006A3D8A"/>
    <w:rsid w:val="006A4349"/>
    <w:rsid w:val="006A4368"/>
    <w:rsid w:val="006A49B0"/>
    <w:rsid w:val="006A547D"/>
    <w:rsid w:val="006A5829"/>
    <w:rsid w:val="006B0B27"/>
    <w:rsid w:val="006B0DF9"/>
    <w:rsid w:val="006B17A7"/>
    <w:rsid w:val="006B2167"/>
    <w:rsid w:val="006B2735"/>
    <w:rsid w:val="006B2B3E"/>
    <w:rsid w:val="006B2B4C"/>
    <w:rsid w:val="006B3327"/>
    <w:rsid w:val="006B5903"/>
    <w:rsid w:val="006B592E"/>
    <w:rsid w:val="006B5BBB"/>
    <w:rsid w:val="006B6349"/>
    <w:rsid w:val="006B774B"/>
    <w:rsid w:val="006B7A0F"/>
    <w:rsid w:val="006B7BBF"/>
    <w:rsid w:val="006B7DB8"/>
    <w:rsid w:val="006C05A5"/>
    <w:rsid w:val="006C180F"/>
    <w:rsid w:val="006C2AA8"/>
    <w:rsid w:val="006C2DAE"/>
    <w:rsid w:val="006C389D"/>
    <w:rsid w:val="006C39E3"/>
    <w:rsid w:val="006C3C09"/>
    <w:rsid w:val="006C4322"/>
    <w:rsid w:val="006C4C82"/>
    <w:rsid w:val="006C5675"/>
    <w:rsid w:val="006C585D"/>
    <w:rsid w:val="006C59FB"/>
    <w:rsid w:val="006C5F9C"/>
    <w:rsid w:val="006C629E"/>
    <w:rsid w:val="006C68C3"/>
    <w:rsid w:val="006C6E9B"/>
    <w:rsid w:val="006D02AE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8AD"/>
    <w:rsid w:val="006D3D67"/>
    <w:rsid w:val="006D40F1"/>
    <w:rsid w:val="006D43E7"/>
    <w:rsid w:val="006D4D71"/>
    <w:rsid w:val="006D500E"/>
    <w:rsid w:val="006D5ED4"/>
    <w:rsid w:val="006D5F58"/>
    <w:rsid w:val="006D6DB1"/>
    <w:rsid w:val="006D7A6E"/>
    <w:rsid w:val="006E028D"/>
    <w:rsid w:val="006E047F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CA3"/>
    <w:rsid w:val="006E62AA"/>
    <w:rsid w:val="006E645B"/>
    <w:rsid w:val="006E6485"/>
    <w:rsid w:val="006E71D8"/>
    <w:rsid w:val="006E7B03"/>
    <w:rsid w:val="006E7B47"/>
    <w:rsid w:val="006F14B3"/>
    <w:rsid w:val="006F16CA"/>
    <w:rsid w:val="006F2088"/>
    <w:rsid w:val="006F2386"/>
    <w:rsid w:val="006F387C"/>
    <w:rsid w:val="006F5215"/>
    <w:rsid w:val="006F59B0"/>
    <w:rsid w:val="006F5C86"/>
    <w:rsid w:val="006F5EF0"/>
    <w:rsid w:val="006F603A"/>
    <w:rsid w:val="006F7B1A"/>
    <w:rsid w:val="007013C3"/>
    <w:rsid w:val="007021AF"/>
    <w:rsid w:val="0070223B"/>
    <w:rsid w:val="00702B11"/>
    <w:rsid w:val="00702FA5"/>
    <w:rsid w:val="0070306D"/>
    <w:rsid w:val="0070351D"/>
    <w:rsid w:val="00703793"/>
    <w:rsid w:val="00703844"/>
    <w:rsid w:val="00704F05"/>
    <w:rsid w:val="00706408"/>
    <w:rsid w:val="007067A7"/>
    <w:rsid w:val="00706BBA"/>
    <w:rsid w:val="007076C6"/>
    <w:rsid w:val="00710148"/>
    <w:rsid w:val="007104C3"/>
    <w:rsid w:val="00710595"/>
    <w:rsid w:val="007115B0"/>
    <w:rsid w:val="00711F6D"/>
    <w:rsid w:val="007124CE"/>
    <w:rsid w:val="00712543"/>
    <w:rsid w:val="00712C72"/>
    <w:rsid w:val="00712EBE"/>
    <w:rsid w:val="00713B64"/>
    <w:rsid w:val="0071535B"/>
    <w:rsid w:val="00715A0F"/>
    <w:rsid w:val="00715F4A"/>
    <w:rsid w:val="007165E4"/>
    <w:rsid w:val="0071672E"/>
    <w:rsid w:val="00717651"/>
    <w:rsid w:val="00717BA4"/>
    <w:rsid w:val="00717D66"/>
    <w:rsid w:val="00721510"/>
    <w:rsid w:val="007217B4"/>
    <w:rsid w:val="0072193B"/>
    <w:rsid w:val="007225FC"/>
    <w:rsid w:val="00722752"/>
    <w:rsid w:val="00723030"/>
    <w:rsid w:val="00724A03"/>
    <w:rsid w:val="00724D2D"/>
    <w:rsid w:val="0072551D"/>
    <w:rsid w:val="00725950"/>
    <w:rsid w:val="00725BDD"/>
    <w:rsid w:val="007260C0"/>
    <w:rsid w:val="007261B2"/>
    <w:rsid w:val="00726240"/>
    <w:rsid w:val="00726AA7"/>
    <w:rsid w:val="00727B9A"/>
    <w:rsid w:val="00727D0F"/>
    <w:rsid w:val="00730519"/>
    <w:rsid w:val="0073073D"/>
    <w:rsid w:val="00731002"/>
    <w:rsid w:val="00733A27"/>
    <w:rsid w:val="00735EEF"/>
    <w:rsid w:val="00735F9E"/>
    <w:rsid w:val="007363A1"/>
    <w:rsid w:val="00736E5D"/>
    <w:rsid w:val="007372C2"/>
    <w:rsid w:val="00740826"/>
    <w:rsid w:val="00740991"/>
    <w:rsid w:val="00740B9B"/>
    <w:rsid w:val="007417E2"/>
    <w:rsid w:val="007429CA"/>
    <w:rsid w:val="007446A6"/>
    <w:rsid w:val="00744A78"/>
    <w:rsid w:val="00745B1C"/>
    <w:rsid w:val="00745B52"/>
    <w:rsid w:val="00745E04"/>
    <w:rsid w:val="00746743"/>
    <w:rsid w:val="0074691F"/>
    <w:rsid w:val="007478A0"/>
    <w:rsid w:val="00747E29"/>
    <w:rsid w:val="007502AB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B98"/>
    <w:rsid w:val="0075591B"/>
    <w:rsid w:val="00755CF2"/>
    <w:rsid w:val="00755F6B"/>
    <w:rsid w:val="00756937"/>
    <w:rsid w:val="00757031"/>
    <w:rsid w:val="0076004B"/>
    <w:rsid w:val="00761766"/>
    <w:rsid w:val="00761C04"/>
    <w:rsid w:val="007629B2"/>
    <w:rsid w:val="007635BC"/>
    <w:rsid w:val="00763601"/>
    <w:rsid w:val="007638D3"/>
    <w:rsid w:val="0076394B"/>
    <w:rsid w:val="00763D08"/>
    <w:rsid w:val="00763DC3"/>
    <w:rsid w:val="00764211"/>
    <w:rsid w:val="00764B4F"/>
    <w:rsid w:val="00765373"/>
    <w:rsid w:val="007654DD"/>
    <w:rsid w:val="007654EE"/>
    <w:rsid w:val="00765AC9"/>
    <w:rsid w:val="00766081"/>
    <w:rsid w:val="00766993"/>
    <w:rsid w:val="007675DD"/>
    <w:rsid w:val="007675E6"/>
    <w:rsid w:val="00767842"/>
    <w:rsid w:val="00767996"/>
    <w:rsid w:val="007679D1"/>
    <w:rsid w:val="00771B1B"/>
    <w:rsid w:val="00772063"/>
    <w:rsid w:val="00772A10"/>
    <w:rsid w:val="00772CE7"/>
    <w:rsid w:val="00773E90"/>
    <w:rsid w:val="00774CD9"/>
    <w:rsid w:val="00774E43"/>
    <w:rsid w:val="00775292"/>
    <w:rsid w:val="00775F16"/>
    <w:rsid w:val="00776366"/>
    <w:rsid w:val="007779AC"/>
    <w:rsid w:val="007779C2"/>
    <w:rsid w:val="00777FAE"/>
    <w:rsid w:val="007800DC"/>
    <w:rsid w:val="007802CE"/>
    <w:rsid w:val="00781C2D"/>
    <w:rsid w:val="00781D1A"/>
    <w:rsid w:val="00782A45"/>
    <w:rsid w:val="00782F3D"/>
    <w:rsid w:val="0078327C"/>
    <w:rsid w:val="00783327"/>
    <w:rsid w:val="00783C9D"/>
    <w:rsid w:val="0078602E"/>
    <w:rsid w:val="00787825"/>
    <w:rsid w:val="0078782E"/>
    <w:rsid w:val="00787A43"/>
    <w:rsid w:val="007905F7"/>
    <w:rsid w:val="007908DC"/>
    <w:rsid w:val="00790EBD"/>
    <w:rsid w:val="00791324"/>
    <w:rsid w:val="00791505"/>
    <w:rsid w:val="007919E5"/>
    <w:rsid w:val="00792E9D"/>
    <w:rsid w:val="00793D8E"/>
    <w:rsid w:val="00794B0B"/>
    <w:rsid w:val="00796297"/>
    <w:rsid w:val="00796B19"/>
    <w:rsid w:val="00797251"/>
    <w:rsid w:val="00797B6F"/>
    <w:rsid w:val="00797F6E"/>
    <w:rsid w:val="007A093A"/>
    <w:rsid w:val="007A09BD"/>
    <w:rsid w:val="007A0ABD"/>
    <w:rsid w:val="007A1F22"/>
    <w:rsid w:val="007A38F6"/>
    <w:rsid w:val="007A4844"/>
    <w:rsid w:val="007A52DE"/>
    <w:rsid w:val="007A534D"/>
    <w:rsid w:val="007A5BEA"/>
    <w:rsid w:val="007A608D"/>
    <w:rsid w:val="007A60B4"/>
    <w:rsid w:val="007A6431"/>
    <w:rsid w:val="007A6F9F"/>
    <w:rsid w:val="007A7D78"/>
    <w:rsid w:val="007B00B5"/>
    <w:rsid w:val="007B0294"/>
    <w:rsid w:val="007B1376"/>
    <w:rsid w:val="007B1B59"/>
    <w:rsid w:val="007B22E1"/>
    <w:rsid w:val="007B297F"/>
    <w:rsid w:val="007B2EF0"/>
    <w:rsid w:val="007B3835"/>
    <w:rsid w:val="007B38AB"/>
    <w:rsid w:val="007B39DC"/>
    <w:rsid w:val="007B3BBB"/>
    <w:rsid w:val="007B5E0E"/>
    <w:rsid w:val="007B6007"/>
    <w:rsid w:val="007B6BFB"/>
    <w:rsid w:val="007B6E48"/>
    <w:rsid w:val="007B7A20"/>
    <w:rsid w:val="007C0168"/>
    <w:rsid w:val="007C0357"/>
    <w:rsid w:val="007C09C8"/>
    <w:rsid w:val="007C0A2F"/>
    <w:rsid w:val="007C0F8F"/>
    <w:rsid w:val="007C1C64"/>
    <w:rsid w:val="007C1E25"/>
    <w:rsid w:val="007C2C83"/>
    <w:rsid w:val="007C445A"/>
    <w:rsid w:val="007C4B07"/>
    <w:rsid w:val="007C6FA8"/>
    <w:rsid w:val="007C700E"/>
    <w:rsid w:val="007C78A4"/>
    <w:rsid w:val="007C7EDA"/>
    <w:rsid w:val="007D085B"/>
    <w:rsid w:val="007D1355"/>
    <w:rsid w:val="007D172B"/>
    <w:rsid w:val="007D1A95"/>
    <w:rsid w:val="007D1C1A"/>
    <w:rsid w:val="007D2AF3"/>
    <w:rsid w:val="007D2C0C"/>
    <w:rsid w:val="007D3A41"/>
    <w:rsid w:val="007D3D48"/>
    <w:rsid w:val="007D4180"/>
    <w:rsid w:val="007D43F4"/>
    <w:rsid w:val="007D76EC"/>
    <w:rsid w:val="007D7969"/>
    <w:rsid w:val="007D79E7"/>
    <w:rsid w:val="007E03DF"/>
    <w:rsid w:val="007E2036"/>
    <w:rsid w:val="007E3166"/>
    <w:rsid w:val="007E32A2"/>
    <w:rsid w:val="007E39EB"/>
    <w:rsid w:val="007E3E03"/>
    <w:rsid w:val="007E5B21"/>
    <w:rsid w:val="007E6033"/>
    <w:rsid w:val="007E73A7"/>
    <w:rsid w:val="007E73E3"/>
    <w:rsid w:val="007E7A3F"/>
    <w:rsid w:val="007E7A47"/>
    <w:rsid w:val="007F2FF9"/>
    <w:rsid w:val="007F32A6"/>
    <w:rsid w:val="007F4379"/>
    <w:rsid w:val="007F44D0"/>
    <w:rsid w:val="007F519D"/>
    <w:rsid w:val="007F5829"/>
    <w:rsid w:val="007F5D3D"/>
    <w:rsid w:val="007F618E"/>
    <w:rsid w:val="007F6A57"/>
    <w:rsid w:val="007F6C7A"/>
    <w:rsid w:val="0080031D"/>
    <w:rsid w:val="00800429"/>
    <w:rsid w:val="008005DD"/>
    <w:rsid w:val="00800E37"/>
    <w:rsid w:val="00800E83"/>
    <w:rsid w:val="00800FC2"/>
    <w:rsid w:val="008040AE"/>
    <w:rsid w:val="00804132"/>
    <w:rsid w:val="00804504"/>
    <w:rsid w:val="00804A83"/>
    <w:rsid w:val="008055A3"/>
    <w:rsid w:val="0080571C"/>
    <w:rsid w:val="00805D7F"/>
    <w:rsid w:val="00810355"/>
    <w:rsid w:val="008110D6"/>
    <w:rsid w:val="00811A6F"/>
    <w:rsid w:val="00811DF7"/>
    <w:rsid w:val="0081274D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7CB"/>
    <w:rsid w:val="00817F7D"/>
    <w:rsid w:val="00820900"/>
    <w:rsid w:val="00822133"/>
    <w:rsid w:val="008222F2"/>
    <w:rsid w:val="00822BBD"/>
    <w:rsid w:val="00822E94"/>
    <w:rsid w:val="00823CA1"/>
    <w:rsid w:val="00824CA1"/>
    <w:rsid w:val="00825A04"/>
    <w:rsid w:val="00825CF2"/>
    <w:rsid w:val="00826229"/>
    <w:rsid w:val="008271F5"/>
    <w:rsid w:val="0083060A"/>
    <w:rsid w:val="008308E4"/>
    <w:rsid w:val="00830A3E"/>
    <w:rsid w:val="008311E2"/>
    <w:rsid w:val="00831449"/>
    <w:rsid w:val="008321E7"/>
    <w:rsid w:val="00832B4E"/>
    <w:rsid w:val="0083323F"/>
    <w:rsid w:val="00833355"/>
    <w:rsid w:val="008334A3"/>
    <w:rsid w:val="00833E1B"/>
    <w:rsid w:val="008341A4"/>
    <w:rsid w:val="00835594"/>
    <w:rsid w:val="00835F84"/>
    <w:rsid w:val="008360F9"/>
    <w:rsid w:val="00836249"/>
    <w:rsid w:val="00837472"/>
    <w:rsid w:val="00837FDC"/>
    <w:rsid w:val="00840B33"/>
    <w:rsid w:val="0084149C"/>
    <w:rsid w:val="0084285B"/>
    <w:rsid w:val="008440DA"/>
    <w:rsid w:val="00844210"/>
    <w:rsid w:val="008442CB"/>
    <w:rsid w:val="008443E3"/>
    <w:rsid w:val="008454B6"/>
    <w:rsid w:val="008468FE"/>
    <w:rsid w:val="00846F41"/>
    <w:rsid w:val="008476A2"/>
    <w:rsid w:val="00847DDC"/>
    <w:rsid w:val="008509B5"/>
    <w:rsid w:val="00851209"/>
    <w:rsid w:val="00851290"/>
    <w:rsid w:val="008515CD"/>
    <w:rsid w:val="008517A9"/>
    <w:rsid w:val="008529C1"/>
    <w:rsid w:val="0085318F"/>
    <w:rsid w:val="00853D88"/>
    <w:rsid w:val="0085414A"/>
    <w:rsid w:val="00856755"/>
    <w:rsid w:val="00856ED4"/>
    <w:rsid w:val="00857261"/>
    <w:rsid w:val="008606F6"/>
    <w:rsid w:val="008616B9"/>
    <w:rsid w:val="00861F19"/>
    <w:rsid w:val="008620FB"/>
    <w:rsid w:val="00862715"/>
    <w:rsid w:val="00862A5F"/>
    <w:rsid w:val="00862B72"/>
    <w:rsid w:val="00862DFA"/>
    <w:rsid w:val="00862F7F"/>
    <w:rsid w:val="00863063"/>
    <w:rsid w:val="00863A58"/>
    <w:rsid w:val="00863DC5"/>
    <w:rsid w:val="00864050"/>
    <w:rsid w:val="008640D3"/>
    <w:rsid w:val="008649FB"/>
    <w:rsid w:val="0086509F"/>
    <w:rsid w:val="0086549F"/>
    <w:rsid w:val="008654CC"/>
    <w:rsid w:val="0086596F"/>
    <w:rsid w:val="0086614F"/>
    <w:rsid w:val="00866513"/>
    <w:rsid w:val="0087077B"/>
    <w:rsid w:val="00871D02"/>
    <w:rsid w:val="00871EEC"/>
    <w:rsid w:val="008723F0"/>
    <w:rsid w:val="008725BF"/>
    <w:rsid w:val="00873E57"/>
    <w:rsid w:val="00874668"/>
    <w:rsid w:val="008749DA"/>
    <w:rsid w:val="00875ABE"/>
    <w:rsid w:val="00875EC3"/>
    <w:rsid w:val="00875F4C"/>
    <w:rsid w:val="008774E3"/>
    <w:rsid w:val="008778A7"/>
    <w:rsid w:val="008800FE"/>
    <w:rsid w:val="00881F4A"/>
    <w:rsid w:val="00882272"/>
    <w:rsid w:val="008824C5"/>
    <w:rsid w:val="00882584"/>
    <w:rsid w:val="008830A6"/>
    <w:rsid w:val="00883F6E"/>
    <w:rsid w:val="0088428F"/>
    <w:rsid w:val="00884574"/>
    <w:rsid w:val="0088468D"/>
    <w:rsid w:val="0088575B"/>
    <w:rsid w:val="00885785"/>
    <w:rsid w:val="00886859"/>
    <w:rsid w:val="0088716E"/>
    <w:rsid w:val="00887854"/>
    <w:rsid w:val="0089030C"/>
    <w:rsid w:val="008916AC"/>
    <w:rsid w:val="00891A80"/>
    <w:rsid w:val="00892032"/>
    <w:rsid w:val="0089457A"/>
    <w:rsid w:val="008955CC"/>
    <w:rsid w:val="00895EDE"/>
    <w:rsid w:val="008968A0"/>
    <w:rsid w:val="00897468"/>
    <w:rsid w:val="00897FFE"/>
    <w:rsid w:val="008A09BE"/>
    <w:rsid w:val="008A1286"/>
    <w:rsid w:val="008A1AC4"/>
    <w:rsid w:val="008A2122"/>
    <w:rsid w:val="008A282F"/>
    <w:rsid w:val="008A2CC0"/>
    <w:rsid w:val="008A2D02"/>
    <w:rsid w:val="008A3682"/>
    <w:rsid w:val="008A3703"/>
    <w:rsid w:val="008A40C5"/>
    <w:rsid w:val="008A4792"/>
    <w:rsid w:val="008A6632"/>
    <w:rsid w:val="008A6823"/>
    <w:rsid w:val="008A7078"/>
    <w:rsid w:val="008A75BF"/>
    <w:rsid w:val="008A76BC"/>
    <w:rsid w:val="008A7D79"/>
    <w:rsid w:val="008B013C"/>
    <w:rsid w:val="008B04E6"/>
    <w:rsid w:val="008B13D5"/>
    <w:rsid w:val="008B1639"/>
    <w:rsid w:val="008B26CD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70F6"/>
    <w:rsid w:val="008B7153"/>
    <w:rsid w:val="008B7C5B"/>
    <w:rsid w:val="008C0051"/>
    <w:rsid w:val="008C0072"/>
    <w:rsid w:val="008C0662"/>
    <w:rsid w:val="008C078D"/>
    <w:rsid w:val="008C0793"/>
    <w:rsid w:val="008C102D"/>
    <w:rsid w:val="008C1776"/>
    <w:rsid w:val="008C1F1F"/>
    <w:rsid w:val="008C248D"/>
    <w:rsid w:val="008C3E76"/>
    <w:rsid w:val="008C4113"/>
    <w:rsid w:val="008C46CC"/>
    <w:rsid w:val="008C511C"/>
    <w:rsid w:val="008C61B8"/>
    <w:rsid w:val="008C63F5"/>
    <w:rsid w:val="008C6FF5"/>
    <w:rsid w:val="008C7C57"/>
    <w:rsid w:val="008D00C7"/>
    <w:rsid w:val="008D0B09"/>
    <w:rsid w:val="008D144D"/>
    <w:rsid w:val="008D37CA"/>
    <w:rsid w:val="008D73EF"/>
    <w:rsid w:val="008D752D"/>
    <w:rsid w:val="008E01B5"/>
    <w:rsid w:val="008E0506"/>
    <w:rsid w:val="008E2505"/>
    <w:rsid w:val="008E2556"/>
    <w:rsid w:val="008E27BC"/>
    <w:rsid w:val="008E2885"/>
    <w:rsid w:val="008E334A"/>
    <w:rsid w:val="008E3376"/>
    <w:rsid w:val="008E34BD"/>
    <w:rsid w:val="008E3AA7"/>
    <w:rsid w:val="008E3F1F"/>
    <w:rsid w:val="008E41EC"/>
    <w:rsid w:val="008E4937"/>
    <w:rsid w:val="008E4D80"/>
    <w:rsid w:val="008E5091"/>
    <w:rsid w:val="008E583C"/>
    <w:rsid w:val="008E5974"/>
    <w:rsid w:val="008E6CFB"/>
    <w:rsid w:val="008F08B2"/>
    <w:rsid w:val="008F0C12"/>
    <w:rsid w:val="008F2705"/>
    <w:rsid w:val="008F3C40"/>
    <w:rsid w:val="008F40A2"/>
    <w:rsid w:val="008F4F23"/>
    <w:rsid w:val="008F5836"/>
    <w:rsid w:val="008F5DD7"/>
    <w:rsid w:val="008F6308"/>
    <w:rsid w:val="008F65FF"/>
    <w:rsid w:val="008F6E47"/>
    <w:rsid w:val="008F71BF"/>
    <w:rsid w:val="008F7421"/>
    <w:rsid w:val="008F790A"/>
    <w:rsid w:val="0090036F"/>
    <w:rsid w:val="009006B9"/>
    <w:rsid w:val="009013C8"/>
    <w:rsid w:val="00902582"/>
    <w:rsid w:val="00903681"/>
    <w:rsid w:val="00903698"/>
    <w:rsid w:val="0090400D"/>
    <w:rsid w:val="009041FE"/>
    <w:rsid w:val="00904670"/>
    <w:rsid w:val="009046A9"/>
    <w:rsid w:val="0090681F"/>
    <w:rsid w:val="00907B30"/>
    <w:rsid w:val="0091033F"/>
    <w:rsid w:val="0091060A"/>
    <w:rsid w:val="00910AE2"/>
    <w:rsid w:val="00911C55"/>
    <w:rsid w:val="00912480"/>
    <w:rsid w:val="00912962"/>
    <w:rsid w:val="00915F70"/>
    <w:rsid w:val="00917112"/>
    <w:rsid w:val="009172A9"/>
    <w:rsid w:val="0091735F"/>
    <w:rsid w:val="0091745D"/>
    <w:rsid w:val="00917927"/>
    <w:rsid w:val="00917CCB"/>
    <w:rsid w:val="00920151"/>
    <w:rsid w:val="00921A52"/>
    <w:rsid w:val="00922CF6"/>
    <w:rsid w:val="00923C9D"/>
    <w:rsid w:val="00924D65"/>
    <w:rsid w:val="009253E0"/>
    <w:rsid w:val="00925A29"/>
    <w:rsid w:val="00925A7C"/>
    <w:rsid w:val="00925B1C"/>
    <w:rsid w:val="00925CFC"/>
    <w:rsid w:val="0093071C"/>
    <w:rsid w:val="009309FE"/>
    <w:rsid w:val="0093122C"/>
    <w:rsid w:val="00932531"/>
    <w:rsid w:val="00934245"/>
    <w:rsid w:val="00934AE9"/>
    <w:rsid w:val="00935CDD"/>
    <w:rsid w:val="00936177"/>
    <w:rsid w:val="00937F29"/>
    <w:rsid w:val="009407A5"/>
    <w:rsid w:val="009414C4"/>
    <w:rsid w:val="00941899"/>
    <w:rsid w:val="009429DC"/>
    <w:rsid w:val="00943245"/>
    <w:rsid w:val="00943779"/>
    <w:rsid w:val="00943AB6"/>
    <w:rsid w:val="00943CD8"/>
    <w:rsid w:val="00943DDF"/>
    <w:rsid w:val="00944331"/>
    <w:rsid w:val="0094463D"/>
    <w:rsid w:val="00944E3C"/>
    <w:rsid w:val="00944ED2"/>
    <w:rsid w:val="009458E5"/>
    <w:rsid w:val="00946683"/>
    <w:rsid w:val="00946C57"/>
    <w:rsid w:val="00947214"/>
    <w:rsid w:val="00947327"/>
    <w:rsid w:val="0094743E"/>
    <w:rsid w:val="00947778"/>
    <w:rsid w:val="00947943"/>
    <w:rsid w:val="00950198"/>
    <w:rsid w:val="009508AA"/>
    <w:rsid w:val="00951568"/>
    <w:rsid w:val="0095372E"/>
    <w:rsid w:val="009544E6"/>
    <w:rsid w:val="00954616"/>
    <w:rsid w:val="009546A6"/>
    <w:rsid w:val="009546B5"/>
    <w:rsid w:val="00954E1B"/>
    <w:rsid w:val="0095671B"/>
    <w:rsid w:val="00956C82"/>
    <w:rsid w:val="00960472"/>
    <w:rsid w:val="00961973"/>
    <w:rsid w:val="0096209C"/>
    <w:rsid w:val="009625B6"/>
    <w:rsid w:val="00962755"/>
    <w:rsid w:val="0096335A"/>
    <w:rsid w:val="009637E6"/>
    <w:rsid w:val="00964A7C"/>
    <w:rsid w:val="00964BFF"/>
    <w:rsid w:val="009653F9"/>
    <w:rsid w:val="00965BE0"/>
    <w:rsid w:val="00966AF0"/>
    <w:rsid w:val="00970B7F"/>
    <w:rsid w:val="009713B5"/>
    <w:rsid w:val="009713DF"/>
    <w:rsid w:val="00971782"/>
    <w:rsid w:val="00972483"/>
    <w:rsid w:val="00972A3C"/>
    <w:rsid w:val="00972AAC"/>
    <w:rsid w:val="00972D92"/>
    <w:rsid w:val="00973169"/>
    <w:rsid w:val="009735B7"/>
    <w:rsid w:val="00974025"/>
    <w:rsid w:val="00975072"/>
    <w:rsid w:val="0097509E"/>
    <w:rsid w:val="009750B2"/>
    <w:rsid w:val="00975FBE"/>
    <w:rsid w:val="00976467"/>
    <w:rsid w:val="0097652E"/>
    <w:rsid w:val="00976A24"/>
    <w:rsid w:val="00977B65"/>
    <w:rsid w:val="00977BCC"/>
    <w:rsid w:val="00977EF0"/>
    <w:rsid w:val="009803FA"/>
    <w:rsid w:val="0098074B"/>
    <w:rsid w:val="00980A01"/>
    <w:rsid w:val="0098121B"/>
    <w:rsid w:val="00981786"/>
    <w:rsid w:val="0098295E"/>
    <w:rsid w:val="00982EC8"/>
    <w:rsid w:val="00983177"/>
    <w:rsid w:val="009845F4"/>
    <w:rsid w:val="0098462F"/>
    <w:rsid w:val="00984D97"/>
    <w:rsid w:val="0098611B"/>
    <w:rsid w:val="00986204"/>
    <w:rsid w:val="0098680F"/>
    <w:rsid w:val="00986C4C"/>
    <w:rsid w:val="009916F4"/>
    <w:rsid w:val="00991A6C"/>
    <w:rsid w:val="00991F75"/>
    <w:rsid w:val="0099214C"/>
    <w:rsid w:val="009921C4"/>
    <w:rsid w:val="009929C6"/>
    <w:rsid w:val="00993077"/>
    <w:rsid w:val="0099408C"/>
    <w:rsid w:val="009940EF"/>
    <w:rsid w:val="009944F3"/>
    <w:rsid w:val="009949D3"/>
    <w:rsid w:val="009953CC"/>
    <w:rsid w:val="00995BA6"/>
    <w:rsid w:val="00996315"/>
    <w:rsid w:val="00996805"/>
    <w:rsid w:val="0099695C"/>
    <w:rsid w:val="00996CF0"/>
    <w:rsid w:val="00997DC4"/>
    <w:rsid w:val="009A08DF"/>
    <w:rsid w:val="009A2505"/>
    <w:rsid w:val="009A26D2"/>
    <w:rsid w:val="009A2904"/>
    <w:rsid w:val="009A32F0"/>
    <w:rsid w:val="009A3A69"/>
    <w:rsid w:val="009A4841"/>
    <w:rsid w:val="009A4B43"/>
    <w:rsid w:val="009A4F72"/>
    <w:rsid w:val="009A551E"/>
    <w:rsid w:val="009A62DB"/>
    <w:rsid w:val="009A7010"/>
    <w:rsid w:val="009A73D2"/>
    <w:rsid w:val="009A7798"/>
    <w:rsid w:val="009B0199"/>
    <w:rsid w:val="009B0216"/>
    <w:rsid w:val="009B0639"/>
    <w:rsid w:val="009B08D7"/>
    <w:rsid w:val="009B0A0E"/>
    <w:rsid w:val="009B1204"/>
    <w:rsid w:val="009B12DE"/>
    <w:rsid w:val="009B1526"/>
    <w:rsid w:val="009B2DB3"/>
    <w:rsid w:val="009B46A0"/>
    <w:rsid w:val="009B4DF3"/>
    <w:rsid w:val="009B57D1"/>
    <w:rsid w:val="009B57F5"/>
    <w:rsid w:val="009B6657"/>
    <w:rsid w:val="009B68C6"/>
    <w:rsid w:val="009B6B09"/>
    <w:rsid w:val="009B6C8A"/>
    <w:rsid w:val="009B79B9"/>
    <w:rsid w:val="009C0673"/>
    <w:rsid w:val="009C0849"/>
    <w:rsid w:val="009C0D67"/>
    <w:rsid w:val="009C21C0"/>
    <w:rsid w:val="009C269F"/>
    <w:rsid w:val="009C2D46"/>
    <w:rsid w:val="009C4682"/>
    <w:rsid w:val="009C4786"/>
    <w:rsid w:val="009C489E"/>
    <w:rsid w:val="009C4C00"/>
    <w:rsid w:val="009C501D"/>
    <w:rsid w:val="009C5813"/>
    <w:rsid w:val="009C5E7E"/>
    <w:rsid w:val="009C6A0F"/>
    <w:rsid w:val="009C6FEE"/>
    <w:rsid w:val="009D0CA0"/>
    <w:rsid w:val="009D128B"/>
    <w:rsid w:val="009D1297"/>
    <w:rsid w:val="009D1AD0"/>
    <w:rsid w:val="009D24C8"/>
    <w:rsid w:val="009D3AFF"/>
    <w:rsid w:val="009D53A0"/>
    <w:rsid w:val="009E0609"/>
    <w:rsid w:val="009E0C4B"/>
    <w:rsid w:val="009E1688"/>
    <w:rsid w:val="009E1C68"/>
    <w:rsid w:val="009E1C80"/>
    <w:rsid w:val="009E2F59"/>
    <w:rsid w:val="009E3ADF"/>
    <w:rsid w:val="009E3E90"/>
    <w:rsid w:val="009E4176"/>
    <w:rsid w:val="009E507F"/>
    <w:rsid w:val="009E5D76"/>
    <w:rsid w:val="009E6748"/>
    <w:rsid w:val="009E6AE5"/>
    <w:rsid w:val="009E6CBF"/>
    <w:rsid w:val="009E71AF"/>
    <w:rsid w:val="009E7254"/>
    <w:rsid w:val="009E7CC7"/>
    <w:rsid w:val="009E7D52"/>
    <w:rsid w:val="009F05D5"/>
    <w:rsid w:val="009F0DC1"/>
    <w:rsid w:val="009F1D3F"/>
    <w:rsid w:val="009F562D"/>
    <w:rsid w:val="009F6023"/>
    <w:rsid w:val="009F6156"/>
    <w:rsid w:val="009F626B"/>
    <w:rsid w:val="00A01315"/>
    <w:rsid w:val="00A01552"/>
    <w:rsid w:val="00A024AB"/>
    <w:rsid w:val="00A024B6"/>
    <w:rsid w:val="00A037C6"/>
    <w:rsid w:val="00A03EF3"/>
    <w:rsid w:val="00A042C5"/>
    <w:rsid w:val="00A044A4"/>
    <w:rsid w:val="00A04C05"/>
    <w:rsid w:val="00A04F17"/>
    <w:rsid w:val="00A0643D"/>
    <w:rsid w:val="00A07707"/>
    <w:rsid w:val="00A07724"/>
    <w:rsid w:val="00A07780"/>
    <w:rsid w:val="00A079B0"/>
    <w:rsid w:val="00A07BD8"/>
    <w:rsid w:val="00A07DD8"/>
    <w:rsid w:val="00A07E79"/>
    <w:rsid w:val="00A11047"/>
    <w:rsid w:val="00A1138A"/>
    <w:rsid w:val="00A11C54"/>
    <w:rsid w:val="00A11DF1"/>
    <w:rsid w:val="00A13FAA"/>
    <w:rsid w:val="00A141C5"/>
    <w:rsid w:val="00A14CFB"/>
    <w:rsid w:val="00A1632F"/>
    <w:rsid w:val="00A20742"/>
    <w:rsid w:val="00A20D31"/>
    <w:rsid w:val="00A21114"/>
    <w:rsid w:val="00A21CB6"/>
    <w:rsid w:val="00A21D2E"/>
    <w:rsid w:val="00A21F00"/>
    <w:rsid w:val="00A2220C"/>
    <w:rsid w:val="00A22478"/>
    <w:rsid w:val="00A228A2"/>
    <w:rsid w:val="00A244D3"/>
    <w:rsid w:val="00A26220"/>
    <w:rsid w:val="00A267D6"/>
    <w:rsid w:val="00A26DA8"/>
    <w:rsid w:val="00A2722E"/>
    <w:rsid w:val="00A30D54"/>
    <w:rsid w:val="00A31A6F"/>
    <w:rsid w:val="00A31AFF"/>
    <w:rsid w:val="00A31F6A"/>
    <w:rsid w:val="00A323D1"/>
    <w:rsid w:val="00A32EFB"/>
    <w:rsid w:val="00A32F62"/>
    <w:rsid w:val="00A3369A"/>
    <w:rsid w:val="00A33819"/>
    <w:rsid w:val="00A33C0C"/>
    <w:rsid w:val="00A3424B"/>
    <w:rsid w:val="00A347E3"/>
    <w:rsid w:val="00A34C74"/>
    <w:rsid w:val="00A35344"/>
    <w:rsid w:val="00A3536C"/>
    <w:rsid w:val="00A365A7"/>
    <w:rsid w:val="00A36891"/>
    <w:rsid w:val="00A40154"/>
    <w:rsid w:val="00A401A3"/>
    <w:rsid w:val="00A40EB8"/>
    <w:rsid w:val="00A414BA"/>
    <w:rsid w:val="00A417B1"/>
    <w:rsid w:val="00A41888"/>
    <w:rsid w:val="00A41A17"/>
    <w:rsid w:val="00A41F81"/>
    <w:rsid w:val="00A42810"/>
    <w:rsid w:val="00A42D14"/>
    <w:rsid w:val="00A449DB"/>
    <w:rsid w:val="00A44A2C"/>
    <w:rsid w:val="00A464A8"/>
    <w:rsid w:val="00A46819"/>
    <w:rsid w:val="00A46AE0"/>
    <w:rsid w:val="00A46C4B"/>
    <w:rsid w:val="00A474D6"/>
    <w:rsid w:val="00A47591"/>
    <w:rsid w:val="00A500C1"/>
    <w:rsid w:val="00A5188F"/>
    <w:rsid w:val="00A52074"/>
    <w:rsid w:val="00A520AA"/>
    <w:rsid w:val="00A534C6"/>
    <w:rsid w:val="00A5385A"/>
    <w:rsid w:val="00A53C90"/>
    <w:rsid w:val="00A54467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214D"/>
    <w:rsid w:val="00A62240"/>
    <w:rsid w:val="00A623BD"/>
    <w:rsid w:val="00A63091"/>
    <w:rsid w:val="00A634A9"/>
    <w:rsid w:val="00A6482A"/>
    <w:rsid w:val="00A649FA"/>
    <w:rsid w:val="00A66024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5D22"/>
    <w:rsid w:val="00A767E1"/>
    <w:rsid w:val="00A76EA1"/>
    <w:rsid w:val="00A77811"/>
    <w:rsid w:val="00A801D1"/>
    <w:rsid w:val="00A80459"/>
    <w:rsid w:val="00A80FD2"/>
    <w:rsid w:val="00A82407"/>
    <w:rsid w:val="00A828D7"/>
    <w:rsid w:val="00A82B15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877DF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4228"/>
    <w:rsid w:val="00A94325"/>
    <w:rsid w:val="00A94C3E"/>
    <w:rsid w:val="00A9533F"/>
    <w:rsid w:val="00A96EDD"/>
    <w:rsid w:val="00A96F05"/>
    <w:rsid w:val="00A974E9"/>
    <w:rsid w:val="00A97E0A"/>
    <w:rsid w:val="00A97FA8"/>
    <w:rsid w:val="00AA0865"/>
    <w:rsid w:val="00AA14EF"/>
    <w:rsid w:val="00AA2656"/>
    <w:rsid w:val="00AA4629"/>
    <w:rsid w:val="00AA4AE6"/>
    <w:rsid w:val="00AA6832"/>
    <w:rsid w:val="00AA73B5"/>
    <w:rsid w:val="00AA7607"/>
    <w:rsid w:val="00AB0440"/>
    <w:rsid w:val="00AB051F"/>
    <w:rsid w:val="00AB081E"/>
    <w:rsid w:val="00AB0978"/>
    <w:rsid w:val="00AB0C60"/>
    <w:rsid w:val="00AB2575"/>
    <w:rsid w:val="00AB2A6F"/>
    <w:rsid w:val="00AB2B72"/>
    <w:rsid w:val="00AB3A22"/>
    <w:rsid w:val="00AB52F0"/>
    <w:rsid w:val="00AB6C34"/>
    <w:rsid w:val="00AB7183"/>
    <w:rsid w:val="00AC0716"/>
    <w:rsid w:val="00AC0865"/>
    <w:rsid w:val="00AC1380"/>
    <w:rsid w:val="00AC1C0B"/>
    <w:rsid w:val="00AC1D2A"/>
    <w:rsid w:val="00AC4283"/>
    <w:rsid w:val="00AC47D3"/>
    <w:rsid w:val="00AC5208"/>
    <w:rsid w:val="00AC525C"/>
    <w:rsid w:val="00AC52BD"/>
    <w:rsid w:val="00AC5B3A"/>
    <w:rsid w:val="00AC5C26"/>
    <w:rsid w:val="00AC5F72"/>
    <w:rsid w:val="00AC60EE"/>
    <w:rsid w:val="00AC687B"/>
    <w:rsid w:val="00AC6897"/>
    <w:rsid w:val="00AC6AE5"/>
    <w:rsid w:val="00AC6CCF"/>
    <w:rsid w:val="00AC72A4"/>
    <w:rsid w:val="00AC7ADA"/>
    <w:rsid w:val="00AD0110"/>
    <w:rsid w:val="00AD203D"/>
    <w:rsid w:val="00AD2A71"/>
    <w:rsid w:val="00AD3977"/>
    <w:rsid w:val="00AD46DF"/>
    <w:rsid w:val="00AD4B37"/>
    <w:rsid w:val="00AD4EA5"/>
    <w:rsid w:val="00AD5450"/>
    <w:rsid w:val="00AD5E8C"/>
    <w:rsid w:val="00AD5E8E"/>
    <w:rsid w:val="00AD5F26"/>
    <w:rsid w:val="00AD6C63"/>
    <w:rsid w:val="00AD6CFC"/>
    <w:rsid w:val="00AD75E2"/>
    <w:rsid w:val="00AD781E"/>
    <w:rsid w:val="00AD7B79"/>
    <w:rsid w:val="00AE03DC"/>
    <w:rsid w:val="00AE0668"/>
    <w:rsid w:val="00AE14FD"/>
    <w:rsid w:val="00AE1620"/>
    <w:rsid w:val="00AE18CB"/>
    <w:rsid w:val="00AE1BD4"/>
    <w:rsid w:val="00AE28F1"/>
    <w:rsid w:val="00AE2A09"/>
    <w:rsid w:val="00AE2D17"/>
    <w:rsid w:val="00AE3396"/>
    <w:rsid w:val="00AE4F49"/>
    <w:rsid w:val="00AE56F9"/>
    <w:rsid w:val="00AE6201"/>
    <w:rsid w:val="00AE64DE"/>
    <w:rsid w:val="00AE657B"/>
    <w:rsid w:val="00AE6A16"/>
    <w:rsid w:val="00AE711F"/>
    <w:rsid w:val="00AE7959"/>
    <w:rsid w:val="00AE7B6C"/>
    <w:rsid w:val="00AE7E16"/>
    <w:rsid w:val="00AF10A2"/>
    <w:rsid w:val="00AF14E7"/>
    <w:rsid w:val="00AF1767"/>
    <w:rsid w:val="00AF1ABE"/>
    <w:rsid w:val="00AF2E60"/>
    <w:rsid w:val="00AF5285"/>
    <w:rsid w:val="00AF54E9"/>
    <w:rsid w:val="00AF6338"/>
    <w:rsid w:val="00AF63BF"/>
    <w:rsid w:val="00AF74DB"/>
    <w:rsid w:val="00B001C4"/>
    <w:rsid w:val="00B00591"/>
    <w:rsid w:val="00B0095D"/>
    <w:rsid w:val="00B0158D"/>
    <w:rsid w:val="00B0186F"/>
    <w:rsid w:val="00B01C3A"/>
    <w:rsid w:val="00B027C1"/>
    <w:rsid w:val="00B03590"/>
    <w:rsid w:val="00B03671"/>
    <w:rsid w:val="00B04627"/>
    <w:rsid w:val="00B04940"/>
    <w:rsid w:val="00B05307"/>
    <w:rsid w:val="00B05A70"/>
    <w:rsid w:val="00B07143"/>
    <w:rsid w:val="00B07D45"/>
    <w:rsid w:val="00B07E23"/>
    <w:rsid w:val="00B10307"/>
    <w:rsid w:val="00B105EE"/>
    <w:rsid w:val="00B1094B"/>
    <w:rsid w:val="00B1099A"/>
    <w:rsid w:val="00B10B3C"/>
    <w:rsid w:val="00B10D84"/>
    <w:rsid w:val="00B11871"/>
    <w:rsid w:val="00B12387"/>
    <w:rsid w:val="00B125BB"/>
    <w:rsid w:val="00B125F1"/>
    <w:rsid w:val="00B12733"/>
    <w:rsid w:val="00B12BFD"/>
    <w:rsid w:val="00B1323B"/>
    <w:rsid w:val="00B13F50"/>
    <w:rsid w:val="00B15108"/>
    <w:rsid w:val="00B152C9"/>
    <w:rsid w:val="00B15368"/>
    <w:rsid w:val="00B15441"/>
    <w:rsid w:val="00B15FE7"/>
    <w:rsid w:val="00B20D76"/>
    <w:rsid w:val="00B2111D"/>
    <w:rsid w:val="00B2158C"/>
    <w:rsid w:val="00B21B1C"/>
    <w:rsid w:val="00B2279E"/>
    <w:rsid w:val="00B2295F"/>
    <w:rsid w:val="00B23A2E"/>
    <w:rsid w:val="00B249D9"/>
    <w:rsid w:val="00B25A94"/>
    <w:rsid w:val="00B260C6"/>
    <w:rsid w:val="00B26211"/>
    <w:rsid w:val="00B265CF"/>
    <w:rsid w:val="00B2695F"/>
    <w:rsid w:val="00B269D8"/>
    <w:rsid w:val="00B26B22"/>
    <w:rsid w:val="00B30C62"/>
    <w:rsid w:val="00B30D08"/>
    <w:rsid w:val="00B30FC6"/>
    <w:rsid w:val="00B3160D"/>
    <w:rsid w:val="00B31863"/>
    <w:rsid w:val="00B31F61"/>
    <w:rsid w:val="00B325C6"/>
    <w:rsid w:val="00B32828"/>
    <w:rsid w:val="00B34BC2"/>
    <w:rsid w:val="00B3568C"/>
    <w:rsid w:val="00B35D67"/>
    <w:rsid w:val="00B370A8"/>
    <w:rsid w:val="00B37A7B"/>
    <w:rsid w:val="00B37CC7"/>
    <w:rsid w:val="00B42796"/>
    <w:rsid w:val="00B4342B"/>
    <w:rsid w:val="00B44CC6"/>
    <w:rsid w:val="00B4576F"/>
    <w:rsid w:val="00B46072"/>
    <w:rsid w:val="00B460CC"/>
    <w:rsid w:val="00B46843"/>
    <w:rsid w:val="00B47629"/>
    <w:rsid w:val="00B47670"/>
    <w:rsid w:val="00B477B8"/>
    <w:rsid w:val="00B47A40"/>
    <w:rsid w:val="00B50647"/>
    <w:rsid w:val="00B50E5A"/>
    <w:rsid w:val="00B51137"/>
    <w:rsid w:val="00B51539"/>
    <w:rsid w:val="00B51C4E"/>
    <w:rsid w:val="00B52763"/>
    <w:rsid w:val="00B54A47"/>
    <w:rsid w:val="00B55BF8"/>
    <w:rsid w:val="00B56C16"/>
    <w:rsid w:val="00B56CBD"/>
    <w:rsid w:val="00B572F1"/>
    <w:rsid w:val="00B576DF"/>
    <w:rsid w:val="00B579B8"/>
    <w:rsid w:val="00B6110A"/>
    <w:rsid w:val="00B61294"/>
    <w:rsid w:val="00B61A4D"/>
    <w:rsid w:val="00B61F3B"/>
    <w:rsid w:val="00B62F74"/>
    <w:rsid w:val="00B6431D"/>
    <w:rsid w:val="00B6471E"/>
    <w:rsid w:val="00B655E1"/>
    <w:rsid w:val="00B65E23"/>
    <w:rsid w:val="00B6680A"/>
    <w:rsid w:val="00B66DA3"/>
    <w:rsid w:val="00B67652"/>
    <w:rsid w:val="00B67E64"/>
    <w:rsid w:val="00B67F92"/>
    <w:rsid w:val="00B712DE"/>
    <w:rsid w:val="00B73917"/>
    <w:rsid w:val="00B73C2F"/>
    <w:rsid w:val="00B73EA2"/>
    <w:rsid w:val="00B74D51"/>
    <w:rsid w:val="00B74EA5"/>
    <w:rsid w:val="00B74EB4"/>
    <w:rsid w:val="00B757EC"/>
    <w:rsid w:val="00B759D2"/>
    <w:rsid w:val="00B76F7D"/>
    <w:rsid w:val="00B77FBA"/>
    <w:rsid w:val="00B77FF2"/>
    <w:rsid w:val="00B802C0"/>
    <w:rsid w:val="00B817E7"/>
    <w:rsid w:val="00B819F4"/>
    <w:rsid w:val="00B82BCD"/>
    <w:rsid w:val="00B82D3A"/>
    <w:rsid w:val="00B84A8C"/>
    <w:rsid w:val="00B85625"/>
    <w:rsid w:val="00B8596F"/>
    <w:rsid w:val="00B861C2"/>
    <w:rsid w:val="00B865CB"/>
    <w:rsid w:val="00B87898"/>
    <w:rsid w:val="00B914BE"/>
    <w:rsid w:val="00B927F6"/>
    <w:rsid w:val="00B927FE"/>
    <w:rsid w:val="00B931CF"/>
    <w:rsid w:val="00B93753"/>
    <w:rsid w:val="00B93AD3"/>
    <w:rsid w:val="00B94411"/>
    <w:rsid w:val="00B946A7"/>
    <w:rsid w:val="00B94904"/>
    <w:rsid w:val="00B953CF"/>
    <w:rsid w:val="00B95796"/>
    <w:rsid w:val="00B9591F"/>
    <w:rsid w:val="00B95A17"/>
    <w:rsid w:val="00B95DDE"/>
    <w:rsid w:val="00B969CF"/>
    <w:rsid w:val="00B97429"/>
    <w:rsid w:val="00B9778E"/>
    <w:rsid w:val="00B97AE5"/>
    <w:rsid w:val="00BA0035"/>
    <w:rsid w:val="00BA06B4"/>
    <w:rsid w:val="00BA0FDB"/>
    <w:rsid w:val="00BA1F8F"/>
    <w:rsid w:val="00BA25FF"/>
    <w:rsid w:val="00BA314A"/>
    <w:rsid w:val="00BA317B"/>
    <w:rsid w:val="00BA36FD"/>
    <w:rsid w:val="00BA466F"/>
    <w:rsid w:val="00BA4906"/>
    <w:rsid w:val="00BA5659"/>
    <w:rsid w:val="00BA6987"/>
    <w:rsid w:val="00BB0CEC"/>
    <w:rsid w:val="00BB1CED"/>
    <w:rsid w:val="00BB21A5"/>
    <w:rsid w:val="00BB2235"/>
    <w:rsid w:val="00BB2B2B"/>
    <w:rsid w:val="00BB2BBD"/>
    <w:rsid w:val="00BB3397"/>
    <w:rsid w:val="00BB3F80"/>
    <w:rsid w:val="00BB544B"/>
    <w:rsid w:val="00BB60FE"/>
    <w:rsid w:val="00BB63BC"/>
    <w:rsid w:val="00BB64CB"/>
    <w:rsid w:val="00BB6F47"/>
    <w:rsid w:val="00BB7452"/>
    <w:rsid w:val="00BC0037"/>
    <w:rsid w:val="00BC0E02"/>
    <w:rsid w:val="00BC12AE"/>
    <w:rsid w:val="00BC1D4B"/>
    <w:rsid w:val="00BC211A"/>
    <w:rsid w:val="00BC2632"/>
    <w:rsid w:val="00BC3340"/>
    <w:rsid w:val="00BC34A5"/>
    <w:rsid w:val="00BC3E2F"/>
    <w:rsid w:val="00BC44D7"/>
    <w:rsid w:val="00BC528E"/>
    <w:rsid w:val="00BC58E2"/>
    <w:rsid w:val="00BC5BB3"/>
    <w:rsid w:val="00BC6A03"/>
    <w:rsid w:val="00BD0124"/>
    <w:rsid w:val="00BD0147"/>
    <w:rsid w:val="00BD03F8"/>
    <w:rsid w:val="00BD0787"/>
    <w:rsid w:val="00BD09C5"/>
    <w:rsid w:val="00BD14FC"/>
    <w:rsid w:val="00BD1BE7"/>
    <w:rsid w:val="00BD1F95"/>
    <w:rsid w:val="00BD3B2D"/>
    <w:rsid w:val="00BD4316"/>
    <w:rsid w:val="00BD5237"/>
    <w:rsid w:val="00BD5BD6"/>
    <w:rsid w:val="00BD5EA6"/>
    <w:rsid w:val="00BD6200"/>
    <w:rsid w:val="00BD6481"/>
    <w:rsid w:val="00BD6999"/>
    <w:rsid w:val="00BD6BF4"/>
    <w:rsid w:val="00BE0B06"/>
    <w:rsid w:val="00BE0EA3"/>
    <w:rsid w:val="00BE1370"/>
    <w:rsid w:val="00BE1A3C"/>
    <w:rsid w:val="00BE2288"/>
    <w:rsid w:val="00BE2A4F"/>
    <w:rsid w:val="00BE2D15"/>
    <w:rsid w:val="00BE799C"/>
    <w:rsid w:val="00BF06B7"/>
    <w:rsid w:val="00BF168F"/>
    <w:rsid w:val="00BF176A"/>
    <w:rsid w:val="00BF1851"/>
    <w:rsid w:val="00BF235A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7572"/>
    <w:rsid w:val="00C00E04"/>
    <w:rsid w:val="00C0163F"/>
    <w:rsid w:val="00C01936"/>
    <w:rsid w:val="00C019FD"/>
    <w:rsid w:val="00C01DB0"/>
    <w:rsid w:val="00C01ECE"/>
    <w:rsid w:val="00C025CF"/>
    <w:rsid w:val="00C02E2E"/>
    <w:rsid w:val="00C03BBB"/>
    <w:rsid w:val="00C03C7D"/>
    <w:rsid w:val="00C04041"/>
    <w:rsid w:val="00C0591C"/>
    <w:rsid w:val="00C060CC"/>
    <w:rsid w:val="00C06877"/>
    <w:rsid w:val="00C0729D"/>
    <w:rsid w:val="00C0764D"/>
    <w:rsid w:val="00C102FE"/>
    <w:rsid w:val="00C1192E"/>
    <w:rsid w:val="00C11E25"/>
    <w:rsid w:val="00C120FB"/>
    <w:rsid w:val="00C1301B"/>
    <w:rsid w:val="00C13475"/>
    <w:rsid w:val="00C135B2"/>
    <w:rsid w:val="00C1405B"/>
    <w:rsid w:val="00C14575"/>
    <w:rsid w:val="00C14663"/>
    <w:rsid w:val="00C15972"/>
    <w:rsid w:val="00C16C5A"/>
    <w:rsid w:val="00C17562"/>
    <w:rsid w:val="00C203AD"/>
    <w:rsid w:val="00C2065F"/>
    <w:rsid w:val="00C210B3"/>
    <w:rsid w:val="00C2161F"/>
    <w:rsid w:val="00C21C26"/>
    <w:rsid w:val="00C224DE"/>
    <w:rsid w:val="00C22706"/>
    <w:rsid w:val="00C22B56"/>
    <w:rsid w:val="00C23282"/>
    <w:rsid w:val="00C25402"/>
    <w:rsid w:val="00C26275"/>
    <w:rsid w:val="00C3064B"/>
    <w:rsid w:val="00C30E27"/>
    <w:rsid w:val="00C3116F"/>
    <w:rsid w:val="00C337CE"/>
    <w:rsid w:val="00C33F62"/>
    <w:rsid w:val="00C3455C"/>
    <w:rsid w:val="00C34A04"/>
    <w:rsid w:val="00C34F54"/>
    <w:rsid w:val="00C35452"/>
    <w:rsid w:val="00C356FF"/>
    <w:rsid w:val="00C35B51"/>
    <w:rsid w:val="00C36497"/>
    <w:rsid w:val="00C36CD9"/>
    <w:rsid w:val="00C371AD"/>
    <w:rsid w:val="00C378C4"/>
    <w:rsid w:val="00C4074C"/>
    <w:rsid w:val="00C40793"/>
    <w:rsid w:val="00C40A1F"/>
    <w:rsid w:val="00C40AD4"/>
    <w:rsid w:val="00C42116"/>
    <w:rsid w:val="00C42ACD"/>
    <w:rsid w:val="00C432D2"/>
    <w:rsid w:val="00C47671"/>
    <w:rsid w:val="00C47A76"/>
    <w:rsid w:val="00C47D5E"/>
    <w:rsid w:val="00C50D18"/>
    <w:rsid w:val="00C50F16"/>
    <w:rsid w:val="00C51787"/>
    <w:rsid w:val="00C5181B"/>
    <w:rsid w:val="00C522BF"/>
    <w:rsid w:val="00C528A5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BE9"/>
    <w:rsid w:val="00C57F56"/>
    <w:rsid w:val="00C607B2"/>
    <w:rsid w:val="00C61869"/>
    <w:rsid w:val="00C6187C"/>
    <w:rsid w:val="00C61C2A"/>
    <w:rsid w:val="00C62D64"/>
    <w:rsid w:val="00C634F2"/>
    <w:rsid w:val="00C6360D"/>
    <w:rsid w:val="00C6380A"/>
    <w:rsid w:val="00C64052"/>
    <w:rsid w:val="00C641E9"/>
    <w:rsid w:val="00C64279"/>
    <w:rsid w:val="00C64446"/>
    <w:rsid w:val="00C64590"/>
    <w:rsid w:val="00C65D6C"/>
    <w:rsid w:val="00C65EEF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38BE"/>
    <w:rsid w:val="00C7464C"/>
    <w:rsid w:val="00C7613A"/>
    <w:rsid w:val="00C765A8"/>
    <w:rsid w:val="00C76899"/>
    <w:rsid w:val="00C76CF3"/>
    <w:rsid w:val="00C779F6"/>
    <w:rsid w:val="00C77C23"/>
    <w:rsid w:val="00C77DF7"/>
    <w:rsid w:val="00C806FA"/>
    <w:rsid w:val="00C80B41"/>
    <w:rsid w:val="00C82E32"/>
    <w:rsid w:val="00C83487"/>
    <w:rsid w:val="00C8463D"/>
    <w:rsid w:val="00C8545C"/>
    <w:rsid w:val="00C85BBC"/>
    <w:rsid w:val="00C85BCC"/>
    <w:rsid w:val="00C86882"/>
    <w:rsid w:val="00C869F9"/>
    <w:rsid w:val="00C875F0"/>
    <w:rsid w:val="00C87946"/>
    <w:rsid w:val="00C87B28"/>
    <w:rsid w:val="00C9026C"/>
    <w:rsid w:val="00C90E18"/>
    <w:rsid w:val="00C914BF"/>
    <w:rsid w:val="00C91A6C"/>
    <w:rsid w:val="00C92999"/>
    <w:rsid w:val="00C92B78"/>
    <w:rsid w:val="00C9326A"/>
    <w:rsid w:val="00C9446B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2D91"/>
    <w:rsid w:val="00CA3E79"/>
    <w:rsid w:val="00CA3E9B"/>
    <w:rsid w:val="00CA485D"/>
    <w:rsid w:val="00CA4E52"/>
    <w:rsid w:val="00CA4F99"/>
    <w:rsid w:val="00CA5E14"/>
    <w:rsid w:val="00CA5FE3"/>
    <w:rsid w:val="00CA755B"/>
    <w:rsid w:val="00CA7AA4"/>
    <w:rsid w:val="00CB024C"/>
    <w:rsid w:val="00CB0D48"/>
    <w:rsid w:val="00CB0DE6"/>
    <w:rsid w:val="00CB1A0B"/>
    <w:rsid w:val="00CB1CBB"/>
    <w:rsid w:val="00CB1F82"/>
    <w:rsid w:val="00CB2318"/>
    <w:rsid w:val="00CB2C33"/>
    <w:rsid w:val="00CB3C03"/>
    <w:rsid w:val="00CB4A08"/>
    <w:rsid w:val="00CB4E64"/>
    <w:rsid w:val="00CB511A"/>
    <w:rsid w:val="00CB535B"/>
    <w:rsid w:val="00CB6432"/>
    <w:rsid w:val="00CB650E"/>
    <w:rsid w:val="00CB6A83"/>
    <w:rsid w:val="00CB6C01"/>
    <w:rsid w:val="00CB6F35"/>
    <w:rsid w:val="00CB7E1C"/>
    <w:rsid w:val="00CC0132"/>
    <w:rsid w:val="00CC12E0"/>
    <w:rsid w:val="00CC1444"/>
    <w:rsid w:val="00CC1D45"/>
    <w:rsid w:val="00CC2E35"/>
    <w:rsid w:val="00CC3436"/>
    <w:rsid w:val="00CC38C1"/>
    <w:rsid w:val="00CC3E1E"/>
    <w:rsid w:val="00CC3F56"/>
    <w:rsid w:val="00CC442F"/>
    <w:rsid w:val="00CC4A84"/>
    <w:rsid w:val="00CC52F3"/>
    <w:rsid w:val="00CC5702"/>
    <w:rsid w:val="00CC6126"/>
    <w:rsid w:val="00CC698C"/>
    <w:rsid w:val="00CC6B7E"/>
    <w:rsid w:val="00CC6D02"/>
    <w:rsid w:val="00CC7795"/>
    <w:rsid w:val="00CD0559"/>
    <w:rsid w:val="00CD065F"/>
    <w:rsid w:val="00CD090B"/>
    <w:rsid w:val="00CD1012"/>
    <w:rsid w:val="00CD1D3F"/>
    <w:rsid w:val="00CD2DF6"/>
    <w:rsid w:val="00CD375B"/>
    <w:rsid w:val="00CD4D37"/>
    <w:rsid w:val="00CD5834"/>
    <w:rsid w:val="00CD613B"/>
    <w:rsid w:val="00CD6364"/>
    <w:rsid w:val="00CD64BE"/>
    <w:rsid w:val="00CD6544"/>
    <w:rsid w:val="00CD6A8D"/>
    <w:rsid w:val="00CD6BEB"/>
    <w:rsid w:val="00CD7DC0"/>
    <w:rsid w:val="00CE147C"/>
    <w:rsid w:val="00CE152A"/>
    <w:rsid w:val="00CE1A33"/>
    <w:rsid w:val="00CE1B99"/>
    <w:rsid w:val="00CE29A5"/>
    <w:rsid w:val="00CE30AF"/>
    <w:rsid w:val="00CE388C"/>
    <w:rsid w:val="00CE43E8"/>
    <w:rsid w:val="00CE4EDC"/>
    <w:rsid w:val="00CE5431"/>
    <w:rsid w:val="00CE5C32"/>
    <w:rsid w:val="00CE5D20"/>
    <w:rsid w:val="00CE66BE"/>
    <w:rsid w:val="00CE6E72"/>
    <w:rsid w:val="00CE744B"/>
    <w:rsid w:val="00CE75A7"/>
    <w:rsid w:val="00CE7ED6"/>
    <w:rsid w:val="00CE7FA4"/>
    <w:rsid w:val="00CF14CF"/>
    <w:rsid w:val="00CF187C"/>
    <w:rsid w:val="00CF1E9C"/>
    <w:rsid w:val="00CF295D"/>
    <w:rsid w:val="00CF2E57"/>
    <w:rsid w:val="00CF3020"/>
    <w:rsid w:val="00CF3124"/>
    <w:rsid w:val="00CF3804"/>
    <w:rsid w:val="00CF4DF3"/>
    <w:rsid w:val="00CF6167"/>
    <w:rsid w:val="00CF6176"/>
    <w:rsid w:val="00CF66AB"/>
    <w:rsid w:val="00CF6708"/>
    <w:rsid w:val="00CF6CCD"/>
    <w:rsid w:val="00CF6E0A"/>
    <w:rsid w:val="00CF74DE"/>
    <w:rsid w:val="00CF7FCD"/>
    <w:rsid w:val="00D0003F"/>
    <w:rsid w:val="00D005EA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712D"/>
    <w:rsid w:val="00D0727A"/>
    <w:rsid w:val="00D114E8"/>
    <w:rsid w:val="00D11778"/>
    <w:rsid w:val="00D11DE0"/>
    <w:rsid w:val="00D124B7"/>
    <w:rsid w:val="00D12F10"/>
    <w:rsid w:val="00D13BA9"/>
    <w:rsid w:val="00D14329"/>
    <w:rsid w:val="00D145C6"/>
    <w:rsid w:val="00D15189"/>
    <w:rsid w:val="00D15B95"/>
    <w:rsid w:val="00D16207"/>
    <w:rsid w:val="00D17515"/>
    <w:rsid w:val="00D208CC"/>
    <w:rsid w:val="00D20928"/>
    <w:rsid w:val="00D20DD5"/>
    <w:rsid w:val="00D22300"/>
    <w:rsid w:val="00D228F4"/>
    <w:rsid w:val="00D2318A"/>
    <w:rsid w:val="00D232D6"/>
    <w:rsid w:val="00D23A20"/>
    <w:rsid w:val="00D24A49"/>
    <w:rsid w:val="00D25CA4"/>
    <w:rsid w:val="00D25F40"/>
    <w:rsid w:val="00D26D1D"/>
    <w:rsid w:val="00D2706C"/>
    <w:rsid w:val="00D2745C"/>
    <w:rsid w:val="00D3168D"/>
    <w:rsid w:val="00D3199E"/>
    <w:rsid w:val="00D31A5C"/>
    <w:rsid w:val="00D32051"/>
    <w:rsid w:val="00D32335"/>
    <w:rsid w:val="00D3337D"/>
    <w:rsid w:val="00D336BF"/>
    <w:rsid w:val="00D33B08"/>
    <w:rsid w:val="00D348D5"/>
    <w:rsid w:val="00D34EBF"/>
    <w:rsid w:val="00D361B8"/>
    <w:rsid w:val="00D36685"/>
    <w:rsid w:val="00D367F2"/>
    <w:rsid w:val="00D372F0"/>
    <w:rsid w:val="00D37CFA"/>
    <w:rsid w:val="00D37EDD"/>
    <w:rsid w:val="00D42A18"/>
    <w:rsid w:val="00D42F67"/>
    <w:rsid w:val="00D43698"/>
    <w:rsid w:val="00D43B2C"/>
    <w:rsid w:val="00D44052"/>
    <w:rsid w:val="00D44EF1"/>
    <w:rsid w:val="00D45925"/>
    <w:rsid w:val="00D45C81"/>
    <w:rsid w:val="00D46250"/>
    <w:rsid w:val="00D466B9"/>
    <w:rsid w:val="00D46828"/>
    <w:rsid w:val="00D469EE"/>
    <w:rsid w:val="00D46A72"/>
    <w:rsid w:val="00D4742B"/>
    <w:rsid w:val="00D47A91"/>
    <w:rsid w:val="00D50319"/>
    <w:rsid w:val="00D5035B"/>
    <w:rsid w:val="00D510C6"/>
    <w:rsid w:val="00D524C3"/>
    <w:rsid w:val="00D52948"/>
    <w:rsid w:val="00D52BCE"/>
    <w:rsid w:val="00D5347D"/>
    <w:rsid w:val="00D54008"/>
    <w:rsid w:val="00D55E03"/>
    <w:rsid w:val="00D55FCA"/>
    <w:rsid w:val="00D56256"/>
    <w:rsid w:val="00D56618"/>
    <w:rsid w:val="00D56F34"/>
    <w:rsid w:val="00D579E3"/>
    <w:rsid w:val="00D57C30"/>
    <w:rsid w:val="00D61704"/>
    <w:rsid w:val="00D623C9"/>
    <w:rsid w:val="00D627B1"/>
    <w:rsid w:val="00D629FF"/>
    <w:rsid w:val="00D6372A"/>
    <w:rsid w:val="00D6384C"/>
    <w:rsid w:val="00D63FAF"/>
    <w:rsid w:val="00D6401C"/>
    <w:rsid w:val="00D64441"/>
    <w:rsid w:val="00D6469A"/>
    <w:rsid w:val="00D65239"/>
    <w:rsid w:val="00D66FCB"/>
    <w:rsid w:val="00D67730"/>
    <w:rsid w:val="00D67739"/>
    <w:rsid w:val="00D67FAF"/>
    <w:rsid w:val="00D704B1"/>
    <w:rsid w:val="00D7142A"/>
    <w:rsid w:val="00D71A82"/>
    <w:rsid w:val="00D72543"/>
    <w:rsid w:val="00D72D3B"/>
    <w:rsid w:val="00D73000"/>
    <w:rsid w:val="00D74AAB"/>
    <w:rsid w:val="00D74D97"/>
    <w:rsid w:val="00D766AE"/>
    <w:rsid w:val="00D76986"/>
    <w:rsid w:val="00D76E7F"/>
    <w:rsid w:val="00D77239"/>
    <w:rsid w:val="00D775D0"/>
    <w:rsid w:val="00D77865"/>
    <w:rsid w:val="00D80876"/>
    <w:rsid w:val="00D80B81"/>
    <w:rsid w:val="00D80C27"/>
    <w:rsid w:val="00D81312"/>
    <w:rsid w:val="00D8146F"/>
    <w:rsid w:val="00D8286E"/>
    <w:rsid w:val="00D832F5"/>
    <w:rsid w:val="00D842D7"/>
    <w:rsid w:val="00D84DF9"/>
    <w:rsid w:val="00D8589E"/>
    <w:rsid w:val="00D8674C"/>
    <w:rsid w:val="00D8698A"/>
    <w:rsid w:val="00D86BE5"/>
    <w:rsid w:val="00D9003A"/>
    <w:rsid w:val="00D912AA"/>
    <w:rsid w:val="00D91C5F"/>
    <w:rsid w:val="00D91DC4"/>
    <w:rsid w:val="00D92D2D"/>
    <w:rsid w:val="00D92EBF"/>
    <w:rsid w:val="00D932D8"/>
    <w:rsid w:val="00D93BD1"/>
    <w:rsid w:val="00D94468"/>
    <w:rsid w:val="00D94F7C"/>
    <w:rsid w:val="00D9550C"/>
    <w:rsid w:val="00D95B09"/>
    <w:rsid w:val="00D95FC2"/>
    <w:rsid w:val="00D9770C"/>
    <w:rsid w:val="00D97E5C"/>
    <w:rsid w:val="00DA00E4"/>
    <w:rsid w:val="00DA0668"/>
    <w:rsid w:val="00DA1CF2"/>
    <w:rsid w:val="00DA203B"/>
    <w:rsid w:val="00DA442E"/>
    <w:rsid w:val="00DA47B9"/>
    <w:rsid w:val="00DA592F"/>
    <w:rsid w:val="00DA5B0C"/>
    <w:rsid w:val="00DA71DA"/>
    <w:rsid w:val="00DA7CE9"/>
    <w:rsid w:val="00DA7D6C"/>
    <w:rsid w:val="00DB0A47"/>
    <w:rsid w:val="00DB27AE"/>
    <w:rsid w:val="00DB2F36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0DAF"/>
    <w:rsid w:val="00DC14B8"/>
    <w:rsid w:val="00DC165C"/>
    <w:rsid w:val="00DC1B93"/>
    <w:rsid w:val="00DC24A1"/>
    <w:rsid w:val="00DC33FC"/>
    <w:rsid w:val="00DC34FD"/>
    <w:rsid w:val="00DC36F5"/>
    <w:rsid w:val="00DC376E"/>
    <w:rsid w:val="00DC3852"/>
    <w:rsid w:val="00DC4A5A"/>
    <w:rsid w:val="00DC4D82"/>
    <w:rsid w:val="00DC5422"/>
    <w:rsid w:val="00DC5FEC"/>
    <w:rsid w:val="00DC64B4"/>
    <w:rsid w:val="00DC6DDB"/>
    <w:rsid w:val="00DC77E0"/>
    <w:rsid w:val="00DD1FF1"/>
    <w:rsid w:val="00DD2B86"/>
    <w:rsid w:val="00DD3097"/>
    <w:rsid w:val="00DD31A4"/>
    <w:rsid w:val="00DD3DDB"/>
    <w:rsid w:val="00DD3E05"/>
    <w:rsid w:val="00DD4E1C"/>
    <w:rsid w:val="00DD4F32"/>
    <w:rsid w:val="00DD5696"/>
    <w:rsid w:val="00DD591C"/>
    <w:rsid w:val="00DD6956"/>
    <w:rsid w:val="00DD7BFD"/>
    <w:rsid w:val="00DD7EA8"/>
    <w:rsid w:val="00DE0A1B"/>
    <w:rsid w:val="00DE311A"/>
    <w:rsid w:val="00DE3D09"/>
    <w:rsid w:val="00DE4DE8"/>
    <w:rsid w:val="00DE4EEB"/>
    <w:rsid w:val="00DE5603"/>
    <w:rsid w:val="00DE57DC"/>
    <w:rsid w:val="00DE5D42"/>
    <w:rsid w:val="00DE5FEE"/>
    <w:rsid w:val="00DE6106"/>
    <w:rsid w:val="00DE61CB"/>
    <w:rsid w:val="00DE745A"/>
    <w:rsid w:val="00DE7DFE"/>
    <w:rsid w:val="00DF03D2"/>
    <w:rsid w:val="00DF06E3"/>
    <w:rsid w:val="00DF093A"/>
    <w:rsid w:val="00DF09A4"/>
    <w:rsid w:val="00DF1D22"/>
    <w:rsid w:val="00DF1ECE"/>
    <w:rsid w:val="00DF2351"/>
    <w:rsid w:val="00DF2513"/>
    <w:rsid w:val="00DF2DC6"/>
    <w:rsid w:val="00DF3DE5"/>
    <w:rsid w:val="00DF432C"/>
    <w:rsid w:val="00DF4705"/>
    <w:rsid w:val="00DF4D53"/>
    <w:rsid w:val="00DF4F65"/>
    <w:rsid w:val="00DF56AC"/>
    <w:rsid w:val="00DF5760"/>
    <w:rsid w:val="00DF59C1"/>
    <w:rsid w:val="00DF60F1"/>
    <w:rsid w:val="00DF649C"/>
    <w:rsid w:val="00DF64AA"/>
    <w:rsid w:val="00DF64D8"/>
    <w:rsid w:val="00DF75DF"/>
    <w:rsid w:val="00DF7CF0"/>
    <w:rsid w:val="00E0027C"/>
    <w:rsid w:val="00E0154B"/>
    <w:rsid w:val="00E01E6B"/>
    <w:rsid w:val="00E02C3B"/>
    <w:rsid w:val="00E03B75"/>
    <w:rsid w:val="00E04B2F"/>
    <w:rsid w:val="00E04E77"/>
    <w:rsid w:val="00E05101"/>
    <w:rsid w:val="00E05268"/>
    <w:rsid w:val="00E053E4"/>
    <w:rsid w:val="00E05E94"/>
    <w:rsid w:val="00E06E3D"/>
    <w:rsid w:val="00E0704A"/>
    <w:rsid w:val="00E07A0B"/>
    <w:rsid w:val="00E07E21"/>
    <w:rsid w:val="00E10F65"/>
    <w:rsid w:val="00E112D5"/>
    <w:rsid w:val="00E12A06"/>
    <w:rsid w:val="00E134D3"/>
    <w:rsid w:val="00E14500"/>
    <w:rsid w:val="00E14D60"/>
    <w:rsid w:val="00E1557E"/>
    <w:rsid w:val="00E15E4B"/>
    <w:rsid w:val="00E17125"/>
    <w:rsid w:val="00E17209"/>
    <w:rsid w:val="00E1783E"/>
    <w:rsid w:val="00E2167A"/>
    <w:rsid w:val="00E24D62"/>
    <w:rsid w:val="00E24F26"/>
    <w:rsid w:val="00E24FC1"/>
    <w:rsid w:val="00E253D5"/>
    <w:rsid w:val="00E25582"/>
    <w:rsid w:val="00E2593A"/>
    <w:rsid w:val="00E25B99"/>
    <w:rsid w:val="00E25F9B"/>
    <w:rsid w:val="00E2607D"/>
    <w:rsid w:val="00E27425"/>
    <w:rsid w:val="00E27CD8"/>
    <w:rsid w:val="00E27E4A"/>
    <w:rsid w:val="00E30062"/>
    <w:rsid w:val="00E302AA"/>
    <w:rsid w:val="00E30A24"/>
    <w:rsid w:val="00E30AF8"/>
    <w:rsid w:val="00E3136F"/>
    <w:rsid w:val="00E316D1"/>
    <w:rsid w:val="00E31B18"/>
    <w:rsid w:val="00E3215E"/>
    <w:rsid w:val="00E338E3"/>
    <w:rsid w:val="00E33FEE"/>
    <w:rsid w:val="00E35872"/>
    <w:rsid w:val="00E3603A"/>
    <w:rsid w:val="00E36CA3"/>
    <w:rsid w:val="00E372E5"/>
    <w:rsid w:val="00E3739C"/>
    <w:rsid w:val="00E37487"/>
    <w:rsid w:val="00E40715"/>
    <w:rsid w:val="00E413A0"/>
    <w:rsid w:val="00E41CB7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7547"/>
    <w:rsid w:val="00E50689"/>
    <w:rsid w:val="00E50D0E"/>
    <w:rsid w:val="00E51091"/>
    <w:rsid w:val="00E53E94"/>
    <w:rsid w:val="00E54152"/>
    <w:rsid w:val="00E54357"/>
    <w:rsid w:val="00E547F0"/>
    <w:rsid w:val="00E550AF"/>
    <w:rsid w:val="00E551E9"/>
    <w:rsid w:val="00E55EB3"/>
    <w:rsid w:val="00E561B2"/>
    <w:rsid w:val="00E5676F"/>
    <w:rsid w:val="00E568F4"/>
    <w:rsid w:val="00E57927"/>
    <w:rsid w:val="00E57F44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54D2"/>
    <w:rsid w:val="00E6556C"/>
    <w:rsid w:val="00E65A96"/>
    <w:rsid w:val="00E65CD4"/>
    <w:rsid w:val="00E67D40"/>
    <w:rsid w:val="00E7006A"/>
    <w:rsid w:val="00E70762"/>
    <w:rsid w:val="00E70AD4"/>
    <w:rsid w:val="00E70C27"/>
    <w:rsid w:val="00E71097"/>
    <w:rsid w:val="00E71B74"/>
    <w:rsid w:val="00E72665"/>
    <w:rsid w:val="00E72D19"/>
    <w:rsid w:val="00E72F77"/>
    <w:rsid w:val="00E73628"/>
    <w:rsid w:val="00E74248"/>
    <w:rsid w:val="00E74A00"/>
    <w:rsid w:val="00E74C7B"/>
    <w:rsid w:val="00E74FDD"/>
    <w:rsid w:val="00E75300"/>
    <w:rsid w:val="00E7570C"/>
    <w:rsid w:val="00E763E6"/>
    <w:rsid w:val="00E7685D"/>
    <w:rsid w:val="00E77949"/>
    <w:rsid w:val="00E81ACF"/>
    <w:rsid w:val="00E820BC"/>
    <w:rsid w:val="00E829E4"/>
    <w:rsid w:val="00E82BB5"/>
    <w:rsid w:val="00E82BBA"/>
    <w:rsid w:val="00E82DCD"/>
    <w:rsid w:val="00E83283"/>
    <w:rsid w:val="00E83400"/>
    <w:rsid w:val="00E8395E"/>
    <w:rsid w:val="00E848ED"/>
    <w:rsid w:val="00E8490C"/>
    <w:rsid w:val="00E8517B"/>
    <w:rsid w:val="00E85D90"/>
    <w:rsid w:val="00E860A5"/>
    <w:rsid w:val="00E86526"/>
    <w:rsid w:val="00E86ABD"/>
    <w:rsid w:val="00E86BFF"/>
    <w:rsid w:val="00E875D4"/>
    <w:rsid w:val="00E877E8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843"/>
    <w:rsid w:val="00E94DFD"/>
    <w:rsid w:val="00E95A27"/>
    <w:rsid w:val="00E95F7E"/>
    <w:rsid w:val="00E960BA"/>
    <w:rsid w:val="00E961C5"/>
    <w:rsid w:val="00E9647F"/>
    <w:rsid w:val="00E97A0C"/>
    <w:rsid w:val="00E97D76"/>
    <w:rsid w:val="00EA036E"/>
    <w:rsid w:val="00EA0812"/>
    <w:rsid w:val="00EA111C"/>
    <w:rsid w:val="00EA2AA4"/>
    <w:rsid w:val="00EA2EE7"/>
    <w:rsid w:val="00EA2F65"/>
    <w:rsid w:val="00EA4282"/>
    <w:rsid w:val="00EA614E"/>
    <w:rsid w:val="00EA675D"/>
    <w:rsid w:val="00EA7991"/>
    <w:rsid w:val="00EA7CFE"/>
    <w:rsid w:val="00EA7D23"/>
    <w:rsid w:val="00EB0DB5"/>
    <w:rsid w:val="00EB16DA"/>
    <w:rsid w:val="00EB1946"/>
    <w:rsid w:val="00EB278C"/>
    <w:rsid w:val="00EB3147"/>
    <w:rsid w:val="00EB3526"/>
    <w:rsid w:val="00EB3B5F"/>
    <w:rsid w:val="00EB4701"/>
    <w:rsid w:val="00EB5FF2"/>
    <w:rsid w:val="00EB61BF"/>
    <w:rsid w:val="00EB665A"/>
    <w:rsid w:val="00EB7FF7"/>
    <w:rsid w:val="00EC12C3"/>
    <w:rsid w:val="00EC17A0"/>
    <w:rsid w:val="00EC18BC"/>
    <w:rsid w:val="00EC1A21"/>
    <w:rsid w:val="00EC2553"/>
    <w:rsid w:val="00EC2563"/>
    <w:rsid w:val="00EC27C6"/>
    <w:rsid w:val="00EC2964"/>
    <w:rsid w:val="00EC3303"/>
    <w:rsid w:val="00EC39BE"/>
    <w:rsid w:val="00EC5E92"/>
    <w:rsid w:val="00EC6517"/>
    <w:rsid w:val="00ED05D5"/>
    <w:rsid w:val="00ED0986"/>
    <w:rsid w:val="00ED0B79"/>
    <w:rsid w:val="00ED0D53"/>
    <w:rsid w:val="00ED0E35"/>
    <w:rsid w:val="00ED12E6"/>
    <w:rsid w:val="00ED176A"/>
    <w:rsid w:val="00ED1973"/>
    <w:rsid w:val="00ED218C"/>
    <w:rsid w:val="00ED29AC"/>
    <w:rsid w:val="00ED2DC2"/>
    <w:rsid w:val="00ED3479"/>
    <w:rsid w:val="00ED4425"/>
    <w:rsid w:val="00ED516A"/>
    <w:rsid w:val="00ED5E92"/>
    <w:rsid w:val="00ED6D43"/>
    <w:rsid w:val="00ED7344"/>
    <w:rsid w:val="00ED7B71"/>
    <w:rsid w:val="00EE1C3D"/>
    <w:rsid w:val="00EE1D3B"/>
    <w:rsid w:val="00EE1E5F"/>
    <w:rsid w:val="00EE203C"/>
    <w:rsid w:val="00EE29EC"/>
    <w:rsid w:val="00EE2AF2"/>
    <w:rsid w:val="00EE2CCA"/>
    <w:rsid w:val="00EE2CE7"/>
    <w:rsid w:val="00EE3AAF"/>
    <w:rsid w:val="00EE4E47"/>
    <w:rsid w:val="00EE674E"/>
    <w:rsid w:val="00EE6BE8"/>
    <w:rsid w:val="00EE7053"/>
    <w:rsid w:val="00EE751E"/>
    <w:rsid w:val="00EF25CB"/>
    <w:rsid w:val="00EF2BFA"/>
    <w:rsid w:val="00EF49F7"/>
    <w:rsid w:val="00EF58AC"/>
    <w:rsid w:val="00EF6C72"/>
    <w:rsid w:val="00EF6EF7"/>
    <w:rsid w:val="00EF7F56"/>
    <w:rsid w:val="00F0065C"/>
    <w:rsid w:val="00F01322"/>
    <w:rsid w:val="00F015BA"/>
    <w:rsid w:val="00F01AC8"/>
    <w:rsid w:val="00F026E3"/>
    <w:rsid w:val="00F02859"/>
    <w:rsid w:val="00F037B0"/>
    <w:rsid w:val="00F0503F"/>
    <w:rsid w:val="00F05C36"/>
    <w:rsid w:val="00F06521"/>
    <w:rsid w:val="00F0672B"/>
    <w:rsid w:val="00F07040"/>
    <w:rsid w:val="00F07BF5"/>
    <w:rsid w:val="00F108F8"/>
    <w:rsid w:val="00F10934"/>
    <w:rsid w:val="00F10E37"/>
    <w:rsid w:val="00F11108"/>
    <w:rsid w:val="00F1260A"/>
    <w:rsid w:val="00F12AF1"/>
    <w:rsid w:val="00F13957"/>
    <w:rsid w:val="00F1448A"/>
    <w:rsid w:val="00F146D3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205F8"/>
    <w:rsid w:val="00F2226A"/>
    <w:rsid w:val="00F229A1"/>
    <w:rsid w:val="00F248ED"/>
    <w:rsid w:val="00F24AC0"/>
    <w:rsid w:val="00F2531B"/>
    <w:rsid w:val="00F25ADC"/>
    <w:rsid w:val="00F25D16"/>
    <w:rsid w:val="00F27609"/>
    <w:rsid w:val="00F30B87"/>
    <w:rsid w:val="00F30C00"/>
    <w:rsid w:val="00F30F9B"/>
    <w:rsid w:val="00F310DE"/>
    <w:rsid w:val="00F31469"/>
    <w:rsid w:val="00F31AE5"/>
    <w:rsid w:val="00F31AFE"/>
    <w:rsid w:val="00F32C30"/>
    <w:rsid w:val="00F341D5"/>
    <w:rsid w:val="00F351E3"/>
    <w:rsid w:val="00F36771"/>
    <w:rsid w:val="00F36F6F"/>
    <w:rsid w:val="00F374D4"/>
    <w:rsid w:val="00F40D81"/>
    <w:rsid w:val="00F41E49"/>
    <w:rsid w:val="00F41FF2"/>
    <w:rsid w:val="00F422C2"/>
    <w:rsid w:val="00F427D4"/>
    <w:rsid w:val="00F427E8"/>
    <w:rsid w:val="00F42A3C"/>
    <w:rsid w:val="00F42F81"/>
    <w:rsid w:val="00F431EA"/>
    <w:rsid w:val="00F43B35"/>
    <w:rsid w:val="00F44124"/>
    <w:rsid w:val="00F456B3"/>
    <w:rsid w:val="00F47366"/>
    <w:rsid w:val="00F47550"/>
    <w:rsid w:val="00F50345"/>
    <w:rsid w:val="00F505E9"/>
    <w:rsid w:val="00F50B46"/>
    <w:rsid w:val="00F50D6B"/>
    <w:rsid w:val="00F5129E"/>
    <w:rsid w:val="00F516AB"/>
    <w:rsid w:val="00F517DD"/>
    <w:rsid w:val="00F517E9"/>
    <w:rsid w:val="00F51EE3"/>
    <w:rsid w:val="00F524F3"/>
    <w:rsid w:val="00F529B4"/>
    <w:rsid w:val="00F52E08"/>
    <w:rsid w:val="00F53706"/>
    <w:rsid w:val="00F53947"/>
    <w:rsid w:val="00F53A85"/>
    <w:rsid w:val="00F53D37"/>
    <w:rsid w:val="00F53D4C"/>
    <w:rsid w:val="00F5433F"/>
    <w:rsid w:val="00F5440D"/>
    <w:rsid w:val="00F544D1"/>
    <w:rsid w:val="00F567E9"/>
    <w:rsid w:val="00F572E7"/>
    <w:rsid w:val="00F5730A"/>
    <w:rsid w:val="00F57379"/>
    <w:rsid w:val="00F5788A"/>
    <w:rsid w:val="00F57953"/>
    <w:rsid w:val="00F57A38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5152"/>
    <w:rsid w:val="00F6623C"/>
    <w:rsid w:val="00F674B3"/>
    <w:rsid w:val="00F706E7"/>
    <w:rsid w:val="00F723B1"/>
    <w:rsid w:val="00F72414"/>
    <w:rsid w:val="00F724D4"/>
    <w:rsid w:val="00F727C8"/>
    <w:rsid w:val="00F72813"/>
    <w:rsid w:val="00F73251"/>
    <w:rsid w:val="00F738C1"/>
    <w:rsid w:val="00F73D91"/>
    <w:rsid w:val="00F74209"/>
    <w:rsid w:val="00F742F0"/>
    <w:rsid w:val="00F74954"/>
    <w:rsid w:val="00F75E13"/>
    <w:rsid w:val="00F766DB"/>
    <w:rsid w:val="00F766DC"/>
    <w:rsid w:val="00F77032"/>
    <w:rsid w:val="00F7755E"/>
    <w:rsid w:val="00F77E82"/>
    <w:rsid w:val="00F80221"/>
    <w:rsid w:val="00F81033"/>
    <w:rsid w:val="00F814F8"/>
    <w:rsid w:val="00F81989"/>
    <w:rsid w:val="00F82232"/>
    <w:rsid w:val="00F830E6"/>
    <w:rsid w:val="00F83231"/>
    <w:rsid w:val="00F83E9B"/>
    <w:rsid w:val="00F83F81"/>
    <w:rsid w:val="00F84941"/>
    <w:rsid w:val="00F86045"/>
    <w:rsid w:val="00F87210"/>
    <w:rsid w:val="00F90B6D"/>
    <w:rsid w:val="00F90C9F"/>
    <w:rsid w:val="00F90CCE"/>
    <w:rsid w:val="00F91000"/>
    <w:rsid w:val="00F916C5"/>
    <w:rsid w:val="00F93356"/>
    <w:rsid w:val="00F93473"/>
    <w:rsid w:val="00F9597C"/>
    <w:rsid w:val="00F959AB"/>
    <w:rsid w:val="00F96137"/>
    <w:rsid w:val="00F96486"/>
    <w:rsid w:val="00F978E0"/>
    <w:rsid w:val="00F979DF"/>
    <w:rsid w:val="00FA0A85"/>
    <w:rsid w:val="00FA1118"/>
    <w:rsid w:val="00FA12D7"/>
    <w:rsid w:val="00FA1B9B"/>
    <w:rsid w:val="00FA1FC6"/>
    <w:rsid w:val="00FA2AB5"/>
    <w:rsid w:val="00FA3083"/>
    <w:rsid w:val="00FA3C3B"/>
    <w:rsid w:val="00FA4069"/>
    <w:rsid w:val="00FA5D95"/>
    <w:rsid w:val="00FA655C"/>
    <w:rsid w:val="00FA6E26"/>
    <w:rsid w:val="00FA7046"/>
    <w:rsid w:val="00FA722B"/>
    <w:rsid w:val="00FA731A"/>
    <w:rsid w:val="00FA7357"/>
    <w:rsid w:val="00FB0559"/>
    <w:rsid w:val="00FB0952"/>
    <w:rsid w:val="00FB0C26"/>
    <w:rsid w:val="00FB0D03"/>
    <w:rsid w:val="00FB19DF"/>
    <w:rsid w:val="00FB31C3"/>
    <w:rsid w:val="00FB354B"/>
    <w:rsid w:val="00FB3B4E"/>
    <w:rsid w:val="00FB47F6"/>
    <w:rsid w:val="00FB5473"/>
    <w:rsid w:val="00FB751E"/>
    <w:rsid w:val="00FB7866"/>
    <w:rsid w:val="00FB7B68"/>
    <w:rsid w:val="00FC0267"/>
    <w:rsid w:val="00FC069E"/>
    <w:rsid w:val="00FC06DE"/>
    <w:rsid w:val="00FC204A"/>
    <w:rsid w:val="00FC27C5"/>
    <w:rsid w:val="00FC285B"/>
    <w:rsid w:val="00FC2BF5"/>
    <w:rsid w:val="00FC4720"/>
    <w:rsid w:val="00FC56F3"/>
    <w:rsid w:val="00FC6AC6"/>
    <w:rsid w:val="00FC6C1C"/>
    <w:rsid w:val="00FC73CC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7DCF"/>
    <w:rsid w:val="00FE0F21"/>
    <w:rsid w:val="00FE17A9"/>
    <w:rsid w:val="00FE1A3F"/>
    <w:rsid w:val="00FE1F13"/>
    <w:rsid w:val="00FE222B"/>
    <w:rsid w:val="00FE275C"/>
    <w:rsid w:val="00FE3F73"/>
    <w:rsid w:val="00FE44B8"/>
    <w:rsid w:val="00FE45B0"/>
    <w:rsid w:val="00FE49EE"/>
    <w:rsid w:val="00FE57CC"/>
    <w:rsid w:val="00FE6E11"/>
    <w:rsid w:val="00FE75C9"/>
    <w:rsid w:val="00FF01E9"/>
    <w:rsid w:val="00FF06C4"/>
    <w:rsid w:val="00FF0ECC"/>
    <w:rsid w:val="00FF28F0"/>
    <w:rsid w:val="00FF3267"/>
    <w:rsid w:val="00FF4F03"/>
    <w:rsid w:val="00FF4FA7"/>
    <w:rsid w:val="00FF54C8"/>
    <w:rsid w:val="00FF60D9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6069B"/>
  <w15:docId w15:val="{F26C0E52-F946-44D8-AA52-8380F04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87077B"/>
    <w:pPr>
      <w:tabs>
        <w:tab w:val="right" w:leader="dot" w:pos="9060"/>
      </w:tabs>
      <w:spacing w:after="100" w:line="276" w:lineRule="auto"/>
      <w:ind w:left="709" w:hanging="489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716D34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B051F"/>
    <w:rPr>
      <w:color w:val="605E5C"/>
      <w:shd w:val="clear" w:color="auto" w:fill="E1DFDD"/>
    </w:rPr>
  </w:style>
  <w:style w:type="character" w:customStyle="1" w:styleId="tlid-translation">
    <w:name w:val="tlid-translation"/>
    <w:basedOn w:val="Domylnaczcionkaakapitu"/>
    <w:rsid w:val="009B6657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D2DF6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14905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6F238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6F2386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Domylnaczcionkaakapitu"/>
    <w:rsid w:val="006F2386"/>
    <w:rPr>
      <w:rFonts w:ascii="Segoe UI" w:hAnsi="Segoe UI" w:cs="Segoe UI" w:hint="default"/>
      <w:i/>
      <w:iCs/>
      <w:strike/>
      <w:sz w:val="18"/>
      <w:szCs w:val="18"/>
    </w:rPr>
  </w:style>
  <w:style w:type="character" w:customStyle="1" w:styleId="cf31">
    <w:name w:val="cf31"/>
    <w:basedOn w:val="Domylnaczcionkaakapitu"/>
    <w:rsid w:val="006F2386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gov.pl/web/nfosigw/nabory-wnioskow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eledetekcja-fenx@nfosigw.gov.pl" TargetMode="Externa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bazakonkurencyjnosci.funduszeeuropejskie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41C77-73C2-4567-84BC-EBD38B0F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7529</Words>
  <Characters>45179</Characters>
  <Application>Microsoft Office Word</Application>
  <DocSecurity>0</DocSecurity>
  <Lines>376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projektu nr FENX.01.05-IW.01-003/23</vt:lpstr>
    </vt:vector>
  </TitlesOfParts>
  <Company>Polska Agencja Rozwoju Przedsiębiorczości</Company>
  <LinksUpToDate>false</LinksUpToDate>
  <CharactersWithSpaces>52603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projektu nr FENX.01.05-IW.01-002_24</dc:title>
  <dc:subject>Regulamin konkursu - wzór dokumentu</dc:subject>
  <dc:creator>Perret Nina</dc:creator>
  <cp:lastModifiedBy>Wójcik-Napiórkowska Beata</cp:lastModifiedBy>
  <cp:revision>2</cp:revision>
  <cp:lastPrinted>2023-08-14T13:43:00Z</cp:lastPrinted>
  <dcterms:created xsi:type="dcterms:W3CDTF">2024-11-14T08:14:00Z</dcterms:created>
  <dcterms:modified xsi:type="dcterms:W3CDTF">2024-11-14T08:14:00Z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