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C5A17" w14:textId="5CB4FA6F" w:rsidR="00833164" w:rsidRPr="000B269C" w:rsidRDefault="000B269C" w:rsidP="002B2284">
      <w:pPr>
        <w:shd w:val="clear" w:color="auto" w:fill="FFFFFF"/>
        <w:spacing w:after="180" w:line="240" w:lineRule="auto"/>
        <w:jc w:val="both"/>
        <w:textAlignment w:val="baseline"/>
        <w:outlineLvl w:val="1"/>
        <w:rPr>
          <w:rFonts w:eastAsia="Times New Roman" w:cstheme="minorHAnsi"/>
          <w:b/>
          <w:bCs/>
          <w:color w:val="1B1B1B"/>
          <w:sz w:val="28"/>
          <w:szCs w:val="28"/>
          <w:lang w:val="fr-FR" w:eastAsia="pl-PL"/>
        </w:rPr>
      </w:pPr>
      <w:r>
        <w:rPr>
          <w:rFonts w:eastAsia="Times New Roman" w:cstheme="minorHAnsi"/>
          <w:b/>
          <w:bCs/>
          <w:color w:val="1B1B1B"/>
          <w:sz w:val="28"/>
          <w:szCs w:val="28"/>
          <w:lang w:val="fr-FR" w:eastAsia="pl-PL"/>
        </w:rPr>
        <w:t>Publication d’un a</w:t>
      </w:r>
      <w:r w:rsidR="00833164" w:rsidRPr="000B269C">
        <w:rPr>
          <w:rFonts w:eastAsia="Times New Roman" w:cstheme="minorHAnsi"/>
          <w:b/>
          <w:bCs/>
          <w:color w:val="1B1B1B"/>
          <w:sz w:val="28"/>
          <w:szCs w:val="28"/>
          <w:lang w:val="fr-FR" w:eastAsia="pl-PL"/>
        </w:rPr>
        <w:t>ppel d'offres public pour la vente d'une voiture particulière Skoda Suberb II</w:t>
      </w:r>
      <w:bookmarkStart w:id="0" w:name="_Hlk213758802"/>
      <w:bookmarkEnd w:id="0"/>
    </w:p>
    <w:p w14:paraId="6EA4DD94" w14:textId="1362DA67" w:rsidR="00E02FA0" w:rsidRPr="000B269C" w:rsidRDefault="00833164" w:rsidP="00E02FA0">
      <w:pPr>
        <w:shd w:val="clear" w:color="auto" w:fill="FFFFFF"/>
        <w:spacing w:after="0" w:line="240" w:lineRule="auto"/>
        <w:jc w:val="both"/>
        <w:textAlignment w:val="baseline"/>
        <w:rPr>
          <w:lang w:val="fr-FR"/>
        </w:rPr>
      </w:pPr>
      <w:r w:rsidRPr="000B269C">
        <w:rPr>
          <w:rFonts w:eastAsia="Times New Roman" w:cstheme="minorHAnsi"/>
          <w:color w:val="1B1B1B"/>
          <w:sz w:val="24"/>
          <w:szCs w:val="24"/>
          <w:lang w:val="fr-FR" w:eastAsia="pl-PL"/>
        </w:rPr>
        <w:t>Conformément au règlement</w:t>
      </w:r>
      <w:r w:rsidR="000B269C">
        <w:rPr>
          <w:rFonts w:eastAsia="Times New Roman" w:cstheme="minorHAnsi"/>
          <w:color w:val="1B1B1B"/>
          <w:sz w:val="24"/>
          <w:szCs w:val="24"/>
          <w:lang w:val="fr-FR" w:eastAsia="pl-PL"/>
        </w:rPr>
        <w:t>s</w:t>
      </w:r>
      <w:r w:rsidRPr="000B269C">
        <w:rPr>
          <w:rFonts w:eastAsia="Times New Roman" w:cstheme="minorHAnsi"/>
          <w:color w:val="1B1B1B"/>
          <w:sz w:val="24"/>
          <w:szCs w:val="24"/>
          <w:lang w:val="fr-FR" w:eastAsia="pl-PL"/>
        </w:rPr>
        <w:t xml:space="preserve"> </w:t>
      </w:r>
      <w:r w:rsidR="000B269C">
        <w:rPr>
          <w:rFonts w:eastAsia="Times New Roman" w:cstheme="minorHAnsi"/>
          <w:color w:val="1B1B1B"/>
          <w:sz w:val="24"/>
          <w:szCs w:val="24"/>
          <w:lang w:val="fr-FR" w:eastAsia="pl-PL"/>
        </w:rPr>
        <w:t>en vigueur</w:t>
      </w:r>
      <w:r w:rsidRPr="000B269C">
        <w:rPr>
          <w:rFonts w:eastAsia="Times New Roman" w:cstheme="minorHAnsi"/>
          <w:color w:val="1B1B1B"/>
          <w:sz w:val="24"/>
          <w:szCs w:val="24"/>
          <w:lang w:val="fr-FR" w:eastAsia="pl-PL"/>
        </w:rPr>
        <w:t>, la Représentation permanente de la République de Pologne auprès de l'OTAN (ci-après désignée « Vendeur » ou « Organisateur d'appel d'offres</w:t>
      </w:r>
      <w:r w:rsidR="000B269C" w:rsidRPr="000B269C">
        <w:rPr>
          <w:lang w:val="fr-FR"/>
        </w:rPr>
        <w:t xml:space="preserve"> </w:t>
      </w:r>
      <w:r w:rsidR="000B269C" w:rsidRPr="000B269C">
        <w:rPr>
          <w:rFonts w:eastAsia="Times New Roman" w:cstheme="minorHAnsi"/>
          <w:color w:val="1B1B1B"/>
          <w:sz w:val="24"/>
          <w:szCs w:val="24"/>
          <w:lang w:val="fr-FR" w:eastAsia="pl-PL"/>
        </w:rPr>
        <w:t> </w:t>
      </w:r>
      <w:r w:rsidRPr="000B269C">
        <w:rPr>
          <w:rFonts w:eastAsia="Times New Roman" w:cstheme="minorHAnsi"/>
          <w:color w:val="1B1B1B"/>
          <w:sz w:val="24"/>
          <w:szCs w:val="24"/>
          <w:lang w:val="fr-FR" w:eastAsia="pl-PL"/>
        </w:rPr>
        <w:t>») annonce un appel d'offres public pour la vente d'une voiture particulière Skoda Superb II.</w:t>
      </w:r>
    </w:p>
    <w:p w14:paraId="28774CA4" w14:textId="77777777" w:rsidR="009465FD" w:rsidRPr="000B269C" w:rsidRDefault="009465FD" w:rsidP="00E02FA0">
      <w:pPr>
        <w:shd w:val="clear" w:color="auto" w:fill="FFFFFF"/>
        <w:spacing w:after="0" w:line="240" w:lineRule="auto"/>
        <w:jc w:val="both"/>
        <w:textAlignment w:val="baseline"/>
        <w:rPr>
          <w:rFonts w:eastAsia="Times New Roman" w:cstheme="minorHAnsi"/>
          <w:color w:val="1B1B1B"/>
          <w:sz w:val="24"/>
          <w:szCs w:val="24"/>
          <w:lang w:val="fr-FR" w:eastAsia="pl-PL"/>
        </w:rPr>
      </w:pPr>
    </w:p>
    <w:p w14:paraId="6C59D88D" w14:textId="1D772972" w:rsidR="00E02FA0" w:rsidRPr="000B269C" w:rsidRDefault="00833164" w:rsidP="00E02FA0">
      <w:pPr>
        <w:shd w:val="clear" w:color="auto" w:fill="FFFFFF"/>
        <w:spacing w:after="0" w:line="240" w:lineRule="auto"/>
        <w:jc w:val="both"/>
        <w:textAlignment w:val="baseline"/>
        <w:rPr>
          <w:rFonts w:eastAsia="Times New Roman" w:cstheme="minorHAnsi"/>
          <w:color w:val="1B1B1B"/>
          <w:sz w:val="24"/>
          <w:szCs w:val="24"/>
          <w:lang w:val="fr-FR" w:eastAsia="pl-PL"/>
        </w:rPr>
      </w:pPr>
      <w:r w:rsidRPr="000B269C">
        <w:rPr>
          <w:rFonts w:eastAsia="Times New Roman" w:cstheme="minorHAnsi"/>
          <w:b/>
          <w:bCs/>
          <w:color w:val="1B1B1B"/>
          <w:sz w:val="24"/>
          <w:szCs w:val="24"/>
          <w:lang w:val="fr-FR" w:eastAsia="pl-PL"/>
        </w:rPr>
        <w:t>Nom et siège social du vendeur :</w:t>
      </w:r>
    </w:p>
    <w:p w14:paraId="1B6CDEC0" w14:textId="3AAA3DF2" w:rsidR="00E02FA0" w:rsidRPr="000B269C" w:rsidRDefault="00833164" w:rsidP="00E02FA0">
      <w:pPr>
        <w:shd w:val="clear" w:color="auto" w:fill="FFFFFF"/>
        <w:spacing w:after="0" w:line="240" w:lineRule="auto"/>
        <w:jc w:val="both"/>
        <w:textAlignment w:val="baseline"/>
        <w:rPr>
          <w:rFonts w:eastAsia="Times New Roman" w:cstheme="minorHAnsi"/>
          <w:color w:val="1B1B1B"/>
          <w:sz w:val="24"/>
          <w:szCs w:val="24"/>
          <w:lang w:val="fr-FR" w:eastAsia="pl-PL"/>
        </w:rPr>
      </w:pPr>
      <w:r w:rsidRPr="000B269C">
        <w:rPr>
          <w:rFonts w:eastAsia="Times New Roman" w:cstheme="minorHAnsi"/>
          <w:color w:val="1B1B1B"/>
          <w:sz w:val="24"/>
          <w:szCs w:val="24"/>
          <w:lang w:val="fr-FR" w:eastAsia="pl-PL"/>
        </w:rPr>
        <w:t xml:space="preserve">Représentation permanente de la République de Pologne auprès de l'OTAN </w:t>
      </w:r>
    </w:p>
    <w:p w14:paraId="5469BB9F" w14:textId="4DB4E1B0" w:rsidR="002B2284" w:rsidRPr="000B269C" w:rsidRDefault="00833164" w:rsidP="00DC4C12">
      <w:pPr>
        <w:shd w:val="clear" w:color="auto" w:fill="FFFFFF"/>
        <w:spacing w:after="0" w:line="240" w:lineRule="auto"/>
        <w:jc w:val="both"/>
        <w:textAlignment w:val="baseline"/>
        <w:rPr>
          <w:rFonts w:eastAsia="Times New Roman" w:cstheme="minorHAnsi"/>
          <w:color w:val="1B1B1B"/>
          <w:sz w:val="24"/>
          <w:szCs w:val="24"/>
          <w:lang w:val="fr-FR" w:eastAsia="pl-PL"/>
        </w:rPr>
      </w:pPr>
      <w:r w:rsidRPr="000B269C">
        <w:rPr>
          <w:rFonts w:eastAsia="Times New Roman" w:cstheme="minorHAnsi"/>
          <w:color w:val="1B1B1B"/>
          <w:sz w:val="24"/>
          <w:szCs w:val="24"/>
          <w:lang w:val="fr-FR" w:eastAsia="pl-PL"/>
        </w:rPr>
        <w:t xml:space="preserve">Boulevard Léopold III, 1110 Bruxelles, Belgique </w:t>
      </w:r>
    </w:p>
    <w:p w14:paraId="3966466B" w14:textId="77777777" w:rsidR="00DC4C12" w:rsidRPr="000B269C" w:rsidRDefault="00DC4C12" w:rsidP="00DC4C12">
      <w:pPr>
        <w:shd w:val="clear" w:color="auto" w:fill="FFFFFF"/>
        <w:spacing w:after="0" w:line="240" w:lineRule="auto"/>
        <w:jc w:val="both"/>
        <w:textAlignment w:val="baseline"/>
        <w:rPr>
          <w:rFonts w:eastAsia="Times New Roman" w:cstheme="minorHAnsi"/>
          <w:color w:val="1B1B1B"/>
          <w:sz w:val="24"/>
          <w:szCs w:val="24"/>
          <w:lang w:val="fr-FR" w:eastAsia="pl-PL"/>
        </w:rPr>
      </w:pPr>
    </w:p>
    <w:p w14:paraId="066379D9" w14:textId="2C4F3769" w:rsidR="00833164" w:rsidRPr="000B269C" w:rsidRDefault="000B269C" w:rsidP="002B2284">
      <w:pPr>
        <w:shd w:val="clear" w:color="auto" w:fill="FFFFFF"/>
        <w:spacing w:after="0" w:line="240" w:lineRule="auto"/>
        <w:textAlignment w:val="baseline"/>
        <w:rPr>
          <w:rFonts w:eastAsia="Times New Roman" w:cstheme="minorHAnsi"/>
          <w:color w:val="1B1B1B"/>
          <w:sz w:val="24"/>
          <w:szCs w:val="24"/>
          <w:lang w:val="fr-FR" w:eastAsia="pl-PL"/>
        </w:rPr>
      </w:pPr>
      <w:r>
        <w:rPr>
          <w:rFonts w:eastAsia="Times New Roman" w:cstheme="minorHAnsi"/>
          <w:b/>
          <w:bCs/>
          <w:color w:val="1B1B1B"/>
          <w:sz w:val="24"/>
          <w:szCs w:val="24"/>
          <w:lang w:val="fr-FR" w:eastAsia="pl-PL"/>
        </w:rPr>
        <w:t>Type de bien</w:t>
      </w:r>
      <w:r w:rsidR="00833164" w:rsidRPr="000B269C">
        <w:rPr>
          <w:rFonts w:eastAsia="Times New Roman" w:cstheme="minorHAnsi"/>
          <w:b/>
          <w:bCs/>
          <w:color w:val="1B1B1B"/>
          <w:sz w:val="24"/>
          <w:szCs w:val="24"/>
          <w:lang w:val="fr-FR" w:eastAsia="pl-PL"/>
        </w:rPr>
        <w:t xml:space="preserve"> : </w:t>
      </w:r>
      <w:r w:rsidR="00833164" w:rsidRPr="000B269C">
        <w:rPr>
          <w:rFonts w:eastAsia="Times New Roman" w:cstheme="minorHAnsi"/>
          <w:color w:val="1B1B1B"/>
          <w:sz w:val="24"/>
          <w:szCs w:val="24"/>
          <w:lang w:val="fr-FR" w:eastAsia="pl-PL"/>
        </w:rPr>
        <w:br/>
      </w:r>
      <w:r>
        <w:rPr>
          <w:rFonts w:eastAsia="Times New Roman" w:cstheme="minorHAnsi"/>
          <w:color w:val="1B1B1B"/>
          <w:sz w:val="24"/>
          <w:szCs w:val="24"/>
          <w:lang w:val="fr-FR" w:eastAsia="pl-PL"/>
        </w:rPr>
        <w:t xml:space="preserve">l’objet de cet </w:t>
      </w:r>
      <w:r w:rsidR="00833164" w:rsidRPr="000B269C">
        <w:rPr>
          <w:rFonts w:eastAsia="Times New Roman" w:cstheme="minorHAnsi"/>
          <w:color w:val="1B1B1B"/>
          <w:sz w:val="24"/>
          <w:szCs w:val="24"/>
          <w:lang w:val="fr-FR" w:eastAsia="pl-PL"/>
        </w:rPr>
        <w:t>appel d'offres est une voiture particulière Skoda Superb II selon la spécification suivante :</w:t>
      </w:r>
    </w:p>
    <w:p w14:paraId="31463986" w14:textId="77777777" w:rsidR="00833164" w:rsidRPr="000B269C" w:rsidRDefault="00833164" w:rsidP="00833164">
      <w:pPr>
        <w:numPr>
          <w:ilvl w:val="0"/>
          <w:numId w:val="1"/>
        </w:numPr>
        <w:shd w:val="clear" w:color="auto" w:fill="FFFFFF"/>
        <w:spacing w:after="0" w:line="240" w:lineRule="auto"/>
        <w:textAlignment w:val="baseline"/>
        <w:rPr>
          <w:rFonts w:eastAsia="Times New Roman" w:cstheme="minorHAnsi"/>
          <w:color w:val="1B1B1B"/>
          <w:sz w:val="24"/>
          <w:szCs w:val="24"/>
          <w:lang w:val="fr-FR" w:eastAsia="pl-PL"/>
        </w:rPr>
      </w:pPr>
      <w:r w:rsidRPr="000B269C">
        <w:rPr>
          <w:rFonts w:eastAsia="Times New Roman" w:cstheme="minorHAnsi"/>
          <w:b/>
          <w:bCs/>
          <w:color w:val="1B1B1B"/>
          <w:sz w:val="24"/>
          <w:szCs w:val="24"/>
          <w:lang w:val="fr-FR" w:eastAsia="pl-PL"/>
        </w:rPr>
        <w:t xml:space="preserve">Type/marque/type/modèle de véhicule : </w:t>
      </w:r>
      <w:r w:rsidRPr="000B269C">
        <w:rPr>
          <w:rFonts w:eastAsia="Times New Roman" w:cstheme="minorHAnsi"/>
          <w:color w:val="1B1B1B"/>
          <w:sz w:val="24"/>
          <w:szCs w:val="24"/>
          <w:lang w:val="fr-FR" w:eastAsia="pl-PL"/>
        </w:rPr>
        <w:t>Skoda Superb II</w:t>
      </w:r>
    </w:p>
    <w:p w14:paraId="6E198C4A" w14:textId="77777777" w:rsidR="003C33B2" w:rsidRPr="009465FD" w:rsidRDefault="003C33B2" w:rsidP="003C33B2">
      <w:pPr>
        <w:pStyle w:val="Akapitzlist"/>
        <w:numPr>
          <w:ilvl w:val="0"/>
          <w:numId w:val="1"/>
        </w:numPr>
        <w:spacing w:after="0" w:line="240" w:lineRule="auto"/>
        <w:jc w:val="both"/>
        <w:rPr>
          <w:rFonts w:eastAsia="Times New Roman" w:cstheme="minorHAnsi"/>
          <w:b/>
          <w:bCs/>
          <w:sz w:val="24"/>
          <w:szCs w:val="24"/>
        </w:rPr>
      </w:pPr>
      <w:r w:rsidRPr="009465FD">
        <w:rPr>
          <w:rFonts w:eastAsia="Times New Roman" w:cstheme="minorHAnsi"/>
          <w:b/>
          <w:bCs/>
          <w:sz w:val="24"/>
          <w:szCs w:val="24"/>
        </w:rPr>
        <w:t xml:space="preserve">Numéro d'immatriculation : </w:t>
      </w:r>
      <w:r w:rsidRPr="009465FD">
        <w:rPr>
          <w:rFonts w:eastAsia="Times New Roman" w:cstheme="minorHAnsi"/>
          <w:sz w:val="24"/>
          <w:szCs w:val="24"/>
        </w:rPr>
        <w:t>CD BG 176</w:t>
      </w:r>
    </w:p>
    <w:p w14:paraId="6527DF14" w14:textId="77777777" w:rsidR="00833164" w:rsidRPr="009465FD" w:rsidRDefault="00833164" w:rsidP="00833164">
      <w:pPr>
        <w:numPr>
          <w:ilvl w:val="0"/>
          <w:numId w:val="1"/>
        </w:numPr>
        <w:shd w:val="clear" w:color="auto" w:fill="FFFFFF"/>
        <w:spacing w:after="0" w:line="240" w:lineRule="auto"/>
        <w:textAlignment w:val="baseline"/>
        <w:rPr>
          <w:rFonts w:eastAsia="Times New Roman" w:cstheme="minorHAnsi"/>
          <w:color w:val="1B1B1B"/>
          <w:sz w:val="24"/>
          <w:szCs w:val="24"/>
          <w:lang w:eastAsia="pl-PL"/>
        </w:rPr>
      </w:pPr>
      <w:r w:rsidRPr="009465FD">
        <w:rPr>
          <w:rFonts w:eastAsia="Times New Roman" w:cstheme="minorHAnsi"/>
          <w:b/>
          <w:bCs/>
          <w:color w:val="1B1B1B"/>
          <w:sz w:val="24"/>
          <w:szCs w:val="24"/>
          <w:lang w:eastAsia="pl-PL"/>
        </w:rPr>
        <w:t xml:space="preserve">Puissance moteur : </w:t>
      </w:r>
      <w:r w:rsidR="000B3F60" w:rsidRPr="009465FD">
        <w:rPr>
          <w:rFonts w:eastAsia="Times New Roman" w:cstheme="minorHAnsi"/>
          <w:color w:val="1B1B1B"/>
          <w:sz w:val="24"/>
          <w:szCs w:val="24"/>
          <w:lang w:eastAsia="pl-PL"/>
        </w:rPr>
        <w:t>160 ch</w:t>
      </w:r>
    </w:p>
    <w:p w14:paraId="45A5E732" w14:textId="77777777" w:rsidR="00833164" w:rsidRPr="009465FD" w:rsidRDefault="00833164" w:rsidP="00833164">
      <w:pPr>
        <w:numPr>
          <w:ilvl w:val="0"/>
          <w:numId w:val="1"/>
        </w:numPr>
        <w:shd w:val="clear" w:color="auto" w:fill="FFFFFF"/>
        <w:spacing w:after="0" w:line="240" w:lineRule="auto"/>
        <w:textAlignment w:val="baseline"/>
        <w:rPr>
          <w:rFonts w:eastAsia="Times New Roman" w:cstheme="minorHAnsi"/>
          <w:color w:val="1B1B1B"/>
          <w:sz w:val="24"/>
          <w:szCs w:val="24"/>
          <w:lang w:eastAsia="pl-PL"/>
        </w:rPr>
      </w:pPr>
      <w:r w:rsidRPr="009465FD">
        <w:rPr>
          <w:rFonts w:eastAsia="Times New Roman" w:cstheme="minorHAnsi"/>
          <w:b/>
          <w:bCs/>
          <w:color w:val="1B1B1B"/>
          <w:sz w:val="24"/>
          <w:szCs w:val="24"/>
          <w:lang w:eastAsia="pl-PL"/>
        </w:rPr>
        <w:t xml:space="preserve">Type de carburant à essence </w:t>
      </w:r>
      <w:bookmarkStart w:id="1" w:name="_Hlk213758884"/>
      <w:bookmarkEnd w:id="1"/>
    </w:p>
    <w:p w14:paraId="08A33658" w14:textId="77777777" w:rsidR="00833164" w:rsidRPr="009465FD" w:rsidRDefault="00833164" w:rsidP="00833164">
      <w:pPr>
        <w:numPr>
          <w:ilvl w:val="0"/>
          <w:numId w:val="1"/>
        </w:numPr>
        <w:shd w:val="clear" w:color="auto" w:fill="FFFFFF"/>
        <w:spacing w:after="0" w:line="240" w:lineRule="auto"/>
        <w:textAlignment w:val="baseline"/>
        <w:rPr>
          <w:rFonts w:eastAsia="Times New Roman" w:cstheme="minorHAnsi"/>
          <w:color w:val="1B1B1B"/>
          <w:sz w:val="24"/>
          <w:szCs w:val="24"/>
          <w:lang w:eastAsia="pl-PL"/>
        </w:rPr>
      </w:pPr>
      <w:r w:rsidRPr="009465FD">
        <w:rPr>
          <w:rFonts w:eastAsia="Times New Roman" w:cstheme="minorHAnsi"/>
          <w:b/>
          <w:bCs/>
          <w:color w:val="1B1B1B"/>
          <w:sz w:val="24"/>
          <w:szCs w:val="24"/>
          <w:lang w:eastAsia="pl-PL"/>
        </w:rPr>
        <w:t xml:space="preserve">Cylindrée en cm³ : </w:t>
      </w:r>
      <w:r w:rsidR="004434D8" w:rsidRPr="009465FD">
        <w:rPr>
          <w:rFonts w:eastAsia="Times New Roman" w:cstheme="minorHAnsi"/>
          <w:color w:val="1B1B1B"/>
          <w:sz w:val="24"/>
          <w:szCs w:val="24"/>
          <w:lang w:eastAsia="pl-PL"/>
        </w:rPr>
        <w:t>1817,00 cm³</w:t>
      </w:r>
    </w:p>
    <w:p w14:paraId="786884E3" w14:textId="77777777" w:rsidR="00833164" w:rsidRPr="009465FD" w:rsidRDefault="00833164" w:rsidP="00833164">
      <w:pPr>
        <w:numPr>
          <w:ilvl w:val="0"/>
          <w:numId w:val="1"/>
        </w:numPr>
        <w:shd w:val="clear" w:color="auto" w:fill="FFFFFF"/>
        <w:spacing w:after="0" w:line="240" w:lineRule="auto"/>
        <w:textAlignment w:val="baseline"/>
        <w:rPr>
          <w:rFonts w:eastAsia="Times New Roman" w:cstheme="minorHAnsi"/>
          <w:color w:val="1B1B1B"/>
          <w:sz w:val="24"/>
          <w:szCs w:val="24"/>
          <w:lang w:eastAsia="pl-PL"/>
        </w:rPr>
      </w:pPr>
      <w:r w:rsidRPr="009465FD">
        <w:rPr>
          <w:rFonts w:eastAsia="Times New Roman" w:cstheme="minorHAnsi"/>
          <w:b/>
          <w:bCs/>
          <w:color w:val="1B1B1B"/>
          <w:sz w:val="24"/>
          <w:szCs w:val="24"/>
          <w:lang w:eastAsia="pl-PL"/>
        </w:rPr>
        <w:t xml:space="preserve">Année de fabrication : </w:t>
      </w:r>
      <w:r w:rsidRPr="009465FD">
        <w:rPr>
          <w:rFonts w:eastAsia="Times New Roman" w:cstheme="minorHAnsi"/>
          <w:color w:val="1B1B1B"/>
          <w:sz w:val="24"/>
          <w:szCs w:val="24"/>
          <w:lang w:eastAsia="pl-PL"/>
        </w:rPr>
        <w:t>2008</w:t>
      </w:r>
    </w:p>
    <w:p w14:paraId="5CBEFE23" w14:textId="6B59976A" w:rsidR="004434D8" w:rsidRPr="009465FD" w:rsidRDefault="000B269C" w:rsidP="004434D8">
      <w:pPr>
        <w:numPr>
          <w:ilvl w:val="0"/>
          <w:numId w:val="5"/>
        </w:numPr>
        <w:shd w:val="clear" w:color="auto" w:fill="FFFFFF"/>
        <w:spacing w:after="0" w:line="240" w:lineRule="auto"/>
        <w:textAlignment w:val="baseline"/>
        <w:rPr>
          <w:rFonts w:eastAsia="Times New Roman" w:cstheme="minorHAnsi"/>
          <w:b/>
          <w:bCs/>
          <w:color w:val="1B1B1B"/>
          <w:sz w:val="24"/>
          <w:szCs w:val="24"/>
          <w:lang w:eastAsia="pl-PL"/>
        </w:rPr>
      </w:pPr>
      <w:r>
        <w:rPr>
          <w:rFonts w:eastAsia="Times New Roman" w:cstheme="minorHAnsi"/>
          <w:b/>
          <w:bCs/>
          <w:color w:val="1B1B1B"/>
          <w:sz w:val="24"/>
          <w:szCs w:val="24"/>
          <w:lang w:eastAsia="pl-PL"/>
        </w:rPr>
        <w:t>VIN</w:t>
      </w:r>
      <w:r w:rsidR="00833164" w:rsidRPr="009465FD">
        <w:rPr>
          <w:rFonts w:eastAsia="Times New Roman" w:cstheme="minorHAnsi"/>
          <w:b/>
          <w:bCs/>
          <w:color w:val="1B1B1B"/>
          <w:sz w:val="24"/>
          <w:szCs w:val="24"/>
          <w:lang w:eastAsia="pl-PL"/>
        </w:rPr>
        <w:t xml:space="preserve"> : </w:t>
      </w:r>
      <w:bookmarkStart w:id="2" w:name="_Hlk213758912"/>
      <w:r w:rsidR="004434D8" w:rsidRPr="009465FD">
        <w:rPr>
          <w:rFonts w:eastAsia="Times New Roman" w:cstheme="minorHAnsi"/>
          <w:color w:val="1B1B1B"/>
          <w:sz w:val="24"/>
          <w:szCs w:val="24"/>
          <w:lang w:eastAsia="pl-PL"/>
        </w:rPr>
        <w:t>TMBAB93T499014131</w:t>
      </w:r>
      <w:bookmarkEnd w:id="2"/>
    </w:p>
    <w:p w14:paraId="2628605B" w14:textId="77777777" w:rsidR="00833164" w:rsidRPr="009465FD" w:rsidRDefault="00833164" w:rsidP="00833164">
      <w:pPr>
        <w:numPr>
          <w:ilvl w:val="0"/>
          <w:numId w:val="1"/>
        </w:numPr>
        <w:shd w:val="clear" w:color="auto" w:fill="FFFFFF"/>
        <w:spacing w:after="0" w:line="240" w:lineRule="auto"/>
        <w:textAlignment w:val="baseline"/>
        <w:rPr>
          <w:rFonts w:eastAsia="Times New Roman" w:cstheme="minorHAnsi"/>
          <w:color w:val="1B1B1B"/>
          <w:sz w:val="24"/>
          <w:szCs w:val="24"/>
          <w:lang w:eastAsia="pl-PL"/>
        </w:rPr>
      </w:pPr>
      <w:r w:rsidRPr="009465FD">
        <w:rPr>
          <w:rFonts w:eastAsia="Times New Roman" w:cstheme="minorHAnsi"/>
          <w:b/>
          <w:bCs/>
          <w:color w:val="1B1B1B"/>
          <w:sz w:val="24"/>
          <w:szCs w:val="24"/>
          <w:lang w:eastAsia="pl-PL"/>
        </w:rPr>
        <w:t xml:space="preserve">Date d'achat : </w:t>
      </w:r>
      <w:r w:rsidR="001F00DF" w:rsidRPr="009465FD">
        <w:rPr>
          <w:rFonts w:eastAsia="Times New Roman" w:cstheme="minorHAnsi"/>
          <w:color w:val="1B1B1B"/>
          <w:sz w:val="24"/>
          <w:szCs w:val="24"/>
          <w:lang w:eastAsia="pl-PL"/>
        </w:rPr>
        <w:t>09.10.2008</w:t>
      </w:r>
    </w:p>
    <w:p w14:paraId="76053C27" w14:textId="5960E918" w:rsidR="004434D8" w:rsidRPr="000B269C" w:rsidRDefault="004434D8" w:rsidP="004434D8">
      <w:pPr>
        <w:numPr>
          <w:ilvl w:val="0"/>
          <w:numId w:val="1"/>
        </w:numPr>
        <w:shd w:val="clear" w:color="auto" w:fill="FFFFFF"/>
        <w:spacing w:after="0" w:line="240" w:lineRule="auto"/>
        <w:textAlignment w:val="baseline"/>
        <w:rPr>
          <w:rFonts w:eastAsia="Times New Roman" w:cstheme="minorHAnsi"/>
          <w:color w:val="1B1B1B"/>
          <w:sz w:val="24"/>
          <w:szCs w:val="24"/>
          <w:lang w:val="fr-FR" w:eastAsia="pl-PL"/>
        </w:rPr>
      </w:pPr>
      <w:r w:rsidRPr="000B269C">
        <w:rPr>
          <w:rFonts w:eastAsia="Times New Roman" w:cstheme="minorHAnsi"/>
          <w:b/>
          <w:bCs/>
          <w:color w:val="1B1B1B"/>
          <w:sz w:val="24"/>
          <w:szCs w:val="24"/>
          <w:lang w:val="fr-FR" w:eastAsia="pl-PL"/>
        </w:rPr>
        <w:t>Date de la première i</w:t>
      </w:r>
      <w:r w:rsidR="000B269C">
        <w:rPr>
          <w:rFonts w:eastAsia="Times New Roman" w:cstheme="minorHAnsi"/>
          <w:b/>
          <w:bCs/>
          <w:color w:val="1B1B1B"/>
          <w:sz w:val="24"/>
          <w:szCs w:val="24"/>
          <w:lang w:val="fr-FR" w:eastAsia="pl-PL"/>
        </w:rPr>
        <w:t>mmatriculation</w:t>
      </w:r>
      <w:r w:rsidRPr="000B269C">
        <w:rPr>
          <w:rFonts w:eastAsia="Times New Roman" w:cstheme="minorHAnsi"/>
          <w:b/>
          <w:bCs/>
          <w:color w:val="1B1B1B"/>
          <w:sz w:val="24"/>
          <w:szCs w:val="24"/>
          <w:lang w:val="fr-FR" w:eastAsia="pl-PL"/>
        </w:rPr>
        <w:t xml:space="preserve"> :</w:t>
      </w:r>
      <w:r w:rsidRPr="000B269C">
        <w:rPr>
          <w:rFonts w:eastAsia="Times New Roman" w:cstheme="minorHAnsi"/>
          <w:color w:val="1B1B1B"/>
          <w:sz w:val="24"/>
          <w:szCs w:val="24"/>
          <w:lang w:val="fr-FR" w:eastAsia="pl-PL"/>
        </w:rPr>
        <w:t xml:space="preserve"> 2008</w:t>
      </w:r>
    </w:p>
    <w:p w14:paraId="41E18DBE" w14:textId="77777777" w:rsidR="00833164" w:rsidRPr="009465FD" w:rsidRDefault="00833164" w:rsidP="00833164">
      <w:pPr>
        <w:numPr>
          <w:ilvl w:val="0"/>
          <w:numId w:val="1"/>
        </w:numPr>
        <w:shd w:val="clear" w:color="auto" w:fill="FFFFFF"/>
        <w:spacing w:after="0" w:line="240" w:lineRule="auto"/>
        <w:textAlignment w:val="baseline"/>
        <w:rPr>
          <w:rFonts w:eastAsia="Times New Roman" w:cstheme="minorHAnsi"/>
          <w:color w:val="1B1B1B"/>
          <w:sz w:val="24"/>
          <w:szCs w:val="24"/>
          <w:lang w:eastAsia="pl-PL"/>
        </w:rPr>
      </w:pPr>
      <w:r w:rsidRPr="009465FD">
        <w:rPr>
          <w:rFonts w:eastAsia="Times New Roman" w:cstheme="minorHAnsi"/>
          <w:b/>
          <w:bCs/>
          <w:color w:val="1B1B1B"/>
          <w:sz w:val="24"/>
          <w:szCs w:val="24"/>
          <w:lang w:eastAsia="pl-PL"/>
        </w:rPr>
        <w:t xml:space="preserve">Boîte : </w:t>
      </w:r>
      <w:bookmarkStart w:id="3" w:name="_Hlk213759027"/>
      <w:r w:rsidR="000B3F60" w:rsidRPr="009465FD">
        <w:rPr>
          <w:rFonts w:eastAsia="Times New Roman" w:cstheme="minorHAnsi"/>
          <w:color w:val="1B1B1B"/>
          <w:sz w:val="24"/>
          <w:szCs w:val="24"/>
          <w:lang w:eastAsia="pl-PL"/>
        </w:rPr>
        <w:t>manuelle - 6 vitesses</w:t>
      </w:r>
      <w:bookmarkEnd w:id="3"/>
    </w:p>
    <w:p w14:paraId="05078952" w14:textId="77777777" w:rsidR="00833164" w:rsidRPr="000B269C" w:rsidRDefault="00833164" w:rsidP="00833164">
      <w:pPr>
        <w:numPr>
          <w:ilvl w:val="0"/>
          <w:numId w:val="1"/>
        </w:numPr>
        <w:shd w:val="clear" w:color="auto" w:fill="FFFFFF"/>
        <w:spacing w:after="0" w:line="240" w:lineRule="auto"/>
        <w:textAlignment w:val="baseline"/>
        <w:rPr>
          <w:rFonts w:eastAsia="Times New Roman" w:cstheme="minorHAnsi"/>
          <w:sz w:val="24"/>
          <w:szCs w:val="24"/>
          <w:lang w:val="fr-FR" w:eastAsia="pl-PL"/>
        </w:rPr>
      </w:pPr>
      <w:r w:rsidRPr="000B269C">
        <w:rPr>
          <w:rFonts w:eastAsia="Times New Roman" w:cstheme="minorHAnsi"/>
          <w:b/>
          <w:bCs/>
          <w:color w:val="1B1B1B"/>
          <w:sz w:val="24"/>
          <w:szCs w:val="24"/>
          <w:lang w:val="fr-FR" w:eastAsia="pl-PL"/>
        </w:rPr>
        <w:t xml:space="preserve">Couleur de la carrosserie : </w:t>
      </w:r>
      <w:bookmarkStart w:id="4" w:name="_Hlk213759143"/>
      <w:r w:rsidR="000B3F60" w:rsidRPr="000B269C">
        <w:rPr>
          <w:rFonts w:eastAsia="Times New Roman" w:cstheme="minorHAnsi"/>
          <w:color w:val="1B1B1B"/>
          <w:sz w:val="24"/>
          <w:szCs w:val="24"/>
          <w:lang w:val="fr-FR" w:eastAsia="pl-PL"/>
        </w:rPr>
        <w:t>Black Magic Metallic</w:t>
      </w:r>
      <w:bookmarkEnd w:id="4"/>
    </w:p>
    <w:p w14:paraId="0D2BB35C" w14:textId="77777777" w:rsidR="00833164" w:rsidRPr="000B269C" w:rsidRDefault="00833164" w:rsidP="00833164">
      <w:pPr>
        <w:numPr>
          <w:ilvl w:val="0"/>
          <w:numId w:val="1"/>
        </w:numPr>
        <w:shd w:val="clear" w:color="auto" w:fill="FFFFFF"/>
        <w:spacing w:after="0" w:line="240" w:lineRule="auto"/>
        <w:textAlignment w:val="baseline"/>
        <w:rPr>
          <w:rFonts w:eastAsia="Times New Roman" w:cstheme="minorHAnsi"/>
          <w:color w:val="FF0000"/>
          <w:sz w:val="24"/>
          <w:szCs w:val="24"/>
          <w:lang w:val="fr-FR" w:eastAsia="pl-PL"/>
        </w:rPr>
      </w:pPr>
      <w:r w:rsidRPr="000B269C">
        <w:rPr>
          <w:rFonts w:eastAsia="Times New Roman" w:cstheme="minorHAnsi"/>
          <w:b/>
          <w:bCs/>
          <w:sz w:val="24"/>
          <w:szCs w:val="24"/>
          <w:lang w:val="fr-FR" w:eastAsia="pl-PL"/>
        </w:rPr>
        <w:t xml:space="preserve">Équipement : </w:t>
      </w:r>
      <w:bookmarkStart w:id="5" w:name="_Hlk213759268"/>
      <w:r w:rsidR="000B3F60" w:rsidRPr="000B269C">
        <w:rPr>
          <w:rFonts w:eastAsia="Times New Roman" w:cstheme="minorHAnsi"/>
          <w:sz w:val="24"/>
          <w:szCs w:val="24"/>
          <w:lang w:val="fr-FR" w:eastAsia="pl-PL"/>
        </w:rPr>
        <w:t xml:space="preserve">alarme avec protection de remorquage, assistance au démarrage en </w:t>
      </w:r>
      <w:r w:rsidR="00C77188" w:rsidRPr="000B269C">
        <w:rPr>
          <w:rFonts w:eastAsia="Times New Roman" w:cstheme="minorHAnsi"/>
          <w:color w:val="1B1B1B"/>
          <w:sz w:val="24"/>
          <w:szCs w:val="24"/>
          <w:lang w:val="fr-FR" w:eastAsia="pl-PL"/>
        </w:rPr>
        <w:t xml:space="preserve">pente, </w:t>
      </w:r>
      <w:r w:rsidRPr="000B269C">
        <w:rPr>
          <w:rFonts w:eastAsia="Times New Roman" w:cstheme="minorHAnsi"/>
          <w:sz w:val="24"/>
          <w:szCs w:val="24"/>
          <w:lang w:val="fr-FR" w:eastAsia="pl-PL"/>
        </w:rPr>
        <w:t>ABS, airbags, navigation, sellerie en cuir, régulateur de vitesse, ensemble électrique (rétroviseurs, vitres, sièges, volant)</w:t>
      </w:r>
      <w:bookmarkEnd w:id="5"/>
    </w:p>
    <w:p w14:paraId="608C761C" w14:textId="4FD13FD0" w:rsidR="00833164" w:rsidRPr="000B269C" w:rsidRDefault="000B269C" w:rsidP="00833164">
      <w:pPr>
        <w:numPr>
          <w:ilvl w:val="0"/>
          <w:numId w:val="1"/>
        </w:numPr>
        <w:shd w:val="clear" w:color="auto" w:fill="FFFFFF"/>
        <w:spacing w:after="0" w:line="240" w:lineRule="auto"/>
        <w:textAlignment w:val="baseline"/>
        <w:rPr>
          <w:rFonts w:eastAsia="Times New Roman" w:cstheme="minorHAnsi"/>
          <w:color w:val="1B1B1B"/>
          <w:sz w:val="24"/>
          <w:szCs w:val="24"/>
          <w:lang w:val="fr-FR" w:eastAsia="pl-PL"/>
        </w:rPr>
      </w:pPr>
      <w:r>
        <w:rPr>
          <w:rFonts w:eastAsia="Times New Roman" w:cstheme="minorHAnsi"/>
          <w:b/>
          <w:bCs/>
          <w:color w:val="1B1B1B"/>
          <w:sz w:val="24"/>
          <w:szCs w:val="24"/>
          <w:lang w:val="fr-FR" w:eastAsia="pl-PL"/>
        </w:rPr>
        <w:t>Kilométrage</w:t>
      </w:r>
      <w:r w:rsidR="00833164" w:rsidRPr="000B269C">
        <w:rPr>
          <w:rFonts w:eastAsia="Times New Roman" w:cstheme="minorHAnsi"/>
          <w:b/>
          <w:bCs/>
          <w:color w:val="1B1B1B"/>
          <w:sz w:val="24"/>
          <w:szCs w:val="24"/>
          <w:lang w:val="fr-FR" w:eastAsia="pl-PL"/>
        </w:rPr>
        <w:t xml:space="preserve"> : </w:t>
      </w:r>
      <w:r w:rsidR="00090354" w:rsidRPr="000B269C">
        <w:rPr>
          <w:rFonts w:eastAsia="Times New Roman" w:cstheme="minorHAnsi"/>
          <w:color w:val="1B1B1B"/>
          <w:sz w:val="24"/>
          <w:szCs w:val="24"/>
          <w:lang w:val="fr-FR" w:eastAsia="pl-PL"/>
        </w:rPr>
        <w:t xml:space="preserve">128,263 km - véhicule </w:t>
      </w:r>
      <w:r>
        <w:rPr>
          <w:rFonts w:eastAsia="Times New Roman" w:cstheme="minorHAnsi"/>
          <w:color w:val="1B1B1B"/>
          <w:sz w:val="24"/>
          <w:szCs w:val="24"/>
          <w:lang w:val="fr-FR" w:eastAsia="pl-PL"/>
        </w:rPr>
        <w:t>en bon état de marche</w:t>
      </w:r>
      <w:r w:rsidR="00090354" w:rsidRPr="000B269C">
        <w:rPr>
          <w:rFonts w:eastAsia="Times New Roman" w:cstheme="minorHAnsi"/>
          <w:color w:val="1B1B1B"/>
          <w:sz w:val="24"/>
          <w:szCs w:val="24"/>
          <w:lang w:val="fr-FR" w:eastAsia="pl-PL"/>
        </w:rPr>
        <w:t>.</w:t>
      </w:r>
    </w:p>
    <w:p w14:paraId="0586CE95" w14:textId="120A79BE" w:rsidR="00C77188" w:rsidRPr="000B269C" w:rsidRDefault="00833164" w:rsidP="009465FD">
      <w:pPr>
        <w:shd w:val="clear" w:color="auto" w:fill="FFFFFF"/>
        <w:spacing w:after="0" w:line="240" w:lineRule="auto"/>
        <w:jc w:val="both"/>
        <w:textAlignment w:val="baseline"/>
        <w:rPr>
          <w:rFonts w:eastAsia="Times New Roman" w:cstheme="minorHAnsi"/>
          <w:color w:val="1B1B1B"/>
          <w:sz w:val="24"/>
          <w:szCs w:val="24"/>
          <w:lang w:val="fr-FR" w:eastAsia="pl-PL"/>
        </w:rPr>
      </w:pPr>
      <w:r w:rsidRPr="000B269C">
        <w:rPr>
          <w:rFonts w:eastAsia="Times New Roman" w:cstheme="minorHAnsi"/>
          <w:b/>
          <w:bCs/>
          <w:color w:val="1B1B1B"/>
          <w:sz w:val="24"/>
          <w:szCs w:val="24"/>
          <w:lang w:val="fr-FR" w:eastAsia="pl-PL"/>
        </w:rPr>
        <w:t xml:space="preserve">Lieu et </w:t>
      </w:r>
      <w:r w:rsidR="000B269C">
        <w:rPr>
          <w:rFonts w:eastAsia="Times New Roman" w:cstheme="minorHAnsi"/>
          <w:b/>
          <w:bCs/>
          <w:color w:val="1B1B1B"/>
          <w:sz w:val="24"/>
          <w:szCs w:val="24"/>
          <w:lang w:val="fr-FR" w:eastAsia="pl-PL"/>
        </w:rPr>
        <w:t>la période pendant laquelle l</w:t>
      </w:r>
      <w:r w:rsidRPr="000B269C">
        <w:rPr>
          <w:rFonts w:eastAsia="Times New Roman" w:cstheme="minorHAnsi"/>
          <w:b/>
          <w:bCs/>
          <w:color w:val="1B1B1B"/>
          <w:sz w:val="24"/>
          <w:szCs w:val="24"/>
          <w:lang w:val="fr-FR" w:eastAsia="pl-PL"/>
        </w:rPr>
        <w:t>e bien</w:t>
      </w:r>
      <w:r w:rsidR="000B269C">
        <w:rPr>
          <w:rFonts w:eastAsia="Times New Roman" w:cstheme="minorHAnsi"/>
          <w:b/>
          <w:bCs/>
          <w:color w:val="1B1B1B"/>
          <w:sz w:val="24"/>
          <w:szCs w:val="24"/>
          <w:lang w:val="fr-FR" w:eastAsia="pl-PL"/>
        </w:rPr>
        <w:t xml:space="preserve"> </w:t>
      </w:r>
      <w:r w:rsidRPr="000B269C">
        <w:rPr>
          <w:rFonts w:eastAsia="Times New Roman" w:cstheme="minorHAnsi"/>
          <w:b/>
          <w:bCs/>
          <w:color w:val="1B1B1B"/>
          <w:sz w:val="24"/>
          <w:szCs w:val="24"/>
          <w:lang w:val="fr-FR" w:eastAsia="pl-PL"/>
        </w:rPr>
        <w:t xml:space="preserve"> à vendre </w:t>
      </w:r>
      <w:r w:rsidR="000B269C">
        <w:rPr>
          <w:rFonts w:eastAsia="Times New Roman" w:cstheme="minorHAnsi"/>
          <w:b/>
          <w:bCs/>
          <w:color w:val="1B1B1B"/>
          <w:sz w:val="24"/>
          <w:szCs w:val="24"/>
          <w:lang w:val="fr-FR" w:eastAsia="pl-PL"/>
        </w:rPr>
        <w:t>peut être examiné</w:t>
      </w:r>
      <w:r w:rsidRPr="000B269C">
        <w:rPr>
          <w:rFonts w:eastAsia="Times New Roman" w:cstheme="minorHAnsi"/>
          <w:b/>
          <w:bCs/>
          <w:color w:val="1B1B1B"/>
          <w:sz w:val="24"/>
          <w:szCs w:val="24"/>
          <w:lang w:val="fr-FR" w:eastAsia="pl-PL"/>
        </w:rPr>
        <w:t xml:space="preserve">: </w:t>
      </w:r>
      <w:r w:rsidRPr="000B269C">
        <w:rPr>
          <w:rFonts w:eastAsia="Times New Roman" w:cstheme="minorHAnsi"/>
          <w:color w:val="1B1B1B"/>
          <w:sz w:val="24"/>
          <w:szCs w:val="24"/>
          <w:lang w:val="fr-FR" w:eastAsia="pl-PL"/>
        </w:rPr>
        <w:br/>
        <w:t xml:space="preserve">La voiture particulière faisant l'objet de l'appel d'offres peut être </w:t>
      </w:r>
      <w:r w:rsidR="000B269C">
        <w:rPr>
          <w:rFonts w:eastAsia="Times New Roman" w:cstheme="minorHAnsi"/>
          <w:color w:val="1B1B1B"/>
          <w:sz w:val="24"/>
          <w:szCs w:val="24"/>
          <w:lang w:val="fr-FR" w:eastAsia="pl-PL"/>
        </w:rPr>
        <w:t xml:space="preserve">examiné </w:t>
      </w:r>
      <w:r w:rsidRPr="000B269C">
        <w:rPr>
          <w:rFonts w:eastAsia="Times New Roman" w:cstheme="minorHAnsi"/>
          <w:color w:val="1B1B1B"/>
          <w:sz w:val="24"/>
          <w:szCs w:val="24"/>
          <w:lang w:val="fr-FR" w:eastAsia="pl-PL"/>
        </w:rPr>
        <w:t xml:space="preserve">du </w:t>
      </w:r>
      <w:r w:rsidR="000B269C">
        <w:rPr>
          <w:rFonts w:eastAsia="Times New Roman" w:cstheme="minorHAnsi"/>
          <w:color w:val="1B1B1B"/>
          <w:sz w:val="24"/>
          <w:szCs w:val="24"/>
          <w:lang w:val="fr-FR" w:eastAsia="pl-PL"/>
        </w:rPr>
        <w:t>23</w:t>
      </w:r>
      <w:r w:rsidRPr="000B269C">
        <w:rPr>
          <w:rFonts w:eastAsia="Times New Roman" w:cstheme="minorHAnsi"/>
          <w:color w:val="1B1B1B"/>
          <w:sz w:val="24"/>
          <w:szCs w:val="24"/>
          <w:lang w:val="fr-FR" w:eastAsia="pl-PL"/>
        </w:rPr>
        <w:t xml:space="preserve">.02.2026 au </w:t>
      </w:r>
      <w:r w:rsidR="000B269C">
        <w:rPr>
          <w:rFonts w:eastAsia="Times New Roman" w:cstheme="minorHAnsi"/>
          <w:color w:val="1B1B1B"/>
          <w:sz w:val="24"/>
          <w:szCs w:val="24"/>
          <w:lang w:val="fr-FR" w:eastAsia="pl-PL"/>
        </w:rPr>
        <w:t>06</w:t>
      </w:r>
      <w:r w:rsidRPr="000B269C">
        <w:rPr>
          <w:rFonts w:eastAsia="Times New Roman" w:cstheme="minorHAnsi"/>
          <w:color w:val="1B1B1B"/>
          <w:sz w:val="24"/>
          <w:szCs w:val="24"/>
          <w:lang w:val="fr-FR" w:eastAsia="pl-PL"/>
        </w:rPr>
        <w:t>.0</w:t>
      </w:r>
      <w:r w:rsidR="000B269C">
        <w:rPr>
          <w:rFonts w:eastAsia="Times New Roman" w:cstheme="minorHAnsi"/>
          <w:color w:val="1B1B1B"/>
          <w:sz w:val="24"/>
          <w:szCs w:val="24"/>
          <w:lang w:val="fr-FR" w:eastAsia="pl-PL"/>
        </w:rPr>
        <w:t>3</w:t>
      </w:r>
      <w:r w:rsidRPr="000B269C">
        <w:rPr>
          <w:rFonts w:eastAsia="Times New Roman" w:cstheme="minorHAnsi"/>
          <w:color w:val="1B1B1B"/>
          <w:sz w:val="24"/>
          <w:szCs w:val="24"/>
          <w:lang w:val="fr-FR" w:eastAsia="pl-PL"/>
        </w:rPr>
        <w:t xml:space="preserve">.2026 de 9h00 à 17h00, sur accord préalable par e-mail : </w:t>
      </w:r>
      <w:hyperlink r:id="rId7" w:history="1">
        <w:r w:rsidR="009465FD" w:rsidRPr="000B269C">
          <w:rPr>
            <w:rStyle w:val="Hipercze"/>
            <w:rFonts w:eastAsia="Times New Roman" w:cstheme="minorHAnsi"/>
            <w:sz w:val="24"/>
            <w:szCs w:val="24"/>
            <w:lang w:val="fr-FR" w:eastAsia="pl-PL"/>
          </w:rPr>
          <w:t>adm.bruksela.nato@msz.gov.pl</w:t>
        </w:r>
      </w:hyperlink>
      <w:r w:rsidR="00471897" w:rsidRPr="000B269C">
        <w:rPr>
          <w:rFonts w:eastAsia="Times New Roman" w:cstheme="minorHAnsi"/>
          <w:color w:val="1B1B1B"/>
          <w:sz w:val="24"/>
          <w:szCs w:val="24"/>
          <w:lang w:val="fr-FR" w:eastAsia="pl-PL"/>
        </w:rPr>
        <w:t xml:space="preserve">, tel. +32 2 707 </w:t>
      </w:r>
      <w:r w:rsidR="00D82E04">
        <w:rPr>
          <w:rFonts w:eastAsia="Times New Roman" w:cstheme="minorHAnsi"/>
          <w:color w:val="1B1B1B"/>
          <w:sz w:val="24"/>
          <w:szCs w:val="24"/>
          <w:lang w:val="fr-FR" w:eastAsia="pl-PL"/>
        </w:rPr>
        <w:t>1110</w:t>
      </w:r>
      <w:r w:rsidR="00471897" w:rsidRPr="000B269C">
        <w:rPr>
          <w:rFonts w:eastAsia="Times New Roman" w:cstheme="minorHAnsi"/>
          <w:color w:val="1B1B1B"/>
          <w:sz w:val="24"/>
          <w:szCs w:val="24"/>
          <w:lang w:val="fr-FR" w:eastAsia="pl-PL"/>
        </w:rPr>
        <w:t>.</w:t>
      </w:r>
    </w:p>
    <w:p w14:paraId="41E2B07E" w14:textId="04E32AD2" w:rsidR="00C27589" w:rsidRPr="000B269C" w:rsidRDefault="00833164" w:rsidP="002B2284">
      <w:pPr>
        <w:shd w:val="clear" w:color="auto" w:fill="FFFFFF"/>
        <w:spacing w:after="0" w:line="240" w:lineRule="auto"/>
        <w:jc w:val="both"/>
        <w:textAlignment w:val="baseline"/>
        <w:rPr>
          <w:rFonts w:eastAsia="Times New Roman" w:cstheme="minorHAnsi"/>
          <w:color w:val="1B1B1B"/>
          <w:sz w:val="24"/>
          <w:szCs w:val="24"/>
          <w:lang w:val="fr-FR" w:eastAsia="pl-PL"/>
        </w:rPr>
      </w:pPr>
      <w:r w:rsidRPr="000B269C">
        <w:rPr>
          <w:rFonts w:eastAsia="Times New Roman" w:cstheme="minorHAnsi"/>
          <w:color w:val="1B1B1B"/>
          <w:sz w:val="24"/>
          <w:szCs w:val="24"/>
          <w:lang w:val="fr-FR" w:eastAsia="pl-PL"/>
        </w:rPr>
        <w:t>La demande doit contenir le nom et le nom de famille ainsi que le type et le numéro de la carte d'identité de la personne déclarant son intention de voir le sujet de l'offre.</w:t>
      </w:r>
    </w:p>
    <w:p w14:paraId="22C637B3" w14:textId="77777777" w:rsidR="00DB06C9" w:rsidRPr="000B269C" w:rsidRDefault="00DB06C9" w:rsidP="002B2284">
      <w:pPr>
        <w:shd w:val="clear" w:color="auto" w:fill="FFFFFF"/>
        <w:spacing w:after="0" w:line="240" w:lineRule="auto"/>
        <w:jc w:val="both"/>
        <w:textAlignment w:val="baseline"/>
        <w:rPr>
          <w:rFonts w:eastAsia="Times New Roman" w:cstheme="minorHAnsi"/>
          <w:color w:val="1B1B1B"/>
          <w:sz w:val="24"/>
          <w:szCs w:val="24"/>
          <w:lang w:val="fr-FR" w:eastAsia="pl-PL"/>
        </w:rPr>
      </w:pPr>
    </w:p>
    <w:p w14:paraId="553882A6" w14:textId="3099B6FE" w:rsidR="002B2284" w:rsidRPr="000B269C" w:rsidRDefault="00833164" w:rsidP="002B2284">
      <w:pPr>
        <w:shd w:val="clear" w:color="auto" w:fill="FFFFFF"/>
        <w:spacing w:after="0" w:line="240" w:lineRule="auto"/>
        <w:jc w:val="both"/>
        <w:textAlignment w:val="baseline"/>
        <w:rPr>
          <w:rFonts w:eastAsia="Times New Roman" w:cstheme="minorHAnsi"/>
          <w:color w:val="1B1B1B"/>
          <w:sz w:val="24"/>
          <w:szCs w:val="24"/>
          <w:lang w:val="fr-FR" w:eastAsia="pl-PL"/>
        </w:rPr>
      </w:pPr>
      <w:r w:rsidRPr="000B269C">
        <w:rPr>
          <w:rFonts w:eastAsia="Times New Roman" w:cstheme="minorHAnsi"/>
          <w:b/>
          <w:bCs/>
          <w:color w:val="1B1B1B"/>
          <w:sz w:val="24"/>
          <w:szCs w:val="24"/>
          <w:lang w:val="fr-FR" w:eastAsia="pl-PL"/>
        </w:rPr>
        <w:t>Prix de départ :</w:t>
      </w:r>
    </w:p>
    <w:p w14:paraId="2D4F351A" w14:textId="12BA0B40" w:rsidR="00CF14DC" w:rsidRPr="000B269C" w:rsidRDefault="00833164" w:rsidP="002B2284">
      <w:pPr>
        <w:shd w:val="clear" w:color="auto" w:fill="FFFFFF"/>
        <w:spacing w:after="0" w:line="240" w:lineRule="auto"/>
        <w:jc w:val="both"/>
        <w:textAlignment w:val="baseline"/>
        <w:rPr>
          <w:lang w:val="fr-FR"/>
        </w:rPr>
      </w:pPr>
      <w:r w:rsidRPr="000B269C">
        <w:rPr>
          <w:rFonts w:eastAsia="Times New Roman" w:cstheme="minorHAnsi"/>
          <w:color w:val="1B1B1B"/>
          <w:sz w:val="24"/>
          <w:szCs w:val="24"/>
          <w:lang w:val="fr-FR" w:eastAsia="pl-PL"/>
        </w:rPr>
        <w:t xml:space="preserve">Le prix de départ est de 3 200,00 EURO (trois mille deux cent 00/1000 EUR). Tous les frais, taxes et frais liés à l'achat du sujet de l'appel d'offres sont supportés par l'acheteur. En participant à l'appel d'offres, l'acheteur accepte et s'engage à payer toutes les taxes et frais exigés par les autorités belges, polonaises ou </w:t>
      </w:r>
      <w:r w:rsidR="000B269C">
        <w:rPr>
          <w:rFonts w:eastAsia="Times New Roman" w:cstheme="minorHAnsi"/>
          <w:color w:val="1B1B1B"/>
          <w:sz w:val="24"/>
          <w:szCs w:val="24"/>
          <w:lang w:val="fr-FR" w:eastAsia="pl-PL"/>
        </w:rPr>
        <w:t xml:space="preserve">de </w:t>
      </w:r>
      <w:r w:rsidRPr="000B269C">
        <w:rPr>
          <w:rFonts w:eastAsia="Times New Roman" w:cstheme="minorHAnsi"/>
          <w:color w:val="1B1B1B"/>
          <w:sz w:val="24"/>
          <w:szCs w:val="24"/>
          <w:lang w:val="fr-FR" w:eastAsia="pl-PL"/>
        </w:rPr>
        <w:t xml:space="preserve">tout autre pays </w:t>
      </w:r>
      <w:r w:rsidR="000B269C">
        <w:rPr>
          <w:rFonts w:eastAsia="Times New Roman" w:cstheme="minorHAnsi"/>
          <w:color w:val="1B1B1B"/>
          <w:sz w:val="24"/>
          <w:szCs w:val="24"/>
          <w:lang w:val="fr-FR" w:eastAsia="pl-PL"/>
        </w:rPr>
        <w:t>dans lequel le véhicule sera importé</w:t>
      </w:r>
      <w:r w:rsidRPr="000B269C">
        <w:rPr>
          <w:rFonts w:eastAsia="Times New Roman" w:cstheme="minorHAnsi"/>
          <w:color w:val="1B1B1B"/>
          <w:sz w:val="24"/>
          <w:szCs w:val="24"/>
          <w:lang w:val="fr-FR" w:eastAsia="pl-PL"/>
        </w:rPr>
        <w:t xml:space="preserve"> après la vente. </w:t>
      </w:r>
    </w:p>
    <w:p w14:paraId="241193C9" w14:textId="5C951A50" w:rsidR="00E44064" w:rsidRPr="000B269C" w:rsidRDefault="00E44064">
      <w:pPr>
        <w:rPr>
          <w:rFonts w:eastAsia="Times New Roman" w:cstheme="minorHAnsi"/>
          <w:color w:val="1B1B1B"/>
          <w:sz w:val="24"/>
          <w:szCs w:val="24"/>
          <w:lang w:val="fr-FR" w:eastAsia="pl-PL"/>
        </w:rPr>
      </w:pPr>
      <w:r w:rsidRPr="000B269C">
        <w:rPr>
          <w:rFonts w:eastAsia="Times New Roman" w:cstheme="minorHAnsi"/>
          <w:color w:val="1B1B1B"/>
          <w:sz w:val="24"/>
          <w:szCs w:val="24"/>
          <w:lang w:val="fr-FR" w:eastAsia="pl-PL"/>
        </w:rPr>
        <w:br w:type="page"/>
      </w:r>
    </w:p>
    <w:p w14:paraId="5F1F66F2" w14:textId="77777777" w:rsidR="002B2284" w:rsidRPr="000B269C" w:rsidRDefault="002B2284" w:rsidP="002B2284">
      <w:pPr>
        <w:shd w:val="clear" w:color="auto" w:fill="FFFFFF"/>
        <w:spacing w:after="0" w:line="240" w:lineRule="auto"/>
        <w:jc w:val="both"/>
        <w:textAlignment w:val="baseline"/>
        <w:rPr>
          <w:rFonts w:eastAsia="Times New Roman" w:cstheme="minorHAnsi"/>
          <w:color w:val="1B1B1B"/>
          <w:sz w:val="24"/>
          <w:szCs w:val="24"/>
          <w:lang w:val="fr-FR" w:eastAsia="pl-PL"/>
        </w:rPr>
      </w:pPr>
    </w:p>
    <w:p w14:paraId="030C46EE" w14:textId="32C7D184" w:rsidR="00C27589" w:rsidRPr="000B269C" w:rsidRDefault="00833164" w:rsidP="00833164">
      <w:pPr>
        <w:shd w:val="clear" w:color="auto" w:fill="FFFFFF"/>
        <w:spacing w:after="0" w:line="240" w:lineRule="auto"/>
        <w:textAlignment w:val="baseline"/>
        <w:rPr>
          <w:rFonts w:eastAsia="Times New Roman" w:cstheme="minorHAnsi"/>
          <w:color w:val="1B1B1B"/>
          <w:sz w:val="24"/>
          <w:szCs w:val="24"/>
          <w:lang w:val="fr-FR" w:eastAsia="pl-PL"/>
        </w:rPr>
      </w:pPr>
      <w:r w:rsidRPr="000B269C">
        <w:rPr>
          <w:rFonts w:eastAsia="Times New Roman" w:cstheme="minorHAnsi"/>
          <w:b/>
          <w:bCs/>
          <w:color w:val="1B1B1B"/>
          <w:sz w:val="24"/>
          <w:szCs w:val="24"/>
          <w:lang w:val="fr-FR" w:eastAsia="pl-PL"/>
        </w:rPr>
        <w:t xml:space="preserve">Exigences que doit remplir </w:t>
      </w:r>
      <w:r w:rsidR="000B269C" w:rsidRPr="000B269C">
        <w:rPr>
          <w:rFonts w:eastAsia="Times New Roman" w:cstheme="minorHAnsi"/>
          <w:b/>
          <w:bCs/>
          <w:color w:val="1B1B1B"/>
          <w:sz w:val="24"/>
          <w:szCs w:val="24"/>
          <w:lang w:val="fr-FR" w:eastAsia="pl-PL"/>
        </w:rPr>
        <w:t>l'offre</w:t>
      </w:r>
      <w:r w:rsidRPr="000B269C">
        <w:rPr>
          <w:rFonts w:eastAsia="Times New Roman" w:cstheme="minorHAnsi"/>
          <w:b/>
          <w:bCs/>
          <w:color w:val="1B1B1B"/>
          <w:sz w:val="24"/>
          <w:szCs w:val="24"/>
          <w:lang w:val="fr-FR" w:eastAsia="pl-PL"/>
        </w:rPr>
        <w:t>:</w:t>
      </w:r>
    </w:p>
    <w:p w14:paraId="1F8D4C53" w14:textId="2F9EF5D7" w:rsidR="00C27589" w:rsidRPr="000B269C" w:rsidRDefault="00C27589" w:rsidP="00C27589">
      <w:pPr>
        <w:pStyle w:val="Akapitzlist"/>
        <w:numPr>
          <w:ilvl w:val="0"/>
          <w:numId w:val="6"/>
        </w:numPr>
        <w:shd w:val="clear" w:color="auto" w:fill="FFFFFF"/>
        <w:spacing w:after="0" w:line="240" w:lineRule="auto"/>
        <w:textAlignment w:val="baseline"/>
        <w:rPr>
          <w:rFonts w:eastAsia="Times New Roman" w:cstheme="minorHAnsi"/>
          <w:color w:val="1B1B1B"/>
          <w:sz w:val="24"/>
          <w:szCs w:val="24"/>
          <w:lang w:val="fr-FR" w:eastAsia="pl-PL"/>
        </w:rPr>
      </w:pPr>
      <w:r w:rsidRPr="000B269C">
        <w:rPr>
          <w:rFonts w:eastAsia="Times New Roman" w:cstheme="minorHAnsi"/>
          <w:color w:val="1B1B1B"/>
          <w:sz w:val="24"/>
          <w:szCs w:val="24"/>
          <w:lang w:val="fr-FR" w:eastAsia="pl-PL"/>
        </w:rPr>
        <w:t>L</w:t>
      </w:r>
      <w:r w:rsidR="000B269C">
        <w:rPr>
          <w:rFonts w:eastAsia="Times New Roman" w:cstheme="minorHAnsi"/>
          <w:color w:val="1B1B1B"/>
          <w:sz w:val="24"/>
          <w:szCs w:val="24"/>
          <w:lang w:val="fr-FR" w:eastAsia="pl-PL"/>
        </w:rPr>
        <w:t xml:space="preserve">e client </w:t>
      </w:r>
      <w:r w:rsidRPr="000B269C">
        <w:rPr>
          <w:rFonts w:eastAsia="Times New Roman" w:cstheme="minorHAnsi"/>
          <w:color w:val="1B1B1B"/>
          <w:sz w:val="24"/>
          <w:szCs w:val="24"/>
          <w:lang w:val="fr-FR" w:eastAsia="pl-PL"/>
        </w:rPr>
        <w:t>soumet une offre sur le formulaire constituant l'Annexe n° 1 de l'Annonce.</w:t>
      </w:r>
    </w:p>
    <w:p w14:paraId="3BCA0796" w14:textId="77777777" w:rsidR="00C27589" w:rsidRPr="000B269C" w:rsidRDefault="00C27589" w:rsidP="00C27589">
      <w:pPr>
        <w:pStyle w:val="Akapitzlist"/>
        <w:shd w:val="clear" w:color="auto" w:fill="FFFFFF"/>
        <w:spacing w:after="0" w:line="240" w:lineRule="auto"/>
        <w:ind w:left="360"/>
        <w:textAlignment w:val="baseline"/>
        <w:rPr>
          <w:rFonts w:eastAsia="Times New Roman" w:cstheme="minorHAnsi"/>
          <w:color w:val="1B1B1B"/>
          <w:sz w:val="24"/>
          <w:szCs w:val="24"/>
          <w:lang w:val="fr-FR" w:eastAsia="pl-PL"/>
        </w:rPr>
      </w:pPr>
    </w:p>
    <w:p w14:paraId="3AA1FA96" w14:textId="51A7EE09" w:rsidR="00833164" w:rsidRPr="000B269C" w:rsidRDefault="00833164" w:rsidP="00C27589">
      <w:pPr>
        <w:shd w:val="clear" w:color="auto" w:fill="FFFFFF"/>
        <w:spacing w:after="0" w:line="240" w:lineRule="auto"/>
        <w:textAlignment w:val="baseline"/>
        <w:rPr>
          <w:rFonts w:eastAsia="Times New Roman" w:cstheme="minorHAnsi"/>
          <w:color w:val="1B1B1B"/>
          <w:sz w:val="24"/>
          <w:szCs w:val="24"/>
          <w:lang w:val="fr-FR" w:eastAsia="pl-PL"/>
        </w:rPr>
      </w:pPr>
      <w:r w:rsidRPr="000B269C">
        <w:rPr>
          <w:rFonts w:eastAsia="Times New Roman" w:cstheme="minorHAnsi"/>
          <w:color w:val="1B1B1B"/>
          <w:sz w:val="24"/>
          <w:szCs w:val="24"/>
          <w:lang w:val="fr-FR" w:eastAsia="pl-PL"/>
        </w:rPr>
        <w:t>Une offre écrite soumise dans une offre doit inclure :</w:t>
      </w:r>
    </w:p>
    <w:p w14:paraId="73171804" w14:textId="172FCB55" w:rsidR="00833164" w:rsidRPr="000B269C" w:rsidRDefault="00833164" w:rsidP="00E44064">
      <w:pPr>
        <w:numPr>
          <w:ilvl w:val="0"/>
          <w:numId w:val="8"/>
        </w:numPr>
        <w:shd w:val="clear" w:color="auto" w:fill="FFFFFF"/>
        <w:spacing w:after="0" w:line="240" w:lineRule="auto"/>
        <w:jc w:val="both"/>
        <w:textAlignment w:val="baseline"/>
        <w:rPr>
          <w:rFonts w:eastAsia="Times New Roman" w:cstheme="minorHAnsi"/>
          <w:color w:val="1B1B1B"/>
          <w:sz w:val="24"/>
          <w:szCs w:val="24"/>
          <w:lang w:val="fr-FR" w:eastAsia="pl-PL"/>
        </w:rPr>
      </w:pPr>
      <w:r w:rsidRPr="000B269C">
        <w:rPr>
          <w:rFonts w:eastAsia="Times New Roman" w:cstheme="minorHAnsi"/>
          <w:color w:val="1B1B1B"/>
          <w:sz w:val="24"/>
          <w:szCs w:val="24"/>
          <w:lang w:val="fr-FR" w:eastAsia="pl-PL"/>
        </w:rPr>
        <w:t>nom, nom de famille et lieu de résidence ou de société et siège social d</w:t>
      </w:r>
      <w:r w:rsidR="000B269C">
        <w:rPr>
          <w:rFonts w:eastAsia="Times New Roman" w:cstheme="minorHAnsi"/>
          <w:color w:val="1B1B1B"/>
          <w:sz w:val="24"/>
          <w:szCs w:val="24"/>
          <w:lang w:val="fr-FR" w:eastAsia="pl-PL"/>
        </w:rPr>
        <w:t>u client</w:t>
      </w:r>
      <w:r w:rsidRPr="000B269C">
        <w:rPr>
          <w:rFonts w:eastAsia="Times New Roman" w:cstheme="minorHAnsi"/>
          <w:color w:val="1B1B1B"/>
          <w:sz w:val="24"/>
          <w:szCs w:val="24"/>
          <w:lang w:val="fr-FR" w:eastAsia="pl-PL"/>
        </w:rPr>
        <w:t>, téléphone de contact, e-mail ;</w:t>
      </w:r>
    </w:p>
    <w:p w14:paraId="58015540" w14:textId="1484E123" w:rsidR="00833164" w:rsidRPr="000B269C" w:rsidRDefault="00833164" w:rsidP="00E44064">
      <w:pPr>
        <w:numPr>
          <w:ilvl w:val="0"/>
          <w:numId w:val="8"/>
        </w:numPr>
        <w:shd w:val="clear" w:color="auto" w:fill="FFFFFF"/>
        <w:spacing w:after="0" w:line="240" w:lineRule="auto"/>
        <w:jc w:val="both"/>
        <w:textAlignment w:val="baseline"/>
        <w:rPr>
          <w:rFonts w:eastAsia="Times New Roman" w:cstheme="minorHAnsi"/>
          <w:color w:val="1B1B1B"/>
          <w:sz w:val="24"/>
          <w:szCs w:val="24"/>
          <w:lang w:val="fr-FR" w:eastAsia="pl-PL"/>
        </w:rPr>
      </w:pPr>
      <w:r w:rsidRPr="000B269C">
        <w:rPr>
          <w:rFonts w:eastAsia="Times New Roman" w:cstheme="minorHAnsi"/>
          <w:color w:val="1B1B1B"/>
          <w:sz w:val="24"/>
          <w:szCs w:val="24"/>
          <w:lang w:val="fr-FR" w:eastAsia="pl-PL"/>
        </w:rPr>
        <w:t>le prix proposé pour l</w:t>
      </w:r>
      <w:r w:rsidR="000B269C">
        <w:rPr>
          <w:rFonts w:eastAsia="Times New Roman" w:cstheme="minorHAnsi"/>
          <w:color w:val="1B1B1B"/>
          <w:sz w:val="24"/>
          <w:szCs w:val="24"/>
          <w:lang w:val="fr-FR" w:eastAsia="pl-PL"/>
        </w:rPr>
        <w:t>e bien non</w:t>
      </w:r>
      <w:r w:rsidRPr="000B269C">
        <w:rPr>
          <w:rFonts w:eastAsia="Times New Roman" w:cstheme="minorHAnsi"/>
          <w:color w:val="1B1B1B"/>
          <w:sz w:val="24"/>
          <w:szCs w:val="24"/>
          <w:lang w:val="fr-FR" w:eastAsia="pl-PL"/>
        </w:rPr>
        <w:t xml:space="preserve"> inférieur au prix de départ ;</w:t>
      </w:r>
    </w:p>
    <w:p w14:paraId="46306592" w14:textId="09AF4016" w:rsidR="00833164" w:rsidRPr="000B269C" w:rsidRDefault="00833164" w:rsidP="00E44064">
      <w:pPr>
        <w:numPr>
          <w:ilvl w:val="0"/>
          <w:numId w:val="8"/>
        </w:numPr>
        <w:shd w:val="clear" w:color="auto" w:fill="FFFFFF"/>
        <w:spacing w:after="0" w:line="240" w:lineRule="auto"/>
        <w:jc w:val="both"/>
        <w:textAlignment w:val="baseline"/>
        <w:rPr>
          <w:rFonts w:eastAsia="Times New Roman" w:cstheme="minorHAnsi"/>
          <w:color w:val="1B1B1B"/>
          <w:sz w:val="24"/>
          <w:szCs w:val="24"/>
          <w:lang w:val="fr-FR" w:eastAsia="pl-PL"/>
        </w:rPr>
      </w:pPr>
      <w:r w:rsidRPr="000B269C">
        <w:rPr>
          <w:rFonts w:eastAsia="Times New Roman" w:cstheme="minorHAnsi"/>
          <w:color w:val="1B1B1B"/>
          <w:sz w:val="24"/>
          <w:szCs w:val="24"/>
          <w:lang w:val="fr-FR" w:eastAsia="pl-PL"/>
        </w:rPr>
        <w:t>une déclaration d</w:t>
      </w:r>
      <w:r w:rsidR="000B269C">
        <w:rPr>
          <w:rFonts w:eastAsia="Times New Roman" w:cstheme="minorHAnsi"/>
          <w:color w:val="1B1B1B"/>
          <w:sz w:val="24"/>
          <w:szCs w:val="24"/>
          <w:lang w:val="fr-FR" w:eastAsia="pl-PL"/>
        </w:rPr>
        <w:t>u client</w:t>
      </w:r>
      <w:r w:rsidRPr="000B269C">
        <w:rPr>
          <w:rFonts w:eastAsia="Times New Roman" w:cstheme="minorHAnsi"/>
          <w:color w:val="1B1B1B"/>
          <w:sz w:val="24"/>
          <w:szCs w:val="24"/>
          <w:lang w:val="fr-FR" w:eastAsia="pl-PL"/>
        </w:rPr>
        <w:t xml:space="preserve"> indiquant qu'il </w:t>
      </w:r>
      <w:r w:rsidR="000B269C">
        <w:rPr>
          <w:rFonts w:eastAsia="Times New Roman" w:cstheme="minorHAnsi"/>
          <w:color w:val="1B1B1B"/>
          <w:sz w:val="24"/>
          <w:szCs w:val="24"/>
          <w:lang w:val="fr-FR" w:eastAsia="pl-PL"/>
        </w:rPr>
        <w:t xml:space="preserve">connait l’état du bien </w:t>
      </w:r>
      <w:r w:rsidRPr="000B269C">
        <w:rPr>
          <w:rFonts w:eastAsia="Times New Roman" w:cstheme="minorHAnsi"/>
          <w:color w:val="1B1B1B"/>
          <w:sz w:val="24"/>
          <w:szCs w:val="24"/>
          <w:lang w:val="fr-FR" w:eastAsia="pl-PL"/>
        </w:rPr>
        <w:t xml:space="preserve">ou qu'il </w:t>
      </w:r>
      <w:r w:rsidR="000B269C">
        <w:rPr>
          <w:rFonts w:eastAsia="Times New Roman" w:cstheme="minorHAnsi"/>
          <w:color w:val="1B1B1B"/>
          <w:sz w:val="24"/>
          <w:szCs w:val="24"/>
          <w:lang w:val="fr-FR" w:eastAsia="pl-PL"/>
        </w:rPr>
        <w:t>est conscient d</w:t>
      </w:r>
      <w:r w:rsidRPr="000B269C">
        <w:rPr>
          <w:rFonts w:eastAsia="Times New Roman" w:cstheme="minorHAnsi"/>
          <w:color w:val="1B1B1B"/>
          <w:sz w:val="24"/>
          <w:szCs w:val="24"/>
          <w:lang w:val="fr-FR" w:eastAsia="pl-PL"/>
        </w:rPr>
        <w:t>es conséquences résultant d</w:t>
      </w:r>
      <w:r w:rsidR="000B269C">
        <w:rPr>
          <w:rFonts w:eastAsia="Times New Roman" w:cstheme="minorHAnsi"/>
          <w:color w:val="1B1B1B"/>
          <w:sz w:val="24"/>
          <w:szCs w:val="24"/>
          <w:lang w:val="fr-FR" w:eastAsia="pl-PL"/>
        </w:rPr>
        <w:t xml:space="preserve">u manque de la vérification de </w:t>
      </w:r>
      <w:r w:rsidRPr="000B269C">
        <w:rPr>
          <w:rFonts w:eastAsia="Times New Roman" w:cstheme="minorHAnsi"/>
          <w:color w:val="1B1B1B"/>
          <w:sz w:val="24"/>
          <w:szCs w:val="24"/>
          <w:lang w:val="fr-FR" w:eastAsia="pl-PL"/>
        </w:rPr>
        <w:t>'état du</w:t>
      </w:r>
      <w:r w:rsidR="000B269C">
        <w:rPr>
          <w:rFonts w:eastAsia="Times New Roman" w:cstheme="minorHAnsi"/>
          <w:color w:val="1B1B1B"/>
          <w:sz w:val="24"/>
          <w:szCs w:val="24"/>
          <w:lang w:val="fr-FR" w:eastAsia="pl-PL"/>
        </w:rPr>
        <w:t xml:space="preserve"> bien étant le</w:t>
      </w:r>
      <w:r w:rsidRPr="000B269C">
        <w:rPr>
          <w:rFonts w:eastAsia="Times New Roman" w:cstheme="minorHAnsi"/>
          <w:color w:val="1B1B1B"/>
          <w:sz w:val="24"/>
          <w:szCs w:val="24"/>
          <w:lang w:val="fr-FR" w:eastAsia="pl-PL"/>
        </w:rPr>
        <w:t xml:space="preserve"> sujet de l'appel d'offres ;</w:t>
      </w:r>
    </w:p>
    <w:p w14:paraId="49B56C67" w14:textId="77777777" w:rsidR="00833164" w:rsidRPr="000B269C" w:rsidRDefault="00833164" w:rsidP="00E44064">
      <w:pPr>
        <w:numPr>
          <w:ilvl w:val="0"/>
          <w:numId w:val="8"/>
        </w:numPr>
        <w:shd w:val="clear" w:color="auto" w:fill="FFFFFF"/>
        <w:spacing w:after="0" w:line="240" w:lineRule="auto"/>
        <w:jc w:val="both"/>
        <w:textAlignment w:val="baseline"/>
        <w:rPr>
          <w:rFonts w:eastAsia="Times New Roman" w:cstheme="minorHAnsi"/>
          <w:color w:val="1B1B1B"/>
          <w:sz w:val="24"/>
          <w:szCs w:val="24"/>
          <w:lang w:val="fr-FR" w:eastAsia="pl-PL"/>
        </w:rPr>
      </w:pPr>
      <w:r w:rsidRPr="000B269C">
        <w:rPr>
          <w:rFonts w:eastAsia="Times New Roman" w:cstheme="minorHAnsi"/>
          <w:color w:val="1B1B1B"/>
          <w:sz w:val="24"/>
          <w:szCs w:val="24"/>
          <w:lang w:val="fr-FR" w:eastAsia="pl-PL"/>
        </w:rPr>
        <w:t>en cas de participation à l'appel d'offres d'une personne morale, une copie à jour du registre concerné doit être jointe à l'appel d'offres ;</w:t>
      </w:r>
    </w:p>
    <w:p w14:paraId="0BB742C6" w14:textId="4B3B84B2" w:rsidR="00833164" w:rsidRPr="000B269C" w:rsidRDefault="00833164" w:rsidP="00E44064">
      <w:pPr>
        <w:numPr>
          <w:ilvl w:val="0"/>
          <w:numId w:val="8"/>
        </w:numPr>
        <w:shd w:val="clear" w:color="auto" w:fill="FFFFFF"/>
        <w:spacing w:after="0" w:line="240" w:lineRule="auto"/>
        <w:jc w:val="both"/>
        <w:textAlignment w:val="baseline"/>
        <w:rPr>
          <w:rFonts w:eastAsia="Times New Roman" w:cstheme="minorHAnsi"/>
          <w:color w:val="1B1B1B"/>
          <w:sz w:val="24"/>
          <w:szCs w:val="24"/>
          <w:lang w:val="fr-FR" w:eastAsia="pl-PL"/>
        </w:rPr>
      </w:pPr>
      <w:r w:rsidRPr="000B269C">
        <w:rPr>
          <w:rFonts w:eastAsia="Times New Roman" w:cstheme="minorHAnsi"/>
          <w:color w:val="1B1B1B"/>
          <w:sz w:val="24"/>
          <w:szCs w:val="24"/>
          <w:lang w:val="fr-FR" w:eastAsia="pl-PL"/>
        </w:rPr>
        <w:t xml:space="preserve">Déclaration de </w:t>
      </w:r>
      <w:r w:rsidR="000B269C">
        <w:rPr>
          <w:rFonts w:eastAsia="Times New Roman" w:cstheme="minorHAnsi"/>
          <w:color w:val="1B1B1B"/>
          <w:sz w:val="24"/>
          <w:szCs w:val="24"/>
          <w:lang w:val="fr-FR" w:eastAsia="pl-PL"/>
        </w:rPr>
        <w:t xml:space="preserve">la connaissance des </w:t>
      </w:r>
      <w:r w:rsidRPr="000B269C">
        <w:rPr>
          <w:rFonts w:eastAsia="Times New Roman" w:cstheme="minorHAnsi"/>
          <w:color w:val="1B1B1B"/>
          <w:sz w:val="24"/>
          <w:szCs w:val="24"/>
          <w:lang w:val="fr-FR" w:eastAsia="pl-PL"/>
        </w:rPr>
        <w:t>informations relatives au traitement des données personnelles, constituant l'Annexe n° 2 de l'Annonce ;</w:t>
      </w:r>
    </w:p>
    <w:p w14:paraId="1089506B" w14:textId="08131B9F" w:rsidR="00321AA0" w:rsidRPr="000B269C" w:rsidRDefault="00321AA0" w:rsidP="00E44064">
      <w:pPr>
        <w:numPr>
          <w:ilvl w:val="0"/>
          <w:numId w:val="8"/>
        </w:numPr>
        <w:shd w:val="clear" w:color="auto" w:fill="FFFFFF"/>
        <w:spacing w:after="0" w:line="240" w:lineRule="auto"/>
        <w:jc w:val="both"/>
        <w:textAlignment w:val="baseline"/>
        <w:rPr>
          <w:rFonts w:eastAsia="Times New Roman" w:cstheme="minorHAnsi"/>
          <w:color w:val="1B1B1B"/>
          <w:sz w:val="24"/>
          <w:szCs w:val="24"/>
          <w:lang w:val="fr-FR" w:eastAsia="pl-PL"/>
        </w:rPr>
      </w:pPr>
      <w:r w:rsidRPr="000B269C">
        <w:rPr>
          <w:rFonts w:eastAsia="Times New Roman" w:cstheme="minorHAnsi"/>
          <w:color w:val="1B1B1B"/>
          <w:sz w:val="24"/>
          <w:szCs w:val="24"/>
          <w:lang w:val="fr-FR" w:eastAsia="pl-PL"/>
        </w:rPr>
        <w:t>Chaque enchérisseur ne peut soumettre qu'une seule offre.</w:t>
      </w:r>
    </w:p>
    <w:p w14:paraId="415F5B98" w14:textId="77777777" w:rsidR="00C27589" w:rsidRPr="000B269C" w:rsidRDefault="00C27589" w:rsidP="00C27589">
      <w:pPr>
        <w:shd w:val="clear" w:color="auto" w:fill="FFFFFF"/>
        <w:spacing w:after="0" w:line="240" w:lineRule="auto"/>
        <w:ind w:left="720"/>
        <w:textAlignment w:val="baseline"/>
        <w:rPr>
          <w:rFonts w:eastAsia="Times New Roman" w:cstheme="minorHAnsi"/>
          <w:color w:val="1B1B1B"/>
          <w:sz w:val="24"/>
          <w:szCs w:val="24"/>
          <w:lang w:val="fr-FR" w:eastAsia="pl-PL"/>
        </w:rPr>
      </w:pPr>
    </w:p>
    <w:p w14:paraId="1943993C" w14:textId="77777777" w:rsidR="00826BF4" w:rsidRPr="000B269C" w:rsidRDefault="00833164" w:rsidP="00826BF4">
      <w:pPr>
        <w:spacing w:after="0"/>
        <w:jc w:val="both"/>
        <w:rPr>
          <w:rFonts w:eastAsia="Times New Roman" w:cstheme="minorHAnsi"/>
          <w:color w:val="1B1B1B"/>
          <w:sz w:val="24"/>
          <w:szCs w:val="24"/>
          <w:lang w:val="fr-FR" w:eastAsia="pl-PL"/>
        </w:rPr>
      </w:pPr>
      <w:r w:rsidRPr="000B269C">
        <w:rPr>
          <w:rFonts w:eastAsia="Times New Roman" w:cstheme="minorHAnsi"/>
          <w:b/>
          <w:bCs/>
          <w:color w:val="1B1B1B"/>
          <w:sz w:val="24"/>
          <w:szCs w:val="24"/>
          <w:lang w:val="fr-FR" w:eastAsia="pl-PL"/>
        </w:rPr>
        <w:t>La date, le lieu et la procédure de soumission de l'offre ainsi que la période durant laquelle celle-ci est contraignante.</w:t>
      </w:r>
    </w:p>
    <w:p w14:paraId="43DC2430" w14:textId="7543CA93" w:rsidR="00E44064" w:rsidRPr="000B269C" w:rsidRDefault="00833164" w:rsidP="00E44064">
      <w:pPr>
        <w:pStyle w:val="Akapitzlist"/>
        <w:numPr>
          <w:ilvl w:val="0"/>
          <w:numId w:val="9"/>
        </w:numPr>
        <w:spacing w:after="0"/>
        <w:jc w:val="both"/>
        <w:rPr>
          <w:rFonts w:eastAsia="Times New Roman" w:cstheme="minorHAnsi"/>
          <w:color w:val="1B1B1B"/>
          <w:sz w:val="24"/>
          <w:szCs w:val="24"/>
          <w:lang w:val="fr-FR" w:eastAsia="pl-PL"/>
        </w:rPr>
      </w:pPr>
      <w:r w:rsidRPr="000B269C">
        <w:rPr>
          <w:rFonts w:eastAsia="Times New Roman" w:cstheme="minorHAnsi"/>
          <w:color w:val="1B1B1B"/>
          <w:sz w:val="24"/>
          <w:szCs w:val="24"/>
          <w:lang w:val="fr-FR" w:eastAsia="pl-PL"/>
        </w:rPr>
        <w:t xml:space="preserve">L'offre avec les documents requis doit être </w:t>
      </w:r>
      <w:r w:rsidR="00826BF4" w:rsidRPr="000B269C">
        <w:rPr>
          <w:rFonts w:eastAsia="Times New Roman" w:cstheme="minorHAnsi"/>
          <w:color w:val="1B1B1B"/>
          <w:sz w:val="24"/>
          <w:szCs w:val="24"/>
          <w:u w:val="single"/>
          <w:lang w:val="fr-FR" w:eastAsia="pl-PL"/>
        </w:rPr>
        <w:t>envoyée</w:t>
      </w:r>
      <w:r w:rsidR="00826BF4" w:rsidRPr="000B269C">
        <w:rPr>
          <w:rFonts w:eastAsia="Times New Roman" w:cstheme="minorHAnsi"/>
          <w:color w:val="1B1B1B"/>
          <w:sz w:val="24"/>
          <w:szCs w:val="24"/>
          <w:lang w:val="fr-FR" w:eastAsia="pl-PL"/>
        </w:rPr>
        <w:t xml:space="preserve"> à l'adresse suivante :</w:t>
      </w:r>
    </w:p>
    <w:p w14:paraId="258C1A85" w14:textId="77777777" w:rsidR="0064547A" w:rsidRPr="000B269C" w:rsidRDefault="00321AA0" w:rsidP="0064547A">
      <w:pPr>
        <w:pStyle w:val="Akapitzlist"/>
        <w:spacing w:after="0"/>
        <w:rPr>
          <w:rFonts w:eastAsia="Times New Roman" w:cstheme="minorHAnsi"/>
          <w:color w:val="1B1B1B"/>
          <w:sz w:val="24"/>
          <w:szCs w:val="24"/>
          <w:lang w:val="fr-FR" w:eastAsia="pl-PL"/>
        </w:rPr>
      </w:pPr>
      <w:r w:rsidRPr="000B269C">
        <w:rPr>
          <w:rFonts w:eastAsia="Times New Roman" w:cstheme="minorHAnsi"/>
          <w:color w:val="1B1B1B"/>
          <w:sz w:val="24"/>
          <w:szCs w:val="24"/>
          <w:lang w:val="fr-FR" w:eastAsia="pl-PL"/>
        </w:rPr>
        <w:t>Représentation permanente de la République de Pologne auprès de l'OTAN</w:t>
      </w:r>
    </w:p>
    <w:p w14:paraId="323E79B1" w14:textId="2A699319" w:rsidR="0064547A" w:rsidRPr="000768D8" w:rsidRDefault="00321AA0" w:rsidP="0064547A">
      <w:pPr>
        <w:pStyle w:val="Akapitzlist"/>
        <w:spacing w:after="0"/>
        <w:rPr>
          <w:rFonts w:eastAsia="Times New Roman" w:cstheme="minorHAnsi"/>
          <w:color w:val="1B1B1B"/>
          <w:sz w:val="24"/>
          <w:szCs w:val="24"/>
          <w:lang w:eastAsia="pl-PL"/>
        </w:rPr>
      </w:pPr>
      <w:r w:rsidRPr="000768D8">
        <w:rPr>
          <w:rFonts w:eastAsia="Times New Roman" w:cstheme="minorHAnsi"/>
          <w:color w:val="1B1B1B"/>
          <w:sz w:val="24"/>
          <w:szCs w:val="24"/>
          <w:lang w:eastAsia="pl-PL"/>
        </w:rPr>
        <w:t>Boulevard Léopold III</w:t>
      </w:r>
    </w:p>
    <w:p w14:paraId="7EDECBF8" w14:textId="21CF57D7" w:rsidR="00321AA0" w:rsidRPr="009465FD" w:rsidRDefault="00321AA0" w:rsidP="0064547A">
      <w:pPr>
        <w:pStyle w:val="Akapitzlist"/>
        <w:spacing w:after="0"/>
        <w:rPr>
          <w:rFonts w:eastAsia="Times New Roman" w:cstheme="minorHAnsi"/>
          <w:color w:val="1B1B1B"/>
          <w:sz w:val="24"/>
          <w:szCs w:val="24"/>
          <w:lang w:val="en-GB" w:eastAsia="pl-PL"/>
        </w:rPr>
      </w:pPr>
      <w:r w:rsidRPr="009465FD">
        <w:rPr>
          <w:rFonts w:eastAsia="Times New Roman" w:cstheme="minorHAnsi"/>
          <w:color w:val="1B1B1B"/>
          <w:sz w:val="24"/>
          <w:szCs w:val="24"/>
          <w:lang w:eastAsia="pl-PL"/>
        </w:rPr>
        <w:t>1110 Bruxelles, Belgique</w:t>
      </w:r>
    </w:p>
    <w:p w14:paraId="61C83AFD" w14:textId="427B24D3" w:rsidR="00826BF4" w:rsidRPr="000B269C" w:rsidRDefault="00833164" w:rsidP="00826BF4">
      <w:pPr>
        <w:pStyle w:val="Akapitzlist"/>
        <w:numPr>
          <w:ilvl w:val="0"/>
          <w:numId w:val="9"/>
        </w:numPr>
        <w:shd w:val="clear" w:color="auto" w:fill="FFFFFF"/>
        <w:spacing w:after="0" w:line="240" w:lineRule="auto"/>
        <w:jc w:val="both"/>
        <w:textAlignment w:val="baseline"/>
        <w:rPr>
          <w:rFonts w:eastAsia="Times New Roman" w:cstheme="minorHAnsi"/>
          <w:color w:val="1B1B1B"/>
          <w:sz w:val="24"/>
          <w:szCs w:val="24"/>
          <w:lang w:val="fr-FR" w:eastAsia="pl-PL"/>
        </w:rPr>
      </w:pPr>
      <w:r w:rsidRPr="000B269C">
        <w:rPr>
          <w:rFonts w:eastAsia="Times New Roman" w:cstheme="minorHAnsi"/>
          <w:color w:val="1B1B1B"/>
          <w:sz w:val="24"/>
          <w:szCs w:val="24"/>
          <w:lang w:val="fr-FR" w:eastAsia="pl-PL"/>
        </w:rPr>
        <w:t xml:space="preserve">L'enveloppe doit porter l'inscription : « Offrez l'achat d'une Skoda Superb - à ne pas ouvrir avant le </w:t>
      </w:r>
      <w:r w:rsidR="000B269C">
        <w:rPr>
          <w:rFonts w:eastAsia="Times New Roman" w:cstheme="minorHAnsi"/>
          <w:color w:val="1B1B1B"/>
          <w:sz w:val="24"/>
          <w:szCs w:val="24"/>
          <w:lang w:val="fr-FR" w:eastAsia="pl-PL"/>
        </w:rPr>
        <w:t>30</w:t>
      </w:r>
      <w:r w:rsidRPr="000B269C">
        <w:rPr>
          <w:rFonts w:eastAsia="Times New Roman" w:cstheme="minorHAnsi"/>
          <w:color w:val="1B1B1B"/>
          <w:sz w:val="24"/>
          <w:szCs w:val="24"/>
          <w:lang w:val="fr-FR" w:eastAsia="pl-PL"/>
        </w:rPr>
        <w:t>.0</w:t>
      </w:r>
      <w:r w:rsidR="000B269C">
        <w:rPr>
          <w:rFonts w:eastAsia="Times New Roman" w:cstheme="minorHAnsi"/>
          <w:color w:val="1B1B1B"/>
          <w:sz w:val="24"/>
          <w:szCs w:val="24"/>
          <w:lang w:val="fr-FR" w:eastAsia="pl-PL"/>
        </w:rPr>
        <w:t>3</w:t>
      </w:r>
      <w:r w:rsidRPr="000B269C">
        <w:rPr>
          <w:rFonts w:eastAsia="Times New Roman" w:cstheme="minorHAnsi"/>
          <w:color w:val="1B1B1B"/>
          <w:sz w:val="24"/>
          <w:szCs w:val="24"/>
          <w:lang w:val="fr-FR" w:eastAsia="pl-PL"/>
        </w:rPr>
        <w:t>.2026 jusqu'à 14h00. »</w:t>
      </w:r>
    </w:p>
    <w:p w14:paraId="4BF71C5A" w14:textId="6C3A106A" w:rsidR="00826BF4" w:rsidRPr="000B269C" w:rsidRDefault="00833164" w:rsidP="00826BF4">
      <w:pPr>
        <w:pStyle w:val="Akapitzlist"/>
        <w:numPr>
          <w:ilvl w:val="0"/>
          <w:numId w:val="9"/>
        </w:numPr>
        <w:shd w:val="clear" w:color="auto" w:fill="FFFFFF"/>
        <w:spacing w:after="0" w:line="240" w:lineRule="auto"/>
        <w:jc w:val="both"/>
        <w:textAlignment w:val="baseline"/>
        <w:rPr>
          <w:rFonts w:eastAsia="Times New Roman" w:cstheme="minorHAnsi"/>
          <w:color w:val="1B1B1B"/>
          <w:sz w:val="24"/>
          <w:szCs w:val="24"/>
          <w:lang w:val="fr-FR" w:eastAsia="pl-PL"/>
        </w:rPr>
      </w:pPr>
      <w:r w:rsidRPr="000B269C">
        <w:rPr>
          <w:rFonts w:eastAsia="Times New Roman" w:cstheme="minorHAnsi"/>
          <w:color w:val="1B1B1B"/>
          <w:sz w:val="24"/>
          <w:szCs w:val="24"/>
          <w:lang w:val="fr-FR" w:eastAsia="pl-PL"/>
        </w:rPr>
        <w:t xml:space="preserve">Une offre écrite est considérée comme contraignante si elle a été reçue au siège social du vendeur au plus tard au </w:t>
      </w:r>
      <w:r w:rsidR="000B269C">
        <w:rPr>
          <w:rFonts w:eastAsia="Times New Roman" w:cstheme="minorHAnsi"/>
          <w:color w:val="1B1B1B"/>
          <w:sz w:val="24"/>
          <w:szCs w:val="24"/>
          <w:lang w:val="fr-FR" w:eastAsia="pl-PL"/>
        </w:rPr>
        <w:t>27</w:t>
      </w:r>
      <w:r w:rsidRPr="000B269C">
        <w:rPr>
          <w:rFonts w:eastAsia="Times New Roman" w:cstheme="minorHAnsi"/>
          <w:color w:val="1B1B1B"/>
          <w:sz w:val="24"/>
          <w:szCs w:val="24"/>
          <w:lang w:val="fr-FR" w:eastAsia="pl-PL"/>
        </w:rPr>
        <w:t>.03.2026 à 12h00, heure locale</w:t>
      </w:r>
    </w:p>
    <w:p w14:paraId="293DA04E" w14:textId="57C2041F" w:rsidR="00826BF4" w:rsidRPr="000B269C" w:rsidRDefault="00833164" w:rsidP="00826BF4">
      <w:pPr>
        <w:pStyle w:val="Akapitzlist"/>
        <w:numPr>
          <w:ilvl w:val="0"/>
          <w:numId w:val="9"/>
        </w:numPr>
        <w:shd w:val="clear" w:color="auto" w:fill="FFFFFF"/>
        <w:spacing w:after="0" w:line="240" w:lineRule="auto"/>
        <w:jc w:val="both"/>
        <w:textAlignment w:val="baseline"/>
        <w:rPr>
          <w:rFonts w:eastAsia="Times New Roman" w:cstheme="minorHAnsi"/>
          <w:color w:val="1B1B1B"/>
          <w:sz w:val="24"/>
          <w:szCs w:val="24"/>
          <w:lang w:val="fr-FR" w:eastAsia="pl-PL"/>
        </w:rPr>
      </w:pPr>
      <w:r w:rsidRPr="000B269C">
        <w:rPr>
          <w:rFonts w:eastAsia="Times New Roman" w:cstheme="minorHAnsi"/>
          <w:color w:val="1B1B1B"/>
          <w:sz w:val="24"/>
          <w:szCs w:val="24"/>
          <w:lang w:val="fr-FR" w:eastAsia="pl-PL"/>
        </w:rPr>
        <w:t>La période d'engagement de l'offre est de 14 jours à compter de la date d'ouverture des offres.</w:t>
      </w:r>
    </w:p>
    <w:p w14:paraId="2B0E8777" w14:textId="77777777" w:rsidR="00DC4C12" w:rsidRPr="000B269C" w:rsidRDefault="00DC4C12" w:rsidP="00DC4C12">
      <w:pPr>
        <w:pStyle w:val="Akapitzlist"/>
        <w:shd w:val="clear" w:color="auto" w:fill="FFFFFF"/>
        <w:spacing w:after="0" w:line="240" w:lineRule="auto"/>
        <w:jc w:val="both"/>
        <w:textAlignment w:val="baseline"/>
        <w:rPr>
          <w:rFonts w:eastAsia="Times New Roman" w:cstheme="minorHAnsi"/>
          <w:color w:val="1B1B1B"/>
          <w:sz w:val="24"/>
          <w:szCs w:val="24"/>
          <w:lang w:val="fr-FR" w:eastAsia="pl-PL"/>
        </w:rPr>
      </w:pPr>
    </w:p>
    <w:p w14:paraId="426665D1" w14:textId="77777777" w:rsidR="00DC4C12" w:rsidRPr="000B269C" w:rsidRDefault="00DC4C12" w:rsidP="00DC4C12">
      <w:pPr>
        <w:shd w:val="clear" w:color="auto" w:fill="FFFFFF"/>
        <w:spacing w:after="0" w:line="240" w:lineRule="auto"/>
        <w:jc w:val="both"/>
        <w:textAlignment w:val="baseline"/>
        <w:rPr>
          <w:rFonts w:eastAsia="Times New Roman" w:cstheme="minorHAnsi"/>
          <w:b/>
          <w:bCs/>
          <w:sz w:val="24"/>
          <w:szCs w:val="24"/>
          <w:lang w:val="fr-FR" w:eastAsia="pl-PL"/>
        </w:rPr>
      </w:pPr>
      <w:r w:rsidRPr="000B269C">
        <w:rPr>
          <w:rFonts w:eastAsia="Times New Roman" w:cstheme="minorHAnsi"/>
          <w:b/>
          <w:bCs/>
          <w:sz w:val="24"/>
          <w:szCs w:val="24"/>
          <w:lang w:val="fr-FR" w:eastAsia="pl-PL"/>
        </w:rPr>
        <w:t>Lieu et date de l'appel d'offres :</w:t>
      </w:r>
    </w:p>
    <w:p w14:paraId="1F0F770F" w14:textId="68B9AAB9" w:rsidR="00DC4C12" w:rsidRPr="000B269C" w:rsidRDefault="00DC4C12" w:rsidP="00E44064">
      <w:pPr>
        <w:pStyle w:val="Akapitzlist"/>
        <w:numPr>
          <w:ilvl w:val="0"/>
          <w:numId w:val="13"/>
        </w:numPr>
        <w:shd w:val="clear" w:color="auto" w:fill="FFFFFF"/>
        <w:spacing w:after="0" w:line="240" w:lineRule="auto"/>
        <w:ind w:left="720"/>
        <w:jc w:val="both"/>
        <w:textAlignment w:val="baseline"/>
        <w:rPr>
          <w:rFonts w:eastAsia="Times New Roman" w:cstheme="minorHAnsi"/>
          <w:sz w:val="24"/>
          <w:szCs w:val="24"/>
          <w:lang w:val="fr-FR" w:eastAsia="pl-PL"/>
        </w:rPr>
      </w:pPr>
      <w:r w:rsidRPr="000B269C">
        <w:rPr>
          <w:rFonts w:eastAsia="Times New Roman" w:cstheme="minorHAnsi"/>
          <w:sz w:val="24"/>
          <w:szCs w:val="24"/>
          <w:lang w:val="fr-FR" w:eastAsia="pl-PL"/>
        </w:rPr>
        <w:t xml:space="preserve">L'ouverture des offres aura lieu lors de la réunion du comité d'appel d'offres au siège du vendeur, le </w:t>
      </w:r>
      <w:r w:rsidR="000B269C">
        <w:rPr>
          <w:rFonts w:eastAsia="Times New Roman" w:cstheme="minorHAnsi"/>
          <w:sz w:val="24"/>
          <w:szCs w:val="24"/>
          <w:lang w:val="fr-FR" w:eastAsia="pl-PL"/>
        </w:rPr>
        <w:t>30</w:t>
      </w:r>
      <w:r w:rsidRPr="000B269C">
        <w:rPr>
          <w:rFonts w:eastAsia="Times New Roman" w:cstheme="minorHAnsi"/>
          <w:sz w:val="24"/>
          <w:szCs w:val="24"/>
          <w:lang w:val="fr-FR" w:eastAsia="pl-PL"/>
        </w:rPr>
        <w:t>.03.2026.  À 14h00 heure locale (Belgique).</w:t>
      </w:r>
    </w:p>
    <w:p w14:paraId="2F5733EC" w14:textId="28F1B7AD" w:rsidR="00DC4C12" w:rsidRPr="000B269C" w:rsidRDefault="00DC4C12" w:rsidP="00DC4C12">
      <w:pPr>
        <w:pStyle w:val="Akapitzlist"/>
        <w:numPr>
          <w:ilvl w:val="0"/>
          <w:numId w:val="13"/>
        </w:numPr>
        <w:shd w:val="clear" w:color="auto" w:fill="FFFFFF"/>
        <w:spacing w:after="0" w:line="240" w:lineRule="auto"/>
        <w:ind w:left="720"/>
        <w:jc w:val="both"/>
        <w:textAlignment w:val="baseline"/>
        <w:rPr>
          <w:rFonts w:eastAsia="Times New Roman" w:cstheme="minorHAnsi"/>
          <w:sz w:val="24"/>
          <w:szCs w:val="24"/>
          <w:lang w:val="fr-FR" w:eastAsia="pl-PL"/>
        </w:rPr>
      </w:pPr>
      <w:r w:rsidRPr="000B269C">
        <w:rPr>
          <w:rFonts w:eastAsia="Times New Roman" w:cstheme="minorHAnsi"/>
          <w:sz w:val="24"/>
          <w:szCs w:val="24"/>
          <w:lang w:val="fr-FR" w:eastAsia="pl-PL"/>
        </w:rPr>
        <w:t>L'ouverture des offres est publique.</w:t>
      </w:r>
    </w:p>
    <w:p w14:paraId="30FD14B1" w14:textId="32AA3B25" w:rsidR="00DC4C12" w:rsidRPr="000B269C" w:rsidRDefault="00DC4C12" w:rsidP="00C2556D">
      <w:pPr>
        <w:pStyle w:val="Akapitzlist"/>
        <w:numPr>
          <w:ilvl w:val="0"/>
          <w:numId w:val="13"/>
        </w:numPr>
        <w:shd w:val="clear" w:color="auto" w:fill="FFFFFF"/>
        <w:spacing w:after="0" w:line="240" w:lineRule="auto"/>
        <w:ind w:left="720"/>
        <w:jc w:val="both"/>
        <w:textAlignment w:val="baseline"/>
        <w:rPr>
          <w:rFonts w:eastAsia="Times New Roman" w:cstheme="minorHAnsi"/>
          <w:sz w:val="24"/>
          <w:szCs w:val="24"/>
          <w:lang w:val="fr-FR" w:eastAsia="pl-PL"/>
        </w:rPr>
      </w:pPr>
      <w:r w:rsidRPr="000B269C">
        <w:rPr>
          <w:rFonts w:eastAsia="Times New Roman" w:cstheme="minorHAnsi"/>
          <w:sz w:val="24"/>
          <w:szCs w:val="24"/>
          <w:lang w:val="fr-FR" w:eastAsia="pl-PL"/>
        </w:rPr>
        <w:t xml:space="preserve">Lors de l'ouverture des </w:t>
      </w:r>
      <w:r w:rsidR="000B269C">
        <w:rPr>
          <w:rFonts w:eastAsia="Times New Roman" w:cstheme="minorHAnsi"/>
          <w:sz w:val="24"/>
          <w:szCs w:val="24"/>
          <w:lang w:val="fr-FR" w:eastAsia="pl-PL"/>
        </w:rPr>
        <w:t>offres</w:t>
      </w:r>
      <w:r w:rsidRPr="000B269C">
        <w:rPr>
          <w:rFonts w:eastAsia="Times New Roman" w:cstheme="minorHAnsi"/>
          <w:sz w:val="24"/>
          <w:szCs w:val="24"/>
          <w:lang w:val="fr-FR" w:eastAsia="pl-PL"/>
        </w:rPr>
        <w:t>, le nom de l'enchérisseur dont l'</w:t>
      </w:r>
      <w:r w:rsidR="000B269C">
        <w:rPr>
          <w:rFonts w:eastAsia="Times New Roman" w:cstheme="minorHAnsi"/>
          <w:sz w:val="24"/>
          <w:szCs w:val="24"/>
          <w:lang w:val="fr-FR" w:eastAsia="pl-PL"/>
        </w:rPr>
        <w:t>offre</w:t>
      </w:r>
      <w:r w:rsidRPr="000B269C">
        <w:rPr>
          <w:rFonts w:eastAsia="Times New Roman" w:cstheme="minorHAnsi"/>
          <w:sz w:val="24"/>
          <w:szCs w:val="24"/>
          <w:lang w:val="fr-FR" w:eastAsia="pl-PL"/>
        </w:rPr>
        <w:t xml:space="preserve"> est ouverte est indiqué, ainsi que des informations sur le prix. Les offres sont ouvertes conformément à l'ordre de réception au siège social de l'organisateur de</w:t>
      </w:r>
      <w:r w:rsidR="000B269C">
        <w:rPr>
          <w:rFonts w:eastAsia="Times New Roman" w:cstheme="minorHAnsi"/>
          <w:sz w:val="24"/>
          <w:szCs w:val="24"/>
          <w:lang w:val="fr-FR" w:eastAsia="pl-PL"/>
        </w:rPr>
        <w:t xml:space="preserve"> l’</w:t>
      </w:r>
      <w:r w:rsidRPr="000B269C">
        <w:rPr>
          <w:rFonts w:eastAsia="Times New Roman" w:cstheme="minorHAnsi"/>
          <w:sz w:val="24"/>
          <w:szCs w:val="24"/>
          <w:lang w:val="fr-FR" w:eastAsia="pl-PL"/>
        </w:rPr>
        <w:t>appel d'offres.</w:t>
      </w:r>
    </w:p>
    <w:p w14:paraId="2CF79534" w14:textId="77777777" w:rsidR="00DC4C12" w:rsidRPr="000B269C" w:rsidRDefault="00DC4C12" w:rsidP="00DC4C12">
      <w:pPr>
        <w:pStyle w:val="Akapitzlist"/>
        <w:shd w:val="clear" w:color="auto" w:fill="FFFFFF"/>
        <w:spacing w:after="0" w:line="240" w:lineRule="auto"/>
        <w:jc w:val="both"/>
        <w:textAlignment w:val="baseline"/>
        <w:rPr>
          <w:rFonts w:eastAsia="Times New Roman" w:cstheme="minorHAnsi"/>
          <w:sz w:val="24"/>
          <w:szCs w:val="24"/>
          <w:lang w:val="fr-FR" w:eastAsia="pl-PL"/>
        </w:rPr>
      </w:pPr>
    </w:p>
    <w:p w14:paraId="6F10B270" w14:textId="77777777" w:rsidR="00826BF4" w:rsidRPr="009465FD" w:rsidRDefault="00833164" w:rsidP="00826BF4">
      <w:pPr>
        <w:shd w:val="clear" w:color="auto" w:fill="FFFFFF"/>
        <w:spacing w:after="0" w:line="240" w:lineRule="auto"/>
        <w:jc w:val="both"/>
        <w:textAlignment w:val="baseline"/>
        <w:rPr>
          <w:rFonts w:eastAsia="Times New Roman" w:cstheme="minorHAnsi"/>
          <w:color w:val="1B1B1B"/>
          <w:sz w:val="24"/>
          <w:szCs w:val="24"/>
          <w:lang w:eastAsia="pl-PL"/>
        </w:rPr>
      </w:pPr>
      <w:r w:rsidRPr="009465FD">
        <w:rPr>
          <w:rFonts w:eastAsia="Times New Roman" w:cstheme="minorHAnsi"/>
          <w:b/>
          <w:bCs/>
          <w:color w:val="1B1B1B"/>
          <w:sz w:val="24"/>
          <w:szCs w:val="24"/>
          <w:lang w:eastAsia="pl-PL"/>
        </w:rPr>
        <w:t>Refus des offres :</w:t>
      </w:r>
    </w:p>
    <w:p w14:paraId="4443E4A7" w14:textId="0638C729" w:rsidR="00833164" w:rsidRPr="000B269C" w:rsidRDefault="00833164" w:rsidP="0064547A">
      <w:pPr>
        <w:pStyle w:val="Akapitzlist"/>
        <w:numPr>
          <w:ilvl w:val="0"/>
          <w:numId w:val="10"/>
        </w:numPr>
        <w:shd w:val="clear" w:color="auto" w:fill="FFFFFF"/>
        <w:spacing w:after="0" w:line="240" w:lineRule="auto"/>
        <w:jc w:val="both"/>
        <w:textAlignment w:val="baseline"/>
        <w:rPr>
          <w:rFonts w:eastAsia="Times New Roman" w:cstheme="minorHAnsi"/>
          <w:color w:val="1B1B1B"/>
          <w:sz w:val="24"/>
          <w:szCs w:val="24"/>
          <w:lang w:val="fr-FR" w:eastAsia="pl-PL"/>
        </w:rPr>
      </w:pPr>
      <w:r w:rsidRPr="000B269C">
        <w:rPr>
          <w:rFonts w:eastAsia="Times New Roman" w:cstheme="minorHAnsi"/>
          <w:color w:val="1B1B1B"/>
          <w:sz w:val="24"/>
          <w:szCs w:val="24"/>
          <w:lang w:val="fr-FR" w:eastAsia="pl-PL"/>
        </w:rPr>
        <w:t>Le comité d'appel d'offres rejette l'</w:t>
      </w:r>
      <w:r w:rsidR="000B269C">
        <w:rPr>
          <w:rFonts w:eastAsia="Times New Roman" w:cstheme="minorHAnsi"/>
          <w:color w:val="1B1B1B"/>
          <w:sz w:val="24"/>
          <w:szCs w:val="24"/>
          <w:lang w:val="fr-FR" w:eastAsia="pl-PL"/>
        </w:rPr>
        <w:t xml:space="preserve">offre, </w:t>
      </w:r>
      <w:r w:rsidRPr="000B269C">
        <w:rPr>
          <w:rFonts w:eastAsia="Times New Roman" w:cstheme="minorHAnsi"/>
          <w:color w:val="1B1B1B"/>
          <w:sz w:val="24"/>
          <w:szCs w:val="24"/>
          <w:lang w:val="fr-FR" w:eastAsia="pl-PL"/>
        </w:rPr>
        <w:t>si :</w:t>
      </w:r>
    </w:p>
    <w:p w14:paraId="7BA7A25F" w14:textId="446048A2" w:rsidR="00833164" w:rsidRPr="000B269C" w:rsidRDefault="000B269C" w:rsidP="0064547A">
      <w:pPr>
        <w:numPr>
          <w:ilvl w:val="0"/>
          <w:numId w:val="4"/>
        </w:numPr>
        <w:shd w:val="clear" w:color="auto" w:fill="FFFFFF"/>
        <w:spacing w:after="0" w:line="240" w:lineRule="auto"/>
        <w:jc w:val="both"/>
        <w:textAlignment w:val="baseline"/>
        <w:rPr>
          <w:rFonts w:eastAsia="Times New Roman" w:cstheme="minorHAnsi"/>
          <w:color w:val="1B1B1B"/>
          <w:sz w:val="24"/>
          <w:szCs w:val="24"/>
          <w:lang w:val="fr-FR" w:eastAsia="pl-PL"/>
        </w:rPr>
      </w:pPr>
      <w:r>
        <w:rPr>
          <w:rFonts w:eastAsia="Times New Roman" w:cstheme="minorHAnsi"/>
          <w:color w:val="1B1B1B"/>
          <w:sz w:val="24"/>
          <w:szCs w:val="24"/>
          <w:lang w:val="fr-FR" w:eastAsia="pl-PL"/>
        </w:rPr>
        <w:t>L’offre est r</w:t>
      </w:r>
      <w:r w:rsidR="00826BF4" w:rsidRPr="000B269C">
        <w:rPr>
          <w:rFonts w:eastAsia="Times New Roman" w:cstheme="minorHAnsi"/>
          <w:color w:val="1B1B1B"/>
          <w:sz w:val="24"/>
          <w:szCs w:val="24"/>
          <w:lang w:val="fr-FR" w:eastAsia="pl-PL"/>
        </w:rPr>
        <w:t>eçu</w:t>
      </w:r>
      <w:r>
        <w:rPr>
          <w:rFonts w:eastAsia="Times New Roman" w:cstheme="minorHAnsi"/>
          <w:color w:val="1B1B1B"/>
          <w:sz w:val="24"/>
          <w:szCs w:val="24"/>
          <w:lang w:val="fr-FR" w:eastAsia="pl-PL"/>
        </w:rPr>
        <w:t>e</w:t>
      </w:r>
      <w:r w:rsidR="00826BF4" w:rsidRPr="000B269C">
        <w:rPr>
          <w:rFonts w:eastAsia="Times New Roman" w:cstheme="minorHAnsi"/>
          <w:color w:val="1B1B1B"/>
          <w:sz w:val="24"/>
          <w:szCs w:val="24"/>
          <w:lang w:val="fr-FR" w:eastAsia="pl-PL"/>
        </w:rPr>
        <w:t xml:space="preserve"> après la date limite ou au mauvais endroit </w:t>
      </w:r>
    </w:p>
    <w:p w14:paraId="690D1031" w14:textId="5D6F77F5" w:rsidR="00833164" w:rsidRPr="000B269C" w:rsidRDefault="000B269C" w:rsidP="0064547A">
      <w:pPr>
        <w:numPr>
          <w:ilvl w:val="0"/>
          <w:numId w:val="4"/>
        </w:numPr>
        <w:shd w:val="clear" w:color="auto" w:fill="FFFFFF"/>
        <w:spacing w:after="0" w:line="240" w:lineRule="auto"/>
        <w:jc w:val="both"/>
        <w:textAlignment w:val="baseline"/>
        <w:rPr>
          <w:rFonts w:eastAsia="Times New Roman" w:cstheme="minorHAnsi"/>
          <w:color w:val="1B1B1B"/>
          <w:sz w:val="24"/>
          <w:szCs w:val="24"/>
          <w:lang w:val="fr-FR" w:eastAsia="pl-PL"/>
        </w:rPr>
      </w:pPr>
      <w:r>
        <w:rPr>
          <w:rFonts w:eastAsia="Times New Roman" w:cstheme="minorHAnsi"/>
          <w:color w:val="1B1B1B"/>
          <w:sz w:val="24"/>
          <w:szCs w:val="24"/>
          <w:lang w:val="fr-FR" w:eastAsia="pl-PL"/>
        </w:rPr>
        <w:t xml:space="preserve">L’offre </w:t>
      </w:r>
      <w:r w:rsidR="00826BF4" w:rsidRPr="000B269C">
        <w:rPr>
          <w:rFonts w:eastAsia="Times New Roman" w:cstheme="minorHAnsi"/>
          <w:color w:val="1B1B1B"/>
          <w:sz w:val="24"/>
          <w:szCs w:val="24"/>
          <w:lang w:val="fr-FR" w:eastAsia="pl-PL"/>
        </w:rPr>
        <w:t>ne contient pas les données et documents mentionnés ci-dessus, sous peine d'être incomplets, illisibles ou soulèvent d'autres doutes, et sa co</w:t>
      </w:r>
      <w:r>
        <w:rPr>
          <w:rFonts w:eastAsia="Times New Roman" w:cstheme="minorHAnsi"/>
          <w:color w:val="1B1B1B"/>
          <w:sz w:val="24"/>
          <w:szCs w:val="24"/>
          <w:lang w:val="fr-FR" w:eastAsia="pl-PL"/>
        </w:rPr>
        <w:t xml:space="preserve">rrection </w:t>
      </w:r>
      <w:r w:rsidR="00826BF4" w:rsidRPr="000B269C">
        <w:rPr>
          <w:rFonts w:eastAsia="Times New Roman" w:cstheme="minorHAnsi"/>
          <w:color w:val="1B1B1B"/>
          <w:sz w:val="24"/>
          <w:szCs w:val="24"/>
          <w:lang w:val="fr-FR" w:eastAsia="pl-PL"/>
        </w:rPr>
        <w:t>ou son explication pourrait conduire à sa reconnaissance comme une nouvelle offre.</w:t>
      </w:r>
    </w:p>
    <w:p w14:paraId="25EC50DD" w14:textId="4B6D572A" w:rsidR="00C2556D" w:rsidRPr="000B269C" w:rsidRDefault="00C2556D">
      <w:pPr>
        <w:rPr>
          <w:rFonts w:eastAsia="Times New Roman" w:cstheme="minorHAnsi"/>
          <w:color w:val="1B1B1B"/>
          <w:sz w:val="24"/>
          <w:szCs w:val="24"/>
          <w:lang w:val="fr-FR" w:eastAsia="pl-PL"/>
        </w:rPr>
      </w:pPr>
      <w:r w:rsidRPr="000B269C">
        <w:rPr>
          <w:rFonts w:eastAsia="Times New Roman" w:cstheme="minorHAnsi"/>
          <w:color w:val="1B1B1B"/>
          <w:sz w:val="24"/>
          <w:szCs w:val="24"/>
          <w:lang w:val="fr-FR" w:eastAsia="pl-PL"/>
        </w:rPr>
        <w:br w:type="page"/>
      </w:r>
    </w:p>
    <w:p w14:paraId="3CB5C0B2" w14:textId="77777777" w:rsidR="0064547A" w:rsidRPr="000B269C" w:rsidRDefault="0064547A" w:rsidP="0064547A">
      <w:pPr>
        <w:shd w:val="clear" w:color="auto" w:fill="FFFFFF"/>
        <w:spacing w:after="0" w:line="240" w:lineRule="auto"/>
        <w:ind w:left="720"/>
        <w:jc w:val="both"/>
        <w:textAlignment w:val="baseline"/>
        <w:rPr>
          <w:rFonts w:eastAsia="Times New Roman" w:cstheme="minorHAnsi"/>
          <w:color w:val="1B1B1B"/>
          <w:sz w:val="24"/>
          <w:szCs w:val="24"/>
          <w:lang w:val="fr-FR" w:eastAsia="pl-PL"/>
        </w:rPr>
      </w:pPr>
    </w:p>
    <w:p w14:paraId="7B53EBCE" w14:textId="77777777" w:rsidR="0064547A" w:rsidRPr="009465FD" w:rsidRDefault="00833164" w:rsidP="00833164">
      <w:pPr>
        <w:shd w:val="clear" w:color="auto" w:fill="FFFFFF"/>
        <w:spacing w:after="0" w:line="240" w:lineRule="auto"/>
        <w:textAlignment w:val="baseline"/>
        <w:rPr>
          <w:rFonts w:eastAsia="Times New Roman" w:cstheme="minorHAnsi"/>
          <w:b/>
          <w:bCs/>
          <w:color w:val="1B1B1B"/>
          <w:sz w:val="24"/>
          <w:szCs w:val="24"/>
          <w:lang w:eastAsia="pl-PL"/>
        </w:rPr>
      </w:pPr>
      <w:r w:rsidRPr="009465FD">
        <w:rPr>
          <w:rFonts w:eastAsia="Times New Roman" w:cstheme="minorHAnsi"/>
          <w:b/>
          <w:bCs/>
          <w:color w:val="1B1B1B"/>
          <w:sz w:val="24"/>
          <w:szCs w:val="24"/>
          <w:lang w:eastAsia="pl-PL"/>
        </w:rPr>
        <w:t>Autres informations :</w:t>
      </w:r>
    </w:p>
    <w:p w14:paraId="2D5417EE" w14:textId="32F0B917" w:rsidR="0064547A" w:rsidRPr="000B269C" w:rsidRDefault="00833164" w:rsidP="00DC4C12">
      <w:pPr>
        <w:pStyle w:val="Akapitzlist"/>
        <w:numPr>
          <w:ilvl w:val="0"/>
          <w:numId w:val="11"/>
        </w:numPr>
        <w:shd w:val="clear" w:color="auto" w:fill="FFFFFF"/>
        <w:spacing w:after="0" w:line="240" w:lineRule="auto"/>
        <w:jc w:val="both"/>
        <w:textAlignment w:val="baseline"/>
        <w:rPr>
          <w:rFonts w:eastAsia="Times New Roman" w:cstheme="minorHAnsi"/>
          <w:color w:val="1B1B1B"/>
          <w:sz w:val="24"/>
          <w:szCs w:val="24"/>
          <w:lang w:val="fr-FR" w:eastAsia="pl-PL"/>
        </w:rPr>
      </w:pPr>
      <w:r w:rsidRPr="000B269C">
        <w:rPr>
          <w:rFonts w:eastAsia="Times New Roman" w:cstheme="minorHAnsi"/>
          <w:color w:val="1B1B1B"/>
          <w:sz w:val="24"/>
          <w:szCs w:val="24"/>
          <w:lang w:val="fr-FR" w:eastAsia="pl-PL"/>
        </w:rPr>
        <w:t xml:space="preserve">Le comité d'appel d'offres choisira </w:t>
      </w:r>
      <w:r w:rsidR="000B269C">
        <w:rPr>
          <w:rFonts w:eastAsia="Times New Roman" w:cstheme="minorHAnsi"/>
          <w:color w:val="1B1B1B"/>
          <w:sz w:val="24"/>
          <w:szCs w:val="24"/>
          <w:lang w:val="fr-FR" w:eastAsia="pl-PL"/>
        </w:rPr>
        <w:t xml:space="preserve">le client </w:t>
      </w:r>
      <w:r w:rsidRPr="000B269C">
        <w:rPr>
          <w:rFonts w:eastAsia="Times New Roman" w:cstheme="minorHAnsi"/>
          <w:color w:val="1B1B1B"/>
          <w:sz w:val="24"/>
          <w:szCs w:val="24"/>
          <w:lang w:val="fr-FR" w:eastAsia="pl-PL"/>
        </w:rPr>
        <w:t>qui offrira le prix le plus élevé pour l'actif couvert par l'appel d'offres. La vente ne peut pas avoir lieu à un prix inférieur au prix de départ.</w:t>
      </w:r>
    </w:p>
    <w:p w14:paraId="070DBEF1" w14:textId="3A6CE10F" w:rsidR="0064547A" w:rsidRPr="000B269C" w:rsidRDefault="00833164" w:rsidP="00DC4C12">
      <w:pPr>
        <w:pStyle w:val="Akapitzlist"/>
        <w:numPr>
          <w:ilvl w:val="0"/>
          <w:numId w:val="11"/>
        </w:numPr>
        <w:shd w:val="clear" w:color="auto" w:fill="FFFFFF"/>
        <w:spacing w:after="0" w:line="240" w:lineRule="auto"/>
        <w:jc w:val="both"/>
        <w:textAlignment w:val="baseline"/>
        <w:rPr>
          <w:rFonts w:eastAsia="Times New Roman" w:cstheme="minorHAnsi"/>
          <w:color w:val="1B1B1B"/>
          <w:sz w:val="24"/>
          <w:szCs w:val="24"/>
          <w:shd w:val="clear" w:color="auto" w:fill="FFFF00"/>
          <w:lang w:val="fr-FR" w:eastAsia="pl-PL"/>
        </w:rPr>
      </w:pPr>
      <w:r w:rsidRPr="000B269C">
        <w:rPr>
          <w:rFonts w:eastAsia="Times New Roman" w:cstheme="minorHAnsi"/>
          <w:color w:val="1B1B1B"/>
          <w:sz w:val="24"/>
          <w:szCs w:val="24"/>
          <w:lang w:val="fr-FR" w:eastAsia="pl-PL"/>
        </w:rPr>
        <w:t xml:space="preserve"> L'enchérisseur qui propose le prix le plus élevé sera immédiatement informé </w:t>
      </w:r>
      <w:r w:rsidR="009465FD" w:rsidRPr="000B269C">
        <w:rPr>
          <w:rFonts w:eastAsia="Times New Roman" w:cstheme="minorHAnsi"/>
          <w:color w:val="1B1B1B"/>
          <w:sz w:val="24"/>
          <w:szCs w:val="24"/>
          <w:lang w:val="fr-FR" w:eastAsia="pl-PL"/>
        </w:rPr>
        <w:br/>
      </w:r>
      <w:r w:rsidRPr="000B269C">
        <w:rPr>
          <w:rFonts w:eastAsia="Times New Roman" w:cstheme="minorHAnsi"/>
          <w:color w:val="1B1B1B"/>
          <w:sz w:val="24"/>
          <w:szCs w:val="24"/>
          <w:lang w:val="fr-FR" w:eastAsia="pl-PL"/>
        </w:rPr>
        <w:t xml:space="preserve">et invité à signer un contrat de vente de voiture. </w:t>
      </w:r>
    </w:p>
    <w:p w14:paraId="7E4C2945" w14:textId="18253963" w:rsidR="0064547A" w:rsidRPr="000B269C" w:rsidRDefault="00833164" w:rsidP="00DC4C12">
      <w:pPr>
        <w:pStyle w:val="Akapitzlist"/>
        <w:numPr>
          <w:ilvl w:val="0"/>
          <w:numId w:val="11"/>
        </w:numPr>
        <w:shd w:val="clear" w:color="auto" w:fill="FFFFFF"/>
        <w:spacing w:after="0" w:line="240" w:lineRule="auto"/>
        <w:jc w:val="both"/>
        <w:textAlignment w:val="baseline"/>
        <w:rPr>
          <w:rFonts w:eastAsia="Times New Roman" w:cstheme="minorHAnsi"/>
          <w:color w:val="1B1B1B"/>
          <w:sz w:val="24"/>
          <w:szCs w:val="24"/>
          <w:shd w:val="clear" w:color="auto" w:fill="FFFF00"/>
          <w:lang w:val="fr-FR" w:eastAsia="pl-PL"/>
        </w:rPr>
      </w:pPr>
      <w:r w:rsidRPr="000B269C">
        <w:rPr>
          <w:rFonts w:eastAsia="Times New Roman" w:cstheme="minorHAnsi"/>
          <w:color w:val="1B1B1B"/>
          <w:sz w:val="24"/>
          <w:szCs w:val="24"/>
          <w:lang w:val="fr-FR" w:eastAsia="pl-PL"/>
        </w:rPr>
        <w:t>S'il est établi que plusieurs enchérisseurs ont proposé le même prix, le vendeur décide de poursuivre l'appel d'offres sous forme d'enchères entre ces enchérisseurs, tout en fixant la date et les règles de la vente.</w:t>
      </w:r>
    </w:p>
    <w:p w14:paraId="62CF68C8" w14:textId="77777777" w:rsidR="0064547A" w:rsidRPr="000B269C" w:rsidRDefault="00833164" w:rsidP="00DC4C12">
      <w:pPr>
        <w:pStyle w:val="Akapitzlist"/>
        <w:numPr>
          <w:ilvl w:val="0"/>
          <w:numId w:val="11"/>
        </w:numPr>
        <w:shd w:val="clear" w:color="auto" w:fill="FFFFFF"/>
        <w:spacing w:after="0" w:line="240" w:lineRule="auto"/>
        <w:jc w:val="both"/>
        <w:textAlignment w:val="baseline"/>
        <w:rPr>
          <w:rFonts w:eastAsia="Times New Roman" w:cstheme="minorHAnsi"/>
          <w:color w:val="1B1B1B"/>
          <w:sz w:val="24"/>
          <w:szCs w:val="24"/>
          <w:shd w:val="clear" w:color="auto" w:fill="FFFF00"/>
          <w:lang w:val="fr-FR" w:eastAsia="pl-PL"/>
        </w:rPr>
      </w:pPr>
      <w:r w:rsidRPr="000B269C">
        <w:rPr>
          <w:rFonts w:eastAsia="Times New Roman" w:cstheme="minorHAnsi"/>
          <w:color w:val="1B1B1B"/>
          <w:sz w:val="24"/>
          <w:szCs w:val="24"/>
          <w:lang w:val="fr-FR" w:eastAsia="pl-PL"/>
        </w:rPr>
        <w:t xml:space="preserve"> Si l'enchérisseur dont l'offre est sélectionnée ne verse pas la somme offerte sur le compte bancaire du vendeur dans les 7 jours ouvrables suivant la date de signature du contrat de vente, il perd le droit d'acheter la voiture faisant l'objet de l'appel d'offres, et le vendeur se réserve le droit de choisir la suivante parmi les offres les plus avantageuses.</w:t>
      </w:r>
    </w:p>
    <w:p w14:paraId="7231A30A" w14:textId="77777777" w:rsidR="0064547A" w:rsidRPr="000B269C" w:rsidRDefault="00833164" w:rsidP="009465FD">
      <w:pPr>
        <w:pStyle w:val="Akapitzlist"/>
        <w:numPr>
          <w:ilvl w:val="0"/>
          <w:numId w:val="11"/>
        </w:numPr>
        <w:shd w:val="clear" w:color="auto" w:fill="FFFFFF"/>
        <w:spacing w:after="0" w:line="240" w:lineRule="auto"/>
        <w:jc w:val="both"/>
        <w:textAlignment w:val="baseline"/>
        <w:rPr>
          <w:rFonts w:eastAsia="Times New Roman" w:cstheme="minorHAnsi"/>
          <w:color w:val="1B1B1B"/>
          <w:sz w:val="24"/>
          <w:szCs w:val="24"/>
          <w:shd w:val="clear" w:color="auto" w:fill="FFFF00"/>
          <w:lang w:val="fr-FR" w:eastAsia="pl-PL"/>
        </w:rPr>
      </w:pPr>
      <w:r w:rsidRPr="000B269C">
        <w:rPr>
          <w:rFonts w:eastAsia="Times New Roman" w:cstheme="minorHAnsi"/>
          <w:color w:val="1B1B1B"/>
          <w:sz w:val="24"/>
          <w:szCs w:val="24"/>
          <w:lang w:val="fr-FR" w:eastAsia="pl-PL"/>
        </w:rPr>
        <w:t xml:space="preserve"> Le vendeur ne délivre pas de facture pour le véhicule acheté. La base du paiement et de la livraison du sujet de la vente sera le contrat de vente, qui sera conclu dans les 14 jours ouvrables suivant la date du règlement de l'appel d'offres.</w:t>
      </w:r>
    </w:p>
    <w:p w14:paraId="2CE2E1C5" w14:textId="77777777" w:rsidR="0064547A" w:rsidRPr="000B269C" w:rsidRDefault="00833164" w:rsidP="00DC4C12">
      <w:pPr>
        <w:pStyle w:val="Akapitzlist"/>
        <w:numPr>
          <w:ilvl w:val="0"/>
          <w:numId w:val="11"/>
        </w:numPr>
        <w:shd w:val="clear" w:color="auto" w:fill="FFFFFF"/>
        <w:spacing w:after="0" w:line="240" w:lineRule="auto"/>
        <w:jc w:val="both"/>
        <w:textAlignment w:val="baseline"/>
        <w:rPr>
          <w:rFonts w:eastAsia="Times New Roman" w:cstheme="minorHAnsi"/>
          <w:color w:val="1B1B1B"/>
          <w:sz w:val="24"/>
          <w:szCs w:val="24"/>
          <w:shd w:val="clear" w:color="auto" w:fill="FFFF00"/>
          <w:lang w:val="fr-FR" w:eastAsia="pl-PL"/>
        </w:rPr>
      </w:pPr>
      <w:r w:rsidRPr="000B269C">
        <w:rPr>
          <w:rFonts w:eastAsia="Times New Roman" w:cstheme="minorHAnsi"/>
          <w:color w:val="1B1B1B"/>
          <w:sz w:val="24"/>
          <w:szCs w:val="24"/>
          <w:lang w:val="fr-FR" w:eastAsia="pl-PL"/>
        </w:rPr>
        <w:t>Le transfert de propriété de la voiture à l'acheteur aura lieu immédiatement après que l'acheteur ait payé le prix d'achat, dans le délai spécifié par le vendeur, sur la base du contrat de vente signé et de la confirmation du crédit du montant payé par l'acheteur sur le compte bancaire du vendeur.</w:t>
      </w:r>
    </w:p>
    <w:p w14:paraId="1CD15B8C" w14:textId="3F29F0AC" w:rsidR="0064547A" w:rsidRPr="000B269C" w:rsidRDefault="00833164" w:rsidP="00DC4C12">
      <w:pPr>
        <w:pStyle w:val="Akapitzlist"/>
        <w:numPr>
          <w:ilvl w:val="0"/>
          <w:numId w:val="11"/>
        </w:numPr>
        <w:shd w:val="clear" w:color="auto" w:fill="FFFFFF"/>
        <w:spacing w:after="0" w:line="240" w:lineRule="auto"/>
        <w:jc w:val="both"/>
        <w:textAlignment w:val="baseline"/>
        <w:rPr>
          <w:rFonts w:eastAsia="Times New Roman" w:cstheme="minorHAnsi"/>
          <w:color w:val="1B1B1B"/>
          <w:sz w:val="24"/>
          <w:szCs w:val="24"/>
          <w:shd w:val="clear" w:color="auto" w:fill="FFFF00"/>
          <w:lang w:val="fr-FR" w:eastAsia="pl-PL"/>
        </w:rPr>
      </w:pPr>
      <w:r w:rsidRPr="000B269C">
        <w:rPr>
          <w:rFonts w:eastAsia="Times New Roman" w:cstheme="minorHAnsi"/>
          <w:color w:val="1B1B1B"/>
          <w:sz w:val="24"/>
          <w:szCs w:val="24"/>
          <w:lang w:val="fr-FR" w:eastAsia="pl-PL"/>
        </w:rPr>
        <w:t xml:space="preserve">Le vendeur ne fournit pas de garantie sur l'état du véhicule </w:t>
      </w:r>
      <w:r w:rsidR="000B269C">
        <w:rPr>
          <w:rFonts w:eastAsia="Times New Roman" w:cstheme="minorHAnsi"/>
          <w:color w:val="1B1B1B"/>
          <w:sz w:val="24"/>
          <w:szCs w:val="24"/>
          <w:lang w:val="fr-FR" w:eastAsia="pl-PL"/>
        </w:rPr>
        <w:t xml:space="preserve">faisant l’objet de cet appel d’offres </w:t>
      </w:r>
      <w:r w:rsidRPr="000B269C">
        <w:rPr>
          <w:rFonts w:eastAsia="Times New Roman" w:cstheme="minorHAnsi"/>
          <w:color w:val="1B1B1B"/>
          <w:sz w:val="24"/>
          <w:szCs w:val="24"/>
          <w:lang w:val="fr-FR" w:eastAsia="pl-PL"/>
        </w:rPr>
        <w:t>ni n'est responsable des défauts cachés du véhicule. Dès le moment où l</w:t>
      </w:r>
      <w:r w:rsidR="000B269C">
        <w:rPr>
          <w:rFonts w:eastAsia="Times New Roman" w:cstheme="minorHAnsi"/>
          <w:color w:val="1B1B1B"/>
          <w:sz w:val="24"/>
          <w:szCs w:val="24"/>
          <w:lang w:val="fr-FR" w:eastAsia="pl-PL"/>
        </w:rPr>
        <w:t>e bien d</w:t>
      </w:r>
      <w:r w:rsidRPr="000B269C">
        <w:rPr>
          <w:rFonts w:eastAsia="Times New Roman" w:cstheme="minorHAnsi"/>
          <w:color w:val="1B1B1B"/>
          <w:sz w:val="24"/>
          <w:szCs w:val="24"/>
          <w:lang w:val="fr-FR" w:eastAsia="pl-PL"/>
        </w:rPr>
        <w:t>e l'appel d'offres est émis, tous les avantages et charges liés au véhicule acheté sont transférés à l'acheteur.</w:t>
      </w:r>
    </w:p>
    <w:p w14:paraId="35332768" w14:textId="094823BD" w:rsidR="00833164" w:rsidRPr="000B269C" w:rsidRDefault="00833164" w:rsidP="00DC4C12">
      <w:pPr>
        <w:pStyle w:val="Akapitzlist"/>
        <w:numPr>
          <w:ilvl w:val="0"/>
          <w:numId w:val="11"/>
        </w:numPr>
        <w:shd w:val="clear" w:color="auto" w:fill="FFFFFF"/>
        <w:spacing w:after="0" w:line="240" w:lineRule="auto"/>
        <w:jc w:val="both"/>
        <w:textAlignment w:val="baseline"/>
        <w:rPr>
          <w:rFonts w:eastAsia="Times New Roman" w:cstheme="minorHAnsi"/>
          <w:color w:val="1B1B1B"/>
          <w:sz w:val="24"/>
          <w:szCs w:val="24"/>
          <w:shd w:val="clear" w:color="auto" w:fill="FFFF00"/>
          <w:lang w:val="fr-FR" w:eastAsia="pl-PL"/>
        </w:rPr>
      </w:pPr>
      <w:r w:rsidRPr="000B269C">
        <w:rPr>
          <w:rFonts w:eastAsia="Times New Roman" w:cstheme="minorHAnsi"/>
          <w:color w:val="1B1B1B"/>
          <w:sz w:val="24"/>
          <w:szCs w:val="24"/>
          <w:lang w:val="fr-FR" w:eastAsia="pl-PL"/>
        </w:rPr>
        <w:t>Le vendeur a le droit de conclure cet appel d'offres sans sélectionner aucune des offres, sans donner de raisons.</w:t>
      </w:r>
    </w:p>
    <w:p w14:paraId="067B8113" w14:textId="4AD3A9BC" w:rsidR="00D85CAC" w:rsidRPr="000B269C" w:rsidRDefault="00D85CAC" w:rsidP="00DC4C12">
      <w:pPr>
        <w:pStyle w:val="Akapitzlist"/>
        <w:numPr>
          <w:ilvl w:val="0"/>
          <w:numId w:val="11"/>
        </w:numPr>
        <w:shd w:val="clear" w:color="auto" w:fill="FFFFFF"/>
        <w:spacing w:after="0" w:line="240" w:lineRule="auto"/>
        <w:jc w:val="both"/>
        <w:textAlignment w:val="baseline"/>
        <w:rPr>
          <w:rFonts w:eastAsia="Times New Roman" w:cstheme="minorHAnsi"/>
          <w:color w:val="1B1B1B"/>
          <w:sz w:val="24"/>
          <w:szCs w:val="24"/>
          <w:shd w:val="clear" w:color="auto" w:fill="FFFF00"/>
          <w:lang w:val="fr-FR" w:eastAsia="pl-PL"/>
        </w:rPr>
      </w:pPr>
      <w:r w:rsidRPr="000B269C">
        <w:rPr>
          <w:rFonts w:eastAsia="Times New Roman" w:cstheme="minorHAnsi"/>
          <w:color w:val="1B1B1B"/>
          <w:sz w:val="24"/>
          <w:szCs w:val="24"/>
          <w:lang w:val="fr-FR" w:eastAsia="pl-PL"/>
        </w:rPr>
        <w:t>La voiture sera récupérée à l'adresse : Représentation permanente de la République de Pologne auprès de l'OTAN, boulevard Leopold III, 1110 Bruxelles, Belgique</w:t>
      </w:r>
    </w:p>
    <w:p w14:paraId="4B136389" w14:textId="77777777" w:rsidR="00D85CAC" w:rsidRPr="000B269C" w:rsidRDefault="00D85CAC" w:rsidP="00833164">
      <w:pPr>
        <w:shd w:val="clear" w:color="auto" w:fill="FFFFFF"/>
        <w:spacing w:after="0" w:line="240" w:lineRule="auto"/>
        <w:textAlignment w:val="baseline"/>
        <w:rPr>
          <w:rFonts w:eastAsia="Times New Roman" w:cstheme="minorHAnsi"/>
          <w:color w:val="1B1B1B"/>
          <w:sz w:val="24"/>
          <w:szCs w:val="24"/>
          <w:lang w:val="fr-FR" w:eastAsia="pl-PL"/>
        </w:rPr>
      </w:pPr>
    </w:p>
    <w:p w14:paraId="41DE49FF" w14:textId="77777777" w:rsidR="00D85CAC" w:rsidRPr="000B269C" w:rsidRDefault="00D85CAC" w:rsidP="00833164">
      <w:pPr>
        <w:shd w:val="clear" w:color="auto" w:fill="FFFFFF"/>
        <w:spacing w:after="0" w:line="240" w:lineRule="auto"/>
        <w:textAlignment w:val="baseline"/>
        <w:rPr>
          <w:rFonts w:eastAsia="Times New Roman" w:cstheme="minorHAnsi"/>
          <w:color w:val="1B1B1B"/>
          <w:sz w:val="24"/>
          <w:szCs w:val="24"/>
          <w:lang w:val="fr-FR" w:eastAsia="pl-PL"/>
        </w:rPr>
      </w:pPr>
    </w:p>
    <w:p w14:paraId="07C9A391" w14:textId="6923F96E" w:rsidR="00C74C5D" w:rsidRPr="000B269C" w:rsidRDefault="00C74C5D">
      <w:pPr>
        <w:rPr>
          <w:rFonts w:cstheme="minorHAnsi"/>
          <w:sz w:val="24"/>
          <w:szCs w:val="24"/>
          <w:lang w:val="fr-FR"/>
        </w:rPr>
      </w:pPr>
    </w:p>
    <w:sectPr w:rsidR="00C74C5D" w:rsidRPr="000B269C" w:rsidSect="003178D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61F0F" w14:textId="77777777" w:rsidR="009D44ED" w:rsidRDefault="009D44ED" w:rsidP="002B2284">
      <w:pPr>
        <w:spacing w:after="0" w:line="240" w:lineRule="auto"/>
      </w:pPr>
      <w:r>
        <w:separator/>
      </w:r>
    </w:p>
  </w:endnote>
  <w:endnote w:type="continuationSeparator" w:id="0">
    <w:p w14:paraId="5F8A709A" w14:textId="77777777" w:rsidR="009D44ED" w:rsidRDefault="009D44ED" w:rsidP="002B2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9837185"/>
      <w:docPartObj>
        <w:docPartGallery w:val="Page Numbers (Bottom of Page)"/>
        <w:docPartUnique/>
      </w:docPartObj>
    </w:sdtPr>
    <w:sdtEndPr/>
    <w:sdtContent>
      <w:p w14:paraId="1014AA2C" w14:textId="2F40EBB7" w:rsidR="002B2284" w:rsidRDefault="002B2284">
        <w:pPr>
          <w:pStyle w:val="Stopka"/>
          <w:jc w:val="right"/>
        </w:pPr>
        <w:r>
          <w:fldChar w:fldCharType="begin"/>
        </w:r>
        <w:r>
          <w:instrText>PAGE   \* MERGEFORMAT</w:instrText>
        </w:r>
        <w:r>
          <w:fldChar w:fldCharType="separate"/>
        </w:r>
        <w:r>
          <w:t>2</w:t>
        </w:r>
        <w:r>
          <w:fldChar w:fldCharType="end"/>
        </w:r>
      </w:p>
    </w:sdtContent>
  </w:sdt>
  <w:p w14:paraId="5B605FCC" w14:textId="77777777" w:rsidR="002B2284" w:rsidRDefault="002B228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0F011" w14:textId="77777777" w:rsidR="009D44ED" w:rsidRDefault="009D44ED" w:rsidP="002B2284">
      <w:pPr>
        <w:spacing w:after="0" w:line="240" w:lineRule="auto"/>
      </w:pPr>
      <w:r>
        <w:separator/>
      </w:r>
    </w:p>
  </w:footnote>
  <w:footnote w:type="continuationSeparator" w:id="0">
    <w:p w14:paraId="0FC9B134" w14:textId="77777777" w:rsidR="009D44ED" w:rsidRDefault="009D44ED" w:rsidP="002B22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30E1"/>
    <w:multiLevelType w:val="multilevel"/>
    <w:tmpl w:val="ABF0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C1680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1169AE"/>
    <w:multiLevelType w:val="hybridMultilevel"/>
    <w:tmpl w:val="E0C0E7DC"/>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7C11FF"/>
    <w:multiLevelType w:val="hybridMultilevel"/>
    <w:tmpl w:val="6AB875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197D71"/>
    <w:multiLevelType w:val="multilevel"/>
    <w:tmpl w:val="4B28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8452D4"/>
    <w:multiLevelType w:val="multilevel"/>
    <w:tmpl w:val="CE9A8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7D2395"/>
    <w:multiLevelType w:val="multilevel"/>
    <w:tmpl w:val="1AC8C88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6265827"/>
    <w:multiLevelType w:val="hybridMultilevel"/>
    <w:tmpl w:val="2B3608C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8394EA1"/>
    <w:multiLevelType w:val="hybridMultilevel"/>
    <w:tmpl w:val="133A0A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2E36A89"/>
    <w:multiLevelType w:val="hybridMultilevel"/>
    <w:tmpl w:val="133A0A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8263B92"/>
    <w:multiLevelType w:val="multilevel"/>
    <w:tmpl w:val="4D0650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DE37076"/>
    <w:multiLevelType w:val="hybridMultilevel"/>
    <w:tmpl w:val="484E2BCC"/>
    <w:lvl w:ilvl="0" w:tplc="FFFFFFF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7ED200CF"/>
    <w:multiLevelType w:val="multilevel"/>
    <w:tmpl w:val="8D8E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0"/>
  </w:num>
  <w:num w:numId="3">
    <w:abstractNumId w:val="5"/>
  </w:num>
  <w:num w:numId="4">
    <w:abstractNumId w:val="4"/>
  </w:num>
  <w:num w:numId="5">
    <w:abstractNumId w:val="12"/>
  </w:num>
  <w:num w:numId="6">
    <w:abstractNumId w:val="10"/>
  </w:num>
  <w:num w:numId="7">
    <w:abstractNumId w:val="7"/>
  </w:num>
  <w:num w:numId="8">
    <w:abstractNumId w:val="2"/>
  </w:num>
  <w:num w:numId="9">
    <w:abstractNumId w:val="3"/>
  </w:num>
  <w:num w:numId="10">
    <w:abstractNumId w:val="9"/>
  </w:num>
  <w:num w:numId="11">
    <w:abstractNumId w:val="8"/>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164"/>
    <w:rsid w:val="00062608"/>
    <w:rsid w:val="000768D8"/>
    <w:rsid w:val="00090354"/>
    <w:rsid w:val="000B269C"/>
    <w:rsid w:val="000B3F60"/>
    <w:rsid w:val="000C00F2"/>
    <w:rsid w:val="001F00DF"/>
    <w:rsid w:val="002745E1"/>
    <w:rsid w:val="002B2284"/>
    <w:rsid w:val="003178DF"/>
    <w:rsid w:val="00321AA0"/>
    <w:rsid w:val="003311AC"/>
    <w:rsid w:val="003A6EE1"/>
    <w:rsid w:val="003C33B2"/>
    <w:rsid w:val="004434D8"/>
    <w:rsid w:val="00471897"/>
    <w:rsid w:val="005152C9"/>
    <w:rsid w:val="0064547A"/>
    <w:rsid w:val="006E0B09"/>
    <w:rsid w:val="00704D4E"/>
    <w:rsid w:val="007079D8"/>
    <w:rsid w:val="007B390B"/>
    <w:rsid w:val="007F2970"/>
    <w:rsid w:val="00826BF4"/>
    <w:rsid w:val="00833164"/>
    <w:rsid w:val="00842DE2"/>
    <w:rsid w:val="00845CC8"/>
    <w:rsid w:val="00927E68"/>
    <w:rsid w:val="0094292F"/>
    <w:rsid w:val="009465FD"/>
    <w:rsid w:val="009D44ED"/>
    <w:rsid w:val="00A02C78"/>
    <w:rsid w:val="00A37574"/>
    <w:rsid w:val="00AA0634"/>
    <w:rsid w:val="00B61E5B"/>
    <w:rsid w:val="00C2556D"/>
    <w:rsid w:val="00C27589"/>
    <w:rsid w:val="00C74C5D"/>
    <w:rsid w:val="00C77188"/>
    <w:rsid w:val="00C80FAC"/>
    <w:rsid w:val="00CF14DC"/>
    <w:rsid w:val="00D82E04"/>
    <w:rsid w:val="00D85CAC"/>
    <w:rsid w:val="00DB06C9"/>
    <w:rsid w:val="00DC4C12"/>
    <w:rsid w:val="00DC6B81"/>
    <w:rsid w:val="00DD7A53"/>
    <w:rsid w:val="00E02FA0"/>
    <w:rsid w:val="00E44064"/>
    <w:rsid w:val="00E60591"/>
    <w:rsid w:val="00EA0250"/>
    <w:rsid w:val="00FA6B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996AB"/>
  <w15:docId w15:val="{2EB3012F-AC40-489B-AA26-A875BF5E7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178DF"/>
  </w:style>
  <w:style w:type="paragraph" w:styleId="Nagwek2">
    <w:name w:val="heading 2"/>
    <w:basedOn w:val="Normalny"/>
    <w:link w:val="Nagwek2Znak"/>
    <w:uiPriority w:val="9"/>
    <w:qFormat/>
    <w:rsid w:val="00833164"/>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833164"/>
    <w:rPr>
      <w:rFonts w:ascii="Times New Roman" w:eastAsia="Times New Roman" w:hAnsi="Times New Roman" w:cs="Times New Roman"/>
      <w:b/>
      <w:bCs/>
      <w:sz w:val="36"/>
      <w:szCs w:val="36"/>
      <w:lang w:eastAsia="pl-PL"/>
    </w:rPr>
  </w:style>
  <w:style w:type="paragraph" w:customStyle="1" w:styleId="event-date">
    <w:name w:val="event-date"/>
    <w:basedOn w:val="Normalny"/>
    <w:rsid w:val="0083316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83316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833164"/>
    <w:rPr>
      <w:b/>
      <w:bCs/>
    </w:rPr>
  </w:style>
  <w:style w:type="paragraph" w:styleId="Akapitzlist">
    <w:name w:val="List Paragraph"/>
    <w:basedOn w:val="Normalny"/>
    <w:uiPriority w:val="34"/>
    <w:qFormat/>
    <w:rsid w:val="003C33B2"/>
    <w:pPr>
      <w:ind w:left="720"/>
      <w:contextualSpacing/>
    </w:pPr>
  </w:style>
  <w:style w:type="character" w:styleId="Hipercze">
    <w:name w:val="Hyperlink"/>
    <w:basedOn w:val="Domylnaczcionkaakapitu"/>
    <w:uiPriority w:val="99"/>
    <w:unhideWhenUsed/>
    <w:rsid w:val="00471897"/>
    <w:rPr>
      <w:color w:val="0563C1" w:themeColor="hyperlink"/>
      <w:u w:val="single"/>
    </w:rPr>
  </w:style>
  <w:style w:type="character" w:customStyle="1" w:styleId="Nierozpoznanawzmianka1">
    <w:name w:val="Nierozpoznana wzmianka1"/>
    <w:basedOn w:val="Domylnaczcionkaakapitu"/>
    <w:uiPriority w:val="99"/>
    <w:semiHidden/>
    <w:unhideWhenUsed/>
    <w:rsid w:val="00471897"/>
    <w:rPr>
      <w:color w:val="605E5C"/>
      <w:shd w:val="clear" w:color="auto" w:fill="E1DFDD"/>
    </w:rPr>
  </w:style>
  <w:style w:type="paragraph" w:styleId="Nagwek">
    <w:name w:val="header"/>
    <w:basedOn w:val="Normalny"/>
    <w:link w:val="NagwekZnak"/>
    <w:uiPriority w:val="99"/>
    <w:unhideWhenUsed/>
    <w:rsid w:val="002B228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B2284"/>
  </w:style>
  <w:style w:type="paragraph" w:styleId="Stopka">
    <w:name w:val="footer"/>
    <w:basedOn w:val="Normalny"/>
    <w:link w:val="StopkaZnak"/>
    <w:uiPriority w:val="99"/>
    <w:unhideWhenUsed/>
    <w:rsid w:val="002B228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B2284"/>
  </w:style>
  <w:style w:type="character" w:styleId="Nierozpoznanawzmianka">
    <w:name w:val="Unresolved Mention"/>
    <w:basedOn w:val="Domylnaczcionkaakapitu"/>
    <w:uiPriority w:val="99"/>
    <w:semiHidden/>
    <w:unhideWhenUsed/>
    <w:rsid w:val="00DB06C9"/>
    <w:rPr>
      <w:color w:val="605E5C"/>
      <w:shd w:val="clear" w:color="auto" w:fill="E1DFDD"/>
    </w:rPr>
  </w:style>
  <w:style w:type="character" w:styleId="Tekstzastpczy">
    <w:name w:val="Placeholder Text"/>
    <w:basedOn w:val="Domylnaczcionkaakapitu"/>
    <w:uiPriority w:val="99"/>
    <w:semiHidden/>
    <w:rsid w:val="00AA06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271611">
      <w:bodyDiv w:val="1"/>
      <w:marLeft w:val="0"/>
      <w:marRight w:val="0"/>
      <w:marTop w:val="0"/>
      <w:marBottom w:val="0"/>
      <w:divBdr>
        <w:top w:val="none" w:sz="0" w:space="0" w:color="auto"/>
        <w:left w:val="none" w:sz="0" w:space="0" w:color="auto"/>
        <w:bottom w:val="none" w:sz="0" w:space="0" w:color="auto"/>
        <w:right w:val="none" w:sz="0" w:space="0" w:color="auto"/>
      </w:divBdr>
      <w:divsChild>
        <w:div w:id="830557248">
          <w:marLeft w:val="0"/>
          <w:marRight w:val="0"/>
          <w:marTop w:val="0"/>
          <w:marBottom w:val="0"/>
          <w:divBdr>
            <w:top w:val="none" w:sz="0" w:space="0" w:color="auto"/>
            <w:left w:val="none" w:sz="0" w:space="0" w:color="auto"/>
            <w:bottom w:val="none" w:sz="0" w:space="0" w:color="auto"/>
            <w:right w:val="none" w:sz="0" w:space="0" w:color="auto"/>
          </w:divBdr>
          <w:divsChild>
            <w:div w:id="162346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dm.bruksela.nato@msz.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956</Words>
  <Characters>5739</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Skonieczny Bogusław</dc:creator>
  <cp:lastModifiedBy>Jadach Michał</cp:lastModifiedBy>
  <cp:revision>2</cp:revision>
  <cp:lastPrinted>2026-01-09T11:54:00Z</cp:lastPrinted>
  <dcterms:created xsi:type="dcterms:W3CDTF">2026-02-20T08:22:00Z</dcterms:created>
  <dcterms:modified xsi:type="dcterms:W3CDTF">2026-02-20T14:21:00Z</dcterms:modified>
</cp:coreProperties>
</file>