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28B346E0" w14:textId="77777777" w:rsidR="00274D44" w:rsidRPr="00D61726" w:rsidRDefault="00274D44" w:rsidP="00D61726">
      <w:pPr>
        <w:spacing w:after="0" w:line="260" w:lineRule="exact"/>
        <w:rPr>
          <w:rFonts w:ascii="Lato" w:hAnsi="Lato"/>
          <w:szCs w:val="24"/>
        </w:rPr>
      </w:pPr>
    </w:p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189AFCF6" w:rsidR="009276B2" w:rsidRPr="007171A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7171A9">
        <w:rPr>
          <w:rFonts w:ascii="Lato" w:hAnsi="Lato"/>
          <w:sz w:val="20"/>
          <w:szCs w:val="20"/>
        </w:rPr>
        <w:t>Znak pisma</w:t>
      </w:r>
      <w:r w:rsidR="00B36262" w:rsidRPr="007171A9">
        <w:rPr>
          <w:rFonts w:ascii="Lato" w:hAnsi="Lato"/>
          <w:sz w:val="20"/>
          <w:szCs w:val="20"/>
        </w:rPr>
        <w:t>:</w:t>
      </w:r>
      <w:r w:rsidR="002830CF" w:rsidRPr="007171A9">
        <w:rPr>
          <w:rFonts w:ascii="Lato" w:hAnsi="Lato"/>
          <w:sz w:val="20"/>
          <w:szCs w:val="20"/>
        </w:rPr>
        <w:t xml:space="preserve"> </w:t>
      </w:r>
      <w:r w:rsidR="0070063D" w:rsidRPr="007171A9">
        <w:rPr>
          <w:rFonts w:ascii="Lato" w:hAnsi="Lato"/>
          <w:sz w:val="20"/>
          <w:szCs w:val="20"/>
        </w:rPr>
        <w:t>DLI-III.7621.</w:t>
      </w:r>
      <w:r w:rsidR="005D5FA3">
        <w:rPr>
          <w:rFonts w:ascii="Lato" w:hAnsi="Lato"/>
          <w:sz w:val="20"/>
          <w:szCs w:val="20"/>
        </w:rPr>
        <w:t>5.2023.DM</w:t>
      </w:r>
      <w:r w:rsidR="00742EBB">
        <w:rPr>
          <w:rFonts w:ascii="Lato" w:hAnsi="Lato"/>
          <w:sz w:val="20"/>
          <w:szCs w:val="20"/>
        </w:rPr>
        <w:t>.3 (DLI-IX)</w:t>
      </w:r>
    </w:p>
    <w:p w14:paraId="7862D0F2" w14:textId="77777777" w:rsidR="009276B2" w:rsidRPr="007171A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7171A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639E8F3" w14:textId="77777777" w:rsidR="009276B2" w:rsidRPr="007171A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704CDDA" w14:textId="77777777" w:rsidR="0070063D" w:rsidRPr="0070063D" w:rsidRDefault="0070063D" w:rsidP="0070063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1E59FD96" w14:textId="77777777" w:rsidR="0070063D" w:rsidRPr="0070063D" w:rsidRDefault="0070063D" w:rsidP="0070063D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7D6231B7" w14:textId="5853BBB8" w:rsidR="0070063D" w:rsidRP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 art. 11f ust. 3 i 7 ustawy z dnia 10 kwietnia 2003 r. o szczególnych zasadach przygotowania i realizacji inwestycji w zakresie dróg publicznych (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t.j. </w:t>
      </w:r>
      <w:r w:rsidR="00E1601D">
        <w:t>Dz.U. z 2023 r. poz. 162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 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oraz art. 49 § 1 i 2 ustawy z dnia 14 czerwca 1960 r. – Kodeks postępowania administracyjnego (Dz. U. z 202</w:t>
      </w:r>
      <w:r w:rsidRPr="007171A9">
        <w:rPr>
          <w:rFonts w:ascii="Lato" w:eastAsia="Times New Roman" w:hAnsi="Lato" w:cs="Arial"/>
          <w:spacing w:val="4"/>
          <w:sz w:val="20"/>
          <w:szCs w:val="20"/>
          <w:lang w:eastAsia="pl-PL"/>
        </w:rPr>
        <w:t>2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poz. </w:t>
      </w:r>
      <w:r w:rsidRPr="007171A9">
        <w:rPr>
          <w:rFonts w:ascii="Lato" w:eastAsia="Times New Roman" w:hAnsi="Lato" w:cs="Arial"/>
          <w:spacing w:val="4"/>
          <w:sz w:val="20"/>
          <w:szCs w:val="20"/>
          <w:lang w:eastAsia="pl-PL"/>
        </w:rPr>
        <w:t>2000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ze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zm.)</w:t>
      </w:r>
      <w:r w:rsidRPr="0070063D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 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Kpa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3B1A2B99" w14:textId="77777777" w:rsidR="0070063D" w:rsidRPr="0070063D" w:rsidRDefault="0070063D" w:rsidP="0070063D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760758A2" w14:textId="77777777" w:rsidR="0070063D" w:rsidRPr="0070063D" w:rsidRDefault="0070063D" w:rsidP="007171A9">
      <w:pPr>
        <w:spacing w:after="120" w:line="240" w:lineRule="exact"/>
        <w:jc w:val="both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zawiadamia, że:</w:t>
      </w:r>
    </w:p>
    <w:p w14:paraId="46B6419C" w14:textId="114B35A7" w:rsidR="007171A9" w:rsidRPr="005D5FA3" w:rsidRDefault="0070063D" w:rsidP="007171A9">
      <w:pPr>
        <w:pStyle w:val="Akapitzlist"/>
        <w:numPr>
          <w:ilvl w:val="0"/>
          <w:numId w:val="6"/>
        </w:numPr>
        <w:spacing w:after="120" w:line="240" w:lineRule="exact"/>
        <w:ind w:left="284" w:hanging="284"/>
        <w:contextualSpacing w:val="0"/>
        <w:jc w:val="both"/>
        <w:rPr>
          <w:rFonts w:ascii="Lato" w:eastAsia="Times New Roman" w:hAnsi="Lato" w:cs="Arial"/>
          <w:color w:val="FF0000"/>
          <w:spacing w:val="4"/>
          <w:sz w:val="20"/>
          <w:szCs w:val="20"/>
          <w:lang w:eastAsia="pl-PL"/>
        </w:rPr>
      </w:pPr>
      <w:r w:rsidRPr="007171A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zostało wszczęte postępowanie w sprawie stwierdzenia nieważności decyzji Wojewody </w:t>
      </w:r>
      <w:bookmarkStart w:id="0" w:name="_Hlk124428756"/>
      <w:r w:rsidR="005D5FA3" w:rsidRPr="005D5FA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Mazowieckiego </w:t>
      </w:r>
      <w:bookmarkEnd w:id="0"/>
      <w:r w:rsidR="005D5FA3" w:rsidRPr="005D5FA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Nr 146/SPEC/2022 z dnia 20 czerwca 2022 r., znak: </w:t>
      </w:r>
      <w:r w:rsidR="005D5FA3" w:rsidRPr="005D5FA3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WI-I.7820.2.9.2019.LK</w:t>
      </w:r>
      <w:r w:rsidRPr="005D5FA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o zezwoleniu na realizację inwestycji drogowej </w:t>
      </w:r>
      <w:r w:rsidR="005D5FA3" w:rsidRPr="005D5FA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dla inwestycji </w:t>
      </w:r>
      <w:r w:rsidR="005D5FA3" w:rsidRPr="005D5FA3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pn.: „Rozbudowa drogi wojewódzkiej </w:t>
      </w:r>
      <w:r w:rsidR="005D5FA3" w:rsidRPr="005D5FA3">
        <w:rPr>
          <w:rFonts w:ascii="Lato" w:eastAsia="Times New Roman" w:hAnsi="Lato" w:cs="Arial"/>
          <w:spacing w:val="4"/>
          <w:sz w:val="20"/>
          <w:szCs w:val="20"/>
          <w:lang w:eastAsia="zh-CN"/>
        </w:rPr>
        <w:t>DW 635 al. Jana Pawła II na odcinku skrzyżowań z ulicami: Maczka, Polną i Norwida w Radzyminie wraz z przebudową niezbędnej infrastruktury technicznej</w:t>
      </w:r>
      <w:r w:rsidRPr="005D5FA3">
        <w:rPr>
          <w:rFonts w:ascii="Lato" w:eastAsia="Times New Roman" w:hAnsi="Lato" w:cs="Arial"/>
          <w:spacing w:val="4"/>
          <w:sz w:val="20"/>
          <w:szCs w:val="20"/>
          <w:lang w:eastAsia="zh-CN"/>
        </w:rPr>
        <w:t>”</w:t>
      </w:r>
      <w:r w:rsidR="004A3814" w:rsidRPr="005D5FA3">
        <w:rPr>
          <w:rFonts w:ascii="Lato" w:eastAsia="Times New Roman" w:hAnsi="Lato" w:cs="Arial"/>
          <w:spacing w:val="4"/>
          <w:sz w:val="20"/>
          <w:szCs w:val="20"/>
          <w:lang w:eastAsia="zh-CN"/>
        </w:rPr>
        <w:t xml:space="preserve"> –</w:t>
      </w:r>
      <w:r w:rsidRPr="005D5FA3">
        <w:rPr>
          <w:rFonts w:ascii="Lato" w:eastAsia="Times New Roman" w:hAnsi="Lato" w:cs="Arial"/>
          <w:spacing w:val="4"/>
          <w:sz w:val="20"/>
          <w:szCs w:val="20"/>
          <w:lang w:eastAsia="zh-CN"/>
        </w:rPr>
        <w:t xml:space="preserve"> </w:t>
      </w:r>
      <w:r w:rsidRPr="005D5FA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części dotyczącej nieruchomości oznaczonej jako działka nr </w:t>
      </w:r>
      <w:r w:rsidR="005D5FA3" w:rsidRPr="005D5FA3">
        <w:rPr>
          <w:rFonts w:ascii="Lato" w:eastAsia="Times New Roman" w:hAnsi="Lato" w:cs="Arial"/>
          <w:spacing w:val="4"/>
          <w:sz w:val="20"/>
          <w:szCs w:val="20"/>
          <w:lang w:eastAsia="pl-PL"/>
        </w:rPr>
        <w:t>69, z obrębu 05-07 Radzymin</w:t>
      </w:r>
      <w:r w:rsidR="004A3814" w:rsidRPr="005D5FA3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3C3997F0" w14:textId="3BC294FD" w:rsidR="0070063D" w:rsidRPr="007171A9" w:rsidRDefault="0070063D" w:rsidP="0070063D">
      <w:pPr>
        <w:pStyle w:val="Akapitzlist"/>
        <w:numPr>
          <w:ilvl w:val="0"/>
          <w:numId w:val="6"/>
        </w:numPr>
        <w:spacing w:after="240" w:line="240" w:lineRule="exact"/>
        <w:ind w:left="284" w:hanging="284"/>
        <w:jc w:val="both"/>
        <w:rPr>
          <w:rFonts w:ascii="Lato" w:eastAsia="Times New Roman" w:hAnsi="Lato" w:cs="Arial"/>
          <w:color w:val="FF0000"/>
          <w:spacing w:val="4"/>
          <w:sz w:val="20"/>
          <w:szCs w:val="20"/>
          <w:lang w:eastAsia="pl-PL"/>
        </w:rPr>
      </w:pPr>
      <w:r w:rsidRPr="005D5FA3">
        <w:rPr>
          <w:rFonts w:ascii="Lato" w:eastAsia="Times New Roman" w:hAnsi="Lato" w:cs="Arial"/>
          <w:spacing w:val="4"/>
          <w:sz w:val="20"/>
          <w:szCs w:val="20"/>
          <w:lang w:eastAsia="pl-PL"/>
        </w:rPr>
        <w:t>postanowieniem z dnia</w:t>
      </w:r>
      <w:r w:rsidR="00E1601D" w:rsidRPr="005D5FA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="004D425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3 kwietnia </w:t>
      </w:r>
      <w:r w:rsidRPr="005D5FA3">
        <w:rPr>
          <w:rFonts w:ascii="Lato" w:eastAsia="Times New Roman" w:hAnsi="Lato" w:cs="Arial"/>
          <w:spacing w:val="4"/>
          <w:sz w:val="20"/>
          <w:szCs w:val="20"/>
          <w:lang w:eastAsia="pl-PL"/>
        </w:rPr>
        <w:t>202</w:t>
      </w:r>
      <w:r w:rsidR="000C6989" w:rsidRPr="005D5FA3">
        <w:rPr>
          <w:rFonts w:ascii="Lato" w:eastAsia="Times New Roman" w:hAnsi="Lato" w:cs="Arial"/>
          <w:spacing w:val="4"/>
          <w:sz w:val="20"/>
          <w:szCs w:val="20"/>
          <w:lang w:eastAsia="pl-PL"/>
        </w:rPr>
        <w:t>3</w:t>
      </w:r>
      <w:r w:rsidRPr="005D5FA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znak: DLI-III.7621.</w:t>
      </w:r>
      <w:r w:rsidR="005D5FA3">
        <w:rPr>
          <w:rFonts w:ascii="Lato" w:eastAsia="Times New Roman" w:hAnsi="Lato" w:cs="Arial"/>
          <w:spacing w:val="4"/>
          <w:sz w:val="20"/>
          <w:szCs w:val="20"/>
          <w:lang w:eastAsia="pl-PL"/>
        </w:rPr>
        <w:t>5.2023.DM</w:t>
      </w:r>
      <w:r w:rsidR="004D425D">
        <w:rPr>
          <w:rFonts w:ascii="Lato" w:eastAsia="Times New Roman" w:hAnsi="Lato" w:cs="Arial"/>
          <w:spacing w:val="4"/>
          <w:sz w:val="20"/>
          <w:szCs w:val="20"/>
          <w:lang w:eastAsia="pl-PL"/>
        </w:rPr>
        <w:t>.2 (DLI-IX)</w:t>
      </w:r>
      <w:r w:rsidRPr="005D5FA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zawieszone zostało postępowanie w sprawie stwierdzenia nieważności ww. decyzji Wojewody </w:t>
      </w:r>
      <w:r w:rsidR="005D5FA3" w:rsidRPr="005D5FA3">
        <w:rPr>
          <w:rFonts w:ascii="Lato" w:eastAsia="Times New Roman" w:hAnsi="Lato" w:cs="Arial"/>
          <w:spacing w:val="4"/>
          <w:sz w:val="20"/>
          <w:szCs w:val="20"/>
          <w:lang w:eastAsia="pl-PL"/>
        </w:rPr>
        <w:t>Mazowieckiego</w:t>
      </w:r>
      <w:r w:rsidRPr="005D5FA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– do czasu zakończenia postępowania </w:t>
      </w:r>
      <w:r w:rsidRPr="005D5FA3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odwoławczego prowadzonego w sprawie ww. decyzji Wojewody </w:t>
      </w:r>
      <w:r w:rsidR="005D5FA3" w:rsidRPr="005D5FA3">
        <w:rPr>
          <w:rFonts w:ascii="Lato" w:eastAsia="Times New Roman" w:hAnsi="Lato" w:cs="Arial"/>
          <w:spacing w:val="4"/>
          <w:sz w:val="20"/>
          <w:szCs w:val="20"/>
          <w:lang w:eastAsia="pl-PL"/>
        </w:rPr>
        <w:t>Mazowieckiego</w:t>
      </w:r>
      <w:r w:rsidRPr="007171A9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218DB63B" w14:textId="7A8CB429" w:rsidR="0070063D" w:rsidRPr="00654531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Kpa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mogą przeglądać akta sprawy osobiście lub przez pełnomocnika, 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w siedzibie Ministerstwa Rozwoju i Technologii przy ul. Chałubińskiego 4/6 w Warszawie, </w:t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, w godzinach od 9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: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00 do 15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:0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0, </w:t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</w:t>
      </w:r>
      <w:r w:rsidRPr="007171A9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323 40 70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330668C2" w14:textId="77777777" w:rsidR="0070063D" w:rsidRP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17EDA09D" w14:textId="1B526F85" w:rsidR="0070063D" w:rsidRP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70063D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Data publikacji obwieszczenia: </w:t>
      </w:r>
      <w:r w:rsidR="004D425D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12 kwietnia 2023 r.</w:t>
      </w:r>
    </w:p>
    <w:p w14:paraId="12375B1D" w14:textId="77777777" w:rsidR="0070063D" w:rsidRP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70AF2439" w14:textId="629C2344" w:rsid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1B01CFC8" w14:textId="33264A44" w:rsidR="00B806C7" w:rsidRPr="002F093C" w:rsidRDefault="002F093C" w:rsidP="002F093C">
      <w:pPr>
        <w:spacing w:after="0" w:line="240" w:lineRule="exact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>
        <w:rPr>
          <w:rFonts w:ascii="Lato" w:hAnsi="Lato" w:cs="Arial"/>
          <w:sz w:val="20"/>
          <w:szCs w:val="20"/>
        </w:rPr>
        <w:t xml:space="preserve">                                                                                              </w:t>
      </w:r>
      <w:r w:rsidRPr="002F093C">
        <w:rPr>
          <w:rFonts w:ascii="Lato" w:hAnsi="Lato" w:cs="Arial"/>
          <w:b/>
          <w:bCs/>
          <w:sz w:val="20"/>
          <w:szCs w:val="20"/>
        </w:rPr>
        <w:t>Z upoważnienia,</w:t>
      </w:r>
      <w:r w:rsidRPr="002F093C">
        <w:rPr>
          <w:rFonts w:ascii="Lato" w:hAnsi="Lato"/>
          <w:b/>
          <w:bCs/>
          <w:sz w:val="20"/>
          <w:szCs w:val="20"/>
        </w:rPr>
        <w:br/>
      </w:r>
      <w:r>
        <w:rPr>
          <w:rFonts w:ascii="Lato" w:hAnsi="Lato" w:cs="Arial"/>
          <w:sz w:val="20"/>
          <w:szCs w:val="20"/>
        </w:rPr>
        <w:t xml:space="preserve">                                                                                              </w:t>
      </w:r>
      <w:r w:rsidRPr="002F093C">
        <w:rPr>
          <w:rFonts w:ascii="Lato" w:hAnsi="Lato" w:cs="Arial"/>
          <w:sz w:val="20"/>
          <w:szCs w:val="20"/>
        </w:rPr>
        <w:t xml:space="preserve">Marta </w:t>
      </w:r>
      <w:proofErr w:type="spellStart"/>
      <w:r w:rsidRPr="002F093C">
        <w:rPr>
          <w:rFonts w:ascii="Lato" w:hAnsi="Lato" w:cs="Arial"/>
          <w:sz w:val="20"/>
          <w:szCs w:val="20"/>
        </w:rPr>
        <w:t>Maikowska</w:t>
      </w:r>
      <w:proofErr w:type="spellEnd"/>
      <w:r w:rsidRPr="002F093C">
        <w:rPr>
          <w:rFonts w:ascii="Lato" w:hAnsi="Lato"/>
          <w:sz w:val="20"/>
          <w:szCs w:val="20"/>
        </w:rPr>
        <w:br/>
      </w:r>
      <w:r>
        <w:rPr>
          <w:rFonts w:ascii="Lato" w:hAnsi="Lato" w:cs="Arial"/>
          <w:sz w:val="20"/>
          <w:szCs w:val="20"/>
        </w:rPr>
        <w:t xml:space="preserve">                                                                                              </w:t>
      </w:r>
      <w:r w:rsidRPr="002F093C">
        <w:rPr>
          <w:rFonts w:ascii="Lato" w:hAnsi="Lato" w:cs="Arial"/>
          <w:sz w:val="20"/>
          <w:szCs w:val="20"/>
        </w:rPr>
        <w:t>zastępca dyrektora departamentu</w:t>
      </w:r>
      <w:r w:rsidRPr="002F093C">
        <w:rPr>
          <w:rFonts w:ascii="Lato" w:hAnsi="Lato"/>
          <w:sz w:val="20"/>
          <w:szCs w:val="20"/>
        </w:rPr>
        <w:br/>
      </w:r>
      <w:r>
        <w:rPr>
          <w:rFonts w:ascii="Lato" w:hAnsi="Lato" w:cs="Arial"/>
          <w:sz w:val="20"/>
          <w:szCs w:val="20"/>
        </w:rPr>
        <w:t xml:space="preserve">                                                                                             </w:t>
      </w:r>
      <w:r w:rsidRPr="002F093C">
        <w:rPr>
          <w:rFonts w:ascii="Lato" w:hAnsi="Lato" w:cs="Arial"/>
          <w:sz w:val="20"/>
          <w:szCs w:val="20"/>
        </w:rPr>
        <w:t>/ kwalifikowany podpis elektroniczny</w:t>
      </w:r>
      <w:r>
        <w:rPr>
          <w:rFonts w:ascii="Lato" w:hAnsi="Lato" w:cs="Arial"/>
          <w:sz w:val="20"/>
          <w:szCs w:val="20"/>
        </w:rPr>
        <w:t xml:space="preserve"> /</w:t>
      </w:r>
    </w:p>
    <w:p w14:paraId="0A0DA3DC" w14:textId="77777777" w:rsidR="0070063D" w:rsidRPr="0070063D" w:rsidRDefault="0070063D" w:rsidP="002F093C">
      <w:pPr>
        <w:spacing w:after="240" w:line="240" w:lineRule="exact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4853D9DB" w14:textId="77777777" w:rsidR="0070063D" w:rsidRPr="0070063D" w:rsidRDefault="0070063D" w:rsidP="002F093C">
      <w:pPr>
        <w:spacing w:after="240" w:line="240" w:lineRule="exact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53D98378" w14:textId="5B2F941E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5A95756C" w14:textId="77777777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00CAAC0D" w14:textId="4E0439FD" w:rsidR="0070063D" w:rsidRPr="0070063D" w:rsidRDefault="0070063D" w:rsidP="0070063D">
      <w:pPr>
        <w:spacing w:after="0" w:line="240" w:lineRule="auto"/>
        <w:ind w:left="5670" w:hanging="1"/>
        <w:jc w:val="center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70063D">
        <w:rPr>
          <w:rFonts w:ascii="Arial" w:eastAsia="Times New Roman" w:hAnsi="Arial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77425C" wp14:editId="1420A306">
                <wp:simplePos x="0" y="0"/>
                <wp:positionH relativeFrom="column">
                  <wp:posOffset>3181871</wp:posOffset>
                </wp:positionH>
                <wp:positionV relativeFrom="paragraph">
                  <wp:posOffset>-982980</wp:posOffset>
                </wp:positionV>
                <wp:extent cx="2761776" cy="752475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1776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0A83FC" w14:textId="6DD7ECFF" w:rsidR="0070063D" w:rsidRPr="007171A9" w:rsidRDefault="0070063D" w:rsidP="0070063D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DLI-III.7621.</w:t>
                            </w:r>
                            <w:r w:rsidR="005D5FA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5.2023.DM</w:t>
                            </w:r>
                            <w:r w:rsidR="004D425D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.3 (DLI-IX)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7425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50.55pt;margin-top:-77.4pt;width:217.45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" filled="f" stroked="f">
                <v:textbox>
                  <w:txbxContent>
                    <w:p w14:paraId="1D0A83FC" w14:textId="6DD7ECFF" w:rsidR="0070063D" w:rsidRPr="007171A9" w:rsidRDefault="0070063D" w:rsidP="0070063D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DLI-III.7621.</w:t>
                      </w:r>
                      <w:r w:rsidR="005D5FA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5.2023.DM</w:t>
                      </w:r>
                      <w:r w:rsidR="004D425D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.3 (DLI-IX)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7B66B6D5" w14:textId="77777777" w:rsidR="0070063D" w:rsidRPr="00260B55" w:rsidRDefault="0070063D" w:rsidP="0070063D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2E810E3A" w14:textId="77777777" w:rsidR="0070063D" w:rsidRPr="00260B55" w:rsidRDefault="0070063D" w:rsidP="0070063D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80BA2DC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z siedzibą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Warszawie, Plac Trzech Krzyży 3/5, </w:t>
      </w:r>
      <w:hyperlink r:id="rId8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260B55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617398F4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00-507 Warszawa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2ABFA9F9" w14:textId="62F5F9E6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(Dz. U. z 2022 r. poz. 2000, </w:t>
      </w:r>
      <w:r w:rsidR="00E1601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ze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zm.), dalej „KPA”, oraz w związku z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FD659A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10 kwietnia 2003 r. o szczególnych zasadach przygotowania i realizacji inwestycji w zakresie dróg publicznych </w:t>
      </w:r>
      <w:r w:rsidRPr="00FD659A">
        <w:rPr>
          <w:rFonts w:ascii="Lato" w:eastAsia="Calibri" w:hAnsi="Lato" w:cs="Arial"/>
          <w:bCs/>
          <w:iCs/>
          <w:spacing w:val="4"/>
          <w:sz w:val="20"/>
          <w:szCs w:val="20"/>
        </w:rPr>
        <w:t>(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t.j. </w:t>
      </w:r>
      <w:r w:rsidR="00E1601D">
        <w:t>Dz.U. z 2023 r. poz. 162</w:t>
      </w:r>
      <w:r w:rsidRPr="00FD659A">
        <w:rPr>
          <w:rFonts w:ascii="Lato" w:eastAsia="Calibri" w:hAnsi="Lato" w:cs="Arial"/>
          <w:bCs/>
          <w:iCs/>
          <w:spacing w:val="4"/>
          <w:sz w:val="20"/>
          <w:szCs w:val="20"/>
        </w:rPr>
        <w:t>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5E88D6D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15864B84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C0BD447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CDB9304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A3D786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0E8FE5B5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416C02CE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14 lipca 1983 r. </w:t>
      </w:r>
      <w:r w:rsidRPr="00260B55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260B55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z późn. zm.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67B47F8F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28E9247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028E74E7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E2783DB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CFA3C68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66EC3613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4A3B9B7A" w14:textId="6A4223F8" w:rsidR="004116FD" w:rsidRPr="00EA192C" w:rsidRDefault="0070063D" w:rsidP="00EA192C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116FD" w:rsidRPr="00EA192C" w:rsidSect="004116FD">
      <w:head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33667" w14:textId="77777777" w:rsidR="005A415F" w:rsidRDefault="005A415F" w:rsidP="009276B2">
      <w:pPr>
        <w:spacing w:after="0" w:line="240" w:lineRule="auto"/>
      </w:pPr>
      <w:r>
        <w:separator/>
      </w:r>
    </w:p>
  </w:endnote>
  <w:endnote w:type="continuationSeparator" w:id="0">
    <w:p w14:paraId="02A04FBA" w14:textId="77777777" w:rsidR="005A415F" w:rsidRDefault="005A415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FA5B55BE-D5D2-40E6-AA93-C155A19161A8}"/>
    <w:embedBold r:id="rId2" w:fontKey="{110A0CAA-A2A4-420A-BC6C-24E00A1CCFEB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3" w:fontKey="{A3EFDB75-EB5B-4491-BC9E-3F819EA56BE9}"/>
    <w:embedBold r:id="rId4" w:fontKey="{B32A2DE7-01BF-4925-8F13-E4CB3B8F9FAD}"/>
    <w:embedItalic r:id="rId5" w:fontKey="{EC470099-2E45-4E25-B716-3F55B649BB9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5BA09576-FE5E-4A3D-9EEC-0E90CED4D9B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EE124" w14:textId="77777777" w:rsidR="005A415F" w:rsidRDefault="005A415F" w:rsidP="009276B2">
      <w:pPr>
        <w:spacing w:after="0" w:line="240" w:lineRule="auto"/>
      </w:pPr>
      <w:r>
        <w:separator/>
      </w:r>
    </w:p>
  </w:footnote>
  <w:footnote w:type="continuationSeparator" w:id="0">
    <w:p w14:paraId="6F2EA7F3" w14:textId="77777777" w:rsidR="005A415F" w:rsidRDefault="005A415F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56779"/>
    <w:multiLevelType w:val="hybridMultilevel"/>
    <w:tmpl w:val="103626DE"/>
    <w:lvl w:ilvl="0" w:tplc="72B40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35594176">
    <w:abstractNumId w:val="3"/>
  </w:num>
  <w:num w:numId="4" w16cid:durableId="640816892">
    <w:abstractNumId w:val="4"/>
  </w:num>
  <w:num w:numId="5" w16cid:durableId="147676952">
    <w:abstractNumId w:val="5"/>
  </w:num>
  <w:num w:numId="6" w16cid:durableId="1680619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FD6"/>
    <w:rsid w:val="00055F10"/>
    <w:rsid w:val="000C6989"/>
    <w:rsid w:val="00100315"/>
    <w:rsid w:val="00113528"/>
    <w:rsid w:val="001236B0"/>
    <w:rsid w:val="00166A88"/>
    <w:rsid w:val="00183B62"/>
    <w:rsid w:val="001B70EB"/>
    <w:rsid w:val="00201662"/>
    <w:rsid w:val="00274D44"/>
    <w:rsid w:val="002830CF"/>
    <w:rsid w:val="002D6D0E"/>
    <w:rsid w:val="002E0C9D"/>
    <w:rsid w:val="002F093C"/>
    <w:rsid w:val="00343A14"/>
    <w:rsid w:val="00362CAD"/>
    <w:rsid w:val="003A1976"/>
    <w:rsid w:val="003C123B"/>
    <w:rsid w:val="003D2AD6"/>
    <w:rsid w:val="003F0446"/>
    <w:rsid w:val="004116FD"/>
    <w:rsid w:val="00475A9A"/>
    <w:rsid w:val="004A2223"/>
    <w:rsid w:val="004A3814"/>
    <w:rsid w:val="004C2A51"/>
    <w:rsid w:val="004D425D"/>
    <w:rsid w:val="004F5D02"/>
    <w:rsid w:val="005566CB"/>
    <w:rsid w:val="00557D28"/>
    <w:rsid w:val="00565D32"/>
    <w:rsid w:val="00584CC7"/>
    <w:rsid w:val="00590C4E"/>
    <w:rsid w:val="0059434A"/>
    <w:rsid w:val="005A415F"/>
    <w:rsid w:val="005B5D0B"/>
    <w:rsid w:val="005D01A8"/>
    <w:rsid w:val="005D5FA3"/>
    <w:rsid w:val="005E56C6"/>
    <w:rsid w:val="00621D8B"/>
    <w:rsid w:val="00625B62"/>
    <w:rsid w:val="006410DE"/>
    <w:rsid w:val="00647AF4"/>
    <w:rsid w:val="00673E82"/>
    <w:rsid w:val="00680BEB"/>
    <w:rsid w:val="0070063D"/>
    <w:rsid w:val="0070631E"/>
    <w:rsid w:val="00716214"/>
    <w:rsid w:val="007171A9"/>
    <w:rsid w:val="00742EBB"/>
    <w:rsid w:val="007475AB"/>
    <w:rsid w:val="00797577"/>
    <w:rsid w:val="007C0044"/>
    <w:rsid w:val="008B10E0"/>
    <w:rsid w:val="008F7FB6"/>
    <w:rsid w:val="009276B2"/>
    <w:rsid w:val="0093525C"/>
    <w:rsid w:val="00947F4D"/>
    <w:rsid w:val="00975E1D"/>
    <w:rsid w:val="00AD6984"/>
    <w:rsid w:val="00AE6415"/>
    <w:rsid w:val="00B06E81"/>
    <w:rsid w:val="00B20AD8"/>
    <w:rsid w:val="00B36262"/>
    <w:rsid w:val="00B6527B"/>
    <w:rsid w:val="00B806C7"/>
    <w:rsid w:val="00B84D3E"/>
    <w:rsid w:val="00B87744"/>
    <w:rsid w:val="00BA0BEF"/>
    <w:rsid w:val="00BD1152"/>
    <w:rsid w:val="00BD24E1"/>
    <w:rsid w:val="00BE6444"/>
    <w:rsid w:val="00C44F50"/>
    <w:rsid w:val="00C52239"/>
    <w:rsid w:val="00C53987"/>
    <w:rsid w:val="00C8064A"/>
    <w:rsid w:val="00C85D56"/>
    <w:rsid w:val="00C9433B"/>
    <w:rsid w:val="00CE0768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1601D"/>
    <w:rsid w:val="00E3400A"/>
    <w:rsid w:val="00E71500"/>
    <w:rsid w:val="00EA192C"/>
    <w:rsid w:val="00EB4EA7"/>
    <w:rsid w:val="00EE34A9"/>
    <w:rsid w:val="00F05F16"/>
    <w:rsid w:val="00F13890"/>
    <w:rsid w:val="00F321F5"/>
    <w:rsid w:val="00F40743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063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171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160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60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60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60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601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42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823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3</cp:revision>
  <cp:lastPrinted>2022-09-08T13:34:00Z</cp:lastPrinted>
  <dcterms:created xsi:type="dcterms:W3CDTF">2023-04-04T11:27:00Z</dcterms:created>
  <dcterms:modified xsi:type="dcterms:W3CDTF">2023-04-04T11:36:00Z</dcterms:modified>
</cp:coreProperties>
</file>