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A39CF" w14:textId="77777777" w:rsidR="002D1AEB" w:rsidRPr="00CF03C6" w:rsidRDefault="002D1AEB" w:rsidP="002D1AEB">
      <w:pPr>
        <w:jc w:val="center"/>
        <w:rPr>
          <w:rFonts w:ascii="Arial" w:hAnsi="Arial" w:cs="Arial"/>
          <w:b/>
          <w:sz w:val="22"/>
          <w:szCs w:val="22"/>
        </w:rPr>
      </w:pPr>
    </w:p>
    <w:p w14:paraId="50E8BC0D" w14:textId="7368AAD5" w:rsidR="002D1AEB" w:rsidRPr="00E712F3" w:rsidRDefault="002D1AEB" w:rsidP="00E136EF">
      <w:pPr>
        <w:spacing w:line="276" w:lineRule="auto"/>
        <w:jc w:val="center"/>
        <w:rPr>
          <w:rFonts w:ascii="Lato" w:hAnsi="Lato" w:cs="Arial"/>
          <w:b/>
          <w:spacing w:val="50"/>
          <w:sz w:val="20"/>
          <w:szCs w:val="20"/>
        </w:rPr>
      </w:pPr>
      <w:r w:rsidRPr="00E712F3">
        <w:rPr>
          <w:rFonts w:ascii="Lato" w:hAnsi="Lato" w:cs="Arial"/>
          <w:b/>
          <w:spacing w:val="50"/>
          <w:sz w:val="20"/>
          <w:szCs w:val="20"/>
        </w:rPr>
        <w:t>OGŁOSZENIE</w:t>
      </w:r>
    </w:p>
    <w:p w14:paraId="7299E6C3" w14:textId="77777777" w:rsidR="001177C4" w:rsidRPr="00E712F3" w:rsidRDefault="002D1AEB" w:rsidP="00E136EF">
      <w:pPr>
        <w:spacing w:line="276" w:lineRule="auto"/>
        <w:jc w:val="center"/>
        <w:rPr>
          <w:rFonts w:ascii="Lato" w:hAnsi="Lato" w:cs="Arial"/>
          <w:b/>
          <w:sz w:val="20"/>
          <w:szCs w:val="20"/>
        </w:rPr>
      </w:pPr>
      <w:r w:rsidRPr="00E712F3">
        <w:rPr>
          <w:rFonts w:ascii="Lato" w:hAnsi="Lato" w:cs="Arial"/>
          <w:b/>
          <w:sz w:val="20"/>
          <w:szCs w:val="20"/>
        </w:rPr>
        <w:t>o postępowaniu k</w:t>
      </w:r>
      <w:r w:rsidR="001177C4" w:rsidRPr="00E712F3">
        <w:rPr>
          <w:rFonts w:ascii="Lato" w:hAnsi="Lato" w:cs="Arial"/>
          <w:b/>
          <w:sz w:val="20"/>
          <w:szCs w:val="20"/>
        </w:rPr>
        <w:t xml:space="preserve">onkursowym </w:t>
      </w:r>
      <w:r w:rsidRPr="00E712F3">
        <w:rPr>
          <w:rFonts w:ascii="Lato" w:hAnsi="Lato" w:cs="Arial"/>
          <w:b/>
          <w:sz w:val="20"/>
          <w:szCs w:val="20"/>
        </w:rPr>
        <w:t>na stanowisk</w:t>
      </w:r>
      <w:r w:rsidR="001177C4" w:rsidRPr="00E712F3">
        <w:rPr>
          <w:rFonts w:ascii="Lato" w:hAnsi="Lato" w:cs="Arial"/>
          <w:b/>
          <w:sz w:val="20"/>
          <w:szCs w:val="20"/>
        </w:rPr>
        <w:t xml:space="preserve">o </w:t>
      </w:r>
    </w:p>
    <w:p w14:paraId="33B599BC" w14:textId="46B3B2E0" w:rsidR="001177C4" w:rsidRDefault="0040322A" w:rsidP="0040322A">
      <w:pPr>
        <w:spacing w:line="276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 </w:t>
      </w:r>
      <w:r w:rsidR="001177C4" w:rsidRPr="00E712F3">
        <w:rPr>
          <w:rFonts w:ascii="Lato" w:hAnsi="Lato" w:cs="Arial"/>
          <w:b/>
          <w:sz w:val="20"/>
          <w:szCs w:val="20"/>
        </w:rPr>
        <w:t xml:space="preserve"> Dyrektora </w:t>
      </w:r>
      <w:r>
        <w:rPr>
          <w:rFonts w:ascii="Lato" w:hAnsi="Lato" w:cs="Arial"/>
          <w:b/>
          <w:sz w:val="20"/>
          <w:szCs w:val="20"/>
        </w:rPr>
        <w:t xml:space="preserve">Głównego Instytutu Górnictwa-Państwowego Instytutu Badawczego </w:t>
      </w:r>
    </w:p>
    <w:p w14:paraId="3E15EC36" w14:textId="77777777" w:rsidR="002D1AEB" w:rsidRPr="00E712F3" w:rsidRDefault="002D1AEB" w:rsidP="00E136EF">
      <w:pPr>
        <w:spacing w:line="276" w:lineRule="auto"/>
        <w:jc w:val="center"/>
        <w:rPr>
          <w:rFonts w:ascii="Lato" w:hAnsi="Lato" w:cs="Arial"/>
          <w:b/>
          <w:sz w:val="20"/>
          <w:szCs w:val="20"/>
        </w:rPr>
      </w:pPr>
    </w:p>
    <w:p w14:paraId="4620C1AC" w14:textId="77777777" w:rsidR="002D1AEB" w:rsidRPr="00E712F3" w:rsidRDefault="002D1AEB" w:rsidP="00E136EF">
      <w:pPr>
        <w:spacing w:line="276" w:lineRule="auto"/>
        <w:jc w:val="center"/>
        <w:rPr>
          <w:rFonts w:ascii="Lato" w:hAnsi="Lato" w:cs="Arial"/>
          <w:b/>
          <w:sz w:val="20"/>
          <w:szCs w:val="20"/>
        </w:rPr>
      </w:pPr>
    </w:p>
    <w:p w14:paraId="71B2B29B" w14:textId="12C70B4C" w:rsidR="001D2E45" w:rsidRPr="00E712F3" w:rsidRDefault="001D2E45" w:rsidP="00E136EF">
      <w:pPr>
        <w:spacing w:line="276" w:lineRule="auto"/>
        <w:ind w:left="0" w:firstLine="0"/>
        <w:rPr>
          <w:rFonts w:ascii="Lato" w:hAnsi="Lato" w:cs="Arial"/>
          <w:b/>
          <w:sz w:val="20"/>
          <w:szCs w:val="20"/>
        </w:rPr>
      </w:pPr>
    </w:p>
    <w:p w14:paraId="79091F39" w14:textId="4F715455" w:rsidR="001177C4" w:rsidRPr="00E712F3" w:rsidRDefault="00D3297F" w:rsidP="00E136EF">
      <w:pPr>
        <w:spacing w:line="276" w:lineRule="auto"/>
        <w:ind w:left="0" w:firstLine="0"/>
        <w:rPr>
          <w:rFonts w:ascii="Lato" w:hAnsi="Lato" w:cs="Arial"/>
          <w:b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 xml:space="preserve">Działając na podstawie art. 27 ust. 1 ustawy z dnia 30 kwietnia 2010 r. </w:t>
      </w:r>
      <w:r w:rsidRPr="00E712F3">
        <w:rPr>
          <w:rFonts w:ascii="Lato" w:hAnsi="Lato" w:cs="Arial"/>
          <w:i/>
          <w:sz w:val="20"/>
          <w:szCs w:val="20"/>
        </w:rPr>
        <w:t>o instytutach badawczych</w:t>
      </w:r>
      <w:r w:rsidRPr="00E712F3">
        <w:rPr>
          <w:rFonts w:ascii="Lato" w:hAnsi="Lato" w:cs="Arial"/>
          <w:sz w:val="20"/>
          <w:szCs w:val="20"/>
        </w:rPr>
        <w:t xml:space="preserve"> (Dz. U. 202</w:t>
      </w:r>
      <w:r w:rsidR="00E83DD1">
        <w:rPr>
          <w:rFonts w:ascii="Lato" w:hAnsi="Lato" w:cs="Arial"/>
          <w:sz w:val="20"/>
          <w:szCs w:val="20"/>
        </w:rPr>
        <w:t>4</w:t>
      </w:r>
      <w:r w:rsidRPr="00E712F3">
        <w:rPr>
          <w:rFonts w:ascii="Lato" w:hAnsi="Lato" w:cs="Arial"/>
          <w:sz w:val="20"/>
          <w:szCs w:val="20"/>
        </w:rPr>
        <w:t xml:space="preserve"> poz. </w:t>
      </w:r>
      <w:r w:rsidR="00E83DD1">
        <w:rPr>
          <w:rFonts w:ascii="Lato" w:hAnsi="Lato" w:cs="Arial"/>
          <w:sz w:val="20"/>
          <w:szCs w:val="20"/>
        </w:rPr>
        <w:t>534</w:t>
      </w:r>
      <w:r w:rsidRPr="00E712F3">
        <w:rPr>
          <w:rFonts w:ascii="Lato" w:hAnsi="Lato" w:cs="Arial"/>
          <w:sz w:val="20"/>
          <w:szCs w:val="20"/>
        </w:rPr>
        <w:t xml:space="preserve">) oraz </w:t>
      </w:r>
      <w:r w:rsidRPr="00E712F3">
        <w:rPr>
          <w:rFonts w:ascii="Lato" w:hAnsi="Lato" w:cs="Arial"/>
          <w:i/>
          <w:sz w:val="20"/>
          <w:szCs w:val="20"/>
        </w:rPr>
        <w:t>Instrukcji wyłaniania kandydatów na dyrektorów i zastępców dyrektorów w instytutach badawczych nadzorowanych przez Ministra P</w:t>
      </w:r>
      <w:r w:rsidR="0040322A">
        <w:rPr>
          <w:rFonts w:ascii="Lato" w:hAnsi="Lato" w:cs="Arial"/>
          <w:i/>
          <w:sz w:val="20"/>
          <w:szCs w:val="20"/>
        </w:rPr>
        <w:t>rzemysłu</w:t>
      </w:r>
      <w:r w:rsidRPr="00E712F3">
        <w:rPr>
          <w:rFonts w:ascii="Lato" w:hAnsi="Lato" w:cs="Arial"/>
          <w:sz w:val="20"/>
          <w:szCs w:val="20"/>
        </w:rPr>
        <w:t xml:space="preserve"> </w:t>
      </w:r>
      <w:r w:rsidRPr="00CD7818">
        <w:rPr>
          <w:rFonts w:ascii="Lato" w:hAnsi="Lato" w:cs="Arial"/>
          <w:sz w:val="20"/>
          <w:szCs w:val="20"/>
        </w:rPr>
        <w:t xml:space="preserve">z dnia </w:t>
      </w:r>
      <w:r w:rsidR="00CD7818" w:rsidRPr="00CD7818">
        <w:rPr>
          <w:rFonts w:ascii="Lato" w:hAnsi="Lato" w:cs="Arial"/>
          <w:sz w:val="20"/>
          <w:szCs w:val="20"/>
        </w:rPr>
        <w:t>4 kwietnia</w:t>
      </w:r>
      <w:r w:rsidRPr="00CD7818">
        <w:rPr>
          <w:rFonts w:ascii="Lato" w:hAnsi="Lato" w:cs="Arial"/>
          <w:sz w:val="20"/>
          <w:szCs w:val="20"/>
        </w:rPr>
        <w:t xml:space="preserve"> 202</w:t>
      </w:r>
      <w:r w:rsidR="0040322A" w:rsidRPr="00CD7818">
        <w:rPr>
          <w:rFonts w:ascii="Lato" w:hAnsi="Lato" w:cs="Arial"/>
          <w:sz w:val="20"/>
          <w:szCs w:val="20"/>
        </w:rPr>
        <w:t>4</w:t>
      </w:r>
      <w:r w:rsidRPr="00E712F3">
        <w:rPr>
          <w:rFonts w:ascii="Lato" w:hAnsi="Lato" w:cs="Arial"/>
          <w:sz w:val="20"/>
          <w:szCs w:val="20"/>
        </w:rPr>
        <w:t xml:space="preserve"> r., </w:t>
      </w:r>
      <w:r w:rsidR="001177C4" w:rsidRPr="00E712F3">
        <w:rPr>
          <w:rFonts w:ascii="Lato" w:hAnsi="Lato" w:cs="Arial"/>
          <w:sz w:val="20"/>
          <w:szCs w:val="20"/>
        </w:rPr>
        <w:t xml:space="preserve">Komisja do spraw wyłonienia kandydata na </w:t>
      </w:r>
      <w:r w:rsidR="00C22DDF" w:rsidRPr="00E712F3">
        <w:rPr>
          <w:rFonts w:ascii="Lato" w:hAnsi="Lato" w:cs="Arial"/>
          <w:sz w:val="20"/>
          <w:szCs w:val="20"/>
        </w:rPr>
        <w:t>D</w:t>
      </w:r>
      <w:r w:rsidR="001177C4" w:rsidRPr="00E712F3">
        <w:rPr>
          <w:rFonts w:ascii="Lato" w:hAnsi="Lato" w:cs="Arial"/>
          <w:sz w:val="20"/>
          <w:szCs w:val="20"/>
        </w:rPr>
        <w:t>yrektora</w:t>
      </w:r>
      <w:r w:rsidRPr="00E712F3">
        <w:rPr>
          <w:rFonts w:ascii="Lato" w:hAnsi="Lato" w:cs="Arial"/>
          <w:sz w:val="20"/>
          <w:szCs w:val="20"/>
        </w:rPr>
        <w:t xml:space="preserve"> </w:t>
      </w:r>
      <w:r w:rsidR="0040322A" w:rsidRPr="0040322A">
        <w:rPr>
          <w:rFonts w:ascii="Lato" w:hAnsi="Lato" w:cs="Arial"/>
          <w:sz w:val="20"/>
          <w:szCs w:val="20"/>
        </w:rPr>
        <w:t>Głównego Instytutu Górnictwa</w:t>
      </w:r>
      <w:r w:rsidR="002A7630">
        <w:rPr>
          <w:rFonts w:ascii="Lato" w:hAnsi="Lato" w:cs="Arial"/>
          <w:sz w:val="20"/>
          <w:szCs w:val="20"/>
        </w:rPr>
        <w:t xml:space="preserve"> </w:t>
      </w:r>
      <w:r w:rsidR="0040322A" w:rsidRPr="0040322A">
        <w:rPr>
          <w:rFonts w:ascii="Lato" w:hAnsi="Lato" w:cs="Arial"/>
          <w:sz w:val="20"/>
          <w:szCs w:val="20"/>
        </w:rPr>
        <w:t>-</w:t>
      </w:r>
      <w:r w:rsidR="002A7630">
        <w:rPr>
          <w:rFonts w:ascii="Lato" w:hAnsi="Lato" w:cs="Arial"/>
          <w:sz w:val="20"/>
          <w:szCs w:val="20"/>
        </w:rPr>
        <w:t xml:space="preserve"> </w:t>
      </w:r>
      <w:r w:rsidR="0040322A" w:rsidRPr="0040322A">
        <w:rPr>
          <w:rFonts w:ascii="Lato" w:hAnsi="Lato" w:cs="Arial"/>
          <w:sz w:val="20"/>
          <w:szCs w:val="20"/>
        </w:rPr>
        <w:t>Państwowego Instytutu Badawczego</w:t>
      </w:r>
      <w:r w:rsidRPr="00E712F3">
        <w:rPr>
          <w:rFonts w:ascii="Lato" w:hAnsi="Lato" w:cs="Arial"/>
          <w:sz w:val="20"/>
          <w:szCs w:val="20"/>
        </w:rPr>
        <w:t xml:space="preserve">, powołana </w:t>
      </w:r>
      <w:r w:rsidR="00C22DDF" w:rsidRPr="00E712F3">
        <w:rPr>
          <w:rFonts w:ascii="Lato" w:hAnsi="Lato" w:cs="Arial"/>
          <w:sz w:val="20"/>
          <w:szCs w:val="20"/>
        </w:rPr>
        <w:t xml:space="preserve">przez Dyrektora Departamentu </w:t>
      </w:r>
      <w:r w:rsidR="006178CD">
        <w:rPr>
          <w:rFonts w:ascii="Lato" w:hAnsi="Lato" w:cs="Arial"/>
          <w:sz w:val="20"/>
          <w:szCs w:val="20"/>
        </w:rPr>
        <w:t xml:space="preserve">Analiz </w:t>
      </w:r>
      <w:r w:rsidR="00C22DDF" w:rsidRPr="00E712F3">
        <w:rPr>
          <w:rFonts w:ascii="Lato" w:hAnsi="Lato" w:cs="Arial"/>
          <w:sz w:val="20"/>
          <w:szCs w:val="20"/>
        </w:rPr>
        <w:t>w Ministerstwie P</w:t>
      </w:r>
      <w:r w:rsidR="0040322A">
        <w:rPr>
          <w:rFonts w:ascii="Lato" w:hAnsi="Lato" w:cs="Arial"/>
          <w:sz w:val="20"/>
          <w:szCs w:val="20"/>
        </w:rPr>
        <w:t>rzemysłu</w:t>
      </w:r>
      <w:r w:rsidR="00C22DDF" w:rsidRPr="00E712F3">
        <w:rPr>
          <w:rFonts w:ascii="Lato" w:hAnsi="Lato" w:cs="Arial"/>
          <w:sz w:val="20"/>
          <w:szCs w:val="20"/>
        </w:rPr>
        <w:t xml:space="preserve"> </w:t>
      </w:r>
      <w:r w:rsidR="00C22DDF" w:rsidRPr="006178CD">
        <w:rPr>
          <w:rFonts w:ascii="Lato" w:hAnsi="Lato" w:cs="Arial"/>
          <w:sz w:val="20"/>
          <w:szCs w:val="20"/>
        </w:rPr>
        <w:t>w</w:t>
      </w:r>
      <w:r w:rsidRPr="006178CD">
        <w:rPr>
          <w:rFonts w:ascii="Lato" w:hAnsi="Lato" w:cs="Arial"/>
          <w:sz w:val="20"/>
          <w:szCs w:val="20"/>
        </w:rPr>
        <w:t xml:space="preserve"> dni</w:t>
      </w:r>
      <w:r w:rsidR="00C22DDF" w:rsidRPr="006178CD">
        <w:rPr>
          <w:rFonts w:ascii="Lato" w:hAnsi="Lato" w:cs="Arial"/>
          <w:sz w:val="20"/>
          <w:szCs w:val="20"/>
        </w:rPr>
        <w:t>u</w:t>
      </w:r>
      <w:r w:rsidR="00B528BD" w:rsidRPr="006178CD">
        <w:rPr>
          <w:rFonts w:ascii="Lato" w:hAnsi="Lato" w:cs="Arial"/>
          <w:sz w:val="20"/>
          <w:szCs w:val="20"/>
        </w:rPr>
        <w:t xml:space="preserve"> </w:t>
      </w:r>
      <w:r w:rsidR="006178CD" w:rsidRPr="006178CD">
        <w:rPr>
          <w:rFonts w:ascii="Lato" w:hAnsi="Lato" w:cs="Arial"/>
          <w:sz w:val="20"/>
          <w:szCs w:val="20"/>
        </w:rPr>
        <w:t xml:space="preserve">15 kwietnia </w:t>
      </w:r>
      <w:r w:rsidR="00B528BD" w:rsidRPr="006178CD">
        <w:rPr>
          <w:rFonts w:ascii="Lato" w:hAnsi="Lato" w:cs="Arial"/>
          <w:sz w:val="20"/>
          <w:szCs w:val="20"/>
        </w:rPr>
        <w:t>202</w:t>
      </w:r>
      <w:r w:rsidR="0040322A" w:rsidRPr="006178CD">
        <w:rPr>
          <w:rFonts w:ascii="Lato" w:hAnsi="Lato" w:cs="Arial"/>
          <w:sz w:val="20"/>
          <w:szCs w:val="20"/>
        </w:rPr>
        <w:t>4</w:t>
      </w:r>
      <w:r w:rsidR="00B528BD" w:rsidRPr="006178CD">
        <w:rPr>
          <w:rFonts w:ascii="Lato" w:hAnsi="Lato" w:cs="Arial"/>
          <w:sz w:val="20"/>
          <w:szCs w:val="20"/>
        </w:rPr>
        <w:t xml:space="preserve"> r.</w:t>
      </w:r>
      <w:r w:rsidRPr="00E136EF">
        <w:rPr>
          <w:rFonts w:ascii="Lato" w:hAnsi="Lato" w:cs="Arial"/>
          <w:sz w:val="20"/>
          <w:szCs w:val="20"/>
        </w:rPr>
        <w:t>,</w:t>
      </w:r>
      <w:r w:rsidR="002A7630">
        <w:rPr>
          <w:rFonts w:ascii="Lato" w:hAnsi="Lato" w:cs="Arial"/>
          <w:sz w:val="20"/>
          <w:szCs w:val="20"/>
        </w:rPr>
        <w:t xml:space="preserve"> </w:t>
      </w:r>
      <w:r w:rsidRPr="00E712F3">
        <w:rPr>
          <w:rFonts w:ascii="Lato" w:hAnsi="Lato" w:cs="Arial"/>
          <w:sz w:val="20"/>
          <w:szCs w:val="20"/>
        </w:rPr>
        <w:t>ogłasza wszczęci</w:t>
      </w:r>
      <w:r w:rsidR="00C22DDF" w:rsidRPr="00E712F3">
        <w:rPr>
          <w:rFonts w:ascii="Lato" w:hAnsi="Lato" w:cs="Arial"/>
          <w:sz w:val="20"/>
          <w:szCs w:val="20"/>
        </w:rPr>
        <w:t>e</w:t>
      </w:r>
      <w:r w:rsidRPr="00E712F3">
        <w:rPr>
          <w:rFonts w:ascii="Lato" w:hAnsi="Lato" w:cs="Arial"/>
          <w:sz w:val="20"/>
          <w:szCs w:val="20"/>
        </w:rPr>
        <w:t xml:space="preserve"> postępowania konkursowego na stanowisko </w:t>
      </w:r>
      <w:r w:rsidR="0040322A" w:rsidRPr="00E712F3">
        <w:rPr>
          <w:rFonts w:ascii="Lato" w:hAnsi="Lato" w:cs="Arial"/>
          <w:sz w:val="20"/>
          <w:szCs w:val="20"/>
        </w:rPr>
        <w:t xml:space="preserve">Dyrektora </w:t>
      </w:r>
      <w:r w:rsidR="0040322A" w:rsidRPr="0040322A">
        <w:rPr>
          <w:rFonts w:ascii="Lato" w:hAnsi="Lato" w:cs="Arial"/>
          <w:sz w:val="20"/>
          <w:szCs w:val="20"/>
        </w:rPr>
        <w:t>Głównego Instytutu Górnictwa</w:t>
      </w:r>
      <w:r w:rsidR="002A7630">
        <w:rPr>
          <w:rFonts w:ascii="Lato" w:hAnsi="Lato" w:cs="Arial"/>
          <w:sz w:val="20"/>
          <w:szCs w:val="20"/>
        </w:rPr>
        <w:t xml:space="preserve"> </w:t>
      </w:r>
      <w:r w:rsidR="0040322A" w:rsidRPr="0040322A">
        <w:rPr>
          <w:rFonts w:ascii="Lato" w:hAnsi="Lato" w:cs="Arial"/>
          <w:sz w:val="20"/>
          <w:szCs w:val="20"/>
        </w:rPr>
        <w:t>-</w:t>
      </w:r>
      <w:r w:rsidR="002A7630">
        <w:rPr>
          <w:rFonts w:ascii="Lato" w:hAnsi="Lato" w:cs="Arial"/>
          <w:sz w:val="20"/>
          <w:szCs w:val="20"/>
        </w:rPr>
        <w:t xml:space="preserve"> </w:t>
      </w:r>
      <w:r w:rsidR="0040322A" w:rsidRPr="0040322A">
        <w:rPr>
          <w:rFonts w:ascii="Lato" w:hAnsi="Lato" w:cs="Arial"/>
          <w:sz w:val="20"/>
          <w:szCs w:val="20"/>
        </w:rPr>
        <w:t>Państwowego Instytutu Badawczego</w:t>
      </w:r>
      <w:r w:rsidRPr="00E712F3">
        <w:rPr>
          <w:rFonts w:ascii="Lato" w:hAnsi="Lato" w:cs="Arial"/>
          <w:sz w:val="20"/>
          <w:szCs w:val="20"/>
        </w:rPr>
        <w:t>.</w:t>
      </w:r>
    </w:p>
    <w:p w14:paraId="4B8A60DB" w14:textId="7427E04C" w:rsidR="00F7645B" w:rsidRPr="00E712F3" w:rsidRDefault="00F7645B" w:rsidP="00E136EF">
      <w:pPr>
        <w:widowControl w:val="0"/>
        <w:numPr>
          <w:ilvl w:val="0"/>
          <w:numId w:val="2"/>
        </w:numPr>
        <w:spacing w:before="120" w:line="276" w:lineRule="auto"/>
        <w:ind w:left="284" w:hanging="284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Kandydat musi spełniać następujące warunki:</w:t>
      </w:r>
    </w:p>
    <w:p w14:paraId="5889B185" w14:textId="3C45CC4A" w:rsidR="00F7645B" w:rsidRPr="00E712F3" w:rsidRDefault="00F7645B" w:rsidP="00E136EF">
      <w:pPr>
        <w:numPr>
          <w:ilvl w:val="0"/>
          <w:numId w:val="10"/>
        </w:numPr>
        <w:shd w:val="clear" w:color="auto" w:fill="FFFFFF"/>
        <w:spacing w:before="60" w:line="276" w:lineRule="auto"/>
        <w:ind w:left="567" w:hanging="357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posiada</w:t>
      </w:r>
      <w:r w:rsidR="005B764E" w:rsidRPr="00E712F3">
        <w:rPr>
          <w:rFonts w:ascii="Lato" w:hAnsi="Lato" w:cs="Arial"/>
          <w:sz w:val="20"/>
          <w:szCs w:val="20"/>
        </w:rPr>
        <w:t>ć</w:t>
      </w:r>
      <w:r w:rsidRPr="00E712F3">
        <w:rPr>
          <w:rFonts w:ascii="Lato" w:hAnsi="Lato" w:cs="Arial"/>
          <w:sz w:val="20"/>
          <w:szCs w:val="20"/>
        </w:rPr>
        <w:t xml:space="preserve"> </w:t>
      </w:r>
      <w:r w:rsidR="002A7630" w:rsidRPr="002A7630">
        <w:rPr>
          <w:rFonts w:ascii="Lato" w:hAnsi="Lato" w:cs="Arial"/>
          <w:sz w:val="20"/>
          <w:szCs w:val="20"/>
        </w:rPr>
        <w:t>co najmniej tytuł zawodowy magistra, magistra inżyniera albo równorzędny</w:t>
      </w:r>
      <w:r w:rsidR="004B510A" w:rsidRPr="00E712F3">
        <w:rPr>
          <w:rFonts w:ascii="Lato" w:hAnsi="Lato" w:cs="Arial"/>
          <w:sz w:val="20"/>
          <w:szCs w:val="20"/>
        </w:rPr>
        <w:t>;</w:t>
      </w:r>
    </w:p>
    <w:p w14:paraId="12C9FF49" w14:textId="39489A3A" w:rsidR="00F7645B" w:rsidRPr="00E712F3" w:rsidRDefault="00F7645B" w:rsidP="00E136EF">
      <w:pPr>
        <w:numPr>
          <w:ilvl w:val="0"/>
          <w:numId w:val="10"/>
        </w:numPr>
        <w:shd w:val="clear" w:color="auto" w:fill="FFFFFF"/>
        <w:spacing w:line="276" w:lineRule="auto"/>
        <w:ind w:left="567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posiada</w:t>
      </w:r>
      <w:r w:rsidR="005B764E" w:rsidRPr="00E712F3">
        <w:rPr>
          <w:rFonts w:ascii="Lato" w:hAnsi="Lato" w:cs="Arial"/>
          <w:sz w:val="20"/>
          <w:szCs w:val="20"/>
        </w:rPr>
        <w:t>ć</w:t>
      </w:r>
      <w:r w:rsidRPr="00E712F3">
        <w:rPr>
          <w:rFonts w:ascii="Lato" w:hAnsi="Lato" w:cs="Arial"/>
          <w:sz w:val="20"/>
          <w:szCs w:val="20"/>
        </w:rPr>
        <w:t xml:space="preserve"> co najmniej 3-letnie doświadczenie w zarządzaniu zespołami pracowniczymi</w:t>
      </w:r>
      <w:r w:rsidR="00142D63">
        <w:rPr>
          <w:rFonts w:ascii="Lato" w:hAnsi="Lato" w:cs="Arial"/>
          <w:sz w:val="20"/>
          <w:szCs w:val="20"/>
        </w:rPr>
        <w:t xml:space="preserve"> (preferowani będą kandydaci posiadający doświadczenie w zarządzaniu instytutami badawczymi oraz spółkami z udziałem Skarbu Państwa)</w:t>
      </w:r>
      <w:r w:rsidR="004B510A" w:rsidRPr="00E712F3">
        <w:rPr>
          <w:rFonts w:ascii="Lato" w:hAnsi="Lato" w:cs="Arial"/>
          <w:sz w:val="20"/>
          <w:szCs w:val="20"/>
        </w:rPr>
        <w:t>;</w:t>
      </w:r>
    </w:p>
    <w:p w14:paraId="1AD9D3A7" w14:textId="773461E7" w:rsidR="00F7645B" w:rsidRPr="00E712F3" w:rsidRDefault="005B764E" w:rsidP="00E136EF">
      <w:pPr>
        <w:numPr>
          <w:ilvl w:val="0"/>
          <w:numId w:val="10"/>
        </w:numPr>
        <w:shd w:val="clear" w:color="auto" w:fill="FFFFFF"/>
        <w:spacing w:line="276" w:lineRule="auto"/>
        <w:ind w:left="567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 xml:space="preserve">być osobą </w:t>
      </w:r>
      <w:r w:rsidR="00F7645B" w:rsidRPr="00E712F3">
        <w:rPr>
          <w:rFonts w:ascii="Lato" w:hAnsi="Lato" w:cs="Arial"/>
          <w:sz w:val="20"/>
          <w:szCs w:val="20"/>
        </w:rPr>
        <w:t>niekaran</w:t>
      </w:r>
      <w:r w:rsidRPr="00E712F3">
        <w:rPr>
          <w:rFonts w:ascii="Lato" w:hAnsi="Lato" w:cs="Arial"/>
          <w:sz w:val="20"/>
          <w:szCs w:val="20"/>
        </w:rPr>
        <w:t>ą</w:t>
      </w:r>
      <w:r w:rsidR="00F7645B" w:rsidRPr="00E712F3">
        <w:rPr>
          <w:rFonts w:ascii="Lato" w:hAnsi="Lato" w:cs="Arial"/>
          <w:sz w:val="20"/>
          <w:szCs w:val="20"/>
        </w:rPr>
        <w:t xml:space="preserve">, </w:t>
      </w:r>
      <w:r w:rsidRPr="00E712F3">
        <w:rPr>
          <w:rFonts w:ascii="Lato" w:hAnsi="Lato" w:cs="Arial"/>
          <w:sz w:val="20"/>
          <w:szCs w:val="20"/>
        </w:rPr>
        <w:t>wobec której nie</w:t>
      </w:r>
      <w:r w:rsidR="00F7645B" w:rsidRPr="00E712F3">
        <w:rPr>
          <w:rFonts w:ascii="Lato" w:hAnsi="Lato" w:cs="Arial"/>
          <w:sz w:val="20"/>
          <w:szCs w:val="20"/>
        </w:rPr>
        <w:t xml:space="preserve"> toczą się postępowania karne lub karno</w:t>
      </w:r>
      <w:r w:rsidR="004B510A" w:rsidRPr="00E712F3">
        <w:rPr>
          <w:rFonts w:ascii="Lato" w:hAnsi="Lato" w:cs="Arial"/>
          <w:sz w:val="20"/>
          <w:szCs w:val="20"/>
        </w:rPr>
        <w:t>-</w:t>
      </w:r>
      <w:r w:rsidR="00F7645B" w:rsidRPr="00E712F3">
        <w:rPr>
          <w:rFonts w:ascii="Lato" w:hAnsi="Lato" w:cs="Arial"/>
          <w:sz w:val="20"/>
          <w:szCs w:val="20"/>
        </w:rPr>
        <w:t>skarbowe;</w:t>
      </w:r>
    </w:p>
    <w:p w14:paraId="319968CA" w14:textId="6B05F277" w:rsidR="00F7645B" w:rsidRPr="00E712F3" w:rsidRDefault="00F7645B" w:rsidP="00E136EF">
      <w:pPr>
        <w:pStyle w:val="Teksttreci20"/>
        <w:numPr>
          <w:ilvl w:val="0"/>
          <w:numId w:val="10"/>
        </w:numPr>
        <w:shd w:val="clear" w:color="auto" w:fill="auto"/>
        <w:tabs>
          <w:tab w:val="left" w:pos="746"/>
        </w:tabs>
        <w:spacing w:before="0" w:line="276" w:lineRule="auto"/>
        <w:ind w:left="567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korzysta</w:t>
      </w:r>
      <w:r w:rsidR="005B764E" w:rsidRPr="00E712F3">
        <w:rPr>
          <w:rFonts w:ascii="Lato" w:hAnsi="Lato" w:cs="Arial"/>
          <w:sz w:val="20"/>
          <w:szCs w:val="20"/>
        </w:rPr>
        <w:t>ć</w:t>
      </w:r>
      <w:r w:rsidRPr="00E712F3">
        <w:rPr>
          <w:rFonts w:ascii="Lato" w:hAnsi="Lato" w:cs="Arial"/>
          <w:sz w:val="20"/>
          <w:szCs w:val="20"/>
        </w:rPr>
        <w:t xml:space="preserve"> z pełni praw publicznych;</w:t>
      </w:r>
    </w:p>
    <w:p w14:paraId="67395248" w14:textId="0F5755E8" w:rsidR="00F7645B" w:rsidRPr="00E712F3" w:rsidRDefault="00F7645B" w:rsidP="00E136EF">
      <w:pPr>
        <w:widowControl w:val="0"/>
        <w:numPr>
          <w:ilvl w:val="0"/>
          <w:numId w:val="2"/>
        </w:numPr>
        <w:spacing w:before="120" w:line="276" w:lineRule="auto"/>
        <w:ind w:left="284" w:hanging="284"/>
        <w:rPr>
          <w:rFonts w:ascii="Lato" w:hAnsi="Lato" w:cs="Arial"/>
          <w:spacing w:val="-2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Z</w:t>
      </w:r>
      <w:r w:rsidRPr="00E712F3">
        <w:rPr>
          <w:rFonts w:ascii="Lato" w:hAnsi="Lato" w:cs="Arial"/>
          <w:spacing w:val="-1"/>
          <w:sz w:val="20"/>
          <w:szCs w:val="20"/>
        </w:rPr>
        <w:t xml:space="preserve">głoszenie </w:t>
      </w:r>
      <w:r w:rsidRPr="00E712F3">
        <w:rPr>
          <w:rFonts w:ascii="Lato" w:hAnsi="Lato" w:cs="Arial"/>
          <w:sz w:val="20"/>
          <w:szCs w:val="20"/>
        </w:rPr>
        <w:t xml:space="preserve">kandydata </w:t>
      </w:r>
      <w:r w:rsidRPr="00E712F3">
        <w:rPr>
          <w:rFonts w:ascii="Lato" w:hAnsi="Lato" w:cs="Arial"/>
          <w:spacing w:val="-2"/>
          <w:sz w:val="20"/>
          <w:szCs w:val="20"/>
        </w:rPr>
        <w:t>powinno zawierać:</w:t>
      </w:r>
    </w:p>
    <w:p w14:paraId="1D169483" w14:textId="77777777" w:rsidR="00F7645B" w:rsidRPr="00E712F3" w:rsidRDefault="00F7645B" w:rsidP="00E136EF">
      <w:pPr>
        <w:pStyle w:val="Akapitzlist"/>
        <w:numPr>
          <w:ilvl w:val="0"/>
          <w:numId w:val="14"/>
        </w:numPr>
        <w:spacing w:before="60" w:line="276" w:lineRule="auto"/>
        <w:ind w:left="567" w:hanging="357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pacing w:val="-1"/>
          <w:sz w:val="20"/>
          <w:szCs w:val="20"/>
        </w:rPr>
        <w:t xml:space="preserve">życiorys </w:t>
      </w:r>
      <w:r w:rsidRPr="00E712F3">
        <w:rPr>
          <w:rFonts w:ascii="Lato" w:hAnsi="Lato" w:cs="Arial"/>
          <w:sz w:val="20"/>
          <w:szCs w:val="20"/>
        </w:rPr>
        <w:t xml:space="preserve">(CV), </w:t>
      </w:r>
      <w:r w:rsidRPr="00E712F3">
        <w:rPr>
          <w:rFonts w:ascii="Lato" w:hAnsi="Lato" w:cs="Arial"/>
          <w:spacing w:val="-3"/>
          <w:sz w:val="20"/>
          <w:szCs w:val="20"/>
        </w:rPr>
        <w:t xml:space="preserve">adres </w:t>
      </w:r>
      <w:r w:rsidRPr="00E712F3">
        <w:rPr>
          <w:rFonts w:ascii="Lato" w:hAnsi="Lato" w:cs="Arial"/>
          <w:spacing w:val="-4"/>
          <w:sz w:val="20"/>
          <w:szCs w:val="20"/>
        </w:rPr>
        <w:t xml:space="preserve">do </w:t>
      </w:r>
      <w:r w:rsidRPr="00E712F3">
        <w:rPr>
          <w:rFonts w:ascii="Lato" w:hAnsi="Lato" w:cs="Arial"/>
          <w:spacing w:val="-1"/>
          <w:sz w:val="20"/>
          <w:szCs w:val="20"/>
        </w:rPr>
        <w:t>korespondencji, telefon kontaktowy, adres poczty elektronicznej;</w:t>
      </w:r>
    </w:p>
    <w:p w14:paraId="064C1ED7" w14:textId="77777777" w:rsidR="00F7645B" w:rsidRPr="00E712F3" w:rsidRDefault="00F7645B" w:rsidP="00E136EF">
      <w:pPr>
        <w:pStyle w:val="Akapitzlist"/>
        <w:numPr>
          <w:ilvl w:val="0"/>
          <w:numId w:val="14"/>
        </w:numPr>
        <w:spacing w:line="276" w:lineRule="auto"/>
        <w:ind w:left="567" w:hanging="357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list motywacyjny;</w:t>
      </w:r>
    </w:p>
    <w:p w14:paraId="71580D0D" w14:textId="77777777" w:rsidR="00F7645B" w:rsidRPr="00E712F3" w:rsidRDefault="00F7645B" w:rsidP="00E136EF">
      <w:pPr>
        <w:pStyle w:val="Akapitzlist"/>
        <w:numPr>
          <w:ilvl w:val="0"/>
          <w:numId w:val="14"/>
        </w:numPr>
        <w:spacing w:line="276" w:lineRule="auto"/>
        <w:ind w:left="567" w:hanging="357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kopie dokumentów potwierdzających spełnienie wymagania niezbędnego w zakresie</w:t>
      </w:r>
      <w:r w:rsidRPr="00E712F3">
        <w:rPr>
          <w:rFonts w:ascii="Lato" w:hAnsi="Lato" w:cs="Arial"/>
          <w:spacing w:val="-1"/>
          <w:sz w:val="20"/>
          <w:szCs w:val="20"/>
        </w:rPr>
        <w:t xml:space="preserve"> </w:t>
      </w:r>
      <w:r w:rsidRPr="00E712F3">
        <w:rPr>
          <w:rFonts w:ascii="Lato" w:hAnsi="Lato" w:cs="Arial"/>
          <w:sz w:val="20"/>
          <w:szCs w:val="20"/>
        </w:rPr>
        <w:t xml:space="preserve">wykształcenia; </w:t>
      </w:r>
    </w:p>
    <w:p w14:paraId="5BC2CDA0" w14:textId="4DD83A7D" w:rsidR="00F7645B" w:rsidRPr="00E712F3" w:rsidRDefault="00F7645B" w:rsidP="00E136EF">
      <w:pPr>
        <w:pStyle w:val="Akapitzlist"/>
        <w:numPr>
          <w:ilvl w:val="0"/>
          <w:numId w:val="14"/>
        </w:numPr>
        <w:spacing w:line="276" w:lineRule="auto"/>
        <w:ind w:left="567" w:hanging="357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kopie dokumentów potwierdzających spełnienie wymagania niezbędnego w zakresie doświadczenia zawodowego;</w:t>
      </w:r>
    </w:p>
    <w:p w14:paraId="630CAEC3" w14:textId="14D083A1" w:rsidR="007C593D" w:rsidRPr="00E712F3" w:rsidRDefault="00E712F3" w:rsidP="00E136EF">
      <w:pPr>
        <w:pStyle w:val="Akapitzlist"/>
        <w:numPr>
          <w:ilvl w:val="0"/>
          <w:numId w:val="14"/>
        </w:numPr>
        <w:spacing w:line="276" w:lineRule="auto"/>
        <w:ind w:left="567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informacje o przebiegu kariery zawodowej kandydata</w:t>
      </w:r>
      <w:r w:rsidR="007C593D" w:rsidRPr="00E712F3">
        <w:rPr>
          <w:rFonts w:ascii="Lato" w:hAnsi="Lato" w:cs="Arial"/>
          <w:sz w:val="20"/>
          <w:szCs w:val="20"/>
        </w:rPr>
        <w:t>, dodatkowych uprawnieniach i certyfikatach;</w:t>
      </w:r>
    </w:p>
    <w:p w14:paraId="629BF7BF" w14:textId="147C5379" w:rsidR="007C593D" w:rsidRPr="00E712F3" w:rsidRDefault="007C593D" w:rsidP="00E136EF">
      <w:pPr>
        <w:pStyle w:val="Akapitzlist"/>
        <w:numPr>
          <w:ilvl w:val="0"/>
          <w:numId w:val="14"/>
        </w:numPr>
        <w:spacing w:line="276" w:lineRule="auto"/>
        <w:ind w:left="567" w:hanging="357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aktualne zaświadczenie z Krajowego Rejestru Karnego o niekaralności, wystawione nie później niż w terminie 3 miesięcy przed datą złożenia zgłoszenia w postępowaniu konkursowym;</w:t>
      </w:r>
    </w:p>
    <w:p w14:paraId="79DB00C7" w14:textId="1D42A568" w:rsidR="004B510A" w:rsidRPr="00E712F3" w:rsidRDefault="004B510A" w:rsidP="00E136EF">
      <w:pPr>
        <w:pStyle w:val="Akapitzlist"/>
        <w:numPr>
          <w:ilvl w:val="0"/>
          <w:numId w:val="14"/>
        </w:numPr>
        <w:tabs>
          <w:tab w:val="left" w:pos="1985"/>
        </w:tabs>
        <w:spacing w:line="276" w:lineRule="auto"/>
        <w:ind w:left="567" w:hanging="357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oświadczenie kandydata o nieskazaniu prawomocnym wyrokiem za umyślne przestępstwo lub umyślne przestępstwo skarbowe oraz o braku toczących się postępowań karnych lub karno-skarbowych przeciwko kandydatowi;</w:t>
      </w:r>
    </w:p>
    <w:p w14:paraId="14B8CC1A" w14:textId="091E25C4" w:rsidR="004B510A" w:rsidRPr="00E712F3" w:rsidRDefault="004B510A" w:rsidP="00E136EF">
      <w:pPr>
        <w:pStyle w:val="Akapitzlist"/>
        <w:numPr>
          <w:ilvl w:val="0"/>
          <w:numId w:val="14"/>
        </w:numPr>
        <w:spacing w:line="276" w:lineRule="auto"/>
        <w:ind w:left="567" w:hanging="357"/>
        <w:jc w:val="left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oświadczenie kandydata o korzystaniu z pełni praw publicznych;</w:t>
      </w:r>
    </w:p>
    <w:p w14:paraId="649B901D" w14:textId="2254BDF7" w:rsidR="00A5480E" w:rsidRPr="00E712F3" w:rsidRDefault="00A5480E" w:rsidP="00E136EF">
      <w:pPr>
        <w:pStyle w:val="Akapitzlist"/>
        <w:numPr>
          <w:ilvl w:val="0"/>
          <w:numId w:val="14"/>
        </w:numPr>
        <w:spacing w:line="276" w:lineRule="auto"/>
        <w:ind w:left="567" w:hanging="357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 xml:space="preserve">oświadczenie kandydata o wyrażeniu zgody na powołanie na stanowisko </w:t>
      </w:r>
      <w:r w:rsidR="0040322A" w:rsidRPr="00E712F3">
        <w:rPr>
          <w:rFonts w:ascii="Lato" w:hAnsi="Lato" w:cs="Arial"/>
          <w:sz w:val="20"/>
          <w:szCs w:val="20"/>
        </w:rPr>
        <w:t xml:space="preserve">Dyrektora </w:t>
      </w:r>
      <w:r w:rsidR="0040322A" w:rsidRPr="0040322A">
        <w:rPr>
          <w:rFonts w:ascii="Lato" w:hAnsi="Lato" w:cs="Arial"/>
          <w:sz w:val="20"/>
          <w:szCs w:val="20"/>
        </w:rPr>
        <w:t>Głównego Instytutu Górnictwa-Państwowego Instytutu Badawczego</w:t>
      </w:r>
      <w:r w:rsidRPr="00E712F3">
        <w:rPr>
          <w:rFonts w:ascii="Lato" w:hAnsi="Lato" w:cs="Arial"/>
          <w:sz w:val="20"/>
          <w:szCs w:val="20"/>
        </w:rPr>
        <w:t>;</w:t>
      </w:r>
    </w:p>
    <w:p w14:paraId="6F3C5B3C" w14:textId="16D2EE5E" w:rsidR="00F7645B" w:rsidRDefault="00F7645B" w:rsidP="00245697">
      <w:pPr>
        <w:pStyle w:val="Akapitzlist"/>
        <w:numPr>
          <w:ilvl w:val="0"/>
          <w:numId w:val="14"/>
        </w:numPr>
        <w:spacing w:line="276" w:lineRule="auto"/>
        <w:ind w:left="567" w:hanging="357"/>
        <w:rPr>
          <w:rFonts w:ascii="Lato" w:hAnsi="Lato" w:cs="Arial"/>
          <w:sz w:val="20"/>
          <w:szCs w:val="20"/>
        </w:rPr>
      </w:pPr>
      <w:r w:rsidRPr="00F9350C">
        <w:rPr>
          <w:rFonts w:ascii="Lato" w:hAnsi="Lato" w:cs="Arial"/>
          <w:sz w:val="20"/>
          <w:szCs w:val="20"/>
        </w:rPr>
        <w:t xml:space="preserve">oświadczenie kandydata o wyrażeniu zgody na przetwarzanie jego danych osobowych do celów prowadzonego postępowania </w:t>
      </w:r>
      <w:r w:rsidR="007C593D" w:rsidRPr="00F9350C">
        <w:rPr>
          <w:rFonts w:ascii="Lato" w:hAnsi="Lato" w:cs="Arial"/>
          <w:sz w:val="20"/>
          <w:szCs w:val="20"/>
        </w:rPr>
        <w:t>konkursow</w:t>
      </w:r>
      <w:r w:rsidR="006C2A44">
        <w:rPr>
          <w:rFonts w:ascii="Lato" w:hAnsi="Lato" w:cs="Arial"/>
          <w:sz w:val="20"/>
          <w:szCs w:val="20"/>
        </w:rPr>
        <w:t>ego;</w:t>
      </w:r>
    </w:p>
    <w:p w14:paraId="37E35429" w14:textId="56E2661D" w:rsidR="006C2A44" w:rsidRPr="006C2A44" w:rsidRDefault="006C2A44" w:rsidP="00245697">
      <w:pPr>
        <w:pStyle w:val="Akapitzlist"/>
        <w:numPr>
          <w:ilvl w:val="0"/>
          <w:numId w:val="14"/>
        </w:numPr>
        <w:spacing w:line="276" w:lineRule="auto"/>
        <w:ind w:left="567" w:hanging="357"/>
        <w:rPr>
          <w:rFonts w:ascii="Lato" w:hAnsi="Lato"/>
          <w:sz w:val="20"/>
          <w:szCs w:val="20"/>
        </w:rPr>
      </w:pPr>
      <w:r w:rsidRPr="006C2A44">
        <w:rPr>
          <w:rStyle w:val="CharacterStyle2"/>
          <w:rFonts w:ascii="Lato" w:hAnsi="Lato"/>
          <w:bCs/>
          <w:szCs w:val="20"/>
        </w:rPr>
        <w:t>kandydaci urodzeni przed dniem 1 sierpnia 1972 r. powinni dołączyć pisemne oświadc</w:t>
      </w:r>
      <w:r>
        <w:rPr>
          <w:rStyle w:val="CharacterStyle2"/>
          <w:rFonts w:ascii="Lato" w:hAnsi="Lato"/>
          <w:bCs/>
          <w:szCs w:val="20"/>
        </w:rPr>
        <w:t>zenie lustracyjne lub informację</w:t>
      </w:r>
      <w:r w:rsidRPr="006C2A44">
        <w:rPr>
          <w:rStyle w:val="CharacterStyle2"/>
          <w:rFonts w:ascii="Lato" w:hAnsi="Lato"/>
          <w:bCs/>
          <w:szCs w:val="20"/>
        </w:rPr>
        <w:t xml:space="preserve"> o uprzednim złożeniu oświadczenia lustracyjnego, o którym mowa w </w:t>
      </w:r>
      <w:r w:rsidRPr="006C2A44">
        <w:rPr>
          <w:rFonts w:ascii="Lato" w:hAnsi="Lato"/>
          <w:sz w:val="20"/>
          <w:szCs w:val="20"/>
        </w:rPr>
        <w:t>Ustawie z dnia 18 października 2006 r. o ujawnianiu informacji o dokumentach organów bezpieczeństwa państwa z lat 1944–1990 oraz treści tych dokumentów.</w:t>
      </w:r>
    </w:p>
    <w:p w14:paraId="6656AE07" w14:textId="73037669" w:rsidR="00F9350C" w:rsidRDefault="00F9350C" w:rsidP="00E136EF">
      <w:pPr>
        <w:widowControl w:val="0"/>
        <w:numPr>
          <w:ilvl w:val="0"/>
          <w:numId w:val="2"/>
        </w:numPr>
        <w:spacing w:before="120" w:after="120" w:line="276" w:lineRule="auto"/>
        <w:ind w:left="284" w:hanging="284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D</w:t>
      </w:r>
      <w:r w:rsidRPr="00E712F3">
        <w:rPr>
          <w:rFonts w:ascii="Lato" w:hAnsi="Lato" w:cs="Arial"/>
          <w:sz w:val="20"/>
          <w:szCs w:val="20"/>
        </w:rPr>
        <w:t>okument</w:t>
      </w:r>
      <w:r>
        <w:rPr>
          <w:rFonts w:ascii="Lato" w:hAnsi="Lato" w:cs="Arial"/>
          <w:sz w:val="20"/>
          <w:szCs w:val="20"/>
        </w:rPr>
        <w:t>y</w:t>
      </w:r>
      <w:r w:rsidRPr="00E712F3">
        <w:rPr>
          <w:rFonts w:ascii="Lato" w:hAnsi="Lato" w:cs="Arial"/>
          <w:sz w:val="20"/>
          <w:szCs w:val="20"/>
        </w:rPr>
        <w:t xml:space="preserve"> dołączon</w:t>
      </w:r>
      <w:r>
        <w:rPr>
          <w:rFonts w:ascii="Lato" w:hAnsi="Lato" w:cs="Arial"/>
          <w:sz w:val="20"/>
          <w:szCs w:val="20"/>
        </w:rPr>
        <w:t>e</w:t>
      </w:r>
      <w:r w:rsidRPr="00E712F3">
        <w:rPr>
          <w:rFonts w:ascii="Lato" w:hAnsi="Lato" w:cs="Arial"/>
          <w:sz w:val="20"/>
          <w:szCs w:val="20"/>
        </w:rPr>
        <w:t xml:space="preserve"> do zgłoszenia, o których mowa powyżej, powinny być </w:t>
      </w:r>
      <w:r>
        <w:rPr>
          <w:rFonts w:ascii="Lato" w:hAnsi="Lato" w:cs="Arial"/>
          <w:sz w:val="20"/>
          <w:szCs w:val="20"/>
        </w:rPr>
        <w:t>podpisane</w:t>
      </w:r>
      <w:r w:rsidRPr="00E712F3">
        <w:rPr>
          <w:rFonts w:ascii="Lato" w:hAnsi="Lato" w:cs="Arial"/>
          <w:sz w:val="20"/>
          <w:szCs w:val="20"/>
        </w:rPr>
        <w:t xml:space="preserve"> przez kandydata</w:t>
      </w:r>
      <w:r>
        <w:rPr>
          <w:rFonts w:ascii="Lato" w:hAnsi="Lato" w:cs="Arial"/>
          <w:sz w:val="20"/>
          <w:szCs w:val="20"/>
        </w:rPr>
        <w:t>.</w:t>
      </w:r>
    </w:p>
    <w:p w14:paraId="6FB9588F" w14:textId="35C24370" w:rsidR="007C593D" w:rsidRPr="00E712F3" w:rsidRDefault="007C593D" w:rsidP="00E136EF">
      <w:pPr>
        <w:widowControl w:val="0"/>
        <w:numPr>
          <w:ilvl w:val="0"/>
          <w:numId w:val="2"/>
        </w:numPr>
        <w:spacing w:before="120" w:after="120" w:line="276" w:lineRule="auto"/>
        <w:ind w:left="284" w:hanging="284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Kopie d</w:t>
      </w:r>
      <w:r w:rsidR="00F861A8" w:rsidRPr="00E712F3">
        <w:rPr>
          <w:rFonts w:ascii="Lato" w:hAnsi="Lato" w:cs="Arial"/>
          <w:sz w:val="20"/>
          <w:szCs w:val="20"/>
        </w:rPr>
        <w:t>o</w:t>
      </w:r>
      <w:r w:rsidRPr="00E712F3">
        <w:rPr>
          <w:rFonts w:ascii="Lato" w:hAnsi="Lato" w:cs="Arial"/>
          <w:sz w:val="20"/>
          <w:szCs w:val="20"/>
        </w:rPr>
        <w:t xml:space="preserve">kumentów dołączonych do </w:t>
      </w:r>
      <w:r w:rsidR="00F861A8" w:rsidRPr="00E712F3">
        <w:rPr>
          <w:rFonts w:ascii="Lato" w:hAnsi="Lato" w:cs="Arial"/>
          <w:sz w:val="20"/>
          <w:szCs w:val="20"/>
        </w:rPr>
        <w:t>zgłoszenia</w:t>
      </w:r>
      <w:r w:rsidRPr="00E712F3">
        <w:rPr>
          <w:rFonts w:ascii="Lato" w:hAnsi="Lato" w:cs="Arial"/>
          <w:sz w:val="20"/>
          <w:szCs w:val="20"/>
        </w:rPr>
        <w:t>,</w:t>
      </w:r>
      <w:r w:rsidR="00F861A8" w:rsidRPr="00E712F3">
        <w:rPr>
          <w:rFonts w:ascii="Lato" w:hAnsi="Lato" w:cs="Arial"/>
          <w:sz w:val="20"/>
          <w:szCs w:val="20"/>
        </w:rPr>
        <w:t xml:space="preserve"> potwierdzając</w:t>
      </w:r>
      <w:r w:rsidRPr="00E712F3">
        <w:rPr>
          <w:rFonts w:ascii="Lato" w:hAnsi="Lato" w:cs="Arial"/>
          <w:sz w:val="20"/>
          <w:szCs w:val="20"/>
        </w:rPr>
        <w:t>ych</w:t>
      </w:r>
      <w:r w:rsidR="00F861A8" w:rsidRPr="00E712F3">
        <w:rPr>
          <w:rFonts w:ascii="Lato" w:hAnsi="Lato" w:cs="Arial"/>
          <w:sz w:val="20"/>
          <w:szCs w:val="20"/>
        </w:rPr>
        <w:t xml:space="preserve"> kwalifikacje, o których mowa powyżej</w:t>
      </w:r>
      <w:r w:rsidRPr="00E712F3">
        <w:rPr>
          <w:rFonts w:ascii="Lato" w:hAnsi="Lato" w:cs="Arial"/>
          <w:sz w:val="20"/>
          <w:szCs w:val="20"/>
        </w:rPr>
        <w:t xml:space="preserve">, </w:t>
      </w:r>
      <w:r w:rsidR="00F861A8" w:rsidRPr="00E712F3">
        <w:rPr>
          <w:rFonts w:ascii="Lato" w:hAnsi="Lato" w:cs="Arial"/>
          <w:sz w:val="20"/>
          <w:szCs w:val="20"/>
        </w:rPr>
        <w:t>powinny być poświadczone przez kandydata za zgodność z oryginałem</w:t>
      </w:r>
      <w:r w:rsidR="00105473" w:rsidRPr="00E712F3">
        <w:rPr>
          <w:rFonts w:ascii="Lato" w:hAnsi="Lato" w:cs="Arial"/>
          <w:sz w:val="20"/>
          <w:szCs w:val="20"/>
        </w:rPr>
        <w:t xml:space="preserve">, </w:t>
      </w:r>
      <w:r w:rsidR="00F9350C">
        <w:rPr>
          <w:rFonts w:ascii="Lato" w:hAnsi="Lato" w:cs="Arial"/>
          <w:sz w:val="20"/>
          <w:szCs w:val="20"/>
        </w:rPr>
        <w:t xml:space="preserve">podpisane i </w:t>
      </w:r>
      <w:r w:rsidR="00105473" w:rsidRPr="00E712F3">
        <w:rPr>
          <w:rFonts w:ascii="Lato" w:hAnsi="Lato" w:cs="Arial"/>
          <w:sz w:val="20"/>
          <w:szCs w:val="20"/>
        </w:rPr>
        <w:t>następnie zeskanowane do pliku .pdf</w:t>
      </w:r>
      <w:r w:rsidR="00125D20" w:rsidRPr="00E712F3">
        <w:rPr>
          <w:rFonts w:ascii="Lato" w:hAnsi="Lato" w:cs="Arial"/>
          <w:sz w:val="20"/>
          <w:szCs w:val="20"/>
        </w:rPr>
        <w:t xml:space="preserve"> oraz zaszyfrowane</w:t>
      </w:r>
      <w:r w:rsidR="00F518A2" w:rsidRPr="00E712F3">
        <w:rPr>
          <w:rFonts w:ascii="Lato" w:hAnsi="Lato" w:cs="Arial"/>
          <w:sz w:val="20"/>
          <w:szCs w:val="20"/>
        </w:rPr>
        <w:t>.</w:t>
      </w:r>
      <w:r w:rsidR="00125D20" w:rsidRPr="00E712F3">
        <w:rPr>
          <w:rFonts w:ascii="Lato" w:hAnsi="Lato" w:cs="Arial"/>
          <w:sz w:val="20"/>
          <w:szCs w:val="20"/>
        </w:rPr>
        <w:t xml:space="preserve"> </w:t>
      </w:r>
      <w:r w:rsidR="006042BB" w:rsidRPr="00E712F3">
        <w:rPr>
          <w:rFonts w:ascii="Lato" w:hAnsi="Lato" w:cs="Arial"/>
          <w:sz w:val="20"/>
          <w:szCs w:val="20"/>
        </w:rPr>
        <w:t>K</w:t>
      </w:r>
      <w:r w:rsidR="00F861A8" w:rsidRPr="00E712F3">
        <w:rPr>
          <w:rFonts w:ascii="Lato" w:hAnsi="Lato" w:cs="Arial"/>
          <w:sz w:val="20"/>
          <w:szCs w:val="20"/>
        </w:rPr>
        <w:t xml:space="preserve">andydat jest zobowiązany </w:t>
      </w:r>
      <w:r w:rsidR="005B764E" w:rsidRPr="00E712F3">
        <w:rPr>
          <w:rFonts w:ascii="Lato" w:hAnsi="Lato" w:cs="Arial"/>
          <w:sz w:val="20"/>
          <w:szCs w:val="20"/>
        </w:rPr>
        <w:t xml:space="preserve">na życzenie Komisji </w:t>
      </w:r>
      <w:r w:rsidR="00F861A8" w:rsidRPr="00E712F3">
        <w:rPr>
          <w:rFonts w:ascii="Lato" w:hAnsi="Lato" w:cs="Arial"/>
          <w:sz w:val="20"/>
          <w:szCs w:val="20"/>
        </w:rPr>
        <w:t xml:space="preserve">do przedstawienia oryginałów poświadczonych przez siebie dokumentów. </w:t>
      </w:r>
    </w:p>
    <w:p w14:paraId="5FAAF5FF" w14:textId="31EE1FF7" w:rsidR="00105473" w:rsidRPr="00E712F3" w:rsidRDefault="00105473" w:rsidP="00E136EF">
      <w:pPr>
        <w:widowControl w:val="0"/>
        <w:numPr>
          <w:ilvl w:val="0"/>
          <w:numId w:val="2"/>
        </w:numPr>
        <w:spacing w:before="120" w:after="120" w:line="276" w:lineRule="auto"/>
        <w:ind w:left="284" w:hanging="284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lastRenderedPageBreak/>
        <w:t xml:space="preserve">Zgłoszenia kandydatów powinny zostać przesłane na adres poczty elektronicznej </w:t>
      </w:r>
      <w:hyperlink r:id="rId7" w:history="1">
        <w:r w:rsidR="00412CB0" w:rsidRPr="002C3A34">
          <w:rPr>
            <w:rStyle w:val="Hipercze"/>
            <w:rFonts w:ascii="Lato" w:hAnsi="Lato" w:cs="Arial"/>
            <w:noProof w:val="0"/>
            <w:szCs w:val="20"/>
          </w:rPr>
          <w:t>SekretariatDA@mp.gov.pl</w:t>
        </w:r>
      </w:hyperlink>
      <w:r w:rsidRPr="00E712F3">
        <w:rPr>
          <w:rFonts w:ascii="Lato" w:hAnsi="Lato" w:cs="Arial"/>
          <w:sz w:val="20"/>
          <w:szCs w:val="20"/>
        </w:rPr>
        <w:t xml:space="preserve"> w </w:t>
      </w:r>
      <w:r w:rsidRPr="00C47430">
        <w:rPr>
          <w:rFonts w:ascii="Lato" w:hAnsi="Lato" w:cs="Arial"/>
          <w:b/>
          <w:sz w:val="20"/>
          <w:szCs w:val="20"/>
        </w:rPr>
        <w:t xml:space="preserve">nieprzekraczalnym terminie do dnia </w:t>
      </w:r>
      <w:r w:rsidR="00142D63" w:rsidRPr="00C47430">
        <w:rPr>
          <w:rFonts w:ascii="Lato" w:hAnsi="Lato" w:cs="Arial"/>
          <w:b/>
          <w:sz w:val="20"/>
          <w:szCs w:val="20"/>
        </w:rPr>
        <w:t>2</w:t>
      </w:r>
      <w:r w:rsidR="00234A4C">
        <w:rPr>
          <w:rFonts w:ascii="Lato" w:hAnsi="Lato" w:cs="Arial"/>
          <w:b/>
          <w:sz w:val="20"/>
          <w:szCs w:val="20"/>
        </w:rPr>
        <w:t>2</w:t>
      </w:r>
      <w:r w:rsidR="00142D63" w:rsidRPr="00C47430">
        <w:rPr>
          <w:rFonts w:ascii="Lato" w:hAnsi="Lato" w:cs="Arial"/>
          <w:b/>
          <w:sz w:val="20"/>
          <w:szCs w:val="20"/>
        </w:rPr>
        <w:t xml:space="preserve"> kwietnia </w:t>
      </w:r>
      <w:r w:rsidRPr="00C47430">
        <w:rPr>
          <w:rFonts w:ascii="Lato" w:hAnsi="Lato" w:cs="Arial"/>
          <w:b/>
          <w:sz w:val="20"/>
          <w:szCs w:val="20"/>
        </w:rPr>
        <w:t>202</w:t>
      </w:r>
      <w:r w:rsidR="0040322A" w:rsidRPr="00C47430">
        <w:rPr>
          <w:rFonts w:ascii="Lato" w:hAnsi="Lato" w:cs="Arial"/>
          <w:b/>
          <w:sz w:val="20"/>
          <w:szCs w:val="20"/>
        </w:rPr>
        <w:t>4</w:t>
      </w:r>
      <w:r w:rsidRPr="00C47430">
        <w:rPr>
          <w:rFonts w:ascii="Lato" w:hAnsi="Lato" w:cs="Arial"/>
          <w:b/>
          <w:sz w:val="20"/>
          <w:szCs w:val="20"/>
        </w:rPr>
        <w:t xml:space="preserve"> r. do godz. 14:00</w:t>
      </w:r>
      <w:r w:rsidRPr="00E712F3">
        <w:rPr>
          <w:rFonts w:ascii="Lato" w:hAnsi="Lato" w:cs="Arial"/>
          <w:sz w:val="20"/>
          <w:szCs w:val="20"/>
        </w:rPr>
        <w:t xml:space="preserve"> z załączonymi dokumentami w </w:t>
      </w:r>
      <w:r w:rsidR="00855E90" w:rsidRPr="00E712F3">
        <w:rPr>
          <w:rFonts w:ascii="Lato" w:hAnsi="Lato" w:cs="Arial"/>
          <w:sz w:val="20"/>
          <w:szCs w:val="20"/>
        </w:rPr>
        <w:t xml:space="preserve">zaszyfrowanych </w:t>
      </w:r>
      <w:r w:rsidRPr="00E712F3">
        <w:rPr>
          <w:rFonts w:ascii="Lato" w:hAnsi="Lato" w:cs="Arial"/>
          <w:sz w:val="20"/>
          <w:szCs w:val="20"/>
        </w:rPr>
        <w:t>plikach .pdf. W tytule wiadomości należy wskazać: „</w:t>
      </w:r>
      <w:r w:rsidRPr="00E712F3">
        <w:rPr>
          <w:rFonts w:ascii="Lato" w:hAnsi="Lato" w:cs="Arial"/>
          <w:i/>
          <w:sz w:val="20"/>
          <w:szCs w:val="20"/>
        </w:rPr>
        <w:t xml:space="preserve">Zgłoszenie w postępowaniu konkursowym </w:t>
      </w:r>
      <w:r w:rsidR="0040322A">
        <w:rPr>
          <w:rFonts w:ascii="Lato" w:hAnsi="Lato" w:cs="Arial"/>
          <w:i/>
          <w:sz w:val="20"/>
          <w:szCs w:val="20"/>
        </w:rPr>
        <w:t>GIG-PIB</w:t>
      </w:r>
      <w:r w:rsidR="00F9350C">
        <w:rPr>
          <w:rFonts w:ascii="Lato" w:hAnsi="Lato" w:cs="Arial"/>
          <w:i/>
          <w:sz w:val="20"/>
          <w:szCs w:val="20"/>
        </w:rPr>
        <w:t xml:space="preserve"> 202</w:t>
      </w:r>
      <w:r w:rsidR="0040322A">
        <w:rPr>
          <w:rFonts w:ascii="Lato" w:hAnsi="Lato" w:cs="Arial"/>
          <w:i/>
          <w:sz w:val="20"/>
          <w:szCs w:val="20"/>
        </w:rPr>
        <w:t>4</w:t>
      </w:r>
      <w:r w:rsidRPr="00E712F3">
        <w:rPr>
          <w:rFonts w:ascii="Lato" w:hAnsi="Lato" w:cs="Arial"/>
          <w:i/>
          <w:sz w:val="20"/>
          <w:szCs w:val="20"/>
        </w:rPr>
        <w:t>”.</w:t>
      </w:r>
      <w:r w:rsidR="00855E90" w:rsidRPr="00E712F3">
        <w:rPr>
          <w:rFonts w:ascii="Lato" w:hAnsi="Lato" w:cs="Arial"/>
          <w:sz w:val="20"/>
          <w:szCs w:val="20"/>
        </w:rPr>
        <w:t xml:space="preserve"> Hasło do odczytu </w:t>
      </w:r>
      <w:r w:rsidR="004C47FC" w:rsidRPr="00E712F3">
        <w:rPr>
          <w:rFonts w:ascii="Lato" w:hAnsi="Lato" w:cs="Arial"/>
          <w:sz w:val="20"/>
          <w:szCs w:val="20"/>
        </w:rPr>
        <w:t>powinno zostać przesłane w oddzielnej wiadomości</w:t>
      </w:r>
      <w:r w:rsidR="0010009E" w:rsidRPr="00E712F3">
        <w:rPr>
          <w:rFonts w:ascii="Lato" w:hAnsi="Lato" w:cs="Arial"/>
          <w:sz w:val="20"/>
          <w:szCs w:val="20"/>
        </w:rPr>
        <w:t xml:space="preserve"> na adres poczty elektronicznej </w:t>
      </w:r>
      <w:hyperlink r:id="rId8" w:history="1">
        <w:r w:rsidR="00412CB0" w:rsidRPr="002C3A34">
          <w:rPr>
            <w:rStyle w:val="Hipercze"/>
            <w:rFonts w:ascii="Lato" w:hAnsi="Lato" w:cs="Arial"/>
            <w:noProof w:val="0"/>
            <w:szCs w:val="20"/>
          </w:rPr>
          <w:t>SekretariatDA@mp.gov.pl</w:t>
        </w:r>
      </w:hyperlink>
      <w:r w:rsidR="0010009E" w:rsidRPr="00E712F3">
        <w:rPr>
          <w:rFonts w:ascii="Lato" w:hAnsi="Lato" w:cs="Arial"/>
          <w:sz w:val="20"/>
          <w:szCs w:val="20"/>
        </w:rPr>
        <w:t>.</w:t>
      </w:r>
    </w:p>
    <w:p w14:paraId="46DB3547" w14:textId="63258853" w:rsidR="00F861A8" w:rsidRPr="00E712F3" w:rsidRDefault="00F861A8" w:rsidP="00E136EF">
      <w:pPr>
        <w:widowControl w:val="0"/>
        <w:numPr>
          <w:ilvl w:val="0"/>
          <w:numId w:val="2"/>
        </w:numPr>
        <w:spacing w:before="120" w:line="276" w:lineRule="auto"/>
        <w:ind w:left="284" w:hanging="284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 xml:space="preserve">W przypadku dokonania zgłoszenia po upływie terminu wskazanego w pkt 4, zgłoszenie nie będzie podlegać dalszemu </w:t>
      </w:r>
      <w:r w:rsidR="001323AC" w:rsidRPr="00E712F3">
        <w:rPr>
          <w:rFonts w:ascii="Lato" w:hAnsi="Lato" w:cs="Arial"/>
          <w:sz w:val="20"/>
          <w:szCs w:val="20"/>
        </w:rPr>
        <w:t>rozpatrzeniu</w:t>
      </w:r>
      <w:r w:rsidR="00061047" w:rsidRPr="00E712F3">
        <w:rPr>
          <w:rFonts w:ascii="Lato" w:hAnsi="Lato" w:cs="Arial"/>
          <w:sz w:val="20"/>
          <w:szCs w:val="20"/>
        </w:rPr>
        <w:t>,</w:t>
      </w:r>
      <w:r w:rsidRPr="00E712F3">
        <w:rPr>
          <w:rFonts w:ascii="Lato" w:hAnsi="Lato" w:cs="Arial"/>
          <w:sz w:val="20"/>
          <w:szCs w:val="20"/>
        </w:rPr>
        <w:t xml:space="preserve"> jako nie spełniające wymogów formalnych.</w:t>
      </w:r>
    </w:p>
    <w:p w14:paraId="74142C07" w14:textId="696FF742" w:rsidR="00997839" w:rsidRPr="00E712F3" w:rsidRDefault="00997839" w:rsidP="00E136EF">
      <w:pPr>
        <w:widowControl w:val="0"/>
        <w:numPr>
          <w:ilvl w:val="0"/>
          <w:numId w:val="2"/>
        </w:numPr>
        <w:spacing w:before="120" w:line="276" w:lineRule="auto"/>
        <w:ind w:left="284" w:hanging="284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 xml:space="preserve">Otwarcie zgłoszeń nastąpi do </w:t>
      </w:r>
      <w:r w:rsidR="00E7413A" w:rsidRPr="00E712F3">
        <w:rPr>
          <w:rFonts w:ascii="Lato" w:hAnsi="Lato" w:cs="Arial"/>
          <w:sz w:val="20"/>
          <w:szCs w:val="20"/>
        </w:rPr>
        <w:t xml:space="preserve">dnia </w:t>
      </w:r>
      <w:r w:rsidR="00234A4C">
        <w:rPr>
          <w:rFonts w:ascii="Lato" w:hAnsi="Lato" w:cs="Arial"/>
          <w:sz w:val="20"/>
          <w:szCs w:val="20"/>
        </w:rPr>
        <w:t>24 kwietnia</w:t>
      </w:r>
      <w:r w:rsidR="00142D63">
        <w:rPr>
          <w:rFonts w:ascii="Lato" w:hAnsi="Lato" w:cs="Arial"/>
          <w:sz w:val="20"/>
          <w:szCs w:val="20"/>
        </w:rPr>
        <w:t xml:space="preserve"> </w:t>
      </w:r>
      <w:r w:rsidR="001A2045" w:rsidRPr="00611DB7">
        <w:rPr>
          <w:rFonts w:ascii="Lato" w:hAnsi="Lato" w:cs="Arial"/>
          <w:sz w:val="20"/>
          <w:szCs w:val="20"/>
        </w:rPr>
        <w:t>202</w:t>
      </w:r>
      <w:r w:rsidR="0040322A">
        <w:rPr>
          <w:rFonts w:ascii="Lato" w:hAnsi="Lato" w:cs="Arial"/>
          <w:sz w:val="20"/>
          <w:szCs w:val="20"/>
        </w:rPr>
        <w:t>4</w:t>
      </w:r>
      <w:r w:rsidR="001A2045" w:rsidRPr="00611DB7">
        <w:rPr>
          <w:rFonts w:ascii="Lato" w:hAnsi="Lato" w:cs="Arial"/>
          <w:sz w:val="20"/>
          <w:szCs w:val="20"/>
        </w:rPr>
        <w:t xml:space="preserve"> r.</w:t>
      </w:r>
      <w:r w:rsidR="00423470" w:rsidRPr="00E712F3">
        <w:rPr>
          <w:rFonts w:ascii="Lato" w:hAnsi="Lato" w:cs="Arial"/>
          <w:sz w:val="20"/>
          <w:szCs w:val="20"/>
        </w:rPr>
        <w:t xml:space="preserve"> </w:t>
      </w:r>
      <w:r w:rsidRPr="00E712F3">
        <w:rPr>
          <w:rFonts w:ascii="Lato" w:hAnsi="Lato" w:cs="Arial"/>
          <w:sz w:val="20"/>
          <w:szCs w:val="20"/>
        </w:rPr>
        <w:t xml:space="preserve"> </w:t>
      </w:r>
    </w:p>
    <w:p w14:paraId="44E9FA6F" w14:textId="20FDE83B" w:rsidR="002D1AEB" w:rsidRPr="00E712F3" w:rsidRDefault="002D1AEB" w:rsidP="00E136EF">
      <w:pPr>
        <w:widowControl w:val="0"/>
        <w:numPr>
          <w:ilvl w:val="0"/>
          <w:numId w:val="2"/>
        </w:numPr>
        <w:spacing w:before="120" w:line="276" w:lineRule="auto"/>
        <w:ind w:left="284" w:hanging="284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 xml:space="preserve">Kandydaci dopuszczeni </w:t>
      </w:r>
      <w:r w:rsidR="00C22DDF" w:rsidRPr="00E712F3">
        <w:rPr>
          <w:rFonts w:ascii="Lato" w:hAnsi="Lato" w:cs="Arial"/>
          <w:sz w:val="20"/>
          <w:szCs w:val="20"/>
        </w:rPr>
        <w:t xml:space="preserve">przez Komisję </w:t>
      </w:r>
      <w:r w:rsidRPr="00E712F3">
        <w:rPr>
          <w:rFonts w:ascii="Lato" w:hAnsi="Lato" w:cs="Arial"/>
          <w:sz w:val="20"/>
          <w:szCs w:val="20"/>
        </w:rPr>
        <w:t xml:space="preserve">do </w:t>
      </w:r>
      <w:r w:rsidR="00061047" w:rsidRPr="00E712F3">
        <w:rPr>
          <w:rFonts w:ascii="Lato" w:hAnsi="Lato" w:cs="Arial"/>
          <w:sz w:val="20"/>
          <w:szCs w:val="20"/>
        </w:rPr>
        <w:t xml:space="preserve">udziału w </w:t>
      </w:r>
      <w:r w:rsidRPr="00E712F3">
        <w:rPr>
          <w:rFonts w:ascii="Lato" w:hAnsi="Lato" w:cs="Arial"/>
          <w:sz w:val="20"/>
          <w:szCs w:val="20"/>
        </w:rPr>
        <w:t>dalsz</w:t>
      </w:r>
      <w:r w:rsidR="00061047" w:rsidRPr="00E712F3">
        <w:rPr>
          <w:rFonts w:ascii="Lato" w:hAnsi="Lato" w:cs="Arial"/>
          <w:sz w:val="20"/>
          <w:szCs w:val="20"/>
        </w:rPr>
        <w:t xml:space="preserve">ym </w:t>
      </w:r>
      <w:r w:rsidRPr="00E712F3">
        <w:rPr>
          <w:rFonts w:ascii="Lato" w:hAnsi="Lato" w:cs="Arial"/>
          <w:sz w:val="20"/>
          <w:szCs w:val="20"/>
        </w:rPr>
        <w:t>postępowaniu, tj. spełniający wymogi formalne, otrzymają zaproszeni</w:t>
      </w:r>
      <w:r w:rsidR="00061047" w:rsidRPr="00E712F3">
        <w:rPr>
          <w:rFonts w:ascii="Lato" w:hAnsi="Lato" w:cs="Arial"/>
          <w:sz w:val="20"/>
          <w:szCs w:val="20"/>
        </w:rPr>
        <w:t>e</w:t>
      </w:r>
      <w:r w:rsidRPr="00E712F3">
        <w:rPr>
          <w:rFonts w:ascii="Lato" w:hAnsi="Lato" w:cs="Arial"/>
          <w:sz w:val="20"/>
          <w:szCs w:val="20"/>
        </w:rPr>
        <w:t xml:space="preserve"> na rozmow</w:t>
      </w:r>
      <w:r w:rsidR="00061047" w:rsidRPr="00E712F3">
        <w:rPr>
          <w:rFonts w:ascii="Lato" w:hAnsi="Lato" w:cs="Arial"/>
          <w:sz w:val="20"/>
          <w:szCs w:val="20"/>
        </w:rPr>
        <w:t>ę</w:t>
      </w:r>
      <w:r w:rsidRPr="00E712F3">
        <w:rPr>
          <w:rFonts w:ascii="Lato" w:hAnsi="Lato" w:cs="Arial"/>
          <w:sz w:val="20"/>
          <w:szCs w:val="20"/>
        </w:rPr>
        <w:t xml:space="preserve"> </w:t>
      </w:r>
      <w:r w:rsidR="00C22DDF" w:rsidRPr="00E712F3">
        <w:rPr>
          <w:rFonts w:ascii="Lato" w:hAnsi="Lato" w:cs="Arial"/>
          <w:sz w:val="20"/>
          <w:szCs w:val="20"/>
        </w:rPr>
        <w:t xml:space="preserve">na </w:t>
      </w:r>
      <w:r w:rsidRPr="00E712F3">
        <w:rPr>
          <w:rFonts w:ascii="Lato" w:hAnsi="Lato" w:cs="Arial"/>
          <w:sz w:val="20"/>
          <w:szCs w:val="20"/>
        </w:rPr>
        <w:t>adres poczty elektronicznej wskazany w zgłoszeniu, ze skutkiem doręczenia.</w:t>
      </w:r>
    </w:p>
    <w:p w14:paraId="5F3951C2" w14:textId="3A696632" w:rsidR="005D6054" w:rsidRPr="00E712F3" w:rsidRDefault="005D6054" w:rsidP="00E136EF">
      <w:pPr>
        <w:widowControl w:val="0"/>
        <w:numPr>
          <w:ilvl w:val="0"/>
          <w:numId w:val="2"/>
        </w:numPr>
        <w:spacing w:before="120" w:line="276" w:lineRule="auto"/>
        <w:ind w:left="284" w:hanging="284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 xml:space="preserve">Rozmowy z kandydatami </w:t>
      </w:r>
      <w:r w:rsidR="00BE1539" w:rsidRPr="00E712F3">
        <w:rPr>
          <w:rFonts w:ascii="Lato" w:hAnsi="Lato" w:cs="Arial"/>
          <w:sz w:val="20"/>
          <w:szCs w:val="20"/>
        </w:rPr>
        <w:t xml:space="preserve">zakwalifikowanymi </w:t>
      </w:r>
      <w:r w:rsidR="00061047" w:rsidRPr="00E712F3">
        <w:rPr>
          <w:rFonts w:ascii="Lato" w:hAnsi="Lato" w:cs="Arial"/>
          <w:sz w:val="20"/>
          <w:szCs w:val="20"/>
        </w:rPr>
        <w:t xml:space="preserve">do udziału w dalszym postępowaniu </w:t>
      </w:r>
      <w:r w:rsidRPr="00E712F3">
        <w:rPr>
          <w:rFonts w:ascii="Lato" w:hAnsi="Lato" w:cs="Arial"/>
          <w:sz w:val="20"/>
          <w:szCs w:val="20"/>
        </w:rPr>
        <w:t xml:space="preserve">zostaną przeprowadzone </w:t>
      </w:r>
      <w:bookmarkStart w:id="0" w:name="_Hlk522806825"/>
      <w:r w:rsidR="00A77234">
        <w:rPr>
          <w:rFonts w:ascii="Lato" w:hAnsi="Lato" w:cs="Arial"/>
          <w:sz w:val="20"/>
          <w:szCs w:val="20"/>
        </w:rPr>
        <w:t>w terminie uzgodnionym z kandydatami</w:t>
      </w:r>
      <w:r w:rsidR="00234A4C">
        <w:rPr>
          <w:rFonts w:ascii="Lato" w:hAnsi="Lato" w:cs="Arial"/>
          <w:sz w:val="20"/>
          <w:szCs w:val="20"/>
        </w:rPr>
        <w:t xml:space="preserve"> (25 lub 26 kwietnia 2024 r.)</w:t>
      </w:r>
      <w:bookmarkStart w:id="1" w:name="_GoBack"/>
      <w:bookmarkEnd w:id="1"/>
      <w:r w:rsidR="00A77234">
        <w:rPr>
          <w:rFonts w:ascii="Lato" w:hAnsi="Lato" w:cs="Arial"/>
          <w:sz w:val="20"/>
          <w:szCs w:val="20"/>
        </w:rPr>
        <w:t xml:space="preserve">. </w:t>
      </w:r>
      <w:bookmarkEnd w:id="0"/>
      <w:r w:rsidR="00BE1539" w:rsidRPr="00E712F3">
        <w:rPr>
          <w:rFonts w:ascii="Lato" w:hAnsi="Lato" w:cs="Arial"/>
          <w:sz w:val="20"/>
          <w:szCs w:val="20"/>
        </w:rPr>
        <w:t>Dopuszcza się możliwość przeprowadzenia r</w:t>
      </w:r>
      <w:r w:rsidRPr="00E712F3">
        <w:rPr>
          <w:rFonts w:ascii="Lato" w:hAnsi="Lato" w:cs="Arial"/>
          <w:sz w:val="20"/>
          <w:szCs w:val="20"/>
        </w:rPr>
        <w:t xml:space="preserve">ozmowy </w:t>
      </w:r>
      <w:r w:rsidR="009E48FC" w:rsidRPr="00E712F3">
        <w:rPr>
          <w:rFonts w:ascii="Lato" w:hAnsi="Lato" w:cs="Arial"/>
          <w:sz w:val="20"/>
          <w:szCs w:val="20"/>
        </w:rPr>
        <w:t>z kandydatami przy wykorzystaniu środków bezpośredniego porozumiewania się na odległość za pomocą komunikatora Microsoft Teams</w:t>
      </w:r>
      <w:r w:rsidRPr="00E712F3">
        <w:rPr>
          <w:rFonts w:ascii="Lato" w:hAnsi="Lato" w:cs="Arial"/>
          <w:sz w:val="20"/>
          <w:szCs w:val="20"/>
        </w:rPr>
        <w:t>.</w:t>
      </w:r>
      <w:r w:rsidR="009E48FC" w:rsidRPr="00E712F3">
        <w:rPr>
          <w:rFonts w:ascii="Lato" w:hAnsi="Lato" w:cs="Arial"/>
          <w:sz w:val="20"/>
          <w:szCs w:val="20"/>
        </w:rPr>
        <w:t xml:space="preserve"> Zaproszenie i link na rozmowę on-line kandydat otrzyma na adres poczty elektronicznej wskazany w zgłoszeniu.</w:t>
      </w:r>
    </w:p>
    <w:p w14:paraId="3911C89A" w14:textId="71B4BAC3" w:rsidR="005D6054" w:rsidRPr="00E712F3" w:rsidRDefault="005D6054" w:rsidP="006A5EA8">
      <w:pPr>
        <w:widowControl w:val="0"/>
        <w:numPr>
          <w:ilvl w:val="0"/>
          <w:numId w:val="2"/>
        </w:numPr>
        <w:spacing w:before="120" w:line="276" w:lineRule="auto"/>
        <w:ind w:left="426" w:hanging="426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 xml:space="preserve">Zakres zagadnień będących przedmiotem rozmowy </w:t>
      </w:r>
      <w:r w:rsidR="009E48FC" w:rsidRPr="00E712F3">
        <w:rPr>
          <w:rFonts w:ascii="Lato" w:hAnsi="Lato" w:cs="Arial"/>
          <w:sz w:val="20"/>
          <w:szCs w:val="20"/>
        </w:rPr>
        <w:t xml:space="preserve">z Komisją </w:t>
      </w:r>
      <w:r w:rsidRPr="00E712F3">
        <w:rPr>
          <w:rFonts w:ascii="Lato" w:hAnsi="Lato" w:cs="Arial"/>
          <w:sz w:val="20"/>
          <w:szCs w:val="20"/>
        </w:rPr>
        <w:t>obejmuje w szczególności:</w:t>
      </w:r>
    </w:p>
    <w:p w14:paraId="321D9222" w14:textId="178C4B68" w:rsidR="00766912" w:rsidRPr="00E712F3" w:rsidRDefault="00766912" w:rsidP="00E136EF">
      <w:pPr>
        <w:pStyle w:val="Akapitzlist"/>
        <w:widowControl w:val="0"/>
        <w:numPr>
          <w:ilvl w:val="0"/>
          <w:numId w:val="16"/>
        </w:numPr>
        <w:spacing w:before="60" w:line="276" w:lineRule="auto"/>
        <w:ind w:right="142"/>
        <w:rPr>
          <w:rFonts w:ascii="Lato" w:hAnsi="Lato" w:cs="Arial"/>
          <w:spacing w:val="-1"/>
          <w:sz w:val="20"/>
          <w:szCs w:val="20"/>
        </w:rPr>
      </w:pPr>
      <w:r w:rsidRPr="00E712F3">
        <w:rPr>
          <w:rFonts w:ascii="Lato" w:hAnsi="Lato" w:cs="Arial"/>
          <w:spacing w:val="-1"/>
          <w:sz w:val="20"/>
          <w:szCs w:val="20"/>
        </w:rPr>
        <w:t>wiedz</w:t>
      </w:r>
      <w:r w:rsidR="004B5938" w:rsidRPr="00E712F3">
        <w:rPr>
          <w:rFonts w:ascii="Lato" w:hAnsi="Lato" w:cs="Arial"/>
          <w:spacing w:val="-1"/>
          <w:sz w:val="20"/>
          <w:szCs w:val="20"/>
        </w:rPr>
        <w:t>ę</w:t>
      </w:r>
      <w:r w:rsidRPr="00E712F3">
        <w:rPr>
          <w:rFonts w:ascii="Lato" w:hAnsi="Lato" w:cs="Arial"/>
          <w:spacing w:val="-1"/>
          <w:sz w:val="20"/>
          <w:szCs w:val="20"/>
        </w:rPr>
        <w:t xml:space="preserve"> o zakresie działalności </w:t>
      </w:r>
      <w:r w:rsidR="0040322A" w:rsidRPr="0040322A">
        <w:rPr>
          <w:rFonts w:ascii="Lato" w:hAnsi="Lato" w:cs="Arial"/>
          <w:sz w:val="20"/>
          <w:szCs w:val="20"/>
        </w:rPr>
        <w:t>Głównego Instytutu Górnictwa-Państwowego Instytutu Badawczego</w:t>
      </w:r>
      <w:r w:rsidRPr="00E712F3">
        <w:rPr>
          <w:rFonts w:ascii="Lato" w:hAnsi="Lato" w:cs="Arial"/>
          <w:spacing w:val="-1"/>
          <w:sz w:val="20"/>
          <w:szCs w:val="20"/>
        </w:rPr>
        <w:t>;</w:t>
      </w:r>
    </w:p>
    <w:p w14:paraId="337BF0A7" w14:textId="7C359152" w:rsidR="00766912" w:rsidRPr="00E712F3" w:rsidRDefault="00EB0AE4" w:rsidP="00E136EF">
      <w:pPr>
        <w:pStyle w:val="Akapitzlist"/>
        <w:widowControl w:val="0"/>
        <w:numPr>
          <w:ilvl w:val="0"/>
          <w:numId w:val="16"/>
        </w:numPr>
        <w:spacing w:line="276" w:lineRule="auto"/>
        <w:ind w:left="714" w:right="142" w:hanging="357"/>
        <w:rPr>
          <w:rFonts w:ascii="Lato" w:hAnsi="Lato" w:cs="Arial"/>
          <w:spacing w:val="-1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kwalifikacj</w:t>
      </w:r>
      <w:r w:rsidR="00061047" w:rsidRPr="00E712F3">
        <w:rPr>
          <w:rFonts w:ascii="Lato" w:hAnsi="Lato" w:cs="Arial"/>
          <w:sz w:val="20"/>
          <w:szCs w:val="20"/>
        </w:rPr>
        <w:t>e</w:t>
      </w:r>
      <w:r w:rsidRPr="00E712F3">
        <w:rPr>
          <w:rFonts w:ascii="Lato" w:hAnsi="Lato" w:cs="Arial"/>
          <w:spacing w:val="-1"/>
          <w:sz w:val="20"/>
          <w:szCs w:val="20"/>
        </w:rPr>
        <w:t xml:space="preserve"> </w:t>
      </w:r>
      <w:r w:rsidR="00766912" w:rsidRPr="00E712F3">
        <w:rPr>
          <w:rFonts w:ascii="Lato" w:hAnsi="Lato" w:cs="Arial"/>
          <w:spacing w:val="-1"/>
          <w:sz w:val="20"/>
          <w:szCs w:val="20"/>
        </w:rPr>
        <w:t xml:space="preserve">i </w:t>
      </w:r>
      <w:r w:rsidR="00061047" w:rsidRPr="00E712F3">
        <w:rPr>
          <w:rFonts w:ascii="Lato" w:hAnsi="Lato" w:cs="Arial"/>
          <w:sz w:val="20"/>
          <w:szCs w:val="20"/>
        </w:rPr>
        <w:t>doświadczenie</w:t>
      </w:r>
      <w:r w:rsidRPr="00E712F3">
        <w:rPr>
          <w:rFonts w:ascii="Lato" w:hAnsi="Lato" w:cs="Arial"/>
          <w:sz w:val="20"/>
          <w:szCs w:val="20"/>
        </w:rPr>
        <w:t xml:space="preserve"> zawodowe</w:t>
      </w:r>
      <w:r w:rsidR="00061047" w:rsidRPr="00E712F3">
        <w:rPr>
          <w:rFonts w:ascii="Lato" w:hAnsi="Lato" w:cs="Arial"/>
          <w:sz w:val="20"/>
          <w:szCs w:val="20"/>
        </w:rPr>
        <w:t xml:space="preserve"> kandydata</w:t>
      </w:r>
      <w:r w:rsidRPr="00E712F3">
        <w:rPr>
          <w:rFonts w:ascii="Lato" w:hAnsi="Lato" w:cs="Arial"/>
          <w:sz w:val="20"/>
          <w:szCs w:val="20"/>
        </w:rPr>
        <w:t xml:space="preserve"> </w:t>
      </w:r>
      <w:r w:rsidR="00766912" w:rsidRPr="00E712F3">
        <w:rPr>
          <w:rFonts w:ascii="Lato" w:hAnsi="Lato" w:cs="Arial"/>
          <w:spacing w:val="-1"/>
          <w:sz w:val="20"/>
          <w:szCs w:val="20"/>
        </w:rPr>
        <w:t xml:space="preserve">w zakresie </w:t>
      </w:r>
      <w:r w:rsidRPr="00E712F3">
        <w:rPr>
          <w:rFonts w:ascii="Lato" w:hAnsi="Lato" w:cs="Arial"/>
          <w:sz w:val="20"/>
          <w:szCs w:val="20"/>
        </w:rPr>
        <w:t>umiejętności zarządczych właściwych</w:t>
      </w:r>
      <w:r w:rsidRPr="00E712F3">
        <w:rPr>
          <w:rFonts w:ascii="Lato" w:hAnsi="Lato" w:cs="Arial"/>
          <w:spacing w:val="-1"/>
          <w:sz w:val="20"/>
          <w:szCs w:val="20"/>
        </w:rPr>
        <w:t xml:space="preserve"> na </w:t>
      </w:r>
      <w:r w:rsidRPr="00E712F3">
        <w:rPr>
          <w:rFonts w:ascii="Lato" w:hAnsi="Lato" w:cs="Arial"/>
          <w:sz w:val="20"/>
          <w:szCs w:val="20"/>
        </w:rPr>
        <w:t>stanowisku dyrektora instytutu badawczego</w:t>
      </w:r>
      <w:r w:rsidR="00766912" w:rsidRPr="00E712F3">
        <w:rPr>
          <w:rFonts w:ascii="Lato" w:hAnsi="Lato" w:cs="Arial"/>
          <w:spacing w:val="-1"/>
          <w:sz w:val="20"/>
          <w:szCs w:val="20"/>
        </w:rPr>
        <w:t>;</w:t>
      </w:r>
    </w:p>
    <w:p w14:paraId="611A3154" w14:textId="7161FE22" w:rsidR="00766912" w:rsidRPr="002E2358" w:rsidRDefault="00EB0AE4" w:rsidP="00E136EF">
      <w:pPr>
        <w:pStyle w:val="Akapitzlist"/>
        <w:widowControl w:val="0"/>
        <w:numPr>
          <w:ilvl w:val="0"/>
          <w:numId w:val="16"/>
        </w:numPr>
        <w:spacing w:line="276" w:lineRule="auto"/>
        <w:ind w:left="714" w:right="142" w:hanging="357"/>
        <w:rPr>
          <w:rFonts w:ascii="Lato" w:hAnsi="Lato" w:cs="Arial"/>
          <w:spacing w:val="-1"/>
          <w:sz w:val="20"/>
          <w:szCs w:val="20"/>
        </w:rPr>
      </w:pPr>
      <w:r w:rsidRPr="002E2358">
        <w:rPr>
          <w:rFonts w:ascii="Lato" w:hAnsi="Lato" w:cs="Arial"/>
          <w:sz w:val="20"/>
          <w:szCs w:val="20"/>
        </w:rPr>
        <w:t xml:space="preserve">koncepcji kandydata co do rozwoju </w:t>
      </w:r>
      <w:r w:rsidR="0040322A" w:rsidRPr="002E2358">
        <w:rPr>
          <w:rFonts w:ascii="Lato" w:hAnsi="Lato" w:cs="Arial"/>
          <w:sz w:val="20"/>
          <w:szCs w:val="20"/>
        </w:rPr>
        <w:t>Głównego Instytutu Górnictwa</w:t>
      </w:r>
      <w:r w:rsidR="002E2358">
        <w:rPr>
          <w:rFonts w:ascii="Lato" w:hAnsi="Lato" w:cs="Arial"/>
          <w:sz w:val="20"/>
          <w:szCs w:val="20"/>
        </w:rPr>
        <w:t xml:space="preserve"> </w:t>
      </w:r>
      <w:r w:rsidR="0040322A" w:rsidRPr="002E2358">
        <w:rPr>
          <w:rFonts w:ascii="Lato" w:hAnsi="Lato" w:cs="Arial"/>
          <w:sz w:val="20"/>
          <w:szCs w:val="20"/>
        </w:rPr>
        <w:t>-</w:t>
      </w:r>
      <w:r w:rsidR="002E2358">
        <w:rPr>
          <w:rFonts w:ascii="Lato" w:hAnsi="Lato" w:cs="Arial"/>
          <w:sz w:val="20"/>
          <w:szCs w:val="20"/>
        </w:rPr>
        <w:t xml:space="preserve"> </w:t>
      </w:r>
      <w:r w:rsidR="0040322A" w:rsidRPr="002E2358">
        <w:rPr>
          <w:rFonts w:ascii="Lato" w:hAnsi="Lato" w:cs="Arial"/>
          <w:sz w:val="20"/>
          <w:szCs w:val="20"/>
        </w:rPr>
        <w:t>Państwowego Instytutu Badawczego</w:t>
      </w:r>
      <w:r w:rsidR="00917C5D" w:rsidRPr="002E2358">
        <w:rPr>
          <w:rFonts w:ascii="Lato" w:hAnsi="Lato" w:cs="Arial"/>
          <w:sz w:val="20"/>
          <w:szCs w:val="20"/>
        </w:rPr>
        <w:t>.</w:t>
      </w:r>
    </w:p>
    <w:p w14:paraId="6065E88C" w14:textId="457F41BB" w:rsidR="005D6054" w:rsidRPr="00E712F3" w:rsidRDefault="005D6054" w:rsidP="00E136EF">
      <w:pPr>
        <w:widowControl w:val="0"/>
        <w:numPr>
          <w:ilvl w:val="0"/>
          <w:numId w:val="2"/>
        </w:numPr>
        <w:spacing w:before="120" w:line="276" w:lineRule="auto"/>
        <w:ind w:left="426" w:hanging="426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O wynikach postępowania kandydaci zostaną powiadomieni za pośrednictwem poczty elektronicznej</w:t>
      </w:r>
      <w:r w:rsidR="00EB0AE4" w:rsidRPr="00E712F3">
        <w:rPr>
          <w:rFonts w:ascii="Lato" w:hAnsi="Lato" w:cs="Arial"/>
          <w:sz w:val="20"/>
          <w:szCs w:val="20"/>
        </w:rPr>
        <w:t xml:space="preserve"> na </w:t>
      </w:r>
      <w:r w:rsidRPr="00E712F3">
        <w:rPr>
          <w:rFonts w:ascii="Lato" w:hAnsi="Lato" w:cs="Arial"/>
          <w:sz w:val="20"/>
          <w:szCs w:val="20"/>
        </w:rPr>
        <w:t xml:space="preserve">adres wskazany w zgłoszeniu. Kandydatom, którzy nie zostali powołani na stanowisko </w:t>
      </w:r>
      <w:r w:rsidR="0040322A" w:rsidRPr="00E712F3">
        <w:rPr>
          <w:rFonts w:ascii="Lato" w:hAnsi="Lato" w:cs="Arial"/>
          <w:sz w:val="20"/>
          <w:szCs w:val="20"/>
        </w:rPr>
        <w:t xml:space="preserve">Dyrektora </w:t>
      </w:r>
      <w:r w:rsidR="0040322A" w:rsidRPr="0040322A">
        <w:rPr>
          <w:rFonts w:ascii="Lato" w:hAnsi="Lato" w:cs="Arial"/>
          <w:sz w:val="20"/>
          <w:szCs w:val="20"/>
        </w:rPr>
        <w:t>Głównego Instytutu Górnictwa-Państwowego Instytutu Badawczego</w:t>
      </w:r>
      <w:r w:rsidR="00EB0AE4" w:rsidRPr="00E712F3">
        <w:rPr>
          <w:rFonts w:ascii="Lato" w:hAnsi="Lato" w:cs="Arial"/>
          <w:sz w:val="20"/>
          <w:szCs w:val="20"/>
        </w:rPr>
        <w:t>,</w:t>
      </w:r>
      <w:r w:rsidRPr="00E712F3">
        <w:rPr>
          <w:rFonts w:ascii="Lato" w:hAnsi="Lato" w:cs="Arial"/>
          <w:sz w:val="20"/>
          <w:szCs w:val="20"/>
        </w:rPr>
        <w:t xml:space="preserve"> zostaną zwrócone oryginały dokumentów </w:t>
      </w:r>
      <w:r w:rsidR="00EB0AE4" w:rsidRPr="00E712F3">
        <w:rPr>
          <w:rFonts w:ascii="Lato" w:hAnsi="Lato" w:cs="Arial"/>
          <w:sz w:val="20"/>
          <w:szCs w:val="20"/>
        </w:rPr>
        <w:t xml:space="preserve">złożone </w:t>
      </w:r>
      <w:r w:rsidRPr="00E712F3">
        <w:rPr>
          <w:rFonts w:ascii="Lato" w:hAnsi="Lato" w:cs="Arial"/>
          <w:sz w:val="20"/>
          <w:szCs w:val="20"/>
        </w:rPr>
        <w:t>w trakcie postępowania.</w:t>
      </w:r>
    </w:p>
    <w:p w14:paraId="475DEE70" w14:textId="5B577CDD" w:rsidR="001C4588" w:rsidRPr="00E712F3" w:rsidRDefault="00D34FCD" w:rsidP="00E136EF">
      <w:pPr>
        <w:widowControl w:val="0"/>
        <w:numPr>
          <w:ilvl w:val="0"/>
          <w:numId w:val="2"/>
        </w:numPr>
        <w:spacing w:before="120" w:line="276" w:lineRule="auto"/>
        <w:ind w:left="426" w:hanging="426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Każdy z kandydatów ma prawo wycofania swojej kandydatury na każdym etapie postępowania. Wycofanie następuje przez złożenie pisemnego oświadczenia</w:t>
      </w:r>
      <w:r w:rsidR="00EB0AE4" w:rsidRPr="00E712F3">
        <w:rPr>
          <w:rFonts w:ascii="Lato" w:hAnsi="Lato" w:cs="Arial"/>
          <w:sz w:val="20"/>
          <w:szCs w:val="20"/>
        </w:rPr>
        <w:t xml:space="preserve"> </w:t>
      </w:r>
      <w:r w:rsidR="001C4588" w:rsidRPr="00E712F3">
        <w:rPr>
          <w:rFonts w:ascii="Lato" w:hAnsi="Lato" w:cs="Arial"/>
          <w:sz w:val="20"/>
          <w:szCs w:val="20"/>
        </w:rPr>
        <w:t xml:space="preserve">kandydata </w:t>
      </w:r>
      <w:r w:rsidR="00EB0AE4" w:rsidRPr="00E712F3">
        <w:rPr>
          <w:rFonts w:ascii="Lato" w:hAnsi="Lato" w:cs="Arial"/>
          <w:sz w:val="20"/>
          <w:szCs w:val="20"/>
        </w:rPr>
        <w:t>i przesłani</w:t>
      </w:r>
      <w:r w:rsidR="001C4588" w:rsidRPr="00E712F3">
        <w:rPr>
          <w:rFonts w:ascii="Lato" w:hAnsi="Lato" w:cs="Arial"/>
          <w:sz w:val="20"/>
          <w:szCs w:val="20"/>
        </w:rPr>
        <w:t>e</w:t>
      </w:r>
      <w:r w:rsidR="00EB0AE4" w:rsidRPr="00E712F3">
        <w:rPr>
          <w:rFonts w:ascii="Lato" w:hAnsi="Lato" w:cs="Arial"/>
          <w:sz w:val="20"/>
          <w:szCs w:val="20"/>
        </w:rPr>
        <w:t xml:space="preserve"> </w:t>
      </w:r>
      <w:r w:rsidR="001C4588" w:rsidRPr="00E712F3">
        <w:rPr>
          <w:rFonts w:ascii="Lato" w:hAnsi="Lato" w:cs="Arial"/>
          <w:sz w:val="20"/>
          <w:szCs w:val="20"/>
        </w:rPr>
        <w:t xml:space="preserve">go </w:t>
      </w:r>
      <w:r w:rsidR="00EB0AE4" w:rsidRPr="00E712F3">
        <w:rPr>
          <w:rFonts w:ascii="Lato" w:hAnsi="Lato" w:cs="Arial"/>
          <w:sz w:val="20"/>
          <w:szCs w:val="20"/>
        </w:rPr>
        <w:t xml:space="preserve">na adres </w:t>
      </w:r>
      <w:r w:rsidR="001C4588" w:rsidRPr="00E712F3">
        <w:rPr>
          <w:rFonts w:ascii="Lato" w:hAnsi="Lato" w:cs="Arial"/>
          <w:sz w:val="20"/>
          <w:szCs w:val="20"/>
        </w:rPr>
        <w:t xml:space="preserve">poczty elektronicznej </w:t>
      </w:r>
      <w:hyperlink r:id="rId9" w:history="1">
        <w:r w:rsidR="00C47430" w:rsidRPr="002C3A34">
          <w:rPr>
            <w:rStyle w:val="Hipercze"/>
            <w:rFonts w:ascii="Lato" w:hAnsi="Lato" w:cs="Arial"/>
            <w:noProof w:val="0"/>
            <w:szCs w:val="20"/>
          </w:rPr>
          <w:t>SekretariatDA@mp.gov.pl</w:t>
        </w:r>
      </w:hyperlink>
      <w:r w:rsidR="001C4588" w:rsidRPr="00E712F3">
        <w:rPr>
          <w:rFonts w:ascii="Lato" w:hAnsi="Lato" w:cs="Arial"/>
          <w:sz w:val="20"/>
          <w:szCs w:val="20"/>
        </w:rPr>
        <w:t>.</w:t>
      </w:r>
    </w:p>
    <w:p w14:paraId="3923065F" w14:textId="047527CA" w:rsidR="00393A99" w:rsidRPr="00E712F3" w:rsidRDefault="00D34FCD" w:rsidP="00E136EF">
      <w:pPr>
        <w:widowControl w:val="0"/>
        <w:numPr>
          <w:ilvl w:val="0"/>
          <w:numId w:val="2"/>
        </w:numPr>
        <w:spacing w:before="120" w:line="276" w:lineRule="auto"/>
        <w:ind w:left="426" w:hanging="426"/>
        <w:rPr>
          <w:rFonts w:ascii="Lato" w:hAnsi="Lato" w:cs="Arial"/>
          <w:sz w:val="20"/>
          <w:szCs w:val="20"/>
        </w:rPr>
      </w:pPr>
      <w:r w:rsidRPr="00E712F3">
        <w:rPr>
          <w:rFonts w:ascii="Lato" w:hAnsi="Lato" w:cs="Arial"/>
          <w:sz w:val="20"/>
          <w:szCs w:val="20"/>
        </w:rPr>
        <w:t>Postępowanie może być w każdym czasie, bez podania przyczyn, zakończone bez wył</w:t>
      </w:r>
      <w:r w:rsidR="00061047" w:rsidRPr="00E712F3">
        <w:rPr>
          <w:rFonts w:ascii="Lato" w:hAnsi="Lato" w:cs="Arial"/>
          <w:sz w:val="20"/>
          <w:szCs w:val="20"/>
        </w:rPr>
        <w:t>o</w:t>
      </w:r>
      <w:r w:rsidRPr="00E712F3">
        <w:rPr>
          <w:rFonts w:ascii="Lato" w:hAnsi="Lato" w:cs="Arial"/>
          <w:sz w:val="20"/>
          <w:szCs w:val="20"/>
        </w:rPr>
        <w:t>ni</w:t>
      </w:r>
      <w:r w:rsidR="00061047" w:rsidRPr="00E712F3">
        <w:rPr>
          <w:rFonts w:ascii="Lato" w:hAnsi="Lato" w:cs="Arial"/>
          <w:sz w:val="20"/>
          <w:szCs w:val="20"/>
        </w:rPr>
        <w:t>e</w:t>
      </w:r>
      <w:r w:rsidRPr="00E712F3">
        <w:rPr>
          <w:rFonts w:ascii="Lato" w:hAnsi="Lato" w:cs="Arial"/>
          <w:sz w:val="20"/>
          <w:szCs w:val="20"/>
        </w:rPr>
        <w:t>nia kandydat</w:t>
      </w:r>
      <w:r w:rsidR="00061047" w:rsidRPr="00E712F3">
        <w:rPr>
          <w:rFonts w:ascii="Lato" w:hAnsi="Lato" w:cs="Arial"/>
          <w:sz w:val="20"/>
          <w:szCs w:val="20"/>
        </w:rPr>
        <w:t>a</w:t>
      </w:r>
      <w:r w:rsidRPr="00E712F3">
        <w:rPr>
          <w:rFonts w:ascii="Lato" w:hAnsi="Lato" w:cs="Arial"/>
          <w:sz w:val="20"/>
          <w:szCs w:val="20"/>
        </w:rPr>
        <w:t>, o czym</w:t>
      </w:r>
      <w:r w:rsidR="00423470" w:rsidRPr="00E712F3">
        <w:rPr>
          <w:rFonts w:ascii="Lato" w:hAnsi="Lato" w:cs="Arial"/>
          <w:sz w:val="20"/>
          <w:szCs w:val="20"/>
        </w:rPr>
        <w:t>,</w:t>
      </w:r>
      <w:r w:rsidRPr="00E712F3">
        <w:rPr>
          <w:rFonts w:ascii="Lato" w:hAnsi="Lato" w:cs="Arial"/>
          <w:sz w:val="20"/>
          <w:szCs w:val="20"/>
        </w:rPr>
        <w:t xml:space="preserve"> w przypadku zakończenia postępowania przed upływem terminu do składania zgłoszeń</w:t>
      </w:r>
      <w:r w:rsidR="00423470" w:rsidRPr="00E712F3">
        <w:rPr>
          <w:rFonts w:ascii="Lato" w:hAnsi="Lato" w:cs="Arial"/>
          <w:sz w:val="20"/>
          <w:szCs w:val="20"/>
        </w:rPr>
        <w:t>,</w:t>
      </w:r>
      <w:r w:rsidRPr="00E712F3">
        <w:rPr>
          <w:rFonts w:ascii="Lato" w:hAnsi="Lato" w:cs="Arial"/>
          <w:sz w:val="20"/>
          <w:szCs w:val="20"/>
        </w:rPr>
        <w:t xml:space="preserve"> kandydaci zostaną powiadomieni poprzez ogłoszenie umieszczone </w:t>
      </w:r>
      <w:r w:rsidR="00393A99" w:rsidRPr="00E712F3">
        <w:rPr>
          <w:rFonts w:ascii="Lato" w:hAnsi="Lato" w:cs="Arial"/>
          <w:sz w:val="20"/>
          <w:szCs w:val="20"/>
        </w:rPr>
        <w:t xml:space="preserve">w Biuletynie Informacji Publicznej na stronie Ministerstwa </w:t>
      </w:r>
      <w:r w:rsidR="0040322A">
        <w:rPr>
          <w:rFonts w:ascii="Lato" w:hAnsi="Lato" w:cs="Arial"/>
          <w:sz w:val="20"/>
          <w:szCs w:val="20"/>
        </w:rPr>
        <w:t>Przemysłu</w:t>
      </w:r>
      <w:r w:rsidR="00393A99" w:rsidRPr="00E712F3">
        <w:rPr>
          <w:rFonts w:ascii="Lato" w:hAnsi="Lato" w:cs="Arial"/>
          <w:sz w:val="20"/>
          <w:szCs w:val="20"/>
        </w:rPr>
        <w:t xml:space="preserve"> oraz w Biuletynie Informacji Publicznej </w:t>
      </w:r>
      <w:r w:rsidR="00061047" w:rsidRPr="00E712F3">
        <w:rPr>
          <w:rFonts w:ascii="Lato" w:hAnsi="Lato" w:cs="Arial"/>
          <w:sz w:val="20"/>
          <w:szCs w:val="20"/>
        </w:rPr>
        <w:t xml:space="preserve">na stronie </w:t>
      </w:r>
      <w:r w:rsidR="0040322A" w:rsidRPr="0040322A">
        <w:rPr>
          <w:rFonts w:ascii="Lato" w:hAnsi="Lato" w:cs="Arial"/>
          <w:sz w:val="20"/>
          <w:szCs w:val="20"/>
        </w:rPr>
        <w:t>Głównego Instytutu Górnictwa-</w:t>
      </w:r>
      <w:r w:rsidR="0040322A">
        <w:rPr>
          <w:rFonts w:ascii="Lato" w:hAnsi="Lato" w:cs="Arial"/>
          <w:sz w:val="20"/>
          <w:szCs w:val="20"/>
        </w:rPr>
        <w:t>PIB</w:t>
      </w:r>
      <w:r w:rsidR="00061047" w:rsidRPr="00E712F3">
        <w:rPr>
          <w:rFonts w:ascii="Lato" w:hAnsi="Lato" w:cs="Arial"/>
          <w:sz w:val="20"/>
          <w:szCs w:val="20"/>
        </w:rPr>
        <w:t>,</w:t>
      </w:r>
      <w:r w:rsidR="00393A99" w:rsidRPr="00E712F3">
        <w:rPr>
          <w:rFonts w:ascii="Lato" w:hAnsi="Lato" w:cs="Arial"/>
          <w:sz w:val="20"/>
          <w:szCs w:val="20"/>
        </w:rPr>
        <w:t xml:space="preserve"> a w przypadku zakończenia postępowania po upływie terminu do składania zgłoszeń –</w:t>
      </w:r>
      <w:r w:rsidR="00061047" w:rsidRPr="00E712F3">
        <w:rPr>
          <w:rFonts w:ascii="Lato" w:hAnsi="Lato" w:cs="Arial"/>
          <w:sz w:val="20"/>
          <w:szCs w:val="20"/>
        </w:rPr>
        <w:t xml:space="preserve"> </w:t>
      </w:r>
      <w:r w:rsidR="00393A99" w:rsidRPr="00E712F3">
        <w:rPr>
          <w:rFonts w:ascii="Lato" w:hAnsi="Lato" w:cs="Arial"/>
          <w:sz w:val="20"/>
          <w:szCs w:val="20"/>
        </w:rPr>
        <w:t xml:space="preserve">na adres poczty elektronicznej wskazany w zgłoszeniu. </w:t>
      </w:r>
    </w:p>
    <w:p w14:paraId="64D729AF" w14:textId="1957FA39" w:rsidR="00F55F82" w:rsidRPr="00E712F3" w:rsidRDefault="00234A4C" w:rsidP="00E136EF">
      <w:pPr>
        <w:tabs>
          <w:tab w:val="left" w:pos="5112"/>
        </w:tabs>
        <w:spacing w:line="276" w:lineRule="auto"/>
        <w:rPr>
          <w:rFonts w:ascii="Lato" w:hAnsi="Lato"/>
          <w:sz w:val="20"/>
          <w:szCs w:val="20"/>
        </w:rPr>
      </w:pPr>
    </w:p>
    <w:sectPr w:rsidR="00F55F82" w:rsidRPr="00E712F3" w:rsidSect="001177C4">
      <w:pgSz w:w="11906" w:h="16838" w:code="9"/>
      <w:pgMar w:top="993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922EE" w14:textId="77777777" w:rsidR="00C44E1C" w:rsidRDefault="00C44E1C">
      <w:r>
        <w:separator/>
      </w:r>
    </w:p>
  </w:endnote>
  <w:endnote w:type="continuationSeparator" w:id="0">
    <w:p w14:paraId="2340AFA1" w14:textId="77777777" w:rsidR="00C44E1C" w:rsidRDefault="00C4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09502" w14:textId="77777777" w:rsidR="00C44E1C" w:rsidRDefault="00C44E1C">
      <w:r>
        <w:separator/>
      </w:r>
    </w:p>
  </w:footnote>
  <w:footnote w:type="continuationSeparator" w:id="0">
    <w:p w14:paraId="0AD445B5" w14:textId="77777777" w:rsidR="00C44E1C" w:rsidRDefault="00C4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294"/>
    <w:multiLevelType w:val="hybridMultilevel"/>
    <w:tmpl w:val="25CAF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16503"/>
    <w:multiLevelType w:val="hybridMultilevel"/>
    <w:tmpl w:val="03A8A0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5F69A5"/>
    <w:multiLevelType w:val="hybridMultilevel"/>
    <w:tmpl w:val="67163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C2E1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F38"/>
    <w:multiLevelType w:val="hybridMultilevel"/>
    <w:tmpl w:val="A4F252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594A4B"/>
    <w:multiLevelType w:val="hybridMultilevel"/>
    <w:tmpl w:val="35E27476"/>
    <w:lvl w:ilvl="0" w:tplc="FFFFFFFF">
      <w:start w:val="1"/>
      <w:numFmt w:val="bullet"/>
      <w:lvlText w:val="-"/>
      <w:lvlJc w:val="left"/>
      <w:pPr>
        <w:tabs>
          <w:tab w:val="num" w:pos="924"/>
        </w:tabs>
        <w:ind w:left="992" w:hanging="284"/>
      </w:pPr>
      <w:rPr>
        <w:rFonts w:ascii="Times New Roman" w:hAnsi="Times New Roman" w:cs="Times New Roman" w:hint="default"/>
      </w:rPr>
    </w:lvl>
    <w:lvl w:ilvl="1" w:tplc="FFFFFFFF">
      <w:start w:val="7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43A4E0A"/>
    <w:multiLevelType w:val="hybridMultilevel"/>
    <w:tmpl w:val="D1460444"/>
    <w:lvl w:ilvl="0" w:tplc="E9F27C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D38EB"/>
    <w:multiLevelType w:val="hybridMultilevel"/>
    <w:tmpl w:val="23CA570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AD52CDC"/>
    <w:multiLevelType w:val="hybridMultilevel"/>
    <w:tmpl w:val="86725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D9C2E1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4625"/>
    <w:multiLevelType w:val="hybridMultilevel"/>
    <w:tmpl w:val="8C343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67D3F"/>
    <w:multiLevelType w:val="hybridMultilevel"/>
    <w:tmpl w:val="5C045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B7C99"/>
    <w:multiLevelType w:val="hybridMultilevel"/>
    <w:tmpl w:val="86725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D9C2E1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E726D"/>
    <w:multiLevelType w:val="hybridMultilevel"/>
    <w:tmpl w:val="3CBEACB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E05A02"/>
    <w:multiLevelType w:val="hybridMultilevel"/>
    <w:tmpl w:val="35E63574"/>
    <w:lvl w:ilvl="0" w:tplc="73E496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B427E6"/>
    <w:multiLevelType w:val="hybridMultilevel"/>
    <w:tmpl w:val="293C3E30"/>
    <w:lvl w:ilvl="0" w:tplc="075EE8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E3F73"/>
    <w:multiLevelType w:val="hybridMultilevel"/>
    <w:tmpl w:val="5D9ED3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E34220"/>
    <w:multiLevelType w:val="hybridMultilevel"/>
    <w:tmpl w:val="0AB2AF0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CF83346"/>
    <w:multiLevelType w:val="hybridMultilevel"/>
    <w:tmpl w:val="44D4C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161DC"/>
    <w:multiLevelType w:val="hybridMultilevel"/>
    <w:tmpl w:val="E35CC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C2E1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17"/>
  </w:num>
  <w:num w:numId="10">
    <w:abstractNumId w:val="8"/>
  </w:num>
  <w:num w:numId="11">
    <w:abstractNumId w:val="5"/>
  </w:num>
  <w:num w:numId="12">
    <w:abstractNumId w:val="16"/>
  </w:num>
  <w:num w:numId="13">
    <w:abstractNumId w:val="13"/>
  </w:num>
  <w:num w:numId="14">
    <w:abstractNumId w:val="15"/>
  </w:num>
  <w:num w:numId="15">
    <w:abstractNumId w:val="6"/>
  </w:num>
  <w:num w:numId="16">
    <w:abstractNumId w:val="10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EB"/>
    <w:rsid w:val="00061047"/>
    <w:rsid w:val="000A3611"/>
    <w:rsid w:val="000C549F"/>
    <w:rsid w:val="0010009E"/>
    <w:rsid w:val="00100D02"/>
    <w:rsid w:val="00105473"/>
    <w:rsid w:val="001177C4"/>
    <w:rsid w:val="00125D20"/>
    <w:rsid w:val="001323AC"/>
    <w:rsid w:val="00142D63"/>
    <w:rsid w:val="001A2045"/>
    <w:rsid w:val="001C4588"/>
    <w:rsid w:val="001C4656"/>
    <w:rsid w:val="001D2E45"/>
    <w:rsid w:val="002017C2"/>
    <w:rsid w:val="0023402D"/>
    <w:rsid w:val="00234A4C"/>
    <w:rsid w:val="002811D9"/>
    <w:rsid w:val="002A7630"/>
    <w:rsid w:val="002B030A"/>
    <w:rsid w:val="002D1AEB"/>
    <w:rsid w:val="002E2358"/>
    <w:rsid w:val="002F325A"/>
    <w:rsid w:val="00393A99"/>
    <w:rsid w:val="00395533"/>
    <w:rsid w:val="003E7EAC"/>
    <w:rsid w:val="0040322A"/>
    <w:rsid w:val="00412CB0"/>
    <w:rsid w:val="00423470"/>
    <w:rsid w:val="00430A95"/>
    <w:rsid w:val="00435FA5"/>
    <w:rsid w:val="00447AFE"/>
    <w:rsid w:val="00456195"/>
    <w:rsid w:val="00462DCF"/>
    <w:rsid w:val="004B510A"/>
    <w:rsid w:val="004B5938"/>
    <w:rsid w:val="004C47FC"/>
    <w:rsid w:val="004F6C15"/>
    <w:rsid w:val="00514806"/>
    <w:rsid w:val="0052374E"/>
    <w:rsid w:val="00585BDD"/>
    <w:rsid w:val="005A4EDF"/>
    <w:rsid w:val="005B764E"/>
    <w:rsid w:val="005D6054"/>
    <w:rsid w:val="005F0472"/>
    <w:rsid w:val="006042BB"/>
    <w:rsid w:val="00611DB7"/>
    <w:rsid w:val="006178CD"/>
    <w:rsid w:val="00623F31"/>
    <w:rsid w:val="00630CE6"/>
    <w:rsid w:val="006330C6"/>
    <w:rsid w:val="00634081"/>
    <w:rsid w:val="00677363"/>
    <w:rsid w:val="006854CD"/>
    <w:rsid w:val="0068747C"/>
    <w:rsid w:val="006A5EA8"/>
    <w:rsid w:val="006C2A44"/>
    <w:rsid w:val="006F7CF1"/>
    <w:rsid w:val="00764D26"/>
    <w:rsid w:val="00766912"/>
    <w:rsid w:val="007A6743"/>
    <w:rsid w:val="007C593D"/>
    <w:rsid w:val="00855E90"/>
    <w:rsid w:val="00870750"/>
    <w:rsid w:val="00877D57"/>
    <w:rsid w:val="008D508D"/>
    <w:rsid w:val="00917C5D"/>
    <w:rsid w:val="00990740"/>
    <w:rsid w:val="00995D13"/>
    <w:rsid w:val="00997839"/>
    <w:rsid w:val="009E48FC"/>
    <w:rsid w:val="00A27A11"/>
    <w:rsid w:val="00A510BB"/>
    <w:rsid w:val="00A5480E"/>
    <w:rsid w:val="00A77234"/>
    <w:rsid w:val="00AB3EB5"/>
    <w:rsid w:val="00B528BD"/>
    <w:rsid w:val="00B66D2C"/>
    <w:rsid w:val="00BA1C48"/>
    <w:rsid w:val="00BB124F"/>
    <w:rsid w:val="00BB7DDC"/>
    <w:rsid w:val="00BE1539"/>
    <w:rsid w:val="00BE7598"/>
    <w:rsid w:val="00BF3BA6"/>
    <w:rsid w:val="00C22DDF"/>
    <w:rsid w:val="00C447B8"/>
    <w:rsid w:val="00C44E1C"/>
    <w:rsid w:val="00C47430"/>
    <w:rsid w:val="00C95A93"/>
    <w:rsid w:val="00C9796A"/>
    <w:rsid w:val="00CD7818"/>
    <w:rsid w:val="00D141F7"/>
    <w:rsid w:val="00D3297F"/>
    <w:rsid w:val="00D34FCD"/>
    <w:rsid w:val="00D37588"/>
    <w:rsid w:val="00DE1785"/>
    <w:rsid w:val="00DF4938"/>
    <w:rsid w:val="00E037BD"/>
    <w:rsid w:val="00E136EF"/>
    <w:rsid w:val="00E5414B"/>
    <w:rsid w:val="00E712F3"/>
    <w:rsid w:val="00E7413A"/>
    <w:rsid w:val="00E83DD1"/>
    <w:rsid w:val="00EB0AE4"/>
    <w:rsid w:val="00F31BEB"/>
    <w:rsid w:val="00F518A2"/>
    <w:rsid w:val="00F62B39"/>
    <w:rsid w:val="00F7645B"/>
    <w:rsid w:val="00F861A8"/>
    <w:rsid w:val="00F9350C"/>
    <w:rsid w:val="00FC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106243"/>
  <w15:docId w15:val="{5F2B772E-CF52-4B1C-81A3-B1FC1180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AEB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A1C48"/>
    <w:pPr>
      <w:spacing w:before="100" w:beforeAutospacing="1" w:after="100" w:afterAutospacing="1"/>
      <w:ind w:left="0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AEB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D1A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A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0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07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7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74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40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0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0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0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0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A1C4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semiHidden/>
    <w:rsid w:val="00BA1C48"/>
    <w:rPr>
      <w:rFonts w:ascii="Times New Roman" w:hAnsi="Times New Roman" w:hint="default"/>
      <w:strike w:val="0"/>
      <w:noProof/>
      <w:color w:val="0000FF"/>
      <w:spacing w:val="0"/>
      <w:sz w:val="20"/>
      <w:u w:val="single"/>
    </w:rPr>
  </w:style>
  <w:style w:type="character" w:customStyle="1" w:styleId="Teksttreci2">
    <w:name w:val="Tekst treści (2)_"/>
    <w:basedOn w:val="Domylnaczcionkaakapitu"/>
    <w:link w:val="Teksttreci20"/>
    <w:rsid w:val="00C95A9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95A93"/>
    <w:pPr>
      <w:widowControl w:val="0"/>
      <w:shd w:val="clear" w:color="auto" w:fill="FFFFFF"/>
      <w:spacing w:before="240" w:line="274" w:lineRule="exact"/>
      <w:ind w:left="0" w:hanging="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585BDD"/>
    <w:rPr>
      <w:b/>
      <w:bCs/>
    </w:rPr>
  </w:style>
  <w:style w:type="character" w:customStyle="1" w:styleId="CharacterStyle2">
    <w:name w:val="Character Style 2"/>
    <w:uiPriority w:val="99"/>
    <w:rsid w:val="006C2A4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DA@m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DA@m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DA@m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878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ARP S.A.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Taczanowska- Wileńska Katarzyna</dc:creator>
  <cp:lastModifiedBy>Calski Pawel</cp:lastModifiedBy>
  <cp:revision>11</cp:revision>
  <cp:lastPrinted>2018-08-23T15:21:00Z</cp:lastPrinted>
  <dcterms:created xsi:type="dcterms:W3CDTF">2024-04-02T12:26:00Z</dcterms:created>
  <dcterms:modified xsi:type="dcterms:W3CDTF">2024-04-15T07:55:00Z</dcterms:modified>
</cp:coreProperties>
</file>