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214" w:rsidRDefault="00BD071A">
      <w:pPr>
        <w:pStyle w:val="Tytu"/>
      </w:pPr>
      <w:r>
        <w:rPr>
          <w:b/>
          <w:szCs w:val="24"/>
        </w:rPr>
        <w:t>UMOWA O ROBOTY BUDOWLANE</w:t>
      </w:r>
    </w:p>
    <w:p w:rsidR="00B77214" w:rsidRDefault="00BD071A">
      <w:pPr>
        <w:pStyle w:val="Tytu"/>
        <w:spacing w:after="480"/>
      </w:pPr>
      <w:r>
        <w:rPr>
          <w:b/>
          <w:szCs w:val="24"/>
        </w:rPr>
        <w:t>NR .....</w:t>
      </w:r>
    </w:p>
    <w:p w:rsidR="00B77214" w:rsidRDefault="00BD071A">
      <w:pPr>
        <w:pStyle w:val="Tekstpodstawowy"/>
        <w:jc w:val="both"/>
      </w:pPr>
      <w:r>
        <w:rPr>
          <w:rFonts w:ascii="Times New Roman" w:hAnsi="Times New Roman"/>
          <w:szCs w:val="24"/>
        </w:rPr>
        <w:t>W dniu .................... roku w .................... pomiędzy:</w:t>
      </w:r>
    </w:p>
    <w:p w:rsidR="00B77214" w:rsidRDefault="00BD071A">
      <w:pPr>
        <w:pStyle w:val="Tekstpodstawowy"/>
        <w:jc w:val="both"/>
      </w:pPr>
      <w:r>
        <w:rPr>
          <w:rFonts w:ascii="Times New Roman" w:hAnsi="Times New Roman"/>
          <w:szCs w:val="24"/>
        </w:rPr>
        <w:t>...................., ul. ...................., .................... ...................., NIP ...................., reprezentowanym na podstawie pełnomocnictwa nr .................... z dnia .................... przez: ....................</w:t>
      </w:r>
    </w:p>
    <w:p w:rsidR="00B77214" w:rsidRDefault="00BD071A">
      <w:pPr>
        <w:spacing w:after="240"/>
        <w:jc w:val="both"/>
      </w:pPr>
      <w:r>
        <w:t xml:space="preserve">zwanym dalej </w:t>
      </w:r>
      <w:r>
        <w:rPr>
          <w:b/>
        </w:rPr>
        <w:t>"Zamawiającym",</w:t>
      </w:r>
    </w:p>
    <w:p w:rsidR="00B77214" w:rsidRDefault="00BD071A">
      <w:pPr>
        <w:spacing w:after="240"/>
        <w:jc w:val="both"/>
      </w:pPr>
      <w:r>
        <w:t>a</w:t>
      </w:r>
    </w:p>
    <w:p w:rsidR="00B77214" w:rsidRDefault="00BD071A">
      <w:pPr>
        <w:jc w:val="both"/>
      </w:pPr>
      <w:r>
        <w:t>.................... z siedzibą w .................... przy ul. ...................., .................... ....................; .................... zarejestrowaną w ....................</w:t>
      </w:r>
    </w:p>
    <w:p w:rsidR="00B77214" w:rsidRDefault="00BD071A">
      <w:pPr>
        <w:jc w:val="both"/>
      </w:pPr>
      <w:r>
        <w:t>pod numerem KRS ...................., posługującą się numerem REGON: ...................., oraz numerem NIP ...................., reprezentowaną jednoosobowo/dwuosobowo przez:</w:t>
      </w:r>
    </w:p>
    <w:p w:rsidR="00B77214" w:rsidRDefault="00BD071A">
      <w:pPr>
        <w:numPr>
          <w:ilvl w:val="0"/>
          <w:numId w:val="13"/>
        </w:numPr>
        <w:tabs>
          <w:tab w:val="clear" w:pos="720"/>
          <w:tab w:val="left" w:pos="360"/>
        </w:tabs>
        <w:ind w:left="357" w:hanging="357"/>
        <w:jc w:val="both"/>
      </w:pPr>
      <w:r>
        <w:t>........................................</w:t>
      </w:r>
    </w:p>
    <w:p w:rsidR="00B77214" w:rsidRDefault="00BD071A">
      <w:pPr>
        <w:numPr>
          <w:ilvl w:val="0"/>
          <w:numId w:val="13"/>
        </w:numPr>
        <w:tabs>
          <w:tab w:val="clear" w:pos="720"/>
          <w:tab w:val="left" w:pos="360"/>
        </w:tabs>
        <w:ind w:left="357" w:hanging="357"/>
        <w:jc w:val="both"/>
      </w:pPr>
      <w:r>
        <w:t>........................................</w:t>
      </w:r>
    </w:p>
    <w:p w:rsidR="00B77214" w:rsidRDefault="00BD071A">
      <w:pPr>
        <w:tabs>
          <w:tab w:val="left" w:pos="360"/>
        </w:tabs>
        <w:spacing w:after="240"/>
        <w:jc w:val="both"/>
      </w:pPr>
      <w:r>
        <w:t xml:space="preserve">zwaną dalej </w:t>
      </w:r>
      <w:r>
        <w:rPr>
          <w:b/>
        </w:rPr>
        <w:t>"Wykonawcą"</w:t>
      </w:r>
    </w:p>
    <w:p w:rsidR="00B77214" w:rsidRDefault="00BD071A">
      <w:pPr>
        <w:jc w:val="both"/>
      </w:pPr>
      <w:r>
        <w:t xml:space="preserve">W wyniku rozstrzygnięcia postępowania o udzielenie zamówienia w trybie </w:t>
      </w:r>
      <w:r>
        <w:rPr>
          <w:rFonts w:eastAsiaTheme="majorEastAsia" w:cs="Calibri"/>
        </w:rPr>
        <w:t xml:space="preserve">podstawowym bez negocjacji, o którym mowa w art. 275 pkt 1 </w:t>
      </w:r>
      <w:r>
        <w:t>ustawy z dnia 11 września 2019 r. Prawo zamówień publicznych (</w:t>
      </w:r>
      <w:proofErr w:type="spellStart"/>
      <w:r>
        <w:t>t.j</w:t>
      </w:r>
      <w:proofErr w:type="spellEnd"/>
      <w:r>
        <w:t xml:space="preserve">. Dz. U. z 2023 r. poz. 1605) (dalej zwana "ustawa </w:t>
      </w:r>
      <w:proofErr w:type="spellStart"/>
      <w:r>
        <w:t>Pzp</w:t>
      </w:r>
      <w:proofErr w:type="spellEnd"/>
      <w:r>
        <w:t xml:space="preserve">") </w:t>
      </w:r>
      <w:proofErr w:type="spellStart"/>
      <w:r>
        <w:t>pn</w:t>
      </w:r>
      <w:proofErr w:type="spellEnd"/>
      <w:r>
        <w:t xml:space="preserve"> </w:t>
      </w:r>
      <w:r w:rsidRPr="009252B6">
        <w:t xml:space="preserve">„Przebudowa budynku Komendy Powiatowej Państwowej Straży Pożarnej z siedzibą Jednostki Ratowniczo-Gaśniczej PSP w Giżycku – Etap I”, znak sprawy: </w:t>
      </w:r>
      <w:r w:rsidRPr="009252B6">
        <w:rPr>
          <w:rFonts w:cs="Calibri"/>
        </w:rPr>
        <w:t>PT.2370.3.2023</w:t>
      </w:r>
      <w:r w:rsidRPr="009252B6">
        <w:t xml:space="preserve"> została zawarta umowa o następującej treści:</w:t>
      </w:r>
    </w:p>
    <w:p w:rsidR="00B77214" w:rsidRDefault="00BD071A">
      <w:pPr>
        <w:pStyle w:val="Nagwek1"/>
        <w:spacing w:before="120" w:after="120"/>
        <w:jc w:val="center"/>
      </w:pPr>
      <w:r>
        <w:rPr>
          <w:rFonts w:ascii="Times New Roman" w:hAnsi="Times New Roman"/>
          <w:sz w:val="24"/>
          <w:szCs w:val="24"/>
        </w:rPr>
        <w:t>§ 1 Przedmiot umowy</w:t>
      </w:r>
    </w:p>
    <w:p w:rsidR="00B77214" w:rsidRPr="009A0695" w:rsidRDefault="00BD071A">
      <w:pPr>
        <w:pStyle w:val="Tekstpodstawowy"/>
        <w:numPr>
          <w:ilvl w:val="0"/>
          <w:numId w:val="14"/>
        </w:numPr>
        <w:ind w:left="357" w:right="23" w:hanging="357"/>
        <w:jc w:val="both"/>
      </w:pPr>
      <w:r>
        <w:rPr>
          <w:rFonts w:ascii="Times New Roman" w:hAnsi="Times New Roman"/>
          <w:szCs w:val="24"/>
        </w:rPr>
        <w:t>Zamawiający zleca, a Wykonawca przyjmuje do realizacji roboty budowlane (dalej "roboty"), których przedmiotem jest</w:t>
      </w:r>
      <w:r>
        <w:rPr>
          <w:rFonts w:asciiTheme="minorHAnsi" w:hAnsiTheme="minorHAnsi" w:cstheme="minorHAnsi"/>
        </w:rPr>
        <w:t xml:space="preserve"> </w:t>
      </w:r>
      <w:r w:rsidRPr="009A0695">
        <w:rPr>
          <w:rFonts w:ascii="Times New Roman" w:hAnsi="Times New Roman"/>
        </w:rPr>
        <w:t>przebudowa budynku Komendy Powiatowej Państwowej Straży Pożarnej z siedzibą Jednostki Ratowniczo-Gaśniczej PSP w Giżycku</w:t>
      </w:r>
    </w:p>
    <w:p w:rsidR="00B77214" w:rsidRDefault="00BD071A">
      <w:pPr>
        <w:pStyle w:val="Tekstpodstawowy"/>
        <w:numPr>
          <w:ilvl w:val="0"/>
          <w:numId w:val="14"/>
        </w:numPr>
        <w:ind w:left="360" w:right="22" w:hanging="360"/>
        <w:jc w:val="both"/>
      </w:pPr>
      <w:r w:rsidRPr="009A0695">
        <w:rPr>
          <w:rFonts w:ascii="Times New Roman" w:hAnsi="Times New Roman"/>
          <w:szCs w:val="24"/>
        </w:rPr>
        <w:t>Wykonawca zobowiązuje się wykonać powierzone mu roboty zgodnie z warunkami</w:t>
      </w:r>
      <w:r>
        <w:rPr>
          <w:rFonts w:ascii="Times New Roman" w:hAnsi="Times New Roman"/>
          <w:szCs w:val="24"/>
        </w:rPr>
        <w:t xml:space="preserve"> określonymi w Specyfikacji Warunków Zamówienia (dalej zwanej "SWZ"), w tym Opisie Przedmiotu Zamówienia (dalej zwanym "OPZ"), Specyfikacji Technicznej Wykonania i Odbioru Robót Budowlanych (dalej zwanej "</w:t>
      </w:r>
      <w:proofErr w:type="spellStart"/>
      <w:r>
        <w:rPr>
          <w:rFonts w:ascii="Times New Roman" w:hAnsi="Times New Roman"/>
          <w:szCs w:val="24"/>
        </w:rPr>
        <w:t>STWiORB</w:t>
      </w:r>
      <w:proofErr w:type="spellEnd"/>
      <w:r>
        <w:rPr>
          <w:rFonts w:ascii="Times New Roman" w:hAnsi="Times New Roman"/>
          <w:szCs w:val="24"/>
        </w:rPr>
        <w:t xml:space="preserve">"), dokumentacją projektową, przedmiarem robót, zasadami wiedzy technicznej oraz obowiązującymi przepisami prawa, w szczególności Prawa budowlanego, decyzjami, opiniami, uzgodnieniami oraz zaleceniami Inspektora Nadzoru wyznaczonego ze strony Zamawiającego. </w:t>
      </w:r>
    </w:p>
    <w:p w:rsidR="00B77214" w:rsidRDefault="00BD071A">
      <w:pPr>
        <w:pStyle w:val="Tekstpodstawowy"/>
        <w:numPr>
          <w:ilvl w:val="0"/>
          <w:numId w:val="14"/>
        </w:numPr>
        <w:ind w:left="360" w:right="22" w:hanging="360"/>
        <w:jc w:val="both"/>
      </w:pPr>
      <w:r>
        <w:rPr>
          <w:rFonts w:ascii="Times New Roman" w:hAnsi="Times New Roman"/>
          <w:szCs w:val="24"/>
        </w:rPr>
        <w:t xml:space="preserve">W przypadku wystąpienia wykluczających się wzajemnie postanowień i wytycznych zawartych w dokumentach będących częścią składową umowy, ustala się następującą hierarchię ich ważności: </w:t>
      </w:r>
    </w:p>
    <w:p w:rsidR="00B77214" w:rsidRDefault="00BD071A">
      <w:pPr>
        <w:ind w:left="720" w:hanging="360"/>
        <w:jc w:val="both"/>
      </w:pPr>
      <w:r>
        <w:t>1)</w:t>
      </w:r>
      <w:r>
        <w:tab/>
        <w:t>zawarte w umowie,</w:t>
      </w:r>
    </w:p>
    <w:p w:rsidR="00B77214" w:rsidRDefault="00BD071A">
      <w:pPr>
        <w:ind w:left="720" w:hanging="360"/>
        <w:jc w:val="both"/>
      </w:pPr>
      <w:r>
        <w:t>2)</w:t>
      </w:r>
      <w:r>
        <w:tab/>
        <w:t>SWZ wraz z załącznikami,</w:t>
      </w:r>
    </w:p>
    <w:p w:rsidR="00B77214" w:rsidRDefault="00BD071A">
      <w:pPr>
        <w:ind w:left="720" w:hanging="360"/>
        <w:jc w:val="both"/>
      </w:pPr>
      <w:r>
        <w:t>3)</w:t>
      </w:r>
      <w:r>
        <w:tab/>
        <w:t>zawarte w ofercie z załącznikami,</w:t>
      </w:r>
    </w:p>
    <w:p w:rsidR="00B77214" w:rsidRDefault="00BD071A">
      <w:pPr>
        <w:ind w:left="720" w:hanging="360"/>
        <w:jc w:val="both"/>
      </w:pPr>
      <w:r>
        <w:t>4)</w:t>
      </w:r>
      <w:r>
        <w:tab/>
        <w:t>zawarte w oświadczeniu gwarancyjnym Wykonawcy.</w:t>
      </w:r>
    </w:p>
    <w:p w:rsidR="00B77214" w:rsidRDefault="00BD071A">
      <w:pPr>
        <w:pStyle w:val="Tekstpodstawowy"/>
        <w:numPr>
          <w:ilvl w:val="0"/>
          <w:numId w:val="14"/>
        </w:numPr>
        <w:ind w:left="284" w:right="22" w:hanging="284"/>
        <w:jc w:val="both"/>
      </w:pPr>
      <w:r>
        <w:rPr>
          <w:rFonts w:ascii="Times New Roman" w:hAnsi="Times New Roman"/>
          <w:szCs w:val="24"/>
        </w:rPr>
        <w:t>Postanowienia zawarte w dokumentach, o których mowa w ust. 3, należy traktować jako wzajemnie uzupełniające. W przypadku wystąpienia dwóch lub więcej różnych wymagań, jako wiążące należy traktować wymagania zawarte w dokumencie wg wyższej hierarchii.</w:t>
      </w:r>
    </w:p>
    <w:p w:rsidR="00B77214" w:rsidRDefault="00BD071A">
      <w:pPr>
        <w:pStyle w:val="Nagwek1"/>
        <w:spacing w:before="120" w:after="120"/>
        <w:jc w:val="center"/>
      </w:pPr>
      <w:r>
        <w:rPr>
          <w:rFonts w:ascii="Times New Roman" w:hAnsi="Times New Roman"/>
          <w:sz w:val="24"/>
          <w:szCs w:val="24"/>
        </w:rPr>
        <w:t>§ 2 Termin wykonania</w:t>
      </w:r>
    </w:p>
    <w:p w:rsidR="00B77214" w:rsidRPr="009A0695" w:rsidRDefault="00BD071A">
      <w:pPr>
        <w:numPr>
          <w:ilvl w:val="0"/>
          <w:numId w:val="1"/>
        </w:numPr>
        <w:jc w:val="both"/>
      </w:pPr>
      <w:r>
        <w:t xml:space="preserve">Termin rozpoczęcia: </w:t>
      </w:r>
      <w:r>
        <w:rPr>
          <w:b/>
        </w:rPr>
        <w:t>od dni</w:t>
      </w:r>
      <w:r w:rsidRPr="009A0695">
        <w:rPr>
          <w:b/>
        </w:rPr>
        <w:t>a zawarcia umowy.</w:t>
      </w:r>
    </w:p>
    <w:p w:rsidR="00B77214" w:rsidRDefault="00BD071A">
      <w:pPr>
        <w:numPr>
          <w:ilvl w:val="0"/>
          <w:numId w:val="1"/>
        </w:numPr>
        <w:jc w:val="both"/>
      </w:pPr>
      <w:r w:rsidRPr="009A0695">
        <w:t>Termin zakończenia: 3</w:t>
      </w:r>
      <w:r w:rsidRPr="009A0695">
        <w:rPr>
          <w:b/>
          <w:bCs/>
        </w:rPr>
        <w:t xml:space="preserve"> </w:t>
      </w:r>
      <w:r w:rsidRPr="009A0695">
        <w:rPr>
          <w:b/>
        </w:rPr>
        <w:t>miesiące od dnia zawarcia umowy</w:t>
      </w:r>
      <w:r>
        <w:rPr>
          <w:b/>
        </w:rPr>
        <w:t>.</w:t>
      </w:r>
    </w:p>
    <w:p w:rsidR="00B77214" w:rsidRDefault="00BD071A">
      <w:pPr>
        <w:pStyle w:val="Akapitzlist2"/>
        <w:numPr>
          <w:ilvl w:val="0"/>
          <w:numId w:val="1"/>
        </w:numPr>
        <w:spacing w:line="240" w:lineRule="auto"/>
        <w:contextualSpacing/>
        <w:jc w:val="both"/>
      </w:pPr>
      <w:r>
        <w:rPr>
          <w:rFonts w:ascii="Times New Roman" w:hAnsi="Times New Roman" w:cs="Times New Roman"/>
          <w:sz w:val="24"/>
          <w:szCs w:val="24"/>
        </w:rPr>
        <w:lastRenderedPageBreak/>
        <w:t xml:space="preserve">Wykonawca przedłoży Zamawiającemu szczegółowy harmonogram rzeczowo-finansowy realizacji robót w terminie 14 dni od dnia zawarcia umowy. W przypadku zaistnienia takiej konieczności, Wykonawca przedłoży do akceptacji aktualizację harmonogramu rzeczowo-finansowego w terminie 7 dni od powzięcia wiedzy o konieczności zmiany harmonogramu. Zamawiający może wnieść uwagi do przedłożonego harmonogramu lub jego aktualizacji w terminie 7 dni, a Wykonawca jest zobowiązany do ich uwzględnienia w ciągu 7 dni od dnia ich otrzymania. Zmiany harmonogramu rzeczowo-finansowego dopuszczane są wyłącznie po uzyskaniu pisemnej, uprzedniej zgody Zamawiającego, w przypadkach określonych w § 17 umowy. W przypadku stwierdzenia niezgodności procesu realizacji umowy z zaakceptowanym harmonogramem rzeczowo-finansowym, Zamawiający może wezwać Wykonawcę do jego aktualizacji w ciągu 7 dni od otrzymania wezwania. </w:t>
      </w:r>
    </w:p>
    <w:p w:rsidR="00B77214" w:rsidRDefault="00BD071A">
      <w:pPr>
        <w:pStyle w:val="Akapitzlist2"/>
        <w:numPr>
          <w:ilvl w:val="0"/>
          <w:numId w:val="1"/>
        </w:numPr>
        <w:spacing w:line="240" w:lineRule="auto"/>
        <w:contextualSpacing/>
        <w:jc w:val="both"/>
      </w:pPr>
      <w:r>
        <w:rPr>
          <w:rFonts w:ascii="Times New Roman" w:hAnsi="Times New Roman" w:cs="Times New Roman"/>
          <w:sz w:val="24"/>
          <w:szCs w:val="24"/>
        </w:rPr>
        <w:t xml:space="preserve">Harmonogram rzeczowo-finansowy będzie obejmował wszystkie czynności, łącznie z czasem potrzebnym na pozyskanie wymaganych uzgodnień, odstępstw i pozwoleń, w tym podział przedmiotu na etapy podlegające odbiorom częściowym wraz ze wskazaniem procentowego udziału poszczególnych części w wynagrodzeniu, o którym mowa w § 3 ust. 1 umowy, z zastrzeżeniem, że procentowa wartość ostatniej części wynagrodzenia nie może wynosić więcej niż 50% wynagrodzenia należnego Wykonawcy. </w:t>
      </w:r>
    </w:p>
    <w:p w:rsidR="00B77214" w:rsidRDefault="00BD071A">
      <w:pPr>
        <w:pStyle w:val="Akapitzlist2"/>
        <w:numPr>
          <w:ilvl w:val="0"/>
          <w:numId w:val="1"/>
        </w:numPr>
        <w:spacing w:after="0" w:line="240" w:lineRule="auto"/>
        <w:contextualSpacing/>
        <w:jc w:val="both"/>
      </w:pPr>
      <w:r>
        <w:rPr>
          <w:rFonts w:ascii="Times New Roman" w:hAnsi="Times New Roman" w:cs="Times New Roman"/>
          <w:sz w:val="24"/>
          <w:szCs w:val="24"/>
        </w:rPr>
        <w:t xml:space="preserve">Wykonawca przedłoży Zamawiającemu w terminie 14 dni od dnia zawarcia umowy rozbicie szczegółowe cen pozycji kosztorysu ofertowego na elementy z podziałem rodzaju robót oraz podaniem wartości robocizny, materiałów i sprzętu, z narzutami. </w:t>
      </w:r>
    </w:p>
    <w:p w:rsidR="00B77214" w:rsidRDefault="00BD071A">
      <w:pPr>
        <w:numPr>
          <w:ilvl w:val="0"/>
          <w:numId w:val="1"/>
        </w:numPr>
        <w:jc w:val="both"/>
      </w:pPr>
      <w:r>
        <w:t>Za moment wykonania zobowiązania (Przedmiotu umowy) uważa się:</w:t>
      </w:r>
    </w:p>
    <w:p w:rsidR="00B77214" w:rsidRDefault="00BD071A">
      <w:pPr>
        <w:numPr>
          <w:ilvl w:val="0"/>
          <w:numId w:val="38"/>
        </w:numPr>
        <w:spacing w:after="160"/>
        <w:contextualSpacing/>
        <w:jc w:val="both"/>
      </w:pPr>
      <w:r>
        <w:t>dzień pisemnego zgłoszenia Zamawiającemu przez Wykonawcę faktu zakończenia robót przez Wykonawcę – jeżeli Inspektor Nadzoru potwierdził zakończenie robót, w tym poprzez sprawdzenie kompletności dokumentów niezbędnych do odbioru (dokumentacja powykonawcza, obmiary, badania, certyfikaty itp.) zgodnie z dokumentacją projektową i </w:t>
      </w:r>
      <w:proofErr w:type="spellStart"/>
      <w:r>
        <w:t>STWiORB</w:t>
      </w:r>
      <w:proofErr w:type="spellEnd"/>
      <w:r>
        <w:t>, a następnie Przedmiot umowy nie zawierał żadnych wad i Zamawiający podpisał protokół odbioru końcowego Przedmiotu umowy bez uwag i zastrzeżeń, lub</w:t>
      </w:r>
    </w:p>
    <w:p w:rsidR="00B77214" w:rsidRDefault="00BD071A">
      <w:pPr>
        <w:numPr>
          <w:ilvl w:val="0"/>
          <w:numId w:val="38"/>
        </w:numPr>
        <w:contextualSpacing/>
        <w:jc w:val="both"/>
      </w:pPr>
      <w:r>
        <w:t>dzień pisemnego zgłoszenia Zamawiającemu przez Wykonawcę faktu zakończenia robót przez Wykonawcę – jeżeli Inspektor Nadzoru potwierdził zakończenie robót, w tym poprzez sprawdzenie kompletności dokumentów niezbędnych do odbioru (dokumentacja powykonawcza, obmiary, badania, certyfikaty itp.) zgodnie z dokumentacją projektową i </w:t>
      </w:r>
      <w:proofErr w:type="spellStart"/>
      <w:r>
        <w:t>STWiORB</w:t>
      </w:r>
      <w:proofErr w:type="spellEnd"/>
      <w:r>
        <w:t xml:space="preserve">, a następnie w toku czynności odbioru końcowego Przedmiotu umowy zostaną stwierdzone wady nieistotne, a Zamawiający podpisał protokół odbioru końcowego Przedmiotu umowy wyznaczając przy tym termin na usunięcie przedmiotowych wad. </w:t>
      </w:r>
    </w:p>
    <w:p w:rsidR="00B77214" w:rsidRDefault="00BD071A">
      <w:pPr>
        <w:pStyle w:val="Akapitzlist2"/>
        <w:numPr>
          <w:ilvl w:val="0"/>
          <w:numId w:val="1"/>
        </w:numPr>
        <w:spacing w:after="0" w:line="240" w:lineRule="auto"/>
        <w:contextualSpacing/>
        <w:jc w:val="both"/>
      </w:pPr>
      <w:r>
        <w:rPr>
          <w:rFonts w:ascii="Times New Roman" w:hAnsi="Times New Roman" w:cs="Times New Roman"/>
          <w:sz w:val="24"/>
          <w:szCs w:val="24"/>
        </w:rPr>
        <w:t>Jeżeli po pisemnym zgłoszeniu Zamawiającemu przez Wykonawcę faktu zakończenia robót przez Wykonawcę i gotowości do przeprowadzenia odbioru końcowego Przedmiotu umowy, w toku przeprowadzonych przez Zamawiającego czynności odbioru stwierdzone zostały wady istotne, w celu ustalenia momentu wykonania zobowiązania (Przedmiotu umowy) stosuje się odpowiednio postanowienie ust. 6 pkt. 1 lub 2 po ponownym zgłoszeniu Zamawiającemu przez Wykonawcę faktu zakończenia robót przez Wykonawcę.</w:t>
      </w:r>
    </w:p>
    <w:p w:rsidR="00B77214" w:rsidRDefault="00B77214">
      <w:pPr>
        <w:pStyle w:val="Akapitzlist2"/>
        <w:spacing w:after="0" w:line="240" w:lineRule="auto"/>
        <w:ind w:left="360"/>
        <w:contextualSpacing/>
        <w:jc w:val="both"/>
        <w:rPr>
          <w:rFonts w:ascii="Times New Roman" w:hAnsi="Times New Roman" w:cs="Times New Roman"/>
          <w:sz w:val="24"/>
          <w:szCs w:val="24"/>
        </w:rPr>
      </w:pPr>
    </w:p>
    <w:p w:rsidR="00B77214" w:rsidRDefault="00BD071A">
      <w:pPr>
        <w:pStyle w:val="Nagwek1"/>
        <w:spacing w:before="120" w:after="120"/>
        <w:jc w:val="center"/>
      </w:pPr>
      <w:r>
        <w:rPr>
          <w:rFonts w:ascii="Times New Roman" w:hAnsi="Times New Roman"/>
          <w:sz w:val="24"/>
          <w:szCs w:val="24"/>
        </w:rPr>
        <w:t>§ 3 Wynagrodzenie</w:t>
      </w:r>
    </w:p>
    <w:p w:rsidR="00B77214" w:rsidRDefault="00BD071A">
      <w:pPr>
        <w:pStyle w:val="Tekstpodstawowy"/>
        <w:numPr>
          <w:ilvl w:val="0"/>
          <w:numId w:val="25"/>
        </w:numPr>
        <w:ind w:left="357" w:hanging="357"/>
        <w:jc w:val="both"/>
      </w:pPr>
      <w:r>
        <w:rPr>
          <w:rFonts w:ascii="Times New Roman" w:hAnsi="Times New Roman"/>
          <w:szCs w:val="24"/>
        </w:rPr>
        <w:t xml:space="preserve">Za wykonanie Przedmiotu umowy, zgodnie z kosztorysem ofertowym Wykonawca otrzyma wynagrodzenie, w wysokości: </w:t>
      </w:r>
    </w:p>
    <w:p w:rsidR="00B77214" w:rsidRDefault="00BD071A">
      <w:pPr>
        <w:pStyle w:val="Tekstpodstawowy"/>
        <w:ind w:left="851" w:hanging="480"/>
        <w:jc w:val="both"/>
      </w:pPr>
      <w:r>
        <w:rPr>
          <w:rFonts w:ascii="Times New Roman" w:hAnsi="Times New Roman"/>
          <w:szCs w:val="24"/>
        </w:rPr>
        <w:t>netto: ....................</w:t>
      </w:r>
      <w:r>
        <w:t xml:space="preserve">  </w:t>
      </w:r>
      <w:r>
        <w:rPr>
          <w:rFonts w:ascii="Times New Roman" w:hAnsi="Times New Roman"/>
          <w:szCs w:val="24"/>
        </w:rPr>
        <w:t>PLN</w:t>
      </w:r>
    </w:p>
    <w:p w:rsidR="00B77214" w:rsidRDefault="00BD071A">
      <w:pPr>
        <w:pStyle w:val="Tekstpodstawowy"/>
        <w:ind w:left="851" w:hanging="480"/>
        <w:jc w:val="both"/>
      </w:pPr>
      <w:r>
        <w:rPr>
          <w:rFonts w:ascii="Times New Roman" w:hAnsi="Times New Roman"/>
          <w:szCs w:val="24"/>
        </w:rPr>
        <w:t>(słownie: ....................</w:t>
      </w:r>
      <w:r>
        <w:t xml:space="preserve">  </w:t>
      </w:r>
      <w:r>
        <w:rPr>
          <w:rFonts w:ascii="Times New Roman" w:hAnsi="Times New Roman"/>
          <w:szCs w:val="24"/>
        </w:rPr>
        <w:t>złotych)</w:t>
      </w:r>
    </w:p>
    <w:p w:rsidR="00B77214" w:rsidRDefault="00BD071A">
      <w:pPr>
        <w:pStyle w:val="Tekstpodstawowy"/>
        <w:ind w:left="851" w:hanging="480"/>
        <w:jc w:val="both"/>
      </w:pPr>
      <w:r>
        <w:rPr>
          <w:rFonts w:ascii="Times New Roman" w:hAnsi="Times New Roman"/>
          <w:szCs w:val="24"/>
        </w:rPr>
        <w:t>VAT: ....................</w:t>
      </w:r>
      <w:r>
        <w:t xml:space="preserve"> </w:t>
      </w:r>
      <w:r>
        <w:rPr>
          <w:rFonts w:ascii="Times New Roman" w:hAnsi="Times New Roman"/>
          <w:szCs w:val="24"/>
        </w:rPr>
        <w:t>% tj. ....................</w:t>
      </w:r>
      <w:r>
        <w:t xml:space="preserve"> </w:t>
      </w:r>
      <w:r>
        <w:rPr>
          <w:rFonts w:ascii="Times New Roman" w:hAnsi="Times New Roman"/>
          <w:szCs w:val="24"/>
        </w:rPr>
        <w:t>PLN</w:t>
      </w:r>
    </w:p>
    <w:p w:rsidR="00B77214" w:rsidRDefault="00BD071A">
      <w:pPr>
        <w:pStyle w:val="Tekstpodstawowy"/>
        <w:ind w:left="360" w:firstLine="66"/>
        <w:jc w:val="both"/>
      </w:pPr>
      <w:r>
        <w:rPr>
          <w:rFonts w:ascii="Times New Roman" w:hAnsi="Times New Roman"/>
          <w:szCs w:val="24"/>
        </w:rPr>
        <w:lastRenderedPageBreak/>
        <w:t>brutto: ....................</w:t>
      </w:r>
      <w:r>
        <w:t xml:space="preserve"> </w:t>
      </w:r>
      <w:r>
        <w:rPr>
          <w:rFonts w:ascii="Times New Roman" w:hAnsi="Times New Roman"/>
          <w:szCs w:val="24"/>
        </w:rPr>
        <w:t>PLN</w:t>
      </w:r>
    </w:p>
    <w:p w:rsidR="00B77214" w:rsidRDefault="00BD071A">
      <w:pPr>
        <w:pStyle w:val="Tekstpodstawowy"/>
        <w:ind w:left="360" w:firstLine="18"/>
        <w:jc w:val="both"/>
      </w:pPr>
      <w:r>
        <w:rPr>
          <w:rFonts w:ascii="Times New Roman" w:hAnsi="Times New Roman"/>
          <w:szCs w:val="24"/>
        </w:rPr>
        <w:t>(słownie: ....................</w:t>
      </w:r>
      <w:r>
        <w:t xml:space="preserve"> </w:t>
      </w:r>
      <w:r>
        <w:rPr>
          <w:rFonts w:ascii="Times New Roman" w:hAnsi="Times New Roman"/>
          <w:szCs w:val="24"/>
        </w:rPr>
        <w:t>złotych).</w:t>
      </w:r>
    </w:p>
    <w:p w:rsidR="00B77214" w:rsidRDefault="00BD071A">
      <w:pPr>
        <w:pStyle w:val="Tekstpodstawowy"/>
        <w:numPr>
          <w:ilvl w:val="0"/>
          <w:numId w:val="25"/>
        </w:numPr>
        <w:ind w:left="357" w:hanging="357"/>
        <w:jc w:val="both"/>
      </w:pPr>
      <w:r>
        <w:rPr>
          <w:rFonts w:ascii="Times New Roman" w:hAnsi="Times New Roman"/>
          <w:szCs w:val="24"/>
        </w:rPr>
        <w:t xml:space="preserve">Wynagrodzenie określone w ust. 1 zawiera wszelkie koszty związane z realizacją umowy, w tym wynikające wprost z przedmiarów robót, </w:t>
      </w:r>
      <w:proofErr w:type="spellStart"/>
      <w:r>
        <w:rPr>
          <w:rFonts w:ascii="Times New Roman" w:hAnsi="Times New Roman"/>
          <w:szCs w:val="24"/>
        </w:rPr>
        <w:t>STWiORB</w:t>
      </w:r>
      <w:proofErr w:type="spellEnd"/>
      <w:r>
        <w:rPr>
          <w:rFonts w:ascii="Times New Roman" w:hAnsi="Times New Roman"/>
          <w:szCs w:val="24"/>
        </w:rPr>
        <w:t>, jak również nie ujęte w ww. dokumentach, a niezbędne do wykonania umowy, w szczególności koszty wszelkich robót przygotowawczych, porządkowych, koszty zagospodarowania placu budowy, koszty wykonania, utrzymania i likwidacji zaplecza budowy, zmiany organizacji ruchu oraz jej utrzymanie na czas prowadzenia robót koszty obsługi geodezyjnej, koszty poboru prądu i wody, koszty przygotowania, koszty wykonania dokumentacji powykonawczej itp. Ceny jednostkowe zawarte w ofercie są stałe i nie podlegają zmianie przez cały okres trwania umowy.</w:t>
      </w:r>
    </w:p>
    <w:p w:rsidR="00B77214" w:rsidRDefault="00BD071A">
      <w:pPr>
        <w:pStyle w:val="Tekstpodstawowy"/>
        <w:numPr>
          <w:ilvl w:val="0"/>
          <w:numId w:val="25"/>
        </w:numPr>
        <w:ind w:left="357" w:hanging="357"/>
        <w:jc w:val="both"/>
      </w:pPr>
      <w:r>
        <w:rPr>
          <w:rFonts w:ascii="Times New Roman" w:hAnsi="Times New Roman"/>
          <w:szCs w:val="24"/>
        </w:rPr>
        <w:t>Zamawiający dokona rozliczenia robót na podstawie kosztorysu ofertowego przy zastosowaniu cen jednostkowych zawartych w ofercie Wykonawcy. Wysokość wynagrodzenia, określona w ust. 1, może ulec zmianie w wyniku rozliczenia na podstawie kosztorysu powykonawczego, jednak nie może przekroczyć kwoty brutto ....................</w:t>
      </w:r>
      <w:r>
        <w:t xml:space="preserve"> </w:t>
      </w:r>
      <w:r>
        <w:rPr>
          <w:rFonts w:ascii="Times New Roman" w:hAnsi="Times New Roman"/>
          <w:szCs w:val="24"/>
        </w:rPr>
        <w:t>PLN (słownie: ....................</w:t>
      </w:r>
      <w:r>
        <w:t xml:space="preserve"> </w:t>
      </w:r>
      <w:r>
        <w:rPr>
          <w:rFonts w:ascii="Times New Roman" w:hAnsi="Times New Roman"/>
          <w:szCs w:val="24"/>
        </w:rPr>
        <w:t>złotych) tj. o 5 % wyższej niż kwota wynikająca z kosztorysu ofertowego, określona w ust. 1. W celu uniknięcia wątpliwości, Strony potwierdzają, że Wykonawca będzie uprawniony do otrzymania przy odbiorach częściowych wynagrodzenia w kwocie przekraczającej proporcjonalnie 5 % wynagrodzenia za wykonanie danej części (lub danej pozycji kosztorysowej) robót, jednak łączne wynagrodzenie jakie Zamawiający jest zobowiązany zapłacić Wykonawcy nie przekroczy kwoty wskazanej powyżej, tj. w zdaniu drugim niniejszego ustępu.</w:t>
      </w:r>
    </w:p>
    <w:p w:rsidR="00B77214" w:rsidRDefault="00BD071A">
      <w:pPr>
        <w:pStyle w:val="Tekstpodstawowy"/>
        <w:numPr>
          <w:ilvl w:val="0"/>
          <w:numId w:val="25"/>
        </w:numPr>
        <w:jc w:val="both"/>
      </w:pPr>
      <w:r>
        <w:rPr>
          <w:rFonts w:ascii="Times New Roman" w:hAnsi="Times New Roman"/>
          <w:szCs w:val="24"/>
        </w:rPr>
        <w:t>Postanowienie ust. 3 dotyczy rozliczenia po zakończeniu robót (odbiorów częściowych i odbioru końcowego), a nie dotyczy przypadku zawarcia przez Strony aneksu na podstawie postanowień § 17 umowy.</w:t>
      </w:r>
    </w:p>
    <w:p w:rsidR="00B77214" w:rsidRDefault="00BD071A">
      <w:pPr>
        <w:pStyle w:val="Tekstpodstawowy"/>
        <w:numPr>
          <w:ilvl w:val="0"/>
          <w:numId w:val="25"/>
        </w:numPr>
        <w:jc w:val="both"/>
      </w:pPr>
      <w:r>
        <w:rPr>
          <w:rFonts w:ascii="Times New Roman" w:hAnsi="Times New Roman"/>
          <w:szCs w:val="24"/>
        </w:rPr>
        <w:t>Zamawiający dokona zapłaty należnego Wykonawcy wynagrodzenia na podstawie faktur VAT częściowych i faktury VAT końcowej, wystawionych przez Wykonawcę po prawidłowym wykonaniu robót, potwierdzonych podpisaniem przez Zamawiającego (lub przez osobę/osoby wykonujące nadzór inwestorski reprezentujący Zamawiającego) protokołów odbioru częściowego lub końcowego. Faktury wystawione będą w terminie 7 dni od daty podpisania protokołu odbioru przez Zamawiającego. Zamawiający dokona zapłaty należnego wynagrodzenia za odebrane, prawidłowo wykonane roboty po dostarczeniu przez Wykonawcę wraz z fakturą dowodów potwierdzających zapłatę wymagalnego wynagrodzenia podwykonawcom lub dalszym podwykonawcom, w tym w szczególności oświadczeń złożonych w formie pisemnej (poświadczonych przez podwykonawców), o braku zaległości płatniczych wobec podwykonawców. Warunkiem dokonania płatności należnej Wykonawcy po dacie odbioru końcowego Przedmiotu umowy, jest udokumentowany (w sposób, o którym mowa w zdaniu pierwszym niniejszego ustępu) brak jakichkolwiek roszczeń podwykonawców w stosunku do Wykonawcy z tytułu umów podwykonawczych zaakceptowanych przez Zamawiającego. W przypadku braku niniejszego oświadczenia termin płatności biegnie na nowo od momentu złożenia przez Wykonawcę oświadczenia, o którym mowa wyżej.</w:t>
      </w:r>
    </w:p>
    <w:p w:rsidR="00B77214" w:rsidRDefault="00BD071A">
      <w:pPr>
        <w:pStyle w:val="Tekstpodstawowy"/>
        <w:numPr>
          <w:ilvl w:val="0"/>
          <w:numId w:val="25"/>
        </w:numPr>
        <w:jc w:val="both"/>
      </w:pPr>
      <w:r>
        <w:rPr>
          <w:rFonts w:ascii="Times New Roman" w:hAnsi="Times New Roman"/>
          <w:szCs w:val="24"/>
        </w:rPr>
        <w:t>Faktura będzie wystawiona na ...................., ul. ....................</w:t>
      </w:r>
      <w:r>
        <w:t xml:space="preserve"> </w:t>
      </w:r>
      <w:r>
        <w:rPr>
          <w:rFonts w:ascii="Times New Roman" w:hAnsi="Times New Roman"/>
          <w:szCs w:val="24"/>
        </w:rPr>
        <w:t>, .................... ...................., NIP ...................., a odbiorcą i płatnikiem faktury będzie ...................., ul. ...................., ....................</w:t>
      </w:r>
      <w:r>
        <w:t xml:space="preserve"> </w:t>
      </w:r>
      <w:r>
        <w:rPr>
          <w:rFonts w:ascii="Times New Roman" w:hAnsi="Times New Roman"/>
          <w:szCs w:val="24"/>
        </w:rPr>
        <w:t>....................</w:t>
      </w:r>
      <w:r>
        <w:t xml:space="preserve"> </w:t>
      </w:r>
      <w:r>
        <w:rPr>
          <w:rFonts w:ascii="Times New Roman" w:hAnsi="Times New Roman"/>
          <w:szCs w:val="24"/>
        </w:rPr>
        <w:t>Płatność wynagrodzenia należnego Wykonawcy dokonana będzie przez Zamawiającego w terminie 21 dni od daty wpływu, złożenia w kancelarii Zamawiającego prawidłowo wystawionej faktury VAT lub przesłania ustrukturyzowanej faktury elektronicznej za pośrednictwem Platformy Elektronicznego Fakturowania (PEF), o której mowa w ustawie z dnia 9 listopada 2018 r. o elektronicznym fakturowaniu w zamówieniach publicznych, koncesjach na roboty lub usługi oraz partnerstwie publiczno-</w:t>
      </w:r>
      <w:r>
        <w:rPr>
          <w:rFonts w:ascii="Times New Roman" w:hAnsi="Times New Roman"/>
          <w:szCs w:val="24"/>
        </w:rPr>
        <w:lastRenderedPageBreak/>
        <w:t>prywatnym (Dz.U. z 202</w:t>
      </w:r>
      <w:r w:rsidR="00223A96">
        <w:rPr>
          <w:rFonts w:ascii="Times New Roman" w:hAnsi="Times New Roman"/>
          <w:szCs w:val="24"/>
        </w:rPr>
        <w:t>3</w:t>
      </w:r>
      <w:r>
        <w:rPr>
          <w:rFonts w:ascii="Times New Roman" w:hAnsi="Times New Roman"/>
          <w:szCs w:val="24"/>
        </w:rPr>
        <w:t>, poz. </w:t>
      </w:r>
      <w:r w:rsidR="00223A96">
        <w:rPr>
          <w:rFonts w:ascii="Times New Roman" w:hAnsi="Times New Roman"/>
          <w:szCs w:val="24"/>
        </w:rPr>
        <w:t>1598</w:t>
      </w:r>
      <w:r>
        <w:rPr>
          <w:rFonts w:ascii="Times New Roman" w:hAnsi="Times New Roman"/>
          <w:szCs w:val="24"/>
        </w:rPr>
        <w:t>). Płatność nastąpi na niżej podany numer rachunku bankowego w banku....................</w:t>
      </w:r>
      <w:r>
        <w:t xml:space="preserve"> </w:t>
      </w:r>
    </w:p>
    <w:p w:rsidR="00B77214" w:rsidRDefault="00BD071A">
      <w:pPr>
        <w:pStyle w:val="Tekstpodstawowy"/>
        <w:ind w:left="360"/>
        <w:jc w:val="both"/>
      </w:pPr>
      <w:r>
        <w:rPr>
          <w:rFonts w:ascii="Times New Roman" w:hAnsi="Times New Roman"/>
          <w:szCs w:val="24"/>
        </w:rPr>
        <w:t>nr rachunku: ........................................</w:t>
      </w:r>
      <w:r>
        <w:t xml:space="preserve"> </w:t>
      </w:r>
    </w:p>
    <w:p w:rsidR="00B77214" w:rsidRDefault="00BD071A">
      <w:pPr>
        <w:pStyle w:val="Tekstpodstawowy"/>
        <w:numPr>
          <w:ilvl w:val="0"/>
          <w:numId w:val="25"/>
        </w:numPr>
        <w:ind w:left="357" w:hanging="357"/>
        <w:jc w:val="both"/>
      </w:pPr>
      <w:r>
        <w:rPr>
          <w:rFonts w:ascii="Times New Roman" w:hAnsi="Times New Roman"/>
          <w:szCs w:val="24"/>
        </w:rPr>
        <w:t>Za termin zapłaty przyjmuje się datę obciążenia rachunku bankowego Zamawiającego.</w:t>
      </w:r>
    </w:p>
    <w:p w:rsidR="00B77214" w:rsidRDefault="00BD071A">
      <w:pPr>
        <w:pStyle w:val="Tekstpodstawowy"/>
        <w:numPr>
          <w:ilvl w:val="0"/>
          <w:numId w:val="25"/>
        </w:numPr>
        <w:jc w:val="both"/>
      </w:pPr>
      <w:r>
        <w:rPr>
          <w:rFonts w:ascii="Times New Roman" w:hAnsi="Times New Roman"/>
          <w:szCs w:val="24"/>
        </w:rPr>
        <w:t xml:space="preserve">W przypadku wystąpienia robót dodatkowych, Zamawiający sporządza protokół zmiany umowy. Wykonawca sporządza kosztorys na podstawie cen jednostkowych określonych w kosztorysie ofertowym, o którym mowa w § 2 ust. 5 umowy, w rozbiciu poszczególnych cen pozycji kosztorysu ofertowego na elementy z podziałem rodzaju robót oraz podaniem wartości robocizny, materiałów i sprzętu, z narzutami. Wynagrodzenie Wykonawcy za roboty w przypadku, gdy roboty dodatkowe odpowiadają robotom wycenionym w poszczególnych pozycjach kosztorysu ofertowego zostanie obliczone jako iloczyn ilości danych robót oraz cen jednostkowych określonych w kosztorysie ofertowym. Natomiast roboty dodatkowe, dla których nie określono cen jednostkowych w kosztorysie ofertowym, będą rozliczane w następujący sposób: </w:t>
      </w:r>
    </w:p>
    <w:p w:rsidR="00B77214" w:rsidRDefault="00BD071A">
      <w:pPr>
        <w:pStyle w:val="Tekstpodstawowy"/>
        <w:numPr>
          <w:ilvl w:val="0"/>
          <w:numId w:val="9"/>
        </w:numPr>
        <w:jc w:val="both"/>
      </w:pPr>
      <w:r>
        <w:rPr>
          <w:rFonts w:ascii="Times New Roman" w:hAnsi="Times New Roman"/>
          <w:szCs w:val="24"/>
        </w:rPr>
        <w:t>jeżeli roboty nie będą odpowiadały robotom wycenionym w poszczególnych pozycjach kosztorysu ofertowego, lecz będą do nich podobne – wynagrodzenie Wykonawcy zostanie obliczone na podstawie dokonanego rozbicia [rozwinięcia] cen jednostkowych robót podobnych w ten sposób, że zostaną odjęte wartości robocizny, materiałów i sprzętu zaniechane a dodane wartości zamienne,</w:t>
      </w:r>
    </w:p>
    <w:p w:rsidR="00B77214" w:rsidRDefault="00BD071A">
      <w:pPr>
        <w:pStyle w:val="Tekstpodstawowy"/>
        <w:numPr>
          <w:ilvl w:val="0"/>
          <w:numId w:val="9"/>
        </w:numPr>
        <w:jc w:val="both"/>
      </w:pPr>
      <w:r>
        <w:rPr>
          <w:rFonts w:ascii="Times New Roman" w:hAnsi="Times New Roman"/>
          <w:szCs w:val="24"/>
        </w:rPr>
        <w:t>jeżeli roboty nie będą odpowiadały robotom wycenionym w poszczególnych pozycjach kosztorysu ofertowego – wynagrodzenie Wykonawcy zostanie obliczone na postawie Katalogów Nakładów Rzeczowych [KNR lub KNNR] oraz czynników cenotwórczych nie wyższych niż średnie wg. publikacji "</w:t>
      </w:r>
      <w:proofErr w:type="spellStart"/>
      <w:r>
        <w:rPr>
          <w:rFonts w:ascii="Times New Roman" w:hAnsi="Times New Roman"/>
          <w:szCs w:val="24"/>
        </w:rPr>
        <w:t>Sekocenbud</w:t>
      </w:r>
      <w:proofErr w:type="spellEnd"/>
      <w:r>
        <w:rPr>
          <w:rFonts w:ascii="Times New Roman" w:hAnsi="Times New Roman"/>
          <w:szCs w:val="24"/>
        </w:rPr>
        <w:t>" aktualnych na dzień sporządzenia kosztorysu, po przedłożeniu do akceptacji i zatwierdzeniu przez Zamawiającego. Dla materiałów, które nie występują w Wydawnictwie "</w:t>
      </w:r>
      <w:proofErr w:type="spellStart"/>
      <w:r>
        <w:rPr>
          <w:rFonts w:ascii="Times New Roman" w:hAnsi="Times New Roman"/>
          <w:szCs w:val="24"/>
        </w:rPr>
        <w:t>Sekocenbud</w:t>
      </w:r>
      <w:proofErr w:type="spellEnd"/>
      <w:r>
        <w:rPr>
          <w:rFonts w:ascii="Times New Roman" w:hAnsi="Times New Roman"/>
          <w:szCs w:val="24"/>
        </w:rPr>
        <w:t>" w danym okresie rozliczeniowym, należy przedstawić fakturę zakupu,</w:t>
      </w:r>
    </w:p>
    <w:p w:rsidR="00B77214" w:rsidRDefault="00BD071A">
      <w:pPr>
        <w:pStyle w:val="Tekstpodstawowy"/>
        <w:numPr>
          <w:ilvl w:val="0"/>
          <w:numId w:val="9"/>
        </w:numPr>
        <w:jc w:val="both"/>
      </w:pPr>
      <w:r>
        <w:rPr>
          <w:rFonts w:ascii="Times New Roman" w:hAnsi="Times New Roman"/>
          <w:szCs w:val="24"/>
        </w:rPr>
        <w:t>jeżeli roboty lub prace nie będą odpowiadały żadnemu z dostępnych KNR lub KNNR – wynagrodzenie Wykonawcy zostanie obliczone na podstawie szczegółowej kalkulacji własnej Wykonawcy po przedłożeniu do pisemnej akceptacji i zatwierdzeniu przez Zamawiającego. Dla materiałów, które nie występują w Wydawnictwie "</w:t>
      </w:r>
      <w:proofErr w:type="spellStart"/>
      <w:r>
        <w:rPr>
          <w:rFonts w:ascii="Times New Roman" w:hAnsi="Times New Roman"/>
          <w:szCs w:val="24"/>
        </w:rPr>
        <w:t>Sekocenbud</w:t>
      </w:r>
      <w:proofErr w:type="spellEnd"/>
      <w:r>
        <w:rPr>
          <w:rFonts w:ascii="Times New Roman" w:hAnsi="Times New Roman"/>
          <w:szCs w:val="24"/>
        </w:rPr>
        <w:t>" w danym okresie rozliczeniowym, należy przedstawić fakturę zakupu.</w:t>
      </w:r>
    </w:p>
    <w:p w:rsidR="00B77214" w:rsidRDefault="00BD071A">
      <w:pPr>
        <w:pStyle w:val="Tekstpodstawowy"/>
        <w:ind w:left="426"/>
        <w:jc w:val="both"/>
      </w:pPr>
      <w:r>
        <w:rPr>
          <w:rFonts w:ascii="Times New Roman" w:hAnsi="Times New Roman"/>
          <w:szCs w:val="24"/>
        </w:rPr>
        <w:t xml:space="preserve">Po zaakceptowaniu kosztorysu przez Zamawiającego, Strony umowy zawrą aneks do umowy dotyczący robót dodatkowych. </w:t>
      </w:r>
    </w:p>
    <w:p w:rsidR="00B77214" w:rsidRDefault="00BD071A">
      <w:pPr>
        <w:pStyle w:val="Tekstpodstawowy"/>
        <w:numPr>
          <w:ilvl w:val="0"/>
          <w:numId w:val="25"/>
        </w:numPr>
        <w:jc w:val="both"/>
      </w:pPr>
      <w:r>
        <w:rPr>
          <w:rFonts w:ascii="Times New Roman" w:hAnsi="Times New Roman"/>
          <w:szCs w:val="24"/>
        </w:rPr>
        <w:t>W przypadku uznania przez Strony umowy, protokołem zmiany umowy, iż niezbędne jest wykonanie robót zaniechanych lub zamiennych, Wykonawca sporządzi kosztorys z uwzględnieniem różnicy pomiędzy ceną umowną za prace zamienne, a ceną umowną za prace zaniechane albo sporządzi kosztorys określający wartość robót zaniechanych. Wykonawca sporządzi przedmiotowy kosztorys według zasad określonych w ust. 8. Po zaakceptowaniu kosztorysu przez Zamawiającego, Strony umowy zawrą aneks do umowy dotyczący robót zamiennych lub zaniechanych.</w:t>
      </w:r>
    </w:p>
    <w:p w:rsidR="00B77214" w:rsidRDefault="00BD071A">
      <w:pPr>
        <w:pStyle w:val="Tekstpodstawowy"/>
        <w:numPr>
          <w:ilvl w:val="0"/>
          <w:numId w:val="25"/>
        </w:numPr>
        <w:jc w:val="both"/>
      </w:pPr>
      <w:r>
        <w:rPr>
          <w:rFonts w:ascii="Times New Roman" w:hAnsi="Times New Roman"/>
          <w:szCs w:val="24"/>
        </w:rPr>
        <w:t xml:space="preserve">Zamawiający oświadcza, że będzie dokonywał płatności za wykonany Przedmiot umowy z zastosowaniem mechanizmu podzielonej płatności. </w:t>
      </w:r>
    </w:p>
    <w:p w:rsidR="00B77214" w:rsidRDefault="00BD071A">
      <w:pPr>
        <w:pStyle w:val="Tekstpodstawowy"/>
        <w:numPr>
          <w:ilvl w:val="0"/>
          <w:numId w:val="25"/>
        </w:numPr>
        <w:jc w:val="both"/>
      </w:pPr>
      <w:r>
        <w:rPr>
          <w:rFonts w:ascii="Times New Roman" w:hAnsi="Times New Roman"/>
          <w:szCs w:val="24"/>
        </w:rPr>
        <w:t>Wykonawca oświadcza, że wskazany w fakturze rachunek bankowy jest rachunkiem rozliczeniowym służącym wyłącznie dla celów rozliczeń z tytułu prowadzonej przez niego działalności gospodarczej</w:t>
      </w:r>
      <w:r>
        <w:rPr>
          <w:rStyle w:val="Zakotwiczenieprzypisudolnego"/>
          <w:rFonts w:ascii="Times New Roman" w:hAnsi="Times New Roman"/>
          <w:szCs w:val="24"/>
        </w:rPr>
        <w:footnoteReference w:id="1"/>
      </w:r>
      <w:r>
        <w:rPr>
          <w:rFonts w:ascii="Times New Roman" w:hAnsi="Times New Roman"/>
          <w:szCs w:val="24"/>
        </w:rPr>
        <w:t>.</w:t>
      </w:r>
    </w:p>
    <w:p w:rsidR="00B77214" w:rsidRDefault="00BD071A">
      <w:pPr>
        <w:pStyle w:val="Tekstpodstawowy"/>
        <w:numPr>
          <w:ilvl w:val="0"/>
          <w:numId w:val="25"/>
        </w:numPr>
        <w:jc w:val="both"/>
      </w:pPr>
      <w:r>
        <w:rPr>
          <w:rFonts w:ascii="Times New Roman" w:hAnsi="Times New Roman"/>
          <w:szCs w:val="24"/>
        </w:rPr>
        <w:t>Zamawiający, w wykonaniu obowiązku określonego w art. 4c ustawy z dnia 8 marca 2013 r. o przeciwdziałaniu nadmiernym opóźnieniom w transakcjach handlowych (Dz.U. z 202</w:t>
      </w:r>
      <w:r w:rsidR="00223A96">
        <w:rPr>
          <w:rFonts w:ascii="Times New Roman" w:hAnsi="Times New Roman"/>
          <w:szCs w:val="24"/>
        </w:rPr>
        <w:t>3</w:t>
      </w:r>
      <w:r>
        <w:rPr>
          <w:rFonts w:ascii="Times New Roman" w:hAnsi="Times New Roman"/>
          <w:szCs w:val="24"/>
        </w:rPr>
        <w:t> r. poz. </w:t>
      </w:r>
      <w:r w:rsidR="00223A96">
        <w:rPr>
          <w:rFonts w:ascii="Times New Roman" w:hAnsi="Times New Roman"/>
          <w:szCs w:val="24"/>
        </w:rPr>
        <w:t>852</w:t>
      </w:r>
      <w:r>
        <w:rPr>
          <w:rFonts w:ascii="Times New Roman" w:hAnsi="Times New Roman"/>
          <w:szCs w:val="24"/>
        </w:rPr>
        <w:t xml:space="preserve">) (dalej "Ustawa o przeciwdziałaniu nadmiernym opóźnieniom w transakcjach </w:t>
      </w:r>
      <w:r>
        <w:rPr>
          <w:rFonts w:ascii="Times New Roman" w:hAnsi="Times New Roman"/>
          <w:szCs w:val="24"/>
        </w:rPr>
        <w:lastRenderedPageBreak/>
        <w:t xml:space="preserve">handlowych"), oświadcza, że posiada status dużego przedsiębiorcy, w rozumieniu art. 4 pkt. 5 i 6) Ustawy o przeciwdziałaniu nadmiernym opóźnieniom w transakcjach handlowych tj. jest przedsiębiorcą innym aniżeli </w:t>
      </w:r>
      <w:proofErr w:type="spellStart"/>
      <w:r>
        <w:rPr>
          <w:rFonts w:ascii="Times New Roman" w:hAnsi="Times New Roman"/>
          <w:szCs w:val="24"/>
        </w:rPr>
        <w:t>mikroprzedsiębiorca</w:t>
      </w:r>
      <w:proofErr w:type="spellEnd"/>
      <w:r>
        <w:rPr>
          <w:rFonts w:ascii="Times New Roman" w:hAnsi="Times New Roman"/>
          <w:szCs w:val="24"/>
        </w:rPr>
        <w:t>, mały przedsiębiorca lub średni przedsiębiorca w rozumieniu załącznika I do rozporządzenia Komisji [UE) nr 651/2014 z dnia 17 czerwca 2014 r. uznającego niektóre rodzaje pomocy za zgodne z rynkiem wewnętrznym w zastosowaniu art. 107 i art. 108 Traktatu (Dz. Urz. UE L 187 z 26.06.2014, str. 1, z </w:t>
      </w:r>
      <w:proofErr w:type="spellStart"/>
      <w:r>
        <w:rPr>
          <w:rFonts w:ascii="Times New Roman" w:hAnsi="Times New Roman"/>
          <w:szCs w:val="24"/>
        </w:rPr>
        <w:t>późn</w:t>
      </w:r>
      <w:proofErr w:type="spellEnd"/>
      <w:r>
        <w:rPr>
          <w:rFonts w:ascii="Times New Roman" w:hAnsi="Times New Roman"/>
          <w:szCs w:val="24"/>
        </w:rPr>
        <w:t>. zm.).</w:t>
      </w:r>
    </w:p>
    <w:p w:rsidR="00B77214" w:rsidRDefault="00BD071A">
      <w:pPr>
        <w:pStyle w:val="Tekstpodstawowy"/>
        <w:numPr>
          <w:ilvl w:val="0"/>
          <w:numId w:val="25"/>
        </w:numPr>
        <w:jc w:val="both"/>
      </w:pPr>
      <w:r>
        <w:rPr>
          <w:rFonts w:ascii="Times New Roman" w:hAnsi="Times New Roman"/>
          <w:szCs w:val="24"/>
        </w:rPr>
        <w:t>Wykonawca zobowiązany jest wskazywać w fakturach numer umowy na podstawie której wystawiana jest faktura.</w:t>
      </w:r>
    </w:p>
    <w:p w:rsidR="00B77214" w:rsidRDefault="00BD071A">
      <w:pPr>
        <w:pStyle w:val="Nagwek1"/>
        <w:spacing w:before="120" w:after="120"/>
        <w:jc w:val="center"/>
      </w:pPr>
      <w:r>
        <w:rPr>
          <w:rFonts w:ascii="Times New Roman" w:hAnsi="Times New Roman"/>
          <w:sz w:val="24"/>
          <w:szCs w:val="24"/>
        </w:rPr>
        <w:t>§ 4 Zabezpieczenie</w:t>
      </w:r>
    </w:p>
    <w:p w:rsidR="00B77214" w:rsidRDefault="00BD071A">
      <w:pPr>
        <w:pStyle w:val="Tekstpodstawowy"/>
        <w:numPr>
          <w:ilvl w:val="0"/>
          <w:numId w:val="3"/>
        </w:numPr>
        <w:tabs>
          <w:tab w:val="left" w:pos="426"/>
        </w:tabs>
        <w:ind w:left="426" w:hanging="426"/>
        <w:jc w:val="both"/>
      </w:pPr>
      <w:r>
        <w:rPr>
          <w:rFonts w:ascii="Times New Roman" w:hAnsi="Times New Roman"/>
          <w:szCs w:val="24"/>
        </w:rPr>
        <w:t xml:space="preserve">Wykonawca przed zawarciem umowy celem zabezpieczenia prawidłowego wykonania zobowiązań wniósł zabezpieczenie należytego wykonania umowy w wysokości </w:t>
      </w:r>
      <w:r>
        <w:rPr>
          <w:rFonts w:ascii="Times New Roman" w:hAnsi="Times New Roman"/>
          <w:b/>
          <w:szCs w:val="24"/>
        </w:rPr>
        <w:t>5 %</w:t>
      </w:r>
      <w:r>
        <w:rPr>
          <w:rFonts w:ascii="Times New Roman" w:hAnsi="Times New Roman"/>
          <w:szCs w:val="24"/>
        </w:rPr>
        <w:t xml:space="preserve"> wartości umowy brutto, tj. w kwocie ....................</w:t>
      </w:r>
      <w:r>
        <w:t xml:space="preserve"> </w:t>
      </w:r>
      <w:r>
        <w:rPr>
          <w:rFonts w:ascii="Times New Roman" w:hAnsi="Times New Roman"/>
          <w:szCs w:val="24"/>
        </w:rPr>
        <w:t>PLN (słownie: ....................</w:t>
      </w:r>
      <w:r>
        <w:t xml:space="preserve"> </w:t>
      </w:r>
      <w:r>
        <w:rPr>
          <w:rFonts w:ascii="Times New Roman" w:hAnsi="Times New Roman"/>
          <w:szCs w:val="24"/>
        </w:rPr>
        <w:t>złotych) w formie ....................</w:t>
      </w:r>
    </w:p>
    <w:p w:rsidR="00B77214" w:rsidRDefault="00BD071A">
      <w:pPr>
        <w:pStyle w:val="Tekstpodstawowy"/>
        <w:numPr>
          <w:ilvl w:val="0"/>
          <w:numId w:val="3"/>
        </w:numPr>
        <w:tabs>
          <w:tab w:val="left" w:pos="426"/>
        </w:tabs>
        <w:ind w:left="720" w:hanging="720"/>
        <w:jc w:val="both"/>
      </w:pPr>
      <w:r>
        <w:rPr>
          <w:rFonts w:ascii="Times New Roman" w:hAnsi="Times New Roman"/>
          <w:szCs w:val="24"/>
        </w:rPr>
        <w:t>Zwrot zabezpieczenia należytego wykonania umowy nastąpi w terminie:</w:t>
      </w:r>
    </w:p>
    <w:p w:rsidR="00B77214" w:rsidRDefault="00BD071A">
      <w:pPr>
        <w:ind w:left="681" w:hanging="284"/>
        <w:jc w:val="both"/>
      </w:pPr>
      <w:r>
        <w:t>1)</w:t>
      </w:r>
      <w:r>
        <w:tab/>
        <w:t>30 dni od daty obustronnie podpisanego protokołu odbioru końcowego Przedmiotu umowy (70% wartości zabezpieczenia),</w:t>
      </w:r>
    </w:p>
    <w:p w:rsidR="00B77214" w:rsidRDefault="00BD071A">
      <w:pPr>
        <w:ind w:left="681" w:hanging="284"/>
        <w:jc w:val="both"/>
      </w:pPr>
      <w:r>
        <w:t>2)</w:t>
      </w:r>
      <w:r>
        <w:tab/>
        <w:t xml:space="preserve">nie później niż w 15 dniu po upływie okresu rękojmi za wady (30% wartości zabezpieczenia). </w:t>
      </w:r>
    </w:p>
    <w:p w:rsidR="00B77214" w:rsidRDefault="00BD071A">
      <w:pPr>
        <w:pStyle w:val="Tekstpodstawowy"/>
        <w:numPr>
          <w:ilvl w:val="0"/>
          <w:numId w:val="3"/>
        </w:numPr>
        <w:tabs>
          <w:tab w:val="left" w:pos="426"/>
        </w:tabs>
        <w:ind w:left="426" w:hanging="426"/>
        <w:jc w:val="both"/>
      </w:pPr>
      <w:r>
        <w:rPr>
          <w:rFonts w:ascii="Times New Roman" w:hAnsi="Times New Roman"/>
          <w:szCs w:val="24"/>
        </w:rPr>
        <w:t>W przypadku, gdy Przedmiot umowy nie został wykonywany w terminie określonym umową lub nie został wykonany prawidłowo skutkiem czego nie został sporządzony protokół odbioru końcowego lub ostatecznego, w terminie ważności takiego zabezpieczenia wniesionego w innej formie niż w pieniądzu Wykonawca, najpóźniej na 5 dni roboczych przed upływem ważności zabezpieczenia zobowiązany jest przedłużyć obowiązujące zabezpieczenie prawidłowego wykonania umowy lub przedłożyć nowe zabezpieczenie, lub wpłacić pełną kwotę zabezpieczenia na konto Zamawiającego na okres niezbędny do zakończenia umowy i podpisania protokołu odbioru.</w:t>
      </w:r>
    </w:p>
    <w:p w:rsidR="00B77214" w:rsidRDefault="00BD071A">
      <w:pPr>
        <w:pStyle w:val="Tekstpodstawowy"/>
        <w:numPr>
          <w:ilvl w:val="0"/>
          <w:numId w:val="3"/>
        </w:numPr>
        <w:tabs>
          <w:tab w:val="left" w:pos="426"/>
        </w:tabs>
        <w:ind w:left="426" w:hanging="426"/>
        <w:jc w:val="both"/>
      </w:pPr>
      <w:r>
        <w:rPr>
          <w:rFonts w:ascii="Times New Roman" w:hAnsi="Times New Roman"/>
          <w:szCs w:val="24"/>
        </w:rPr>
        <w:t>Jeśli Wykonawca nie dokona czynności, o których mowa w ust. 3, Zamawiającemu przysługuje prawo uruchomienia zabezpieczenia lub wystąpienia z wezwaniem do zapłaty zabezpieczenia w pełnej kwocie z dotychczasowego zabezpieczenia a także do odstąpienia od umowy z przyczyn leżących po stronie Wykonawcy w terminie 30 dni od dnia wystąpienia przesłanki do odstąpienia od umowy.</w:t>
      </w:r>
    </w:p>
    <w:p w:rsidR="00B77214" w:rsidRDefault="00BD071A">
      <w:pPr>
        <w:pStyle w:val="Tekstpodstawowy"/>
        <w:numPr>
          <w:ilvl w:val="0"/>
          <w:numId w:val="3"/>
        </w:numPr>
        <w:tabs>
          <w:tab w:val="left" w:pos="426"/>
        </w:tabs>
        <w:ind w:left="426" w:hanging="426"/>
        <w:jc w:val="both"/>
      </w:pPr>
      <w:r>
        <w:rPr>
          <w:rFonts w:ascii="Times New Roman" w:hAnsi="Times New Roman"/>
          <w:szCs w:val="24"/>
        </w:rPr>
        <w:t>Zabezpieczenie należytego wykonania umowy może być wykorzystane przez Zamawiającego na pokrycie wszelkich zobowiązań Wykonawcy lub wszelkich szkód Zamawiającego powstałych w rezultacie niewykonania lub nienależytego wykonania zobowiązań wynikających z umowy lub z nią związanych.</w:t>
      </w:r>
    </w:p>
    <w:p w:rsidR="00B77214" w:rsidRDefault="00BD071A">
      <w:pPr>
        <w:pStyle w:val="Nagwek1"/>
        <w:spacing w:before="120" w:after="120"/>
        <w:jc w:val="center"/>
      </w:pPr>
      <w:r>
        <w:rPr>
          <w:rFonts w:ascii="Times New Roman" w:hAnsi="Times New Roman"/>
          <w:sz w:val="24"/>
          <w:szCs w:val="24"/>
        </w:rPr>
        <w:t>§ 5 Rękojmia</w:t>
      </w:r>
    </w:p>
    <w:p w:rsidR="00B77214" w:rsidRDefault="00BD071A">
      <w:pPr>
        <w:pStyle w:val="Tekstpodstawowy"/>
        <w:numPr>
          <w:ilvl w:val="0"/>
          <w:numId w:val="23"/>
        </w:numPr>
        <w:jc w:val="both"/>
      </w:pPr>
      <w:r>
        <w:rPr>
          <w:rFonts w:ascii="Times New Roman" w:hAnsi="Times New Roman"/>
          <w:szCs w:val="24"/>
        </w:rPr>
        <w:t>Wykonawca jest odpowiedzialny względem Zamawiającego z tytułu rękojmi za wady Przedmiotu umowy ujawnione w okresie 60</w:t>
      </w:r>
      <w:r>
        <w:t xml:space="preserve"> </w:t>
      </w:r>
      <w:r>
        <w:rPr>
          <w:rFonts w:ascii="Times New Roman" w:hAnsi="Times New Roman"/>
          <w:szCs w:val="24"/>
        </w:rPr>
        <w:t xml:space="preserve">miesięcy od daty odbioru końcowego Przedmiotu umowy. </w:t>
      </w:r>
      <w:r w:rsidRPr="00223A96">
        <w:rPr>
          <w:rFonts w:ascii="Times New Roman" w:hAnsi="Times New Roman"/>
          <w:szCs w:val="24"/>
        </w:rPr>
        <w:t>W przypadku, gdy oferowany przez Wykonawcę okres gwarancji jest dłuższy niż 60 miesięcy, okres rękojmi będzie równy okresowi gwarancji</w:t>
      </w:r>
      <w:r w:rsidR="00223A96">
        <w:rPr>
          <w:rFonts w:ascii="Times New Roman" w:hAnsi="Times New Roman"/>
          <w:szCs w:val="24"/>
        </w:rPr>
        <w:t>.</w:t>
      </w:r>
    </w:p>
    <w:p w:rsidR="00B77214" w:rsidRDefault="00BD071A">
      <w:pPr>
        <w:pStyle w:val="Tekstpodstawowy"/>
        <w:numPr>
          <w:ilvl w:val="0"/>
          <w:numId w:val="23"/>
        </w:numPr>
        <w:jc w:val="both"/>
      </w:pPr>
      <w:r>
        <w:rPr>
          <w:rFonts w:ascii="Times New Roman" w:hAnsi="Times New Roman"/>
          <w:szCs w:val="24"/>
        </w:rPr>
        <w:t xml:space="preserve">W okresie rękojmi Zamawiający zastrzega sobie prawo do zwołania przeglądów wykonanych robót. </w:t>
      </w:r>
    </w:p>
    <w:p w:rsidR="00B77214" w:rsidRDefault="00BD071A">
      <w:pPr>
        <w:pStyle w:val="Tekstpodstawowy"/>
        <w:numPr>
          <w:ilvl w:val="0"/>
          <w:numId w:val="23"/>
        </w:numPr>
        <w:jc w:val="both"/>
      </w:pPr>
      <w:r>
        <w:rPr>
          <w:rFonts w:ascii="Times New Roman" w:hAnsi="Times New Roman"/>
          <w:szCs w:val="24"/>
        </w:rPr>
        <w:t>Przeglądy, o których mowa w ust. 2, mogą zostać zwołane również przez Wykonawcę (lub przez osoby/osobę wykonujące nadzór inwestorski reprezentujący Zamawiającego).</w:t>
      </w:r>
    </w:p>
    <w:p w:rsidR="00B77214" w:rsidRDefault="00BD071A">
      <w:pPr>
        <w:pStyle w:val="Tekstpodstawowy"/>
        <w:numPr>
          <w:ilvl w:val="0"/>
          <w:numId w:val="23"/>
        </w:numPr>
        <w:jc w:val="both"/>
      </w:pPr>
      <w:r>
        <w:rPr>
          <w:rFonts w:ascii="Times New Roman" w:hAnsi="Times New Roman"/>
          <w:szCs w:val="24"/>
        </w:rPr>
        <w:t>Wykonawca zobowiązany jest do wykonania zobowiązań z tytułu rękojmi niezwłocznie, jednak nie później niż w terminie 14 dni od dnia zgłoszenia wady.</w:t>
      </w:r>
    </w:p>
    <w:p w:rsidR="00B77214" w:rsidRDefault="00BD071A">
      <w:pPr>
        <w:pStyle w:val="Tekstpodstawowy"/>
        <w:numPr>
          <w:ilvl w:val="0"/>
          <w:numId w:val="23"/>
        </w:numPr>
        <w:jc w:val="both"/>
      </w:pPr>
      <w:r>
        <w:rPr>
          <w:rFonts w:ascii="Times New Roman" w:hAnsi="Times New Roman"/>
          <w:szCs w:val="24"/>
        </w:rPr>
        <w:lastRenderedPageBreak/>
        <w:t>Termin, o którym mowa w ust. 4, może zostać wydłużony lub skrócony przez Zamawiającego w uzasadnionych przypadkach, w szczególności ze względu na wystąpienie obiektywnych przesłanek, w tym technologii usuwania wad, zasad wiedzy technicznej, warunków atmosferycznych.</w:t>
      </w:r>
    </w:p>
    <w:p w:rsidR="00B77214" w:rsidRDefault="00BD071A">
      <w:pPr>
        <w:pStyle w:val="Tekstpodstawowy"/>
        <w:numPr>
          <w:ilvl w:val="0"/>
          <w:numId w:val="23"/>
        </w:numPr>
        <w:jc w:val="both"/>
      </w:pPr>
      <w:r>
        <w:rPr>
          <w:rFonts w:ascii="Times New Roman" w:hAnsi="Times New Roman"/>
          <w:szCs w:val="24"/>
        </w:rPr>
        <w:t>W przypadku zwłoki w wykonaniu zobowiązań z tytułu rękojmi, w terminie, o którym mowa w ust. 4 lub 5, a także w przypadku nieprawidłowego wykonania obowiązków z tytułu rękojmi ciążących na Wykonawcy, Zamawiający ma prawo do zlecenia zastępczego ich wykonania innemu, wybranemu przez siebie wykonawcy, na koszt i ryzyko Wykonawcy.</w:t>
      </w:r>
    </w:p>
    <w:p w:rsidR="00B77214" w:rsidRDefault="00BD071A">
      <w:pPr>
        <w:pStyle w:val="Tekstpodstawowy"/>
        <w:numPr>
          <w:ilvl w:val="0"/>
          <w:numId w:val="23"/>
        </w:numPr>
        <w:jc w:val="both"/>
      </w:pPr>
      <w:r>
        <w:rPr>
          <w:rFonts w:ascii="Times New Roman" w:hAnsi="Times New Roman"/>
          <w:szCs w:val="24"/>
        </w:rPr>
        <w:t>Koszty wykonania zastępczego pokrywa w całości Wykonawca na wezwanie Zamawiającego. Zamawiającemu przysługuje prawo potrącenia kosztów wykonania zastępczego z dowolnych należności Wykonawcy przysługujących mu od Zamawiającego, w tym z zabezpieczenia należytego wykonania Umowy.</w:t>
      </w:r>
    </w:p>
    <w:p w:rsidR="00B77214" w:rsidRDefault="00BD071A">
      <w:pPr>
        <w:pStyle w:val="Tekstpodstawowy"/>
        <w:numPr>
          <w:ilvl w:val="0"/>
          <w:numId w:val="23"/>
        </w:numPr>
        <w:jc w:val="both"/>
      </w:pPr>
      <w:r>
        <w:rPr>
          <w:rFonts w:ascii="Times New Roman" w:hAnsi="Times New Roman"/>
          <w:szCs w:val="24"/>
        </w:rPr>
        <w:t xml:space="preserve">Stwierdzenie wystąpienia wad oraz ich usunięcie będzie dokonane protokolarnie. </w:t>
      </w:r>
    </w:p>
    <w:p w:rsidR="00B77214" w:rsidRDefault="00BD071A">
      <w:pPr>
        <w:pStyle w:val="Tekstpodstawowy"/>
        <w:numPr>
          <w:ilvl w:val="0"/>
          <w:numId w:val="23"/>
        </w:numPr>
        <w:jc w:val="both"/>
      </w:pPr>
      <w:r>
        <w:rPr>
          <w:rFonts w:ascii="Times New Roman" w:hAnsi="Times New Roman"/>
          <w:szCs w:val="24"/>
        </w:rPr>
        <w:t>Roszczenia z tytułu rękojmi nie ograniczają jak również nie wyłączają prawa Zamawiającego do dochodzenia odszkodowania za szkody powstałe po stronie Zamawiającego na zasadach ogólnych prawa cywilnego.</w:t>
      </w:r>
    </w:p>
    <w:p w:rsidR="00B77214" w:rsidRDefault="00BD071A">
      <w:pPr>
        <w:pStyle w:val="Tekstpodstawowy"/>
        <w:numPr>
          <w:ilvl w:val="0"/>
          <w:numId w:val="23"/>
        </w:numPr>
        <w:jc w:val="both"/>
      </w:pPr>
      <w:r>
        <w:rPr>
          <w:rFonts w:ascii="Times New Roman" w:hAnsi="Times New Roman"/>
          <w:szCs w:val="24"/>
        </w:rPr>
        <w:t>Zamawiający może wykonywać uprawnienia z tytułu rękojmi za wady niezależnie od uprawnień wynikających z gwarancji.</w:t>
      </w:r>
    </w:p>
    <w:p w:rsidR="00B77214" w:rsidRDefault="00BD071A">
      <w:pPr>
        <w:pStyle w:val="Nagwek1"/>
        <w:spacing w:before="120" w:after="120"/>
        <w:jc w:val="center"/>
      </w:pPr>
      <w:r>
        <w:rPr>
          <w:rFonts w:ascii="Times New Roman" w:hAnsi="Times New Roman"/>
          <w:sz w:val="24"/>
          <w:szCs w:val="24"/>
        </w:rPr>
        <w:t>§ 6 Gwarancja</w:t>
      </w:r>
    </w:p>
    <w:p w:rsidR="00B77214" w:rsidRDefault="00BD071A">
      <w:pPr>
        <w:pStyle w:val="Tekstpodstawowy"/>
        <w:numPr>
          <w:ilvl w:val="0"/>
          <w:numId w:val="5"/>
        </w:numPr>
        <w:ind w:left="426"/>
        <w:jc w:val="both"/>
      </w:pPr>
      <w:r>
        <w:rPr>
          <w:rFonts w:ascii="Times New Roman" w:hAnsi="Times New Roman"/>
          <w:szCs w:val="24"/>
        </w:rPr>
        <w:t xml:space="preserve">Wykonawca zobowiązuje się udzielić Zamawiającemu gwarancji składając Oświadczenie Gwarancyjne stanowiące załącznik nr 4 do umowy. </w:t>
      </w:r>
    </w:p>
    <w:p w:rsidR="00B77214" w:rsidRDefault="00BD071A">
      <w:pPr>
        <w:pStyle w:val="Tekstpodstawowy"/>
        <w:numPr>
          <w:ilvl w:val="0"/>
          <w:numId w:val="5"/>
        </w:numPr>
        <w:ind w:left="426"/>
        <w:jc w:val="both"/>
      </w:pPr>
      <w:r>
        <w:rPr>
          <w:rFonts w:ascii="Times New Roman" w:hAnsi="Times New Roman"/>
          <w:szCs w:val="24"/>
        </w:rPr>
        <w:t>Okres gwarancji wynosi ....................</w:t>
      </w:r>
      <w:r>
        <w:t xml:space="preserve"> </w:t>
      </w:r>
      <w:r>
        <w:rPr>
          <w:rFonts w:ascii="Times New Roman" w:hAnsi="Times New Roman"/>
          <w:szCs w:val="24"/>
        </w:rPr>
        <w:t>licząc od daty odbioru końcowego Przedmiotu umowy.</w:t>
      </w:r>
    </w:p>
    <w:p w:rsidR="00B77214" w:rsidRDefault="00BD071A">
      <w:pPr>
        <w:pStyle w:val="Tekstpodstawowy"/>
        <w:numPr>
          <w:ilvl w:val="0"/>
          <w:numId w:val="5"/>
        </w:numPr>
        <w:ind w:left="426"/>
        <w:jc w:val="both"/>
      </w:pPr>
      <w:r>
        <w:rPr>
          <w:rFonts w:ascii="Times New Roman" w:hAnsi="Times New Roman"/>
          <w:szCs w:val="24"/>
        </w:rPr>
        <w:t>Zgodną wolą Stron ustalono, że odpowiedzialność Wykonawcy z tytułu gwarancji obejmuje wszystkie wady, w tym w szczególności wady powstałe z przyczyn tkwiących w rzeczach składających się na Przedmiot umowy.</w:t>
      </w:r>
    </w:p>
    <w:p w:rsidR="00B77214" w:rsidRDefault="00BD071A">
      <w:pPr>
        <w:pStyle w:val="Tekstpodstawowy"/>
        <w:numPr>
          <w:ilvl w:val="0"/>
          <w:numId w:val="5"/>
        </w:numPr>
        <w:ind w:left="426"/>
        <w:jc w:val="both"/>
      </w:pPr>
      <w:r>
        <w:rPr>
          <w:rFonts w:ascii="Times New Roman" w:hAnsi="Times New Roman"/>
          <w:szCs w:val="24"/>
        </w:rPr>
        <w:t>Wykonawca obowiązany jest wykonać obowiązki gwarancyjne niezwłocznie, jednakże nie później niż w terminie 14-dni od dnia zgłoszenia wady, chyba że Strony w uzasadnionych przypadkach ustalą w formie pisemnej lub elektronicznej inny termin.</w:t>
      </w:r>
    </w:p>
    <w:p w:rsidR="00B77214" w:rsidRDefault="00BD071A">
      <w:pPr>
        <w:pStyle w:val="Tekstpodstawowy"/>
        <w:numPr>
          <w:ilvl w:val="0"/>
          <w:numId w:val="5"/>
        </w:numPr>
        <w:ind w:left="426"/>
        <w:jc w:val="both"/>
      </w:pPr>
      <w:r>
        <w:rPr>
          <w:rFonts w:ascii="Times New Roman" w:hAnsi="Times New Roman"/>
          <w:szCs w:val="24"/>
        </w:rPr>
        <w:t>Jeżeli w wykonaniu obowiązków gwarancyjnych Wykonawca dostarczył Zamawiającemu zamiast rzeczy wadliwej rzecz wolną od wad albo dokonał istotnych napraw rzeczy objętej gwarancją, termin gwarancji biegnie na nowo od chwili dostarczenia rzeczy wolnej od wad lub od chwili zwrócenia rzeczy naprawionej. Jeżeli dokonano wymiany części rzeczy powyższe zasady stosuje się odpowiednio do części wymienionej.</w:t>
      </w:r>
    </w:p>
    <w:p w:rsidR="00B77214" w:rsidRDefault="00BD071A">
      <w:pPr>
        <w:pStyle w:val="Tekstpodstawowy"/>
        <w:ind w:left="426"/>
        <w:jc w:val="both"/>
      </w:pPr>
      <w:r>
        <w:rPr>
          <w:rFonts w:ascii="Times New Roman" w:hAnsi="Times New Roman"/>
          <w:szCs w:val="24"/>
        </w:rPr>
        <w:t>W innych przypadkach termin gwarancji ulega przedłużeniu o czas, w ciągu którego Zamawiający nie mógł z Przedmiotu umowy korzystać w związku z wystąpieniem wady.</w:t>
      </w:r>
    </w:p>
    <w:p w:rsidR="00B77214" w:rsidRDefault="00BD071A">
      <w:pPr>
        <w:pStyle w:val="Tekstpodstawowy"/>
        <w:numPr>
          <w:ilvl w:val="0"/>
          <w:numId w:val="5"/>
        </w:numPr>
        <w:ind w:left="426"/>
        <w:jc w:val="both"/>
      </w:pPr>
      <w:r>
        <w:rPr>
          <w:rFonts w:ascii="Times New Roman" w:hAnsi="Times New Roman"/>
          <w:szCs w:val="24"/>
        </w:rPr>
        <w:t>Wykonawca zobowiązuje się do wydania Zamawiającemu, niezależnie od złożonego oświadczenia gwarancyjnego, w dacie odbioru końcowego wszelkich innych dokumentów gwarancyjnych pochodzących od osób trzecich, zapewniając ich prawidłowość i zgodność ze stanem faktycznym oraz prawnym a także całkowitą ich zgodność z zakresem zobowiązań gwarancyjnych Wykonawcy określonych niniejszą umową.</w:t>
      </w:r>
    </w:p>
    <w:p w:rsidR="00B77214" w:rsidRDefault="00BD071A">
      <w:pPr>
        <w:pStyle w:val="Tekstpodstawowy"/>
        <w:numPr>
          <w:ilvl w:val="0"/>
          <w:numId w:val="5"/>
        </w:numPr>
        <w:ind w:left="426"/>
        <w:jc w:val="both"/>
      </w:pPr>
      <w:r>
        <w:rPr>
          <w:rFonts w:ascii="Times New Roman" w:hAnsi="Times New Roman"/>
          <w:szCs w:val="24"/>
        </w:rPr>
        <w:t>Zamawiający może dochodzić roszczeń z gwarancji także po upływie okresu gwarancji, jeżeli przed upływem tego terminu ujawnił wadę i zgłosił jej istnienie Wykonawcy.</w:t>
      </w:r>
    </w:p>
    <w:p w:rsidR="00B77214" w:rsidRDefault="00BD071A">
      <w:pPr>
        <w:pStyle w:val="Tekstpodstawowy"/>
        <w:numPr>
          <w:ilvl w:val="0"/>
          <w:numId w:val="5"/>
        </w:numPr>
        <w:ind w:left="426"/>
        <w:jc w:val="both"/>
      </w:pPr>
      <w:r>
        <w:rPr>
          <w:rFonts w:ascii="Times New Roman" w:hAnsi="Times New Roman"/>
          <w:szCs w:val="24"/>
        </w:rPr>
        <w:t>Wykonawca oświadcza i z mocy niniejszej umowy zapewnia, że udzielenie gwarancji nie wyłącza, nie ogranicza ani też nie zawiesza uprawnień Zamawiającego z tytułu udzielonej rękojmi za wady.</w:t>
      </w:r>
    </w:p>
    <w:p w:rsidR="00B77214" w:rsidRDefault="00BD071A">
      <w:pPr>
        <w:pStyle w:val="Nagwek1"/>
        <w:spacing w:before="120" w:after="120"/>
        <w:jc w:val="center"/>
      </w:pPr>
      <w:r>
        <w:rPr>
          <w:rFonts w:ascii="Times New Roman" w:hAnsi="Times New Roman"/>
          <w:sz w:val="24"/>
          <w:szCs w:val="24"/>
        </w:rPr>
        <w:lastRenderedPageBreak/>
        <w:t>§ 7 Obowiązki Stron</w:t>
      </w:r>
    </w:p>
    <w:p w:rsidR="00B77214" w:rsidRDefault="00BD071A">
      <w:pPr>
        <w:pStyle w:val="Tekstpodstawowy"/>
        <w:numPr>
          <w:ilvl w:val="0"/>
          <w:numId w:val="26"/>
        </w:numPr>
        <w:ind w:left="357" w:hanging="357"/>
        <w:jc w:val="both"/>
      </w:pPr>
      <w:r>
        <w:rPr>
          <w:rFonts w:ascii="Times New Roman" w:hAnsi="Times New Roman"/>
          <w:szCs w:val="24"/>
        </w:rPr>
        <w:t>Do obowiązków Zamawiającego należy:</w:t>
      </w:r>
    </w:p>
    <w:p w:rsidR="00B77214" w:rsidRDefault="00BD071A">
      <w:pPr>
        <w:pStyle w:val="Akapitzlist1"/>
        <w:numPr>
          <w:ilvl w:val="0"/>
          <w:numId w:val="10"/>
        </w:numPr>
        <w:spacing w:after="0" w:line="240" w:lineRule="auto"/>
        <w:jc w:val="both"/>
      </w:pPr>
      <w:r w:rsidRPr="009A0695">
        <w:rPr>
          <w:rFonts w:ascii="Times New Roman" w:hAnsi="Times New Roman"/>
          <w:sz w:val="24"/>
          <w:szCs w:val="24"/>
        </w:rPr>
        <w:t xml:space="preserve">przekazanie Wykonawcy terenu budowy w terminie </w:t>
      </w:r>
      <w:r w:rsidRPr="009A0695">
        <w:rPr>
          <w:rFonts w:ascii="Times New Roman" w:hAnsi="Times New Roman"/>
          <w:szCs w:val="24"/>
        </w:rPr>
        <w:t>....................</w:t>
      </w:r>
      <w:r>
        <w:t xml:space="preserve"> </w:t>
      </w:r>
      <w:r>
        <w:rPr>
          <w:rFonts w:ascii="Times New Roman" w:hAnsi="Times New Roman"/>
          <w:sz w:val="24"/>
          <w:szCs w:val="24"/>
        </w:rPr>
        <w:t>dni od daty zawarcia umowy;</w:t>
      </w:r>
    </w:p>
    <w:p w:rsidR="00B77214" w:rsidRDefault="00BD071A">
      <w:pPr>
        <w:pStyle w:val="Akapitzlist1"/>
        <w:numPr>
          <w:ilvl w:val="0"/>
          <w:numId w:val="10"/>
        </w:numPr>
        <w:spacing w:after="0" w:line="240" w:lineRule="auto"/>
        <w:jc w:val="both"/>
      </w:pPr>
      <w:r>
        <w:rPr>
          <w:rFonts w:ascii="Times New Roman" w:hAnsi="Times New Roman"/>
          <w:sz w:val="24"/>
          <w:szCs w:val="24"/>
        </w:rPr>
        <w:t>przekazanie Wykonawcy wszelkiej posiadanej dokumentacji, dotyczącej Przedmiotu umowy;</w:t>
      </w:r>
    </w:p>
    <w:p w:rsidR="00B77214" w:rsidRDefault="00BD071A">
      <w:pPr>
        <w:pStyle w:val="Akapitzlist1"/>
        <w:numPr>
          <w:ilvl w:val="0"/>
          <w:numId w:val="10"/>
        </w:numPr>
        <w:spacing w:after="0" w:line="240" w:lineRule="auto"/>
        <w:jc w:val="both"/>
      </w:pPr>
      <w:r>
        <w:rPr>
          <w:rFonts w:ascii="Times New Roman" w:hAnsi="Times New Roman"/>
          <w:sz w:val="24"/>
          <w:szCs w:val="24"/>
        </w:rPr>
        <w:t xml:space="preserve">pełnienie nadzoru inwestorskiego, </w:t>
      </w:r>
    </w:p>
    <w:p w:rsidR="00B77214" w:rsidRDefault="00BD071A">
      <w:pPr>
        <w:pStyle w:val="Akapitzlist1"/>
        <w:numPr>
          <w:ilvl w:val="0"/>
          <w:numId w:val="10"/>
        </w:numPr>
        <w:spacing w:after="0" w:line="240" w:lineRule="auto"/>
        <w:jc w:val="both"/>
      </w:pPr>
      <w:r>
        <w:rPr>
          <w:rFonts w:ascii="Times New Roman" w:hAnsi="Times New Roman"/>
          <w:sz w:val="24"/>
          <w:szCs w:val="24"/>
        </w:rPr>
        <w:t>dokonanie odbioru końcowego po zakończeniu realizacji umowy;</w:t>
      </w:r>
    </w:p>
    <w:p w:rsidR="00B77214" w:rsidRDefault="00BD071A">
      <w:pPr>
        <w:pStyle w:val="Akapitzlist1"/>
        <w:numPr>
          <w:ilvl w:val="0"/>
          <w:numId w:val="10"/>
        </w:numPr>
        <w:spacing w:after="0" w:line="240" w:lineRule="auto"/>
        <w:jc w:val="both"/>
      </w:pPr>
      <w:r>
        <w:rPr>
          <w:rFonts w:ascii="Times New Roman" w:hAnsi="Times New Roman"/>
          <w:sz w:val="24"/>
          <w:szCs w:val="24"/>
        </w:rPr>
        <w:t>zapłata wynagrodzenia za prawidłowo i terminowo wykonane roboty;</w:t>
      </w:r>
    </w:p>
    <w:p w:rsidR="00B77214" w:rsidRDefault="00BD071A">
      <w:pPr>
        <w:pStyle w:val="Tekstpodstawowy"/>
        <w:numPr>
          <w:ilvl w:val="0"/>
          <w:numId w:val="26"/>
        </w:numPr>
        <w:ind w:left="357" w:hanging="357"/>
        <w:jc w:val="both"/>
      </w:pPr>
      <w:r>
        <w:rPr>
          <w:rFonts w:ascii="Times New Roman" w:hAnsi="Times New Roman"/>
          <w:szCs w:val="24"/>
        </w:rPr>
        <w:t>Wykonawca ma obowiązek sporządzenia na własny koszt:</w:t>
      </w:r>
    </w:p>
    <w:p w:rsidR="00B77214" w:rsidRDefault="00BD071A">
      <w:pPr>
        <w:numPr>
          <w:ilvl w:val="1"/>
          <w:numId w:val="4"/>
        </w:numPr>
        <w:suppressAutoHyphens/>
        <w:ind w:left="709"/>
        <w:contextualSpacing/>
        <w:jc w:val="both"/>
      </w:pPr>
      <w:r>
        <w:t>planu bezpieczeństwa i ochrony zdrowia na terenie budowy oraz na terenach przyległych;</w:t>
      </w:r>
    </w:p>
    <w:p w:rsidR="00B77214" w:rsidRDefault="00BD071A">
      <w:pPr>
        <w:numPr>
          <w:ilvl w:val="1"/>
          <w:numId w:val="4"/>
        </w:numPr>
        <w:suppressAutoHyphens/>
        <w:ind w:left="709"/>
        <w:contextualSpacing/>
        <w:jc w:val="both"/>
      </w:pPr>
      <w:r>
        <w:t>planu zagospodarowania odpadów oraz utylizacji odpadów szkodliwych i niebezpiecznych powstałych w trakcie prac budowlanych.</w:t>
      </w:r>
    </w:p>
    <w:p w:rsidR="00B77214" w:rsidRDefault="00BD071A">
      <w:pPr>
        <w:numPr>
          <w:ilvl w:val="0"/>
          <w:numId w:val="26"/>
        </w:numPr>
        <w:suppressAutoHyphens/>
        <w:contextualSpacing/>
        <w:jc w:val="both"/>
      </w:pPr>
      <w:r>
        <w:t xml:space="preserve">Wykonawca ma obowiązek wykonać roboty na zasadach określonych w § 1 ust. 2 umowy. </w:t>
      </w:r>
    </w:p>
    <w:p w:rsidR="00B77214" w:rsidRDefault="00BD071A">
      <w:pPr>
        <w:suppressAutoHyphens/>
        <w:ind w:left="360"/>
        <w:contextualSpacing/>
        <w:jc w:val="both"/>
      </w:pPr>
      <w:r>
        <w:t>Wykonawca ma obowiązek prowadzić Dziennik Budowy.</w:t>
      </w:r>
    </w:p>
    <w:p w:rsidR="00B77214" w:rsidRDefault="00BD071A">
      <w:pPr>
        <w:numPr>
          <w:ilvl w:val="0"/>
          <w:numId w:val="26"/>
        </w:numPr>
        <w:suppressAutoHyphens/>
        <w:contextualSpacing/>
        <w:jc w:val="both"/>
      </w:pPr>
      <w:r>
        <w:t xml:space="preserve">Wykonawca ma obowiązek opracowania na własny koszt niezbędnej dokumentacji wykonawczej oraz projektu czasowej organizacji ruchu na okres realizacji umowy oraz uzyskać wymagane odpowiednimi przepisami uzgodnienia i zatwierdzenia. </w:t>
      </w:r>
    </w:p>
    <w:p w:rsidR="00B77214" w:rsidRDefault="00BD071A">
      <w:pPr>
        <w:numPr>
          <w:ilvl w:val="0"/>
          <w:numId w:val="26"/>
        </w:numPr>
        <w:suppressAutoHyphens/>
        <w:contextualSpacing/>
        <w:jc w:val="both"/>
      </w:pPr>
      <w:r>
        <w:t xml:space="preserve">Wykonawca powinien zapewnić kompetentne kierownictwo, kwalifikowaną siłę roboczą odpowiednie surowce, materiały, sprzęt i inne urządzenia oraz wszelkie inne przedmioty i wyposażenie niezbędne do wykonania robót oraz usunięcia wad w sposób zapewniający osiągnięcie celów umowy. </w:t>
      </w:r>
    </w:p>
    <w:p w:rsidR="00B77214" w:rsidRDefault="00BD071A">
      <w:pPr>
        <w:numPr>
          <w:ilvl w:val="0"/>
          <w:numId w:val="26"/>
        </w:numPr>
        <w:suppressAutoHyphens/>
        <w:contextualSpacing/>
        <w:jc w:val="both"/>
      </w:pPr>
      <w:r>
        <w:t>Wszelkie zmiany zakresu robót w stosunku do SWZ, przedmiarów dostarczonych przez Zamawiającego, kosztorysu ofertowego i </w:t>
      </w:r>
      <w:proofErr w:type="spellStart"/>
      <w:r>
        <w:t>STWiORB</w:t>
      </w:r>
      <w:proofErr w:type="spellEnd"/>
      <w:r>
        <w:t>, dokonywane przez Wykonawcę, powinny być uzgadniane z Zamawiającym i uzyskać jego uprzednią pisemną akceptację.</w:t>
      </w:r>
    </w:p>
    <w:p w:rsidR="00B77214" w:rsidRDefault="00BD071A">
      <w:pPr>
        <w:numPr>
          <w:ilvl w:val="0"/>
          <w:numId w:val="26"/>
        </w:numPr>
        <w:suppressAutoHyphens/>
        <w:contextualSpacing/>
        <w:jc w:val="both"/>
      </w:pPr>
      <w:r>
        <w:t>Wykonawca jest zobowiązany do zgłaszania Zamawiającemu konieczności wykonania robót dodatkowych i zamiennych niezwłocznie, nie później niż w terminie 3 dni roboczych od dnia stwierdzenia konieczności ich wykonania.</w:t>
      </w:r>
    </w:p>
    <w:p w:rsidR="00B77214" w:rsidRDefault="00BD071A">
      <w:pPr>
        <w:numPr>
          <w:ilvl w:val="0"/>
          <w:numId w:val="26"/>
        </w:numPr>
        <w:suppressAutoHyphens/>
        <w:contextualSpacing/>
        <w:jc w:val="both"/>
      </w:pPr>
      <w:r>
        <w:t>Wykonawca w sposób wymagany przepisami prawa oznacza teren budowy oraz tereny przyległe, organizuje i wyposaża teren budowy w urządzenia niezbędne dla realizacji Przedmiotu umowy a po zakończeniu robót porządkuje i likwiduje zaplecze budowy.</w:t>
      </w:r>
    </w:p>
    <w:p w:rsidR="00B77214" w:rsidRDefault="00BD071A">
      <w:pPr>
        <w:numPr>
          <w:ilvl w:val="0"/>
          <w:numId w:val="26"/>
        </w:numPr>
        <w:suppressAutoHyphens/>
        <w:contextualSpacing/>
        <w:jc w:val="both"/>
      </w:pPr>
      <w:r>
        <w:t>Wykonawca na własny koszt i ryzyko zabezpiecza teren budowy zgodnie z zatwierdzonym projektem czasowej organizacji ruchu na cały okres prowadzonych robót.</w:t>
      </w:r>
    </w:p>
    <w:p w:rsidR="00B77214" w:rsidRDefault="00BD071A">
      <w:pPr>
        <w:numPr>
          <w:ilvl w:val="0"/>
          <w:numId w:val="26"/>
        </w:numPr>
        <w:suppressAutoHyphens/>
        <w:contextualSpacing/>
        <w:jc w:val="both"/>
      </w:pPr>
      <w:r>
        <w:t xml:space="preserve">Wykonawca bierze na siebie pełną odpowiedzialność za zapewnienie warunków bezpieczeństwa tak personelu własnego jak też osób trzecich na terenie budowy oraz na terenach przyległych. </w:t>
      </w:r>
    </w:p>
    <w:p w:rsidR="00B77214" w:rsidRDefault="00BD071A">
      <w:pPr>
        <w:numPr>
          <w:ilvl w:val="0"/>
          <w:numId w:val="26"/>
        </w:numPr>
        <w:suppressAutoHyphens/>
        <w:contextualSpacing/>
        <w:jc w:val="both"/>
      </w:pPr>
      <w:r>
        <w:t xml:space="preserve">Wykonawca wykonuje na własny koszt wszelkie badania laboratoryjne a ich wyniki bieżąco przedstawia Zamawiającemu. </w:t>
      </w:r>
    </w:p>
    <w:p w:rsidR="00B77214" w:rsidRDefault="00BD071A">
      <w:pPr>
        <w:numPr>
          <w:ilvl w:val="0"/>
          <w:numId w:val="26"/>
        </w:numPr>
        <w:suppressAutoHyphens/>
        <w:contextualSpacing/>
        <w:jc w:val="both"/>
      </w:pPr>
      <w:r>
        <w:t xml:space="preserve">Wykonawca przekazuje Zamawiającemu w dniu zgłoszenia gotowości do końcowego odbioru robót - dokumenty pozwalające na ocenę prawidłowego wykonania robót (w tym atesty, wyniki badań użytych materiałów itp.). </w:t>
      </w:r>
    </w:p>
    <w:p w:rsidR="00B77214" w:rsidRDefault="00BD071A">
      <w:pPr>
        <w:numPr>
          <w:ilvl w:val="0"/>
          <w:numId w:val="26"/>
        </w:numPr>
        <w:suppressAutoHyphens/>
        <w:contextualSpacing/>
        <w:jc w:val="both"/>
      </w:pPr>
      <w:r>
        <w:t>Wykonawca zobowiązuje się do przedłożenia na każde żądanie Zamawiającego dokumentów poświadczających spełnienie przez Wykonawcę obowiązków określonych w ust. 8-12.</w:t>
      </w:r>
    </w:p>
    <w:p w:rsidR="00B77214" w:rsidRDefault="00BD071A">
      <w:pPr>
        <w:numPr>
          <w:ilvl w:val="0"/>
          <w:numId w:val="26"/>
        </w:numPr>
        <w:suppressAutoHyphens/>
        <w:contextualSpacing/>
        <w:jc w:val="both"/>
      </w:pPr>
      <w:r>
        <w:t xml:space="preserve">W przypadku niespełnienia przez Wykonawcę warunków, o których mowa w ust 8-13 oraz 17, Zamawiający ma prawo odstąpienia od umowy z winy Wykonawcy w terminie 30 dni od upływu wyznaczonego przez Zamawiającego dodatkowego 7 dniowego terminu na wykonanie przedmiotowych obowiązków przez Wykonawcę. </w:t>
      </w:r>
    </w:p>
    <w:p w:rsidR="00B77214" w:rsidRDefault="00BD071A">
      <w:pPr>
        <w:numPr>
          <w:ilvl w:val="0"/>
          <w:numId w:val="26"/>
        </w:numPr>
        <w:suppressAutoHyphens/>
        <w:contextualSpacing/>
        <w:jc w:val="both"/>
      </w:pPr>
      <w:r>
        <w:lastRenderedPageBreak/>
        <w:t xml:space="preserve">Wykonawca zorganizuje w ustaleniu z Zamawiającym i w zależności od potrzeb Rady Techniczne w celu zapoznania Zamawiającego z postępem prac oraz poinformowania o ewentualnych problemach mogących wpłynąć na jakość lub termin zakończenia robót będących Przedmiotem umowy. Termin Rady Technicznej zostanie ustalony z co najmniej 7-dniowym wyprzedzeniem, a udział w nim wezmą ze strony Zamawiającego co najmniej przedstawiciel </w:t>
      </w:r>
      <w:r w:rsidRPr="00223A96">
        <w:t>Zamawiającego</w:t>
      </w:r>
      <w:r>
        <w:t xml:space="preserve"> oraz Inspektor Nadzoru, a ze strony Wykonawcy Kierownik Budowy</w:t>
      </w:r>
      <w:r w:rsidR="00223A96">
        <w:t>. R</w:t>
      </w:r>
      <w:r>
        <w:t>ady Techniczne będą miały miejsce w siedzibie Zamawiającego lub na terenie zaplecza budowy, chyba, że zajdzie potrzeba dokonania oględzin w terenie. Wykonawca sporządzi protokół z każdej Rady Technicznej i prześle do akceptacji Zamawiającego w terminie do 7 dni. Zamawiający może zgłosić uwagi do protokołu w ciągu 7 dni od daty otrzymania. Ustalenia protokołu są wiążące dla obu Stron.</w:t>
      </w:r>
    </w:p>
    <w:p w:rsidR="00B77214" w:rsidRDefault="00BD071A">
      <w:pPr>
        <w:numPr>
          <w:ilvl w:val="0"/>
          <w:numId w:val="26"/>
        </w:numPr>
        <w:suppressAutoHyphens/>
        <w:contextualSpacing/>
        <w:jc w:val="both"/>
      </w:pPr>
      <w:r>
        <w:t xml:space="preserve">Wykonawca jest zobowiązany do zagwarantowania Zamawiającemu możliwości sprawdzenia i bieżącej kontroli postępu prac związanych z wykonaniem robót – udzielania informacji na zapytania Zamawiającego oraz przedstawiania raportów miesięcznych dotyczących postępu robót. Raporty winny być przedstawione Zamawiającemu w terminie 3 dni roboczych </w:t>
      </w:r>
      <w:r>
        <w:rPr>
          <w:i/>
        </w:rPr>
        <w:t>przed</w:t>
      </w:r>
      <w:r>
        <w:t xml:space="preserve"> terminem Rady Technicznej, w wersji papierowej oraz elektronicznej.</w:t>
      </w:r>
    </w:p>
    <w:p w:rsidR="00B77214" w:rsidRDefault="00BD071A">
      <w:pPr>
        <w:pStyle w:val="Akapitzlist"/>
        <w:numPr>
          <w:ilvl w:val="0"/>
          <w:numId w:val="26"/>
        </w:numPr>
        <w:jc w:val="both"/>
      </w:pPr>
      <w:r>
        <w:t>Przed dokonaniem odbioru końcowego Wykonawca przekaże Zamawiającemu komp</w:t>
      </w:r>
      <w:r w:rsidR="00223A96">
        <w:t>let dokumentacji powykonawczej.</w:t>
      </w:r>
    </w:p>
    <w:p w:rsidR="00B77214" w:rsidRDefault="00BD071A">
      <w:pPr>
        <w:numPr>
          <w:ilvl w:val="0"/>
          <w:numId w:val="26"/>
        </w:numPr>
        <w:suppressAutoHyphens/>
        <w:contextualSpacing/>
        <w:jc w:val="both"/>
      </w:pPr>
      <w:r>
        <w:t xml:space="preserve">Zamawiający wymaga zatrudnienia na podstawie stosunku pracy przez Wykonawcę lub podwykonawcę </w:t>
      </w:r>
      <w:r w:rsidRPr="00223A96">
        <w:t xml:space="preserve">osób wykonujących czynności wchodzące w tzw. koszty bezpośrednie -  wykonujących czynności na terenie budowy w trakcie realizacji zamówienia, </w:t>
      </w:r>
      <w:r w:rsidRPr="00223A96">
        <w:rPr>
          <w:rFonts w:eastAsiaTheme="minorEastAsia"/>
        </w:rPr>
        <w:t>jeżeli wykonanie tych czynności polega na wykonywaniu pracy w sposób określony w art. 22 §</w:t>
      </w:r>
      <w:r>
        <w:rPr>
          <w:rFonts w:eastAsiaTheme="minorEastAsia"/>
        </w:rPr>
        <w:t xml:space="preserve"> 1 ustawy z dnia 26 czerwca 1974 r. - Kodeks pracy (Dz. U. z 2023 r. poz. </w:t>
      </w:r>
      <w:r w:rsidR="00223A96">
        <w:rPr>
          <w:rFonts w:eastAsiaTheme="minorEastAsia"/>
        </w:rPr>
        <w:t>641</w:t>
      </w:r>
      <w:r>
        <w:rPr>
          <w:rFonts w:eastAsiaTheme="minorEastAsia"/>
        </w:rPr>
        <w:t xml:space="preserve">) </w:t>
      </w:r>
      <w:r>
        <w:t>, z wyłączeniem osób wykonujących samodzielne funkcje w budownictwie w rozumieniu ustawy z dnia 7 lipca 1994 r. Prawo budowlane (tj. Dz. U. z 202</w:t>
      </w:r>
      <w:r w:rsidR="00223A96">
        <w:t>3</w:t>
      </w:r>
      <w:r>
        <w:t> r., poz. </w:t>
      </w:r>
      <w:r w:rsidR="00223A96">
        <w:t>682</w:t>
      </w:r>
      <w:r>
        <w:t>) (dalej "Ustawa – Prawo budowlane").</w:t>
      </w:r>
    </w:p>
    <w:p w:rsidR="00B77214" w:rsidRDefault="00BD071A">
      <w:pPr>
        <w:numPr>
          <w:ilvl w:val="0"/>
          <w:numId w:val="26"/>
        </w:numPr>
        <w:suppressAutoHyphens/>
        <w:contextualSpacing/>
        <w:jc w:val="both"/>
      </w:pPr>
      <w:r>
        <w:t xml:space="preserve">W trakcie realizacji zamówienia Zamawiający uprawniony jest do wykonywania czynności kontrolnych wobec Wykonawcy odnośnie spełniania przez Wykonawcę lub podwykonawcę wymogu zatrudnienia na podstawie umowy o pracę osób wykonujących wskazane w ust. 19 czynności. Zamawiający uprawniony jest w szczególności do: </w:t>
      </w:r>
    </w:p>
    <w:p w:rsidR="00B77214" w:rsidRDefault="00BD071A">
      <w:pPr>
        <w:numPr>
          <w:ilvl w:val="0"/>
          <w:numId w:val="27"/>
        </w:numPr>
        <w:suppressAutoHyphens/>
        <w:ind w:left="709"/>
        <w:contextualSpacing/>
        <w:jc w:val="both"/>
      </w:pPr>
      <w:r>
        <w:t>żądania oświadczeń (w tym oświadczenia zatrudnionego pracownika, oświadczenia Wykonawcy lub podwykonawcy o zatrudnieniu pracownika na podstawie umowy o pracę) i dokumentów (w tym umów o pracę) w zakresie potwierdzenia spełniania ww. wymogów i dokonywania ich ocen;,</w:t>
      </w:r>
    </w:p>
    <w:p w:rsidR="00B77214" w:rsidRDefault="00BD071A">
      <w:pPr>
        <w:numPr>
          <w:ilvl w:val="0"/>
          <w:numId w:val="27"/>
        </w:numPr>
        <w:suppressAutoHyphens/>
        <w:ind w:left="709"/>
        <w:contextualSpacing/>
        <w:jc w:val="both"/>
      </w:pPr>
      <w:r>
        <w:t>żądania wyjaśnień w przypadku wątpliwości w zakresie potwierdzenia spełniania ww. wymogów;</w:t>
      </w:r>
    </w:p>
    <w:p w:rsidR="00B77214" w:rsidRDefault="00BD071A">
      <w:pPr>
        <w:numPr>
          <w:ilvl w:val="0"/>
          <w:numId w:val="27"/>
        </w:numPr>
        <w:suppressAutoHyphens/>
        <w:ind w:left="709"/>
        <w:contextualSpacing/>
        <w:jc w:val="both"/>
      </w:pPr>
      <w:r>
        <w:t>przeprowadzania kontroli na miejscu wykonywania świadczenia.</w:t>
      </w:r>
    </w:p>
    <w:p w:rsidR="00B77214" w:rsidRDefault="00BD071A">
      <w:pPr>
        <w:numPr>
          <w:ilvl w:val="0"/>
          <w:numId w:val="26"/>
        </w:numPr>
        <w:suppressAutoHyphens/>
        <w:contextualSpacing/>
        <w:jc w:val="both"/>
      </w:pPr>
      <w:r>
        <w:t>W trakcie realizacji zamówienia na każde wezwanie Zamawiającego w wyznaczonym w tym wezwaniu terminie Wykonawca przedłoży Zamawiającemu, w celu potwierdzenia spełnienia wymogu zatrudnienia na podstawie umowy o pracę przez Wykonawcę lub podwykonawcę osób wykonujących wskazane w ust. 19 czynności w trakcie realizacji zamówienia: poświadczone za zgodność z oryginałem kopie zawartych umów o pracę, oświadczenie Wykonawcy lub podwykonawcy o zatrudnieniu na podstawie umowy o pracę osób wykonujących czynności, których dotyczy wezwanie Zamawiającego. Ww. dokumenty muszą zawierać informacje, w tym dane osobowe, niezbędne do weryfikacji zatrudnienia na podstawie umowy o pracę, w szczególności</w:t>
      </w:r>
      <w:r>
        <w:rPr>
          <w:color w:val="333333"/>
          <w:shd w:val="clear" w:color="auto" w:fill="FFFFFF"/>
        </w:rPr>
        <w:t xml:space="preserve"> imię i nazwisko zatrudnionego pracownika, datę zawarcia umowy o pracę, rodzaj umowy o pracę i zakres obowiązków pracownika. Ponadto,</w:t>
      </w:r>
      <w:r>
        <w:t xml:space="preserve"> oświadczenie, o którym mowa powyżej powinno zawierać w szczególności: dokładne określenie podmiotu składającego oświadczenie, datę złożenia </w:t>
      </w:r>
      <w:r>
        <w:lastRenderedPageBreak/>
        <w:t>oświadczenia, wskazanie, że objęte wezwaniem czynności wykonują osoby zatrudnione na podstawie umowy o pracę wraz ze wskazaniem liczby tych osób oraz podpis osoby uprawnionej do złożenia oświadczenia w imieniu Wykonawcy lub podwykonawcy.</w:t>
      </w:r>
    </w:p>
    <w:p w:rsidR="00B77214" w:rsidRDefault="00BD071A">
      <w:pPr>
        <w:numPr>
          <w:ilvl w:val="0"/>
          <w:numId w:val="26"/>
        </w:numPr>
        <w:suppressAutoHyphens/>
        <w:contextualSpacing/>
        <w:jc w:val="both"/>
      </w:pPr>
      <w:r>
        <w:t xml:space="preserve">Z tytułu niespełnienia przez Wykonawcę lub podwykonawcę wymogu zatrudnienia na podstawie umowy o pracę osób wykonujących wskazane w ust. 19 czynności Zamawiający przewiduje sankcję w postaci obowiązku zapłaty przez Wykonawcę kary umownej w wysokości określonej w § 15 ust. 1 pkt. 11 umowy. Niezłożenie przez Wykonawcę w wyznaczonym przez Zamawiającego terminie żądanych przez Zamawiającego oświadczeń lub dokumentów w celu potwierdzenia spełnienia przez Wykonawcę lub podwykonawcę wymogu zatrudnienia na podstawie umowy o pracę, o których mowa w ust. 21, traktowane będzie jako niespełnienie przez Wykonawcę lub podwykonawcę wymogu zatrudnienia na podstawie umowy o pracę osób wykonujących wskazane w ust. 19 czynności. </w:t>
      </w:r>
    </w:p>
    <w:p w:rsidR="00B77214" w:rsidRDefault="00BD071A">
      <w:pPr>
        <w:numPr>
          <w:ilvl w:val="0"/>
          <w:numId w:val="26"/>
        </w:numPr>
        <w:suppressAutoHyphens/>
        <w:contextualSpacing/>
        <w:jc w:val="both"/>
      </w:pPr>
      <w:r>
        <w:t>W przypadku uzasadnionych wątpliwości co do przestrzegania prawa pracy przez Wykonawcę lub podwykonawcę, Zamawiający może zwrócić się o przeprowadzenie kontroli przez Państwową Inspekcję Pracy.</w:t>
      </w:r>
    </w:p>
    <w:p w:rsidR="00B77214" w:rsidRDefault="00BD071A">
      <w:pPr>
        <w:pStyle w:val="Akapitzlist3"/>
        <w:numPr>
          <w:ilvl w:val="0"/>
          <w:numId w:val="26"/>
        </w:numPr>
        <w:suppressAutoHyphens/>
        <w:spacing w:after="0" w:line="240" w:lineRule="auto"/>
        <w:contextualSpacing/>
        <w:jc w:val="both"/>
      </w:pPr>
      <w:r>
        <w:rPr>
          <w:rFonts w:ascii="Times New Roman" w:hAnsi="Times New Roman" w:cs="Times New Roman"/>
          <w:sz w:val="24"/>
          <w:szCs w:val="24"/>
          <w:lang w:eastAsia="pl-PL"/>
        </w:rPr>
        <w:t>Wykonawca zobowiązuje się do spełnienia wymogu określonego w art. 68 ust. 3 ustawy o </w:t>
      </w:r>
      <w:proofErr w:type="spellStart"/>
      <w:r>
        <w:rPr>
          <w:rFonts w:ascii="Times New Roman" w:hAnsi="Times New Roman" w:cs="Times New Roman"/>
          <w:sz w:val="24"/>
          <w:szCs w:val="24"/>
          <w:lang w:eastAsia="pl-PL"/>
        </w:rPr>
        <w:t>elektromobilności</w:t>
      </w:r>
      <w:proofErr w:type="spellEnd"/>
      <w:r>
        <w:rPr>
          <w:rFonts w:ascii="Times New Roman" w:hAnsi="Times New Roman" w:cs="Times New Roman"/>
          <w:sz w:val="24"/>
          <w:szCs w:val="24"/>
          <w:lang w:eastAsia="pl-PL"/>
        </w:rPr>
        <w:t xml:space="preserve"> i paliwach alternatywnych z dnia 11 stycznia 2018 roku </w:t>
      </w:r>
      <w:r w:rsidR="00223A96">
        <w:rPr>
          <w:rFonts w:ascii="Times New Roman" w:hAnsi="Times New Roman" w:cs="Times New Roman"/>
          <w:sz w:val="24"/>
          <w:szCs w:val="24"/>
          <w:lang w:eastAsia="pl-PL"/>
        </w:rPr>
        <w:t>(</w:t>
      </w:r>
      <w:r w:rsidR="00223A96" w:rsidRPr="00223A96">
        <w:rPr>
          <w:rFonts w:ascii="Arial" w:hAnsi="Arial" w:cs="Arial"/>
        </w:rPr>
        <w:t>Dz. U. z 2023 r. poz. 875 zm. Dz. U z 2023 r. poz. 1506)</w:t>
      </w:r>
      <w:r w:rsidR="00223A96" w:rsidRPr="00223A9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(dalej zwana "Ustawa o </w:t>
      </w:r>
      <w:proofErr w:type="spellStart"/>
      <w:r>
        <w:rPr>
          <w:rFonts w:ascii="Times New Roman" w:hAnsi="Times New Roman" w:cs="Times New Roman"/>
          <w:sz w:val="24"/>
          <w:szCs w:val="24"/>
          <w:lang w:eastAsia="pl-PL"/>
        </w:rPr>
        <w:t>elektromobilności</w:t>
      </w:r>
      <w:proofErr w:type="spellEnd"/>
      <w:r>
        <w:rPr>
          <w:rFonts w:ascii="Times New Roman" w:hAnsi="Times New Roman" w:cs="Times New Roman"/>
          <w:sz w:val="24"/>
          <w:szCs w:val="24"/>
          <w:lang w:eastAsia="pl-PL"/>
        </w:rPr>
        <w:t>"). W związku z tym, Wykonawca zobowiązuje się do przekazania Zamawiającemu w terminie 7 dni od zawarcia umowy i na każde żądanie Zamawiającego w terminie późniejszym, oświadczenia w formie pisemnej o jego spełnieniu. Brak złożenia oświadczenia, o którym mowa w zdaniu drugim, w wyznaczonym terminie będzie traktowane przez Zamawiającego jako niespełnienie wymogu Ustawy o </w:t>
      </w:r>
      <w:proofErr w:type="spellStart"/>
      <w:r>
        <w:rPr>
          <w:rFonts w:ascii="Times New Roman" w:hAnsi="Times New Roman" w:cs="Times New Roman"/>
          <w:sz w:val="24"/>
          <w:szCs w:val="24"/>
          <w:lang w:eastAsia="pl-PL"/>
        </w:rPr>
        <w:t>elektromobilności</w:t>
      </w:r>
      <w:proofErr w:type="spellEnd"/>
      <w:r>
        <w:rPr>
          <w:rFonts w:ascii="Times New Roman" w:hAnsi="Times New Roman" w:cs="Times New Roman"/>
          <w:sz w:val="24"/>
          <w:szCs w:val="24"/>
          <w:lang w:eastAsia="pl-PL"/>
        </w:rPr>
        <w:t xml:space="preserve">. Przedłożenie oświadczenia, o którym mowa powyżej, nie wyłącza uprawnienia Zamawiającego do </w:t>
      </w:r>
      <w:r>
        <w:rPr>
          <w:rFonts w:ascii="Times New Roman" w:hAnsi="Times New Roman" w:cs="Times New Roman"/>
          <w:sz w:val="24"/>
          <w:szCs w:val="24"/>
        </w:rPr>
        <w:t xml:space="preserve">weryfikacji spełnienia ww. wymogu w sposób wybrany przez Zamawiającego, w szczególności poprzez żądanie okazania pojazdów lub dokumentów </w:t>
      </w:r>
      <w:r>
        <w:rPr>
          <w:rFonts w:ascii="Times New Roman" w:hAnsi="Times New Roman" w:cs="Times New Roman"/>
          <w:sz w:val="24"/>
          <w:szCs w:val="24"/>
          <w:lang w:eastAsia="pl-PL"/>
        </w:rPr>
        <w:t xml:space="preserve">dotyczących pojazdów. W przypadku niezłożenia oświadczenia, o którym mowa w zdaniu drugim, Zamawiający będzie uprawniony do odstąpienia od umowy z winy Wykonawcy, w terminie 60 dni od dnia spełnienia przedmiotowej przesłanki do odstąpienia od Umowy. </w:t>
      </w:r>
    </w:p>
    <w:p w:rsidR="00B77214" w:rsidRDefault="00BD071A">
      <w:pPr>
        <w:pStyle w:val="Akapitzlist"/>
        <w:numPr>
          <w:ilvl w:val="0"/>
          <w:numId w:val="26"/>
        </w:numPr>
        <w:jc w:val="both"/>
      </w:pPr>
      <w:r>
        <w:t xml:space="preserve">Wykonawca ma obowiązek przedłożenia raportu dotyczącego realizacji Umowy w odniesieniu do zaakceptowanego harmonogramu rzeczowo-finansowego, każdorazowo przy przedłożeniu kosztorysów powykonawczych niezbędnych do podpisania protokołu odbioru częściowego. </w:t>
      </w:r>
    </w:p>
    <w:p w:rsidR="00B77214" w:rsidRDefault="00BD071A">
      <w:pPr>
        <w:pStyle w:val="Akapitzlist1"/>
        <w:numPr>
          <w:ilvl w:val="0"/>
          <w:numId w:val="26"/>
        </w:numPr>
        <w:suppressAutoHyphens/>
        <w:spacing w:after="0" w:line="240" w:lineRule="auto"/>
        <w:contextualSpacing/>
        <w:jc w:val="both"/>
      </w:pPr>
      <w:r>
        <w:rPr>
          <w:rFonts w:ascii="Times New Roman" w:hAnsi="Times New Roman"/>
          <w:sz w:val="24"/>
          <w:szCs w:val="24"/>
        </w:rPr>
        <w:t xml:space="preserve">Wykonawca zobowiązany jest do zapewnienia w trakcie prowadzenia robót stałej obecności na terenie budowy Kierownika Budowy lub Kierownika Robót. </w:t>
      </w:r>
    </w:p>
    <w:p w:rsidR="00B77214" w:rsidRDefault="00BD071A">
      <w:pPr>
        <w:pStyle w:val="Akapitzlist1"/>
        <w:numPr>
          <w:ilvl w:val="0"/>
          <w:numId w:val="26"/>
        </w:numPr>
        <w:suppressAutoHyphens/>
        <w:contextualSpacing/>
        <w:jc w:val="both"/>
      </w:pPr>
      <w:r>
        <w:rPr>
          <w:rFonts w:ascii="Times New Roman" w:hAnsi="Times New Roman"/>
          <w:sz w:val="24"/>
          <w:szCs w:val="24"/>
        </w:rPr>
        <w:t>Wykonawca oświadcza, iż nie zachodzą wobec niego przesłanki wykluczenia określone w art. 7 ust. 1 ustawy z dnia 13 kwietnia 2022 r. o szczególnych rozwiązaniach w zakresie przeciwdziałania wspieraniu agresji na Ukrainę oraz służących ochronie bezpieczeństwa narodowego (Dz.U. z 202</w:t>
      </w:r>
      <w:r w:rsidR="00223A96">
        <w:rPr>
          <w:rFonts w:ascii="Times New Roman" w:hAnsi="Times New Roman"/>
          <w:sz w:val="24"/>
          <w:szCs w:val="24"/>
        </w:rPr>
        <w:t>3</w:t>
      </w:r>
      <w:r>
        <w:rPr>
          <w:rFonts w:ascii="Times New Roman" w:hAnsi="Times New Roman"/>
          <w:sz w:val="24"/>
          <w:szCs w:val="24"/>
        </w:rPr>
        <w:t xml:space="preserve"> poz. </w:t>
      </w:r>
      <w:r w:rsidR="00223A96">
        <w:rPr>
          <w:rFonts w:ascii="Times New Roman" w:hAnsi="Times New Roman"/>
          <w:sz w:val="24"/>
          <w:szCs w:val="24"/>
        </w:rPr>
        <w:t>1497</w:t>
      </w:r>
      <w:r>
        <w:rPr>
          <w:rFonts w:ascii="Times New Roman" w:hAnsi="Times New Roman"/>
          <w:sz w:val="24"/>
          <w:szCs w:val="24"/>
        </w:rPr>
        <w:t>).</w:t>
      </w:r>
      <w:r w:rsidR="00223A96" w:rsidRPr="00223A96">
        <w:rPr>
          <w:rFonts w:ascii="Arial" w:hAnsi="Arial" w:cs="Arial"/>
        </w:rPr>
        <w:t xml:space="preserve"> </w:t>
      </w:r>
    </w:p>
    <w:p w:rsidR="00B77214" w:rsidRDefault="00BD071A">
      <w:pPr>
        <w:pStyle w:val="Nagwek1"/>
        <w:spacing w:before="120" w:after="120"/>
        <w:jc w:val="center"/>
      </w:pPr>
      <w:r>
        <w:rPr>
          <w:rFonts w:ascii="Times New Roman" w:hAnsi="Times New Roman"/>
          <w:sz w:val="24"/>
          <w:szCs w:val="24"/>
        </w:rPr>
        <w:t>§ 8 Podwykonawcy</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Wykonawca ma prawo powierzyć podwykonawcom tylko taki zakres prac, który nie został określony przez Zamawiającego w SWZ jako część Przedmiotu umowy, która nie może być powierzona podwykonawcom a następnie została wskazana, jako część zamówienia, której wykonanie Wykonawca zamierza powierzyć podwykonawcom lub dalszym podwykonawcom, z zastrzeżeniem ust. 19.</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 xml:space="preserve">Wykonawca, podwykonawca zobowiązują się powierzać wykonanie części Przedmiotu umowy tylko takim podwykonawcom, którzy zapewniają należyte wykonanie </w:t>
      </w:r>
      <w:r>
        <w:rPr>
          <w:rFonts w:ascii="Times New Roman" w:hAnsi="Times New Roman"/>
          <w:sz w:val="24"/>
          <w:szCs w:val="24"/>
        </w:rPr>
        <w:lastRenderedPageBreak/>
        <w:t xml:space="preserve">powierzonych im części Przedmiotu umowy. Umowa, której przedmiotem są roboty zawierana z podwykonawcami musi być dostosowana do warunków umowy zawartej pomiędzy Zamawiającym i Wykonawcą, w szczególności w zakresie sposobu i terminów wykonania robót, ubezpieczenia odpowiedzialności cywilnej od </w:t>
      </w:r>
      <w:proofErr w:type="spellStart"/>
      <w:r>
        <w:rPr>
          <w:rFonts w:ascii="Times New Roman" w:hAnsi="Times New Roman"/>
          <w:sz w:val="24"/>
          <w:szCs w:val="24"/>
        </w:rPr>
        <w:t>ryzyk</w:t>
      </w:r>
      <w:proofErr w:type="spellEnd"/>
      <w:r>
        <w:rPr>
          <w:rFonts w:ascii="Times New Roman" w:hAnsi="Times New Roman"/>
          <w:sz w:val="24"/>
          <w:szCs w:val="24"/>
        </w:rPr>
        <w:t xml:space="preserve"> i następstw nieszczęśliwych wypadków, odpowiedzialności z tytułu rękojmi i gwarancji. Umowa o podwykonawstwo musi również określać zasady odbiorów wykonanych robót zgodne z warunkami odbioru zawartymi w umowie między Zamawiającym a Wykonawcą. Umowa o podwykonawstwo nie może zawierać postanowień kształtujących prawa i obowiązki podwykonawcy, w zakresie kar umownych oraz postanowień dotyczących warunków wypłaty wynagrodzenia, w sposób dla podwykonawcy mniej korzystny niż prawa i obowiązki Wykonawcy, ukształtowane postanowieniami niniejszej umowy. Umowy o podwykonawstwo nie mogą bezpośrednio lub pośrednio naruszać interesu prawnego lub finansowego Zamawiającego.</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Wykonawca, podwykonawca lub dalszy podwykonawca są obowiązani, na co najmniej 14 dni przed przystąpieniem do realizacji Przedmiotu umowy, do przedłożenia Zamawiającemu projektu umowy o podwykonawstwo, której przedmiotem są roboty, przy czym podwykonawca lub dalszy podwykonawca są obowiązani dołączyć zgodę Wykonawcy na zawarcie umowy o podwykonawstwo, o treści zgodnej z niniejszą umową. Powyższe zasady stosuje się także do projektów zmian umów o podwykonawstwo.</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Projekt umowy, której przedmiotem są roboty, o podwykonawstwo lub dalsze podwykonawstwo powinien spełniać następujące wymagania:</w:t>
      </w:r>
    </w:p>
    <w:p w:rsidR="00B77214" w:rsidRDefault="00BD071A">
      <w:pPr>
        <w:pStyle w:val="Akapitzlist3"/>
        <w:numPr>
          <w:ilvl w:val="0"/>
          <w:numId w:val="31"/>
        </w:numPr>
        <w:shd w:val="clear" w:color="auto" w:fill="FFFFFF"/>
        <w:spacing w:after="0" w:line="240" w:lineRule="auto"/>
        <w:ind w:left="714" w:hanging="357"/>
        <w:jc w:val="both"/>
      </w:pPr>
      <w:r>
        <w:rPr>
          <w:rFonts w:ascii="Times New Roman" w:hAnsi="Times New Roman" w:cs="Times New Roman"/>
          <w:sz w:val="24"/>
          <w:szCs w:val="24"/>
        </w:rPr>
        <w:t>być zgodny z prawem, w szczególności z przepisami ustawy z dnia 23 kwietnia 1964 r. - Kodeks cywilny (Dz. U. z 202</w:t>
      </w:r>
      <w:r w:rsidR="00223A96">
        <w:rPr>
          <w:rFonts w:ascii="Times New Roman" w:hAnsi="Times New Roman" w:cs="Times New Roman"/>
          <w:sz w:val="24"/>
          <w:szCs w:val="24"/>
        </w:rPr>
        <w:t>3</w:t>
      </w:r>
      <w:r>
        <w:rPr>
          <w:rFonts w:ascii="Times New Roman" w:hAnsi="Times New Roman" w:cs="Times New Roman"/>
          <w:sz w:val="24"/>
          <w:szCs w:val="24"/>
        </w:rPr>
        <w:t>, poz. </w:t>
      </w:r>
      <w:r w:rsidR="00223A96">
        <w:rPr>
          <w:rFonts w:ascii="Times New Roman" w:hAnsi="Times New Roman" w:cs="Times New Roman"/>
          <w:sz w:val="24"/>
          <w:szCs w:val="24"/>
        </w:rPr>
        <w:t>1610</w:t>
      </w:r>
      <w:r>
        <w:rPr>
          <w:rFonts w:ascii="Times New Roman" w:hAnsi="Times New Roman" w:cs="Times New Roman"/>
          <w:sz w:val="24"/>
          <w:szCs w:val="24"/>
        </w:rPr>
        <w:t xml:space="preserve">) (dalej zwana "K.c.") oraz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B77214" w:rsidRDefault="00BD071A">
      <w:pPr>
        <w:pStyle w:val="Akapitzlist3"/>
        <w:numPr>
          <w:ilvl w:val="0"/>
          <w:numId w:val="31"/>
        </w:numPr>
        <w:shd w:val="clear" w:color="auto" w:fill="FFFFFF"/>
        <w:spacing w:after="0" w:line="240" w:lineRule="auto"/>
        <w:ind w:left="714" w:hanging="357"/>
        <w:jc w:val="both"/>
      </w:pPr>
      <w:r>
        <w:rPr>
          <w:rFonts w:ascii="Times New Roman" w:hAnsi="Times New Roman" w:cs="Times New Roman"/>
          <w:sz w:val="24"/>
          <w:szCs w:val="24"/>
        </w:rPr>
        <w:t>zawierać postanowienia umożliwiające Zamawiającemu prowadzenie kontroli sposobu realizacji Przedmiotu umowy przez podwykonawcę;</w:t>
      </w:r>
    </w:p>
    <w:p w:rsidR="00B77214" w:rsidRDefault="00BD071A">
      <w:pPr>
        <w:pStyle w:val="Akapitzlist3"/>
        <w:numPr>
          <w:ilvl w:val="0"/>
          <w:numId w:val="31"/>
        </w:numPr>
        <w:shd w:val="clear" w:color="auto" w:fill="FFFFFF"/>
        <w:spacing w:after="0" w:line="240" w:lineRule="auto"/>
        <w:ind w:left="714" w:hanging="357"/>
        <w:jc w:val="both"/>
      </w:pPr>
      <w:r>
        <w:rPr>
          <w:rFonts w:ascii="Times New Roman" w:hAnsi="Times New Roman" w:cs="Times New Roman"/>
          <w:sz w:val="24"/>
          <w:szCs w:val="24"/>
        </w:rPr>
        <w:t>nie zawierać postanowień sprzecznych z umową o roboty zawartą pomiędzy Zamawiającym a Wykonawcą;</w:t>
      </w:r>
    </w:p>
    <w:p w:rsidR="00B77214" w:rsidRDefault="00BD071A">
      <w:pPr>
        <w:pStyle w:val="Akapitzlist3"/>
        <w:numPr>
          <w:ilvl w:val="0"/>
          <w:numId w:val="31"/>
        </w:numPr>
        <w:shd w:val="clear" w:color="auto" w:fill="FFFFFF"/>
        <w:spacing w:after="0" w:line="240" w:lineRule="auto"/>
        <w:ind w:left="714" w:hanging="357"/>
        <w:jc w:val="both"/>
      </w:pPr>
      <w:r>
        <w:rPr>
          <w:rFonts w:ascii="Times New Roman" w:hAnsi="Times New Roman" w:cs="Times New Roman"/>
          <w:sz w:val="24"/>
          <w:szCs w:val="24"/>
        </w:rPr>
        <w:t>zawierać postanowienia w zakresie zatrudnienia na umowę o pracę, o których mowa w §7 ust. 19-23;</w:t>
      </w:r>
    </w:p>
    <w:p w:rsidR="00B77214" w:rsidRDefault="00BD071A">
      <w:pPr>
        <w:pStyle w:val="Akapitzlist3"/>
        <w:numPr>
          <w:ilvl w:val="0"/>
          <w:numId w:val="31"/>
        </w:numPr>
        <w:shd w:val="clear" w:color="auto" w:fill="FFFFFF"/>
        <w:spacing w:after="0" w:line="240" w:lineRule="auto"/>
        <w:ind w:left="714" w:hanging="357"/>
        <w:jc w:val="both"/>
      </w:pPr>
      <w:r>
        <w:rPr>
          <w:rFonts w:ascii="Times New Roman" w:hAnsi="Times New Roman" w:cs="Times New Roman"/>
          <w:sz w:val="24"/>
          <w:szCs w:val="24"/>
        </w:rPr>
        <w:t>jego integralną częścią musi być część dokumentacji technicznej zawartej w SWZ określającej zakres robót zlecanych podwykonawcy.</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Łączna wartość umów o podwykonawstwo nie może przekroczyć wartości robót składających się na zakres prac, które mogą być powierzone podwykonawcom lub dalszym podwykonawcom i w żadnym wypadku nie może być wyższa niż wartość umowy Zamawiającego z Wykonawcą.</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 xml:space="preserve">Zamawiający, w terminie 14 dni od otrzymania projektu umowy o podwykonawstwo, której przedmiotem są roboty lub od otrzymania projektu jej zmiany, może zgłosić w formie pisemnej pod rygorem nieważności zastrzeżenia, w szczególności w przypadku niespełnienia wymagań określonych w dokumentach zamówienia, ustalenia terminu zapłaty wynagrodzenia podwykonawcy lub dalszemu podwykonawcy dłuższego niż 21 dni od dnia doręczenia Wykonawcy, podwykonawcy lub dalszemu podwykonawcy faktury lub rachunku, o których mowa w ust. 17 poniżej lub gdy zawiera postanowienia sprzeczne z art. 463 ustawy </w:t>
      </w:r>
      <w:proofErr w:type="spellStart"/>
      <w:r>
        <w:rPr>
          <w:rFonts w:ascii="Times New Roman" w:hAnsi="Times New Roman"/>
          <w:sz w:val="24"/>
          <w:szCs w:val="24"/>
        </w:rPr>
        <w:t>Pzp</w:t>
      </w:r>
      <w:proofErr w:type="spellEnd"/>
      <w:r>
        <w:rPr>
          <w:rFonts w:ascii="Times New Roman" w:hAnsi="Times New Roman"/>
          <w:sz w:val="24"/>
          <w:szCs w:val="24"/>
        </w:rPr>
        <w:t xml:space="preserve">. Niezgłoszenie pisemnych zastrzeżeń w wyżej wymienionym terminie, uważa się za akceptację projektu umowy o podwykonawstwo, której przedmiotem są roboty lub projektu jej zmiany przez Zamawiającego. </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 xml:space="preserve">Wykonawca, podwykonawca lub dalszy podwykonawca obowiązani są przedłożyć Zamawiającemu poświadczoną za zgodność z oryginałem kopię zawartej umowy o podwykonawstwo, której przedmiotem są roboty lub jej zmianę, w terminie 7 dni od jej zawarcia. </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lastRenderedPageBreak/>
        <w:t xml:space="preserve">Zamawiający w terminie 14 dni od otrzymania kopii zawartej umowy o podwykonawstwo, której przedmiotem są roboty zgłasza w formie pisemnej pod rygorem nieważności sprzeciw do takiej umowy, jeżeli nie spełnia ona wymagań określonych w dokumentach zamówienia, gdy przewiduje termin zapłaty dłuższy niż 21 dni od daty doręczenia faktury lub rachunku, o których mowa w ust. 17 poniżej lub gdy lub gdy zawiera postanowienia niezgodne z art. 463 ustawy </w:t>
      </w:r>
      <w:proofErr w:type="spellStart"/>
      <w:r>
        <w:rPr>
          <w:rFonts w:ascii="Times New Roman" w:hAnsi="Times New Roman"/>
          <w:sz w:val="24"/>
          <w:szCs w:val="24"/>
        </w:rPr>
        <w:t>Pzp</w:t>
      </w:r>
      <w:proofErr w:type="spellEnd"/>
      <w:r>
        <w:rPr>
          <w:rFonts w:ascii="Times New Roman" w:hAnsi="Times New Roman"/>
          <w:sz w:val="24"/>
          <w:szCs w:val="24"/>
        </w:rPr>
        <w:t>. Niezgłoszenie sprzeciwu przez Zamawiającego w powyższym terminie 14 dni uważa się za akceptację umowy przez Zamawiającego.</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Wykonawca, podwykonawca lub dalszy podwykonawca są obowiązani przedłożyć Zamawiającemu poświadczoną za zgodność z oryginałem kopię zawartej umowy o podwykonawstwo, której przedmiotem są dostawy lub usługi lub zmianę tej umowy, w terminie 7 dni od jej zawarcia – z wyłączeniem umów o wartości mniejszej niż 0,5% wartości niniejszej umowy oraz umów o podwykonawstwo, których przedmiot został wskazany przez Zamawiającego w dokumentach zamówienia. Powyższe wyłączenie nie dotyczy jednak umów o wartości większej niż 50.000,00 zł. Jeżeli termin zapłaty wynagrodzenia wskazany w umowie o podwykonawstwo, której przedmiotem są dostawy lub usługi, lub jej zmianie, jest dłuższy niż określony w ust. 17, Zamawiający informuje o tym Wykonawcę i wzywa go do doprowadzenia do stosownej zmiany tej umowy, pod rygorem wystąpienia o zapłatę kary umownej.</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Wykonawca przedłoży Zamawiającemu wraz z umową o podwykonawstwo odpis z Krajowego Rejestru Sądowego lub z Centralnej Ewidencji i Informacji o Działalności Gospodarczej określający sposób reprezentacji podwykonawcy i osoby upoważnione do jego reprezentacji.</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 xml:space="preserve">Uzyskanie akceptacji Zamawiającego na zawarcie umowy o podwykonawstwo lub jej zmiany, której przedmiotem są roboty, a także przedłożenie Zamawiającemu umowy o podwykonawstwo, której przedmiotem są dostawy lub usługi, nie zwalnia Wykonawcy od odpowiedzialności wobec Zamawiającego za należyte i terminowe wykonanie zobowiązań wynikających z umowy. Wykonawca odpowiada za wszelkie działania, zaniechania, zaniedbania i uchybienia każdego podwykonawcy tak, jak za działania, zaniechania, zaniedbania i uchybienia własne. </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Zamawiający może żądać od Wykonawcy zmiany podwykonawcy, jeżeli zachodzi podejrzenie, że roboty powierzone podwykonawcy są wykonywane nienależycie lub zachodzi ryzyko niedotrzymania terminu ich wykonania.</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Zapłata wynagrodzenia podwykonawcy:</w:t>
      </w:r>
    </w:p>
    <w:p w:rsidR="00B77214" w:rsidRDefault="00BD071A">
      <w:pPr>
        <w:pStyle w:val="Akapitzlist1"/>
        <w:numPr>
          <w:ilvl w:val="0"/>
          <w:numId w:val="15"/>
        </w:numPr>
        <w:tabs>
          <w:tab w:val="clear" w:pos="720"/>
          <w:tab w:val="left" w:pos="-600"/>
        </w:tabs>
        <w:spacing w:after="0" w:line="240" w:lineRule="auto"/>
        <w:ind w:left="714" w:hanging="357"/>
        <w:jc w:val="both"/>
      </w:pPr>
      <w:r>
        <w:rPr>
          <w:rFonts w:ascii="Times New Roman" w:hAnsi="Times New Roman"/>
          <w:sz w:val="24"/>
          <w:szCs w:val="24"/>
        </w:rPr>
        <w:t>W przypadku uchylenia się od obowiązku zapłaty wynagrodzenia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lub który zawarł przedłożoną Zamawiającemu umowę o podwykonawstwo, której przedmiotem są dostawy lub usługi;</w:t>
      </w:r>
    </w:p>
    <w:p w:rsidR="00B77214" w:rsidRDefault="00BD071A">
      <w:pPr>
        <w:pStyle w:val="Akapitzlist1"/>
        <w:numPr>
          <w:ilvl w:val="0"/>
          <w:numId w:val="15"/>
        </w:numPr>
        <w:tabs>
          <w:tab w:val="clear" w:pos="720"/>
          <w:tab w:val="left" w:pos="-600"/>
        </w:tabs>
        <w:spacing w:after="0" w:line="240" w:lineRule="auto"/>
        <w:ind w:left="714" w:hanging="357"/>
        <w:jc w:val="both"/>
      </w:pPr>
      <w:r>
        <w:rPr>
          <w:rFonts w:ascii="Times New Roman" w:hAnsi="Times New Roman"/>
          <w:sz w:val="24"/>
          <w:szCs w:val="24"/>
        </w:rPr>
        <w:t>Wynagrodzenie, o którym mowa w pkt. 1 dotyczy wyłącznie należności powstałych po zaakceptowaniu przez Zamawiającego umowy o podwykonawstwo, której przedmiotem są roboty, lub po przedłożeniu Zamawiającemu poświadczonej za zgodność z oryginałem umowy o podwykonawstwo, której przedmiotem są dostawy lub usługi;</w:t>
      </w:r>
    </w:p>
    <w:p w:rsidR="00B77214" w:rsidRDefault="00BD071A">
      <w:pPr>
        <w:pStyle w:val="Akapitzlist1"/>
        <w:numPr>
          <w:ilvl w:val="0"/>
          <w:numId w:val="15"/>
        </w:numPr>
        <w:tabs>
          <w:tab w:val="clear" w:pos="720"/>
          <w:tab w:val="left" w:pos="-600"/>
        </w:tabs>
        <w:spacing w:after="0" w:line="240" w:lineRule="auto"/>
        <w:ind w:left="714" w:hanging="357"/>
        <w:jc w:val="both"/>
      </w:pPr>
      <w:r>
        <w:rPr>
          <w:rFonts w:ascii="Times New Roman" w:hAnsi="Times New Roman"/>
          <w:sz w:val="24"/>
          <w:szCs w:val="24"/>
        </w:rPr>
        <w:t>Bezpośrednia zapłata obejmuje wyłącznie należne wynagrodzenie, bez odsetek należnych podwykonawcy lub dalszemu podwykonawcy.</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 xml:space="preserve">Przed dokonaniem bezpośredniej zapłaty, o której mowa w ust. 13 pkt. 3, Zamawiający poinformuje Wykonawcę o możliwości zgłoszenia pisemnie, w terminie wskazanym w powyższej informacji, nie dłuższym jednak niż 7 dni od dnia doręczenia informacji, uwag </w:t>
      </w:r>
      <w:r>
        <w:rPr>
          <w:rFonts w:ascii="Times New Roman" w:hAnsi="Times New Roman"/>
          <w:sz w:val="24"/>
          <w:szCs w:val="24"/>
        </w:rPr>
        <w:lastRenderedPageBreak/>
        <w:t xml:space="preserve">dotyczących zasadności bezpośredniej zapłaty wynagrodzenia podwykonawcy lub dalszemu podwykonawcy. W uwagach tych Wykonawca nie może powoływać się na potrącenie roszczeń Wykonawcy względem podwykonawcy niezwiązanych z realizacją umowy o podwykonawstwo. </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W przypadku zgłoszenia uwag, o których mowa w ust. 14, w terminie wskazanym przez Zamawiającego, Zamawiający może wedle swego podyktowanego okolicznościami sprawy przekonania:</w:t>
      </w:r>
    </w:p>
    <w:p w:rsidR="00B77214" w:rsidRDefault="00BD071A">
      <w:pPr>
        <w:pStyle w:val="Akapitzlist1"/>
        <w:numPr>
          <w:ilvl w:val="0"/>
          <w:numId w:val="16"/>
        </w:numPr>
        <w:tabs>
          <w:tab w:val="clear" w:pos="720"/>
          <w:tab w:val="left" w:pos="-360"/>
        </w:tabs>
        <w:spacing w:after="0" w:line="240" w:lineRule="auto"/>
        <w:ind w:left="714" w:hanging="357"/>
        <w:jc w:val="both"/>
      </w:pPr>
      <w:r>
        <w:rPr>
          <w:rFonts w:ascii="Times New Roman" w:hAnsi="Times New Roman"/>
          <w:sz w:val="24"/>
          <w:szCs w:val="24"/>
        </w:rPr>
        <w:t>nie dokonać bezpośredniej zapłaty wynagrodzenia podwykonawcy lub dalszemu podwykonawcy, jeżeli Wykonawca wykaże niezasadność takiej zapłaty, lub</w:t>
      </w:r>
    </w:p>
    <w:p w:rsidR="00B77214" w:rsidRDefault="00BD071A">
      <w:pPr>
        <w:pStyle w:val="Akapitzlist1"/>
        <w:numPr>
          <w:ilvl w:val="0"/>
          <w:numId w:val="16"/>
        </w:numPr>
        <w:tabs>
          <w:tab w:val="clear" w:pos="720"/>
          <w:tab w:val="left" w:pos="-360"/>
        </w:tabs>
        <w:spacing w:after="0" w:line="240" w:lineRule="auto"/>
        <w:ind w:left="714" w:hanging="357"/>
        <w:jc w:val="both"/>
      </w:pPr>
      <w:r>
        <w:rPr>
          <w:rFonts w:ascii="Times New Roman" w:hAnsi="Times New Roman"/>
          <w:sz w:val="24"/>
          <w:szCs w:val="24"/>
        </w:rPr>
        <w:t>złożyć do depozytu sądowego kwotę potrzebną na pokrycie wynagrodzenia podwykonawcy lub dalszego podwykonawcy w przypadku istnienia po stronie Zamawiającego zasadniczej wątpliwości co do wysokości należnej zapłaty lub podmiotu, któremu płatność się należy, lub</w:t>
      </w:r>
    </w:p>
    <w:p w:rsidR="00B77214" w:rsidRDefault="00BD071A">
      <w:pPr>
        <w:pStyle w:val="Akapitzlist1"/>
        <w:numPr>
          <w:ilvl w:val="0"/>
          <w:numId w:val="16"/>
        </w:numPr>
        <w:tabs>
          <w:tab w:val="clear" w:pos="720"/>
          <w:tab w:val="left" w:pos="-360"/>
        </w:tabs>
        <w:spacing w:after="0" w:line="240" w:lineRule="auto"/>
        <w:ind w:left="714" w:hanging="357"/>
        <w:jc w:val="both"/>
      </w:pPr>
      <w:r>
        <w:rPr>
          <w:rFonts w:ascii="Times New Roman" w:hAnsi="Times New Roman"/>
          <w:sz w:val="24"/>
          <w:szCs w:val="24"/>
        </w:rPr>
        <w:t>dokonać bezpośredniej zapłaty wynagrodzenia podwykonawcy lub dalszemu podwykonawcy, jeżeli podwykonawca lub dalszy podwykonawca wykaże zasadność takiej zapłaty. W przypadku dokonania bezpośredniej zapłaty podwykonawcy lub dalszemu podwykonawcy Zamawiający potrąca kwotę wypłaconego wynagrodzenia z wynagrodzenia należnego Wykonawcy.</w:t>
      </w:r>
      <w:r>
        <w:rPr>
          <w:rFonts w:ascii="Times New Roman" w:hAnsi="Times New Roman"/>
          <w:sz w:val="24"/>
          <w:szCs w:val="24"/>
        </w:rPr>
        <w:tab/>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Wynagrodzenie Wykonawcy zatrudniającego podwykonawcę lub podwykonawców wypłacane jest po spełnieniu dodatkowo następujących warunków:</w:t>
      </w:r>
    </w:p>
    <w:p w:rsidR="00B77214" w:rsidRDefault="00BD071A">
      <w:pPr>
        <w:pStyle w:val="Akapitzlist1"/>
        <w:numPr>
          <w:ilvl w:val="0"/>
          <w:numId w:val="17"/>
        </w:numPr>
        <w:shd w:val="clear" w:color="auto" w:fill="FFFFFF"/>
        <w:spacing w:after="0" w:line="240" w:lineRule="auto"/>
        <w:ind w:left="714" w:hanging="357"/>
        <w:jc w:val="both"/>
      </w:pPr>
      <w:r>
        <w:rPr>
          <w:rFonts w:ascii="Times New Roman" w:hAnsi="Times New Roman"/>
          <w:sz w:val="24"/>
          <w:szCs w:val="24"/>
        </w:rPr>
        <w:t>podstawą do wystawienia faktury przez Wykonawcę jest protokół odbioru częściowego lub końcowego robót podpisany przez strony umowy podwykonawczej,</w:t>
      </w:r>
    </w:p>
    <w:p w:rsidR="00B77214" w:rsidRDefault="00BD071A">
      <w:pPr>
        <w:pStyle w:val="Akapitzlist1"/>
        <w:numPr>
          <w:ilvl w:val="0"/>
          <w:numId w:val="17"/>
        </w:numPr>
        <w:shd w:val="clear" w:color="auto" w:fill="FFFFFF"/>
        <w:spacing w:after="0" w:line="240" w:lineRule="auto"/>
        <w:ind w:left="714" w:hanging="357"/>
        <w:jc w:val="both"/>
      </w:pPr>
      <w:r>
        <w:rPr>
          <w:rFonts w:ascii="Times New Roman" w:hAnsi="Times New Roman"/>
          <w:sz w:val="24"/>
          <w:szCs w:val="24"/>
        </w:rPr>
        <w:t>Wykonawca jest zobowiązany przedłożyć wraz z fakturami wystawionymi na rzecz Zamawiającego, oświadczenia podwykonawców potwierdzające otrzymanie zapłaty należnego im wynagrodzenia za roboty objęte fakturą wystawioną przez Wykonawcę oraz brak roszczeń z tytułu realizacji umów o podwykonawstwo. W przypadku braku rzeczonego oświadczenia termin płatności faktur biegnie na nowo od momentu złożenia przez Wykonawcę ww. oświadczeń,</w:t>
      </w:r>
    </w:p>
    <w:p w:rsidR="00B77214" w:rsidRDefault="00BD071A">
      <w:pPr>
        <w:pStyle w:val="Akapitzlist1"/>
        <w:numPr>
          <w:ilvl w:val="0"/>
          <w:numId w:val="17"/>
        </w:numPr>
        <w:shd w:val="clear" w:color="auto" w:fill="FFFFFF"/>
        <w:spacing w:after="0" w:line="240" w:lineRule="auto"/>
        <w:ind w:left="714" w:hanging="357"/>
        <w:jc w:val="both"/>
      </w:pPr>
      <w:r>
        <w:rPr>
          <w:rFonts w:ascii="Times New Roman" w:hAnsi="Times New Roman"/>
          <w:sz w:val="24"/>
          <w:szCs w:val="24"/>
        </w:rPr>
        <w:t>oświadczenie winno być podpisane przez osoby upoważnione do reprezentowania składającego je podwykonawcy,</w:t>
      </w:r>
    </w:p>
    <w:p w:rsidR="00B77214" w:rsidRDefault="00BD071A">
      <w:pPr>
        <w:pStyle w:val="Akapitzlist1"/>
        <w:numPr>
          <w:ilvl w:val="0"/>
          <w:numId w:val="17"/>
        </w:numPr>
        <w:shd w:val="clear" w:color="auto" w:fill="FFFFFF"/>
        <w:spacing w:after="0" w:line="240" w:lineRule="auto"/>
        <w:ind w:left="714" w:hanging="357"/>
        <w:jc w:val="both"/>
      </w:pPr>
      <w:r>
        <w:rPr>
          <w:rFonts w:ascii="Times New Roman" w:hAnsi="Times New Roman"/>
          <w:sz w:val="24"/>
          <w:szCs w:val="24"/>
        </w:rPr>
        <w:t>Zamawiający dokona zapłaty całości lub części należnego wynagrodzenia za odebrane protokolarnie od Wykonawcy roboty po dostarczeniu przez Wykonawcę ww. oświadczenia podwykonawcy,</w:t>
      </w:r>
    </w:p>
    <w:p w:rsidR="00B77214" w:rsidRDefault="00BD071A">
      <w:pPr>
        <w:pStyle w:val="Akapitzlist1"/>
        <w:numPr>
          <w:ilvl w:val="0"/>
          <w:numId w:val="17"/>
        </w:numPr>
        <w:shd w:val="clear" w:color="auto" w:fill="FFFFFF"/>
        <w:spacing w:after="0" w:line="240" w:lineRule="auto"/>
        <w:ind w:left="714" w:hanging="357"/>
        <w:jc w:val="both"/>
      </w:pPr>
      <w:r>
        <w:rPr>
          <w:rFonts w:ascii="Times New Roman" w:hAnsi="Times New Roman"/>
          <w:sz w:val="24"/>
          <w:szCs w:val="24"/>
        </w:rPr>
        <w:t xml:space="preserve">faktury, do których nie zostanie dołączone oświadczenie, o których mowa w pkt. 2 nie będą stanowiły podstawy roszczeń Wykonawcy wobec Zamawiającego o dokonanie zapłaty wynagrodzenia. </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 xml:space="preserve">Termin zapłaty wynagrodzenia podwykonawcy lub dalszemu podwykonawcy przewidziany w umowie o podwykonawstwo nie może być dłuższy niż 21 dni od dnia doręczenia Wykonawcy, podwykonawcy lub dalszemu podwykonawcy faktury lub rachunku potwierdzającego wykonanie zleconej podwykonawcy lub dalszemu podwykonawcy dostawy, usługi lub roboty. </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 xml:space="preserve">Jeżeli zmiana albo rezygnacja z podwykonawcy dotyczy podmiotu, na którego zasoby wykonawca powoływał się, na zasadach określonych w art. 118 ust. 1 ustawy </w:t>
      </w:r>
      <w:proofErr w:type="spellStart"/>
      <w:r>
        <w:rPr>
          <w:rFonts w:ascii="Times New Roman" w:hAnsi="Times New Roman"/>
          <w:sz w:val="24"/>
          <w:szCs w:val="24"/>
        </w:rPr>
        <w:t>Pzp</w:t>
      </w:r>
      <w:proofErr w:type="spellEnd"/>
      <w:r>
        <w:rPr>
          <w:rFonts w:ascii="Times New Roman" w:hAnsi="Times New Roman"/>
          <w:sz w:val="24"/>
          <w:szCs w:val="24"/>
        </w:rPr>
        <w:t xml:space="preserve">, w celu wykazania spełniania </w:t>
      </w:r>
      <w:bookmarkStart w:id="0" w:name="_Hlk36455996"/>
      <w:r>
        <w:rPr>
          <w:rFonts w:ascii="Times New Roman" w:hAnsi="Times New Roman"/>
          <w:sz w:val="24"/>
          <w:szCs w:val="24"/>
        </w:rPr>
        <w:t>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bookmarkEnd w:id="0"/>
      <w:r>
        <w:rPr>
          <w:rFonts w:ascii="Times New Roman" w:hAnsi="Times New Roman"/>
          <w:sz w:val="24"/>
          <w:szCs w:val="24"/>
        </w:rPr>
        <w:t>.</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 xml:space="preserve">Jeżeli powierzenie podwykonawcy wykonania części zamówienia na roboty lub usługi następuje w trakcie jego realizacji, Wykonawca na żądanie Zamawiającego przedstawia </w:t>
      </w:r>
      <w:r>
        <w:rPr>
          <w:rFonts w:ascii="Times New Roman" w:hAnsi="Times New Roman"/>
          <w:sz w:val="24"/>
          <w:szCs w:val="24"/>
        </w:rPr>
        <w:lastRenderedPageBreak/>
        <w:t xml:space="preserve">oświadczenia lub dokumenty potwierdzające brak podstaw wykluczenia wobec tego podwykonawcy. </w:t>
      </w:r>
    </w:p>
    <w:p w:rsidR="00B77214" w:rsidRDefault="00BD071A">
      <w:pPr>
        <w:numPr>
          <w:ilvl w:val="0"/>
          <w:numId w:val="11"/>
        </w:numPr>
        <w:shd w:val="clear" w:color="auto" w:fill="FFFFFF"/>
        <w:ind w:left="357" w:hanging="357"/>
        <w:jc w:val="both"/>
      </w:pPr>
      <w:r>
        <w:rPr>
          <w:bCs/>
        </w:rPr>
        <w:t>Powierzenie wykonania części zamówienia podwykonawcom nie zwalnia Wykonawcy z odpowiedzialności za należyte wykonanie tego zamówienia.</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rPr>
        <w:t xml:space="preserve">Jeżeli Zamawiający stwierdzi, że wobec danego podwykonawcy zachodzą podstawy wykluczenia, Wykonawca zobowiązany jest zastąpić tego podwykonawcę lub zrezygnować z powierzenia wykonania części zamówienia podwykonawcy. </w:t>
      </w:r>
    </w:p>
    <w:p w:rsidR="00B77214" w:rsidRDefault="00BD071A">
      <w:pPr>
        <w:pStyle w:val="Akapitzlist1"/>
        <w:numPr>
          <w:ilvl w:val="0"/>
          <w:numId w:val="11"/>
        </w:numPr>
        <w:shd w:val="clear" w:color="auto" w:fill="FFFFFF"/>
        <w:spacing w:after="0" w:line="240" w:lineRule="auto"/>
        <w:ind w:left="357" w:hanging="357"/>
        <w:jc w:val="both"/>
      </w:pPr>
      <w:r>
        <w:rPr>
          <w:rFonts w:ascii="Times New Roman" w:hAnsi="Times New Roman"/>
          <w:sz w:val="24"/>
          <w:szCs w:val="24"/>
          <w:shd w:val="clear" w:color="auto" w:fill="FFFFFF"/>
        </w:rPr>
        <w:t>Do zasad odpowiedzialności zamawiającego, wykonawcy, podwykonawcy lub dalszego podwykonawcy z tytułu wykonanych robót stosuje się przepisy K.c., jeżeli przepisy ustawy nie stanowią inaczej</w:t>
      </w:r>
      <w:r>
        <w:rPr>
          <w:rFonts w:ascii="Times New Roman" w:hAnsi="Times New Roman"/>
          <w:sz w:val="24"/>
          <w:szCs w:val="24"/>
        </w:rPr>
        <w:t>.</w:t>
      </w:r>
    </w:p>
    <w:p w:rsidR="00B77214" w:rsidRDefault="00BD071A">
      <w:pPr>
        <w:numPr>
          <w:ilvl w:val="0"/>
          <w:numId w:val="11"/>
        </w:numPr>
        <w:shd w:val="clear" w:color="auto" w:fill="FFFFFF"/>
        <w:ind w:left="357" w:hanging="357"/>
        <w:jc w:val="both"/>
      </w:pPr>
      <w:r>
        <w:t>Z uwagi, że roboty</w:t>
      </w:r>
      <w:r>
        <w:rPr>
          <w:i/>
        </w:rPr>
        <w:t>,</w:t>
      </w:r>
      <w:r>
        <w:t xml:space="preserve"> będące przedmiotem umowy, mają być wykonywane w miejscu podlegającym bezpośredniemu nadzorowi Zamawiającego, Zamawiający żąda, aby przed przystąpieniem do wykonania zamówienia Wykonawca, podał nazwy, dane kontaktowe oraz przedstawicieli, podwykonawców zaangażowanych w takie roboty, jeżeli są już znani. Wykonawca zawiadamia Zamawiającego o wszelkich zmianach danych, o których mowa w zdaniu pierwszym, w trakcie realizacji zamówienia, a także przekazuje informacje na temat nowych podwykonawców, którym w późniejszym okresie zamierza powierzyć realizację robót.</w:t>
      </w:r>
    </w:p>
    <w:p w:rsidR="00B77214" w:rsidRDefault="00BD071A">
      <w:pPr>
        <w:numPr>
          <w:ilvl w:val="0"/>
          <w:numId w:val="11"/>
        </w:numPr>
        <w:shd w:val="clear" w:color="auto" w:fill="FFFFFF"/>
        <w:ind w:left="357" w:hanging="357"/>
        <w:jc w:val="both"/>
      </w:pPr>
      <w:r>
        <w:t>Wykonawca zobowiązany jest pisemnie poinformować podwykonawców o warunkach niniejszej umowy. W przypadku stwierdzenia realizacji Przedmiotu umowy przez podwykonawcę w sposób niezgodny z postanowieniami niniejszej umowy i SWZ, Zamawiający będzie uprawniony do podjęcia wszelkich niezbędnych działań w celu wyegzekwowania od Wykonawcy i wszystkich podwykonawców zmiany sposobu realizacji Przedmiotu umowy, w tym do wezwania Podwykonawcy do podjęcia działań lub zaniechania naruszeń wskazanych przez Zamawiającego. W przypadku niewykonania powyższego w wyznaczonym przez Zamawiającego terminie, Zamawiający ma prawo do odstąpienia od umowy z Wykonawcą z winy Wykonawcy. Prawo odstąpienia Zamawiający może wykonać w ciągu 30 dni od dnia powzięcia wiadomości o zdarzeniach uzasadniających odstąpienie.</w:t>
      </w:r>
    </w:p>
    <w:p w:rsidR="00B77214" w:rsidRDefault="00BD071A">
      <w:pPr>
        <w:pStyle w:val="Nagwek1"/>
        <w:spacing w:before="120" w:after="120"/>
        <w:jc w:val="center"/>
      </w:pPr>
      <w:r>
        <w:rPr>
          <w:rFonts w:ascii="Times New Roman" w:hAnsi="Times New Roman"/>
          <w:sz w:val="24"/>
          <w:szCs w:val="24"/>
        </w:rPr>
        <w:t>§ 9 Cesja</w:t>
      </w:r>
    </w:p>
    <w:p w:rsidR="00B77214" w:rsidRDefault="00BD071A">
      <w:pPr>
        <w:pStyle w:val="Tekstpodstawowy"/>
        <w:jc w:val="both"/>
      </w:pPr>
      <w:r>
        <w:rPr>
          <w:rFonts w:ascii="Times New Roman" w:hAnsi="Times New Roman"/>
          <w:szCs w:val="24"/>
        </w:rPr>
        <w:t>Bez uprzedniej zgody Zamawiającego wyrażonej w formie pisemnie lub elektronicznej, Wykonawca nie może dokonać cesji lub innych czynności rozporządzających lub zobowiązujących, których przedmiotem są prawa lub zobowiązania określone umową lub wynikające z niniejszej umowy, w tym zawrzeć umowy faktoringu.</w:t>
      </w:r>
    </w:p>
    <w:p w:rsidR="00B77214" w:rsidRDefault="00BD071A">
      <w:pPr>
        <w:pStyle w:val="Nagwek1"/>
        <w:spacing w:before="120" w:after="120"/>
        <w:jc w:val="center"/>
      </w:pPr>
      <w:r>
        <w:rPr>
          <w:rFonts w:ascii="Times New Roman" w:hAnsi="Times New Roman"/>
          <w:sz w:val="24"/>
          <w:szCs w:val="24"/>
        </w:rPr>
        <w:t>§ 10 Ubezpieczenie</w:t>
      </w:r>
    </w:p>
    <w:p w:rsidR="00B77214" w:rsidRDefault="00BD071A">
      <w:pPr>
        <w:pStyle w:val="Akapitzlist1"/>
        <w:numPr>
          <w:ilvl w:val="0"/>
          <w:numId w:val="18"/>
        </w:numPr>
        <w:spacing w:after="0" w:line="240" w:lineRule="auto"/>
        <w:ind w:left="480" w:hanging="480"/>
        <w:jc w:val="both"/>
      </w:pPr>
      <w:r>
        <w:rPr>
          <w:rFonts w:ascii="Times New Roman" w:hAnsi="Times New Roman"/>
          <w:sz w:val="24"/>
          <w:szCs w:val="24"/>
        </w:rPr>
        <w:t xml:space="preserve">Wykonawca, na czas wykonywania robót objętych umową począwszy od dnia zawarcia umowy zawrze i będzie kontynuował umowę ubezpieczenia, w tym ubezpieczenia </w:t>
      </w:r>
      <w:r w:rsidRPr="009A0695">
        <w:rPr>
          <w:rFonts w:ascii="Times New Roman" w:hAnsi="Times New Roman"/>
          <w:sz w:val="24"/>
          <w:szCs w:val="24"/>
        </w:rPr>
        <w:t xml:space="preserve">odpowiedzialności cywilnej w zakresie prowadzonej działalności o sumie ubezpieczenia nie niższej niż </w:t>
      </w:r>
      <w:r w:rsidRPr="009A0695">
        <w:rPr>
          <w:rFonts w:ascii="Times New Roman" w:hAnsi="Times New Roman"/>
          <w:szCs w:val="24"/>
        </w:rPr>
        <w:t>....................</w:t>
      </w:r>
      <w:r w:rsidRPr="009A0695">
        <w:t xml:space="preserve"> </w:t>
      </w:r>
      <w:r w:rsidRPr="009A0695">
        <w:rPr>
          <w:rFonts w:ascii="Times New Roman" w:hAnsi="Times New Roman"/>
          <w:sz w:val="24"/>
          <w:szCs w:val="24"/>
        </w:rPr>
        <w:t xml:space="preserve">PLN (słownie: </w:t>
      </w:r>
      <w:r w:rsidRPr="009A0695">
        <w:rPr>
          <w:rFonts w:ascii="Times New Roman" w:hAnsi="Times New Roman"/>
          <w:szCs w:val="24"/>
        </w:rPr>
        <w:t>....................</w:t>
      </w:r>
      <w:r w:rsidRPr="009A0695">
        <w:t xml:space="preserve"> </w:t>
      </w:r>
      <w:r w:rsidRPr="009A0695">
        <w:rPr>
          <w:rFonts w:ascii="Times New Roman" w:hAnsi="Times New Roman"/>
          <w:sz w:val="24"/>
          <w:szCs w:val="24"/>
        </w:rPr>
        <w:t>złotych).</w:t>
      </w:r>
      <w:r>
        <w:rPr>
          <w:rFonts w:ascii="Times New Roman" w:hAnsi="Times New Roman"/>
          <w:sz w:val="24"/>
          <w:szCs w:val="24"/>
        </w:rPr>
        <w:t xml:space="preserve"> </w:t>
      </w:r>
    </w:p>
    <w:p w:rsidR="00B77214" w:rsidRDefault="00BD071A">
      <w:pPr>
        <w:pStyle w:val="Akapitzlist1"/>
        <w:numPr>
          <w:ilvl w:val="0"/>
          <w:numId w:val="18"/>
        </w:numPr>
        <w:spacing w:after="0" w:line="240" w:lineRule="auto"/>
        <w:ind w:left="480" w:hanging="480"/>
        <w:jc w:val="both"/>
      </w:pPr>
      <w:r>
        <w:rPr>
          <w:rFonts w:ascii="Times New Roman" w:hAnsi="Times New Roman"/>
          <w:sz w:val="24"/>
          <w:szCs w:val="24"/>
        </w:rPr>
        <w:t>Potwierdzone za zgodność z oryginałem kopie polisy będą przedstawione przez Wykonawcę Zamawiającemu wraz z zabezpieczeniem należytego wykonania umowy przed podpisaniem umowy. W przypadku zakończenia lub ustania umowy ubezpieczenia w okresie obowiązywania niniejszej umowy, Wykonawca zobowiązany jest do jej odnowienia na dotychczasowych warunkach i bezzwłocznego powiadomienia o tym Zamawiającego poprzez złożenie kopii stosownych dokumentów.</w:t>
      </w:r>
    </w:p>
    <w:p w:rsidR="00B77214" w:rsidRDefault="00BD071A">
      <w:pPr>
        <w:pStyle w:val="Akapitzlist1"/>
        <w:numPr>
          <w:ilvl w:val="0"/>
          <w:numId w:val="18"/>
        </w:numPr>
        <w:spacing w:after="0" w:line="240" w:lineRule="auto"/>
        <w:ind w:left="480" w:hanging="480"/>
        <w:jc w:val="both"/>
      </w:pPr>
      <w:r>
        <w:rPr>
          <w:rFonts w:ascii="Times New Roman" w:hAnsi="Times New Roman"/>
          <w:sz w:val="24"/>
          <w:szCs w:val="24"/>
        </w:rPr>
        <w:t>Zmiany warunków ubezpieczenia mogą być dokonywane za zgodą Zamawiającego wyrażoną na piśmie lub jako ogólne zmiany wprowadzane przez firmę ubezpieczeniową, wynikające ze zmian przepisów prawa.</w:t>
      </w:r>
    </w:p>
    <w:p w:rsidR="00B77214" w:rsidRDefault="00BD071A">
      <w:pPr>
        <w:pStyle w:val="Akapitzlist1"/>
        <w:numPr>
          <w:ilvl w:val="0"/>
          <w:numId w:val="18"/>
        </w:numPr>
        <w:spacing w:after="0" w:line="240" w:lineRule="auto"/>
        <w:ind w:left="480" w:hanging="480"/>
        <w:jc w:val="both"/>
      </w:pPr>
      <w:r>
        <w:rPr>
          <w:rFonts w:ascii="Times New Roman" w:hAnsi="Times New Roman"/>
          <w:sz w:val="24"/>
          <w:szCs w:val="24"/>
        </w:rPr>
        <w:lastRenderedPageBreak/>
        <w:t>Koszty ubezpieczenia zawarte są w wynagrodzeniu Wykonawcy.</w:t>
      </w:r>
    </w:p>
    <w:p w:rsidR="00B77214" w:rsidRDefault="00BD071A">
      <w:pPr>
        <w:pStyle w:val="Nagwek1"/>
        <w:spacing w:before="120" w:after="120"/>
        <w:jc w:val="center"/>
      </w:pPr>
      <w:r>
        <w:rPr>
          <w:rFonts w:ascii="Times New Roman" w:hAnsi="Times New Roman"/>
          <w:sz w:val="24"/>
          <w:szCs w:val="24"/>
        </w:rPr>
        <w:t xml:space="preserve">§ 11 Osoby odpowiedzialne za kierowanie i nadzór </w:t>
      </w:r>
    </w:p>
    <w:p w:rsidR="00B77214" w:rsidRDefault="00BD071A">
      <w:pPr>
        <w:pStyle w:val="Akapitzlist1"/>
        <w:numPr>
          <w:ilvl w:val="0"/>
          <w:numId w:val="28"/>
        </w:numPr>
        <w:shd w:val="clear" w:color="auto" w:fill="FFFFFF"/>
        <w:tabs>
          <w:tab w:val="clear" w:pos="720"/>
          <w:tab w:val="left" w:pos="540"/>
        </w:tabs>
        <w:spacing w:after="0" w:line="240" w:lineRule="auto"/>
        <w:ind w:left="482" w:hanging="482"/>
        <w:jc w:val="both"/>
      </w:pPr>
      <w:r>
        <w:rPr>
          <w:rFonts w:ascii="Times New Roman" w:hAnsi="Times New Roman"/>
          <w:sz w:val="24"/>
          <w:szCs w:val="24"/>
        </w:rPr>
        <w:t xml:space="preserve">Zamawiający wyznacza osoby odpowiedzialne za nadzór nad realizacją umowy: p. </w:t>
      </w:r>
      <w:r>
        <w:rPr>
          <w:rFonts w:ascii="Times New Roman" w:hAnsi="Times New Roman"/>
          <w:szCs w:val="24"/>
        </w:rPr>
        <w:t>....................</w:t>
      </w:r>
    </w:p>
    <w:p w:rsidR="00B77214" w:rsidRDefault="00BD071A">
      <w:pPr>
        <w:pStyle w:val="Akapitzlist1"/>
        <w:numPr>
          <w:ilvl w:val="0"/>
          <w:numId w:val="28"/>
        </w:numPr>
        <w:shd w:val="clear" w:color="auto" w:fill="FFFFFF"/>
        <w:tabs>
          <w:tab w:val="clear" w:pos="720"/>
          <w:tab w:val="left" w:pos="540"/>
        </w:tabs>
        <w:spacing w:after="0" w:line="240" w:lineRule="auto"/>
        <w:ind w:left="482" w:hanging="482"/>
        <w:jc w:val="both"/>
      </w:pPr>
      <w:r>
        <w:rPr>
          <w:rFonts w:ascii="Times New Roman" w:hAnsi="Times New Roman"/>
          <w:sz w:val="24"/>
          <w:szCs w:val="24"/>
        </w:rPr>
        <w:t xml:space="preserve">Wykonawca wyznacza p. </w:t>
      </w:r>
      <w:r>
        <w:rPr>
          <w:rFonts w:ascii="Times New Roman" w:hAnsi="Times New Roman"/>
          <w:szCs w:val="24"/>
        </w:rPr>
        <w:t>....................</w:t>
      </w:r>
      <w:r>
        <w:t xml:space="preserve"> </w:t>
      </w:r>
      <w:r>
        <w:rPr>
          <w:rFonts w:ascii="Times New Roman" w:hAnsi="Times New Roman"/>
          <w:sz w:val="24"/>
          <w:szCs w:val="24"/>
        </w:rPr>
        <w:t xml:space="preserve">do kierowania robotami stanowiącymi Przedmiot umowy oraz p. </w:t>
      </w:r>
      <w:r>
        <w:rPr>
          <w:rFonts w:ascii="Times New Roman" w:hAnsi="Times New Roman"/>
          <w:szCs w:val="24"/>
        </w:rPr>
        <w:t>....................</w:t>
      </w:r>
      <w:r>
        <w:t xml:space="preserve"> </w:t>
      </w:r>
      <w:r>
        <w:rPr>
          <w:rFonts w:ascii="Times New Roman" w:hAnsi="Times New Roman"/>
          <w:sz w:val="24"/>
          <w:szCs w:val="24"/>
        </w:rPr>
        <w:t>jako osobę odpowiedzialną za nadzór nad realizacją umowy.</w:t>
      </w:r>
    </w:p>
    <w:p w:rsidR="00B77214" w:rsidRDefault="00BD071A">
      <w:pPr>
        <w:pStyle w:val="Akapitzlist1"/>
        <w:numPr>
          <w:ilvl w:val="0"/>
          <w:numId w:val="28"/>
        </w:numPr>
        <w:shd w:val="clear" w:color="auto" w:fill="FFFFFF"/>
        <w:tabs>
          <w:tab w:val="clear" w:pos="720"/>
          <w:tab w:val="left" w:pos="360"/>
        </w:tabs>
        <w:spacing w:after="0" w:line="240" w:lineRule="auto"/>
        <w:ind w:left="482" w:hanging="482"/>
        <w:jc w:val="both"/>
      </w:pPr>
      <w:r>
        <w:rPr>
          <w:rFonts w:ascii="Times New Roman" w:hAnsi="Times New Roman"/>
          <w:sz w:val="24"/>
          <w:szCs w:val="24"/>
        </w:rPr>
        <w:t xml:space="preserve"> Zmiany dotyczące osób wymienionych w ust. 1-2 wymagają uprzedniego pisemnego powiadomienia Stron, lecz nie stanowią zmiany umowy.</w:t>
      </w:r>
    </w:p>
    <w:p w:rsidR="00B77214" w:rsidRDefault="00BD071A">
      <w:pPr>
        <w:pStyle w:val="Akapitzlist1"/>
        <w:numPr>
          <w:ilvl w:val="0"/>
          <w:numId w:val="28"/>
        </w:numPr>
        <w:shd w:val="clear" w:color="auto" w:fill="FFFFFF"/>
        <w:tabs>
          <w:tab w:val="clear" w:pos="720"/>
          <w:tab w:val="left" w:pos="540"/>
        </w:tabs>
        <w:spacing w:after="0" w:line="240" w:lineRule="auto"/>
        <w:ind w:left="482" w:hanging="482"/>
        <w:jc w:val="both"/>
      </w:pPr>
      <w:r>
        <w:rPr>
          <w:rFonts w:ascii="Times New Roman" w:hAnsi="Times New Roman"/>
          <w:sz w:val="24"/>
          <w:szCs w:val="24"/>
        </w:rPr>
        <w:t>Zmiana osoby kierującej robotami ze strony Wykonawcy w trakcie wykonywania przedmiotu umowy, dopuszczalna jest wyłącznie w przypadku, gdy nowy Kierownik Budowy dysponuje uprawnieniami i kwalifikacjami wymaganymi do sprawowania powierzonych mu funkcji, zgodnie z warunkami określonymi w § 17 ust. 1.5 umowy.</w:t>
      </w:r>
    </w:p>
    <w:p w:rsidR="00B77214" w:rsidRDefault="00BD071A">
      <w:pPr>
        <w:pStyle w:val="Nagwek1"/>
        <w:spacing w:before="120" w:after="120"/>
        <w:jc w:val="center"/>
      </w:pPr>
      <w:r>
        <w:rPr>
          <w:rFonts w:ascii="Times New Roman" w:hAnsi="Times New Roman"/>
          <w:sz w:val="24"/>
          <w:szCs w:val="24"/>
        </w:rPr>
        <w:t>§ 12 Uprawnienia Inspektora Nadzoru</w:t>
      </w:r>
      <w:r>
        <w:rPr>
          <w:rFonts w:ascii="Times New Roman" w:hAnsi="Times New Roman"/>
          <w:sz w:val="24"/>
          <w:szCs w:val="24"/>
          <w:lang w:val="pl-PL"/>
        </w:rPr>
        <w:t xml:space="preserve"> </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Zamawiający wyznaczy Inspektora Nadzoru i powiadomi o tym Wykonawcę przy wprowadzaniu Wykonawcy na teren budowy.</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Inspektor Nadzoru jest obowiązany do bieżącego sprawowania nadzoru nad wykonywanymi robotami, a o wykrytych wadach będzie powiadamiał niezwłocznie Wykonawcę. Czynności te są niezależne od czynności dokonywanych w czasie odbiorów częściowych oraz odbioru końcowego i ostatecznego.</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Sprawdzenie jakości robót przez Inspektora Nadzoru w trakcie ich realizacji nie wyłącza i nie ogranicza uprawnień komisji odbioru powołanej przez Zamawiającego, do ustalenia istnienia wad przedmiotu w chwili odbioru.</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Ujawnione przez Inspektora Nadzoru wady powinny być niezwłocznie usunięte przez Wykonawcę. Usunięcie stwierdzonych wad wymaga potwierdzenia Inspektora Nadzoru.</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Inspektor Nadzoru będzie wykonywał swoje obowiązki zgodnie z umową, przepisami prawa, w tym uprawnieniami określonymi z Ustawą – Prawo budowlane.</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Inspektor Nadzoru ma prawo zgłaszać Wykonawcy zastrzeżenia w stosunku do osób, które jego zdaniem są niekompetentne lub niedbałe w wykonywaniu swojej pracy, lub których obecność na terenie robót jest uznana przez Inspektora Nadzoru za niepożądaną.</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Na pisemne polecenie Inspektora Nadzoru Wykonawca wstrzyma realizację robót w takim zakresie i na taki okres, jaki Inspektor Nadzoru uzna za konieczny. Wykonawca na swój koszt odpowiednio zabezpieczy wykonane roboty zgodnie z wymaganiami Inspektora Nadzoru.</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Jeżeli wstrzymanie realizacji robót nastąpiło z przyczyn leżących po stronie Zamawiającego, termin wykonania robót ulegnie przedłużeniu o okres wstrzymania robót lub o okres uzgodniony pomiędzy stronami, w formie aneksu do umowy uwzględniającego zmianę warunków realizacji umowy.</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W przypadku, gdy niezbędne jest podjęcie ustaleń wykraczających poza zakres uprawnień Inspektora Nadzoru, wiążące są ustalenia dokonane przez Zamawiającego.</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Wykonawca zapewni Inspektorowi Nadzoru swobodny dostęp do miejsc, gdzie wykonywane są prace objęte umową i dostarczy mu wszelkich wymaganych przez niego informacji.</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Inspektor Nadzoru ma prawo przekazać Wykonawcy dodatkowe rysunki i instrukcje, oraz udzielać poleceń jakie uzna za konieczne dla zgodnego z umową wykonania robót lub usunięcia stwierdzonych wad lub nieprawidłowości. Wykonawca ma obowiązek dostosować sposób wykonywania robót do rysunków, instrukcji i poleceń Inspektora Nadzoru.</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lastRenderedPageBreak/>
        <w:t>Wszystkie materiały powinny być zatwierdzone przez Inspektora Nadzoru przed ich wykorzystaniem, na podstawie okazanych przez Wykonawcę dokumentów zgodności (na podstawie ustawy z dnia 16 kwietnia 2004 r. o wyrobach budowlanych (Dz. U. z 202</w:t>
      </w:r>
      <w:r w:rsidR="009252B6">
        <w:rPr>
          <w:rFonts w:ascii="Times New Roman" w:hAnsi="Times New Roman"/>
          <w:sz w:val="24"/>
          <w:szCs w:val="24"/>
        </w:rPr>
        <w:t>1</w:t>
      </w:r>
      <w:r>
        <w:rPr>
          <w:rFonts w:ascii="Times New Roman" w:hAnsi="Times New Roman"/>
          <w:sz w:val="24"/>
          <w:szCs w:val="24"/>
        </w:rPr>
        <w:t> r., poz. </w:t>
      </w:r>
      <w:r w:rsidR="009252B6">
        <w:rPr>
          <w:rFonts w:ascii="Times New Roman" w:hAnsi="Times New Roman"/>
          <w:sz w:val="24"/>
          <w:szCs w:val="24"/>
        </w:rPr>
        <w:t>1213</w:t>
      </w:r>
      <w:r>
        <w:rPr>
          <w:rFonts w:ascii="Times New Roman" w:hAnsi="Times New Roman"/>
          <w:sz w:val="24"/>
          <w:szCs w:val="24"/>
        </w:rPr>
        <w:t xml:space="preserve">), złożonych na min 3 dni robocze przed planowaną datą ich wykorzystania. </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Na żądanie Inspektora Nadzoru materiały mogą być poddawane badaniom sprawdzającym ich jakość lub inne właściwości techniczne oraz eksploatacyjne. Wykonawca zapewni urządzenia, instrumenty, robociznę i materiały potrzebne do wykonania lub pobrania próbek oraz dostarczy wymagane próbki materiałów do zbadania ich jakości.</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Próbki wszelkich materiałów i surowców użytych do wykonania Przedmiotu umowy Wykonawca dostarczy do badań na własny koszt a wyniki wszystkich badań przekaże Zamawiającemu.</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 xml:space="preserve">Inspektor Nadzoru może zażądać przeprowadzenia dodatkowych badań w innym laboratorium niż laboratorium Wykonawcy. </w:t>
      </w:r>
    </w:p>
    <w:p w:rsidR="00B77214" w:rsidRDefault="00BD071A">
      <w:pPr>
        <w:pStyle w:val="Akapitzlist1"/>
        <w:numPr>
          <w:ilvl w:val="0"/>
          <w:numId w:val="24"/>
        </w:numPr>
        <w:spacing w:after="0" w:line="240" w:lineRule="auto"/>
        <w:ind w:left="480" w:hanging="480"/>
        <w:jc w:val="both"/>
      </w:pPr>
      <w:r>
        <w:rPr>
          <w:rFonts w:ascii="Times New Roman" w:hAnsi="Times New Roman"/>
          <w:sz w:val="24"/>
          <w:szCs w:val="24"/>
        </w:rPr>
        <w:t>Wykonawca poniesie koszty badań dodatkowych, jeśli wykażą one, że jakość materiałów lub robót nie jest zgodna z dokumentami zamówienia. W przeciwnym wypadku koszty badań dodatkowych poniesie Zamawiający.</w:t>
      </w:r>
    </w:p>
    <w:p w:rsidR="00B77214" w:rsidRDefault="00BD071A">
      <w:pPr>
        <w:pStyle w:val="Nagwek1"/>
        <w:spacing w:before="120" w:after="120"/>
        <w:ind w:left="142"/>
        <w:jc w:val="center"/>
      </w:pPr>
      <w:r>
        <w:rPr>
          <w:rFonts w:ascii="Times New Roman" w:hAnsi="Times New Roman"/>
          <w:sz w:val="24"/>
          <w:szCs w:val="24"/>
        </w:rPr>
        <w:t>§ 13 Odpowiedzialność i ryzyko</w:t>
      </w:r>
    </w:p>
    <w:p w:rsidR="00B77214" w:rsidRDefault="00BD071A">
      <w:pPr>
        <w:pStyle w:val="Akapitzlist1"/>
        <w:spacing w:after="0" w:line="240" w:lineRule="auto"/>
        <w:ind w:left="284" w:hanging="284"/>
        <w:jc w:val="both"/>
      </w:pPr>
      <w:r>
        <w:rPr>
          <w:rFonts w:ascii="Times New Roman" w:hAnsi="Times New Roman"/>
          <w:sz w:val="24"/>
          <w:szCs w:val="24"/>
        </w:rPr>
        <w:t xml:space="preserve">1. Zamawiający nie ponosi odpowiedzialności za szkody i wypadki oraz za szkody spowodowane utratą rzeczy, sprzętu, maszyn i urządzeń oraz uszkodzeniem ciała lub śmierci w czasie wykonywania robót. </w:t>
      </w:r>
    </w:p>
    <w:p w:rsidR="00B77214" w:rsidRDefault="00BD071A">
      <w:pPr>
        <w:pStyle w:val="Akapitzlist1"/>
        <w:spacing w:after="0" w:line="240" w:lineRule="auto"/>
        <w:ind w:left="284" w:hanging="284"/>
        <w:jc w:val="both"/>
      </w:pPr>
      <w:r>
        <w:rPr>
          <w:rFonts w:ascii="Times New Roman" w:hAnsi="Times New Roman"/>
          <w:sz w:val="24"/>
          <w:szCs w:val="24"/>
        </w:rPr>
        <w:t xml:space="preserve">2. Wykonawca jest odpowiedzialny i ponosi wszelkie koszty z tytułu szkód powstałych w związku z wykonywaniem Przedmiotu umowy, chyba, że powstanie szkód nastąpiło z winy Zamawiającego, bądź jest skutkiem siły wyższej. Wykonawca ponosi odpowiedzialność także za szkody w robotach, urządzeniach, materiałach, stanowiących przedmiot odbiorów częściowych. Wykonawca powinien chronić przed uszkodzeniem i kradzieżą, a także zapewnić ich utrzymanie, wykonane przez siebie i Podwykonawców roboty, urządzenia i materiały przeznaczone do wykonania robót od chwili rozpoczęcia robót do odbioru końcowego Przedmiotu umowy. Winien on również zabezpieczyć roboty przed szkodami w warunkach zimowych oraz przed działaniem warunków atmosferycznych i wód gruntowych. </w:t>
      </w:r>
    </w:p>
    <w:p w:rsidR="00B77214" w:rsidRDefault="00BD071A">
      <w:pPr>
        <w:pStyle w:val="Akapitzlist1"/>
        <w:spacing w:after="0" w:line="240" w:lineRule="auto"/>
        <w:ind w:left="284" w:hanging="284"/>
        <w:jc w:val="both"/>
      </w:pPr>
      <w:r>
        <w:rPr>
          <w:rFonts w:ascii="Times New Roman" w:hAnsi="Times New Roman"/>
          <w:sz w:val="24"/>
          <w:szCs w:val="24"/>
        </w:rPr>
        <w:t>3. Wykonawca ponosi odpowiedzialność również za szkody i straty w robotach spowodowane przez siebie podczas usuwania wad w okresie gwarancji jakości i rękojmi za wady.</w:t>
      </w:r>
    </w:p>
    <w:p w:rsidR="00B77214" w:rsidRDefault="00BD071A">
      <w:pPr>
        <w:pStyle w:val="Nagwek1"/>
        <w:spacing w:before="120" w:after="120"/>
        <w:jc w:val="center"/>
      </w:pPr>
      <w:r>
        <w:rPr>
          <w:rFonts w:ascii="Times New Roman" w:hAnsi="Times New Roman"/>
          <w:sz w:val="24"/>
          <w:szCs w:val="24"/>
        </w:rPr>
        <w:t>§ 14 Odbiór przedmiotu umowy</w:t>
      </w:r>
    </w:p>
    <w:p w:rsidR="00B77214" w:rsidRDefault="00BD071A">
      <w:pPr>
        <w:numPr>
          <w:ilvl w:val="0"/>
          <w:numId w:val="30"/>
        </w:numPr>
        <w:jc w:val="both"/>
      </w:pPr>
      <w:r>
        <w:t>Odbiór Przedmiotu umowy będzie dokonywany poprzez przeprowadzenie:</w:t>
      </w:r>
    </w:p>
    <w:p w:rsidR="00B77214" w:rsidRDefault="00BD071A">
      <w:pPr>
        <w:numPr>
          <w:ilvl w:val="0"/>
          <w:numId w:val="2"/>
        </w:numPr>
        <w:jc w:val="both"/>
      </w:pPr>
      <w:r>
        <w:t>odbiorów robót zanikających i ulegających zakryciu polegających na finalnej ocenie ilości i jakości wykonywanych robót, które w dalszym procesie realizacji ulegną zakryciu;</w:t>
      </w:r>
    </w:p>
    <w:p w:rsidR="00B77214" w:rsidRDefault="00BD071A">
      <w:pPr>
        <w:numPr>
          <w:ilvl w:val="0"/>
          <w:numId w:val="2"/>
        </w:numPr>
        <w:jc w:val="both"/>
      </w:pPr>
      <w:r>
        <w:t>odbiorów częściowych dla robót stanowiących część Przedmiotu umowy, dokonywanych komisyjnie, polegających na ocenie ilości i jakości wykonanych robót oraz ustaleniu wynagrodzenia za wykonaną część Przedmiotu umowy;</w:t>
      </w:r>
    </w:p>
    <w:p w:rsidR="00B77214" w:rsidRDefault="00BD071A">
      <w:pPr>
        <w:numPr>
          <w:ilvl w:val="0"/>
          <w:numId w:val="2"/>
        </w:numPr>
        <w:jc w:val="both"/>
      </w:pPr>
      <w:r>
        <w:t>odbioru końcowego Przedmiotu umowy dokonanego komisyjnie, którego przedmiotem będzie odbiór całkowicie zrealizowanego zakresu robót objętych Przedmiotem umowy. Odbiór ten polegać będzie na ocenie ilości i jakości całości wykonanych robót oraz ustaleniu końcowego wynagrodzenia za ich wykonanie;</w:t>
      </w:r>
    </w:p>
    <w:p w:rsidR="00B77214" w:rsidRDefault="00BD071A">
      <w:pPr>
        <w:numPr>
          <w:ilvl w:val="0"/>
          <w:numId w:val="2"/>
        </w:numPr>
        <w:jc w:val="both"/>
      </w:pPr>
      <w:r>
        <w:t>odbioru ostatecznego polegającego na ocenie wykonania Przedmiotu umowy, związanego z realizacją obowiązków z tytułu rękojmi, w tym z usunięciem wad powstałych i ujawnionych w okresie rękojmi;</w:t>
      </w:r>
    </w:p>
    <w:p w:rsidR="00B77214" w:rsidRDefault="00BD071A">
      <w:pPr>
        <w:numPr>
          <w:ilvl w:val="0"/>
          <w:numId w:val="2"/>
        </w:numPr>
        <w:jc w:val="both"/>
      </w:pPr>
      <w:r>
        <w:lastRenderedPageBreak/>
        <w:t>odbioru pogwarancyjnego - odbiór elementów robót, które podlegały naprawie/wymianie w okresie gwarancji, na które Wykonawca przedłożył gwarancję Odbiór odbędzie się w ciągu 7 dni od daty zgłoszenia gotowości przez Wykonawcę.</w:t>
      </w:r>
    </w:p>
    <w:p w:rsidR="00B77214" w:rsidRDefault="00BD071A">
      <w:pPr>
        <w:numPr>
          <w:ilvl w:val="0"/>
          <w:numId w:val="30"/>
        </w:numPr>
        <w:jc w:val="both"/>
      </w:pPr>
      <w:r>
        <w:t>Wykonawca powinien każdorazowo powiadomić Inspektora Nadzoru o zakończeniu robót, a następnie o gotowości do odbioru robót poprzez dokonanie wpisu do Dziennika Robót.</w:t>
      </w:r>
    </w:p>
    <w:p w:rsidR="00B77214" w:rsidRDefault="00BD071A">
      <w:pPr>
        <w:numPr>
          <w:ilvl w:val="0"/>
          <w:numId w:val="30"/>
        </w:numPr>
        <w:jc w:val="both"/>
      </w:pPr>
      <w:r>
        <w:t>Zamawiający zwoła komisję odbioru Przedmiotu umowy lub jego części, w terminie nie przekraczającym 7 dni licząc od daty otrzymania pisemnego potwierdzenia Inspektora Nadzoru o gotowości do odbioru zgłoszonego przez Wykonawcę. Zakończenie czynności odbioru, o ile nie zajdą okoliczności uniemożliwiające dokonanie odbioru, powinno nastąpić w terminie 14 dni od daty rozpoczęcia czynności odbioru przez komisję odbioru.</w:t>
      </w:r>
    </w:p>
    <w:p w:rsidR="00B77214" w:rsidRDefault="00BD071A">
      <w:pPr>
        <w:numPr>
          <w:ilvl w:val="0"/>
          <w:numId w:val="30"/>
        </w:numPr>
        <w:jc w:val="both"/>
      </w:pPr>
      <w:r>
        <w:t>Z częściowego odbioru Przedmiotu Umowy zostanie sporządzony protokół odbioru częściowego zawierający wszelkie ustalenia i wnioski Zamawiającego dokonane w czasie odbioru. Jeżeli w toku czynności odbioru częściowego zostaną stwierdzone wady, Zamawiający przerwie czynności odbioru, odmówi dokonania odbioru i wyznaczy Wykonawcy termin usunięcia wad.</w:t>
      </w:r>
    </w:p>
    <w:p w:rsidR="00B77214" w:rsidRDefault="00BD071A">
      <w:pPr>
        <w:numPr>
          <w:ilvl w:val="0"/>
          <w:numId w:val="30"/>
        </w:numPr>
        <w:jc w:val="both"/>
      </w:pPr>
      <w:r>
        <w:t>Zgłoszenie gotowości do odbioru końcowego, powinno zawierać potwierdzenie przez Inspektora Nadzoru zakończenia robót, w tym poprzez sprawdzenie kompletności dokumentów niezbędnych do odbioru (dokumentacja powykonawcza, obmiary, badania, certyfikaty itp.) zgodnie z dokumentacją projektową i </w:t>
      </w:r>
      <w:proofErr w:type="spellStart"/>
      <w:r>
        <w:t>STWiORB</w:t>
      </w:r>
      <w:proofErr w:type="spellEnd"/>
      <w:r>
        <w:t>.</w:t>
      </w:r>
    </w:p>
    <w:p w:rsidR="00B77214" w:rsidRDefault="00BD071A">
      <w:pPr>
        <w:numPr>
          <w:ilvl w:val="0"/>
          <w:numId w:val="30"/>
        </w:numPr>
        <w:jc w:val="both"/>
      </w:pPr>
      <w:r>
        <w:t xml:space="preserve">Z końcowego odbioru Przedmiotu umowy będzie sporządzony protokół zawierający wszelkie ustalenia dokonane w czasie odbioru. </w:t>
      </w:r>
    </w:p>
    <w:p w:rsidR="00B77214" w:rsidRDefault="00BD071A">
      <w:pPr>
        <w:numPr>
          <w:ilvl w:val="0"/>
          <w:numId w:val="30"/>
        </w:numPr>
        <w:jc w:val="both"/>
      </w:pPr>
      <w:r>
        <w:t>Jeżeli w toku czynności odbioru końcowego zostaną stwierdzone wady istotne, Zamawiający przerwie czynności odbioru, odmówi dokonania odbioru końcowego. Data stwierdzenia przez Inspektora Nadzoru usunięcia wad jest terminem wznowienia czynności komisji odbioru końcowego Przedmiotu umowy.</w:t>
      </w:r>
    </w:p>
    <w:p w:rsidR="00B77214" w:rsidRDefault="00BD071A">
      <w:pPr>
        <w:numPr>
          <w:ilvl w:val="0"/>
          <w:numId w:val="30"/>
        </w:numPr>
        <w:jc w:val="both"/>
      </w:pPr>
      <w:r>
        <w:t>W przypadku stwierdzenia wad nieistotnych, w tym niezagrażających bezpieczeństwu użytkowania, Zamawiający wpisze je do protokołu odbioru robót i wyznaczy obiektywny technologicznie termin na ich usunięcie.</w:t>
      </w:r>
    </w:p>
    <w:p w:rsidR="00B77214" w:rsidRDefault="00BD071A">
      <w:pPr>
        <w:numPr>
          <w:ilvl w:val="0"/>
          <w:numId w:val="30"/>
        </w:numPr>
        <w:jc w:val="both"/>
      </w:pPr>
      <w:r>
        <w:t>Jeżeli Wykonawca w wyznaczonym przez Zamawiającego terminie, zgodnie z ust. 8, nie usunie wad lub nie przystąpi do ich usuwania w terminie 14 dni od daty ich zgłoszenia, Zamawiający ma prawo do zlecenia zastępczego ich usunięcia. Koszt usunięcia wad ponosi Wykonawca.</w:t>
      </w:r>
    </w:p>
    <w:p w:rsidR="00B77214" w:rsidRDefault="00BD071A">
      <w:pPr>
        <w:numPr>
          <w:ilvl w:val="0"/>
          <w:numId w:val="30"/>
        </w:numPr>
        <w:jc w:val="both"/>
      </w:pPr>
      <w:r>
        <w:t>Odbiór ostateczny Przedmiotu umowy polega na ocenie, z chwilą upływu okresu rękojmi za wady, wszystkich prac i robót wykonanych przez Wykonawcę, w tym także prac i robót związanych z usunięciem wad ujawnionych w okresie rękojmi. Odbiór ostateczny następuje w formie protokołu odbioru ostatecznego Przedmiotu umowy, uzgodnionego pomiędzy Stronami i podpisanego przez uczestników tego odbioru najpóźniej w ostatnim dniu okresu rękojmi. Protokół odbioru ostatecznego podpisany przez obie Strony umowy, stanowi podstawę do zwrotu zabezpieczenia należytego wykonania umowy w części pozostawionej na zabezpieczenie roszczeń z tytułu rękojmi za wady.</w:t>
      </w:r>
    </w:p>
    <w:p w:rsidR="00B77214" w:rsidRDefault="00BD071A">
      <w:pPr>
        <w:numPr>
          <w:ilvl w:val="0"/>
          <w:numId w:val="30"/>
        </w:numPr>
        <w:jc w:val="both"/>
      </w:pPr>
      <w:r>
        <w:t>Odbiór pogwarancyjny Przedmiotu umowy polega na ocenie, z chwilą upływu okresu gwarancji, wszystkich prac i robót wykonanych przez Wykonawcę, w tym także prac i robót związanych z usunięciem wad ujawnionych w okresie gwarancji. Odbiór pogwarancyjny następuje w formie protokołu odbioru pogwarancyjnego Przedmiotu umowy, uzgodnionego pomiędzy Stronami i podpisanego przez uczestników tego odbioru najpóźniej w ostatnim dniu okresu gwarancji.</w:t>
      </w:r>
    </w:p>
    <w:p w:rsidR="00B77214" w:rsidRDefault="00BD071A">
      <w:pPr>
        <w:numPr>
          <w:ilvl w:val="0"/>
          <w:numId w:val="30"/>
        </w:numPr>
        <w:jc w:val="both"/>
      </w:pPr>
      <w:r>
        <w:t xml:space="preserve">W przypadku stwierdzenia wad podczas odbioru ostatecznego lub pogwarancyjnego, Zamawiający przerwie procedurę odbiorową i sporządzi protokół z przeglądu, w którym wyszczególni wady podlegające naprawie w ramach rękojmi lub gwarancji i wyznaczy obiektywny technologicznie termin na ich usunięcie. </w:t>
      </w:r>
    </w:p>
    <w:p w:rsidR="00B77214" w:rsidRDefault="00BD071A">
      <w:pPr>
        <w:pStyle w:val="Akapitzlist3"/>
        <w:numPr>
          <w:ilvl w:val="0"/>
          <w:numId w:val="30"/>
        </w:numPr>
        <w:spacing w:line="240" w:lineRule="auto"/>
        <w:jc w:val="both"/>
      </w:pPr>
      <w:r>
        <w:rPr>
          <w:rFonts w:ascii="Times New Roman" w:hAnsi="Times New Roman" w:cs="Times New Roman"/>
          <w:sz w:val="24"/>
          <w:szCs w:val="24"/>
        </w:rPr>
        <w:lastRenderedPageBreak/>
        <w:t>Jeżeli Wykonawca w wyznaczonym przez Zamawiającego terminie nie usunie wad stwierdzonych w protokołach, o których mowa w ust. 12 lub nie przystąpi do ich usuwania w terminie 14 dni od daty ich zgłoszenia, Zamawiający ma prawo do zlecenia zastępczego ich usunięcia. Koszt usunięcia wad ponosi Wykonawca, a Zamawiający będzie uprawniony do pobrania kosztów usunięcia zastępczego w zakresie wad zgłoszonych w ramach rękojmi z zabezpieczenia należytego wykonania umowy.</w:t>
      </w:r>
    </w:p>
    <w:p w:rsidR="00B77214" w:rsidRDefault="00BD071A">
      <w:pPr>
        <w:pStyle w:val="Nagwek1"/>
        <w:spacing w:before="120" w:after="120"/>
        <w:jc w:val="center"/>
      </w:pPr>
      <w:r>
        <w:rPr>
          <w:rFonts w:ascii="Times New Roman" w:hAnsi="Times New Roman"/>
          <w:sz w:val="24"/>
          <w:szCs w:val="24"/>
        </w:rPr>
        <w:t>§ 15 Kary umowne</w:t>
      </w:r>
    </w:p>
    <w:p w:rsidR="00B77214" w:rsidRDefault="00BD071A">
      <w:pPr>
        <w:ind w:left="360" w:hanging="360"/>
        <w:jc w:val="both"/>
      </w:pPr>
      <w:r>
        <w:t>1.</w:t>
      </w:r>
      <w:r>
        <w:rPr>
          <w:b/>
          <w:bCs/>
        </w:rPr>
        <w:tab/>
      </w:r>
      <w:r>
        <w:t>Wykonawca z tytułu niewykonania lub nienależytego wykonania umowy zapłaci Zamawiającemu kary umowne:</w:t>
      </w:r>
    </w:p>
    <w:p w:rsidR="00B77214" w:rsidRPr="009A0695" w:rsidRDefault="00BD071A">
      <w:pPr>
        <w:numPr>
          <w:ilvl w:val="0"/>
          <w:numId w:val="12"/>
        </w:numPr>
        <w:tabs>
          <w:tab w:val="clear" w:pos="720"/>
          <w:tab w:val="left" w:pos="993"/>
        </w:tabs>
        <w:jc w:val="both"/>
      </w:pPr>
      <w:r>
        <w:t xml:space="preserve">za zwłokę w rozpoczęciu lub zakończeniu robót - kara w wysokości </w:t>
      </w:r>
      <w:r w:rsidRPr="009A0695">
        <w:t>....................% wynagrodzenia brutto, wskazanego w § 3 ust. 1 umowy za każdy rozpoczęty dzień zwłoki, w stosunku do terminów określonych w §2 ust. 1 lub ust. 2 umowy, jednak nie więcej niż ....................% wynagrodzenia brutto wskazanego w § 3 ust. 1 umowy,</w:t>
      </w:r>
    </w:p>
    <w:p w:rsidR="00B77214" w:rsidRPr="009A0695" w:rsidRDefault="00BD071A">
      <w:pPr>
        <w:numPr>
          <w:ilvl w:val="0"/>
          <w:numId w:val="12"/>
        </w:numPr>
        <w:tabs>
          <w:tab w:val="clear" w:pos="720"/>
          <w:tab w:val="left" w:pos="993"/>
        </w:tabs>
        <w:jc w:val="both"/>
      </w:pPr>
      <w:r w:rsidRPr="009A0695">
        <w:t>za zwłokę w usunięciu wad stwierdzonych w okresie rękojmi lub z tytułu udzielonej gwarancji - kara w wysokości ....................% wynagrodzenia brutto wskazanego w § 3 ust. 1 umowy za każdy rozpoczęty dzień zwłoki, w stosunku do terminu, o którym mowa odpowiednio w §5 ust. 4 lub 5 lub § 6 ust. 4 umowy, jednak nie więcej niż ....................% wynagrodzenia brutto wskazanego w § 3 ust. 1 umowy,</w:t>
      </w:r>
    </w:p>
    <w:p w:rsidR="00B77214" w:rsidRPr="009A0695" w:rsidRDefault="00BD071A">
      <w:pPr>
        <w:numPr>
          <w:ilvl w:val="0"/>
          <w:numId w:val="12"/>
        </w:numPr>
        <w:tabs>
          <w:tab w:val="clear" w:pos="720"/>
          <w:tab w:val="left" w:pos="993"/>
        </w:tabs>
        <w:jc w:val="both"/>
      </w:pPr>
      <w:r w:rsidRPr="009A0695">
        <w:t>za zwłokę w terminowym usunięciu nieprawidłowości stwierdzonych podczas odbioru częściowego lub końcowego - kara w wysokości .....................% wynagrodzenia brutto wskazanego w § 3 ust. 1 umowy za każdy rozpoczęty dzień zwłoki w stosunku do terminu wyznaczonego przez Zamawiającego zgodnie z § 14 ust. 8 umowy, jednak nie więcej niż .....................% wynagrodzenia brutto wskazanego w § 3 ust. 1 umowy,</w:t>
      </w:r>
    </w:p>
    <w:p w:rsidR="00B77214" w:rsidRPr="009A0695" w:rsidRDefault="00BD071A">
      <w:pPr>
        <w:numPr>
          <w:ilvl w:val="0"/>
          <w:numId w:val="12"/>
        </w:numPr>
        <w:tabs>
          <w:tab w:val="clear" w:pos="720"/>
          <w:tab w:val="left" w:pos="993"/>
        </w:tabs>
        <w:jc w:val="both"/>
      </w:pPr>
      <w:r w:rsidRPr="009A0695">
        <w:t>za odstąpienie od umowy w całości lub w części przez Zamawiającego wskutek okoliczności, o których mowa w § 16 ust. 1 lub § 16 ust. 2 pkt. 3–7 umowy - kara w wysokości ....................% wynagrodzenia brutto wskazanego w § 3 ust. 1 umowy. W takim przypadku Zamawiający nie będzie dochodził kar umownych które byłyby należne za te same okoliczności, z powodu których odstępuje od umowy,</w:t>
      </w:r>
    </w:p>
    <w:p w:rsidR="00B77214" w:rsidRPr="009A0695" w:rsidRDefault="00BD071A">
      <w:pPr>
        <w:numPr>
          <w:ilvl w:val="0"/>
          <w:numId w:val="12"/>
        </w:numPr>
        <w:tabs>
          <w:tab w:val="clear" w:pos="720"/>
          <w:tab w:val="left" w:pos="993"/>
        </w:tabs>
        <w:jc w:val="both"/>
      </w:pPr>
      <w:r w:rsidRPr="009A0695">
        <w:t>za brak zapłaty wynagrodzenia należnego podwykonawcom lub dalszym podwykonawcom – kara w wysokości ....................% wynagrodzenia brutto wskazanego w § 3 ust. 1 umowy za każdy przypadek dokonania przez Zamawiającego bezpośredniej płatności na rzecz podwykonawcy lub dalszego podwykonawcy,</w:t>
      </w:r>
    </w:p>
    <w:p w:rsidR="00B77214" w:rsidRPr="009A0695" w:rsidRDefault="00BD071A">
      <w:pPr>
        <w:numPr>
          <w:ilvl w:val="0"/>
          <w:numId w:val="12"/>
        </w:numPr>
        <w:tabs>
          <w:tab w:val="clear" w:pos="720"/>
          <w:tab w:val="left" w:pos="993"/>
        </w:tabs>
        <w:jc w:val="both"/>
      </w:pPr>
      <w:r w:rsidRPr="009A0695">
        <w:t>za nieterminową zapłatę wynagrodzenia należnego podwykonawcom lub dalszym podwykonawcom – kara w wysokości .................... PLN za każdy przypadek odrębnie,</w:t>
      </w:r>
    </w:p>
    <w:p w:rsidR="00B77214" w:rsidRPr="009A0695" w:rsidRDefault="00BD071A">
      <w:pPr>
        <w:numPr>
          <w:ilvl w:val="0"/>
          <w:numId w:val="12"/>
        </w:numPr>
        <w:tabs>
          <w:tab w:val="clear" w:pos="720"/>
          <w:tab w:val="left" w:pos="993"/>
        </w:tabs>
        <w:jc w:val="both"/>
      </w:pPr>
      <w:r w:rsidRPr="009A0695">
        <w:t xml:space="preserve">za nieprzedłożenie Zamawiającemu, w terminie określonym w § 8 ust. 3 umowy, do uprzedniego zaakceptowania projektu umowy o podwykonawstwo, której przedmiotem są roboty lub projektu jej zmiany – kara w wysokości .................... PLN, </w:t>
      </w:r>
    </w:p>
    <w:p w:rsidR="00B77214" w:rsidRPr="009A0695" w:rsidRDefault="00BD071A">
      <w:pPr>
        <w:numPr>
          <w:ilvl w:val="0"/>
          <w:numId w:val="12"/>
        </w:numPr>
        <w:tabs>
          <w:tab w:val="clear" w:pos="720"/>
          <w:tab w:val="left" w:pos="993"/>
        </w:tabs>
        <w:jc w:val="both"/>
      </w:pPr>
      <w:r w:rsidRPr="009A0695">
        <w:t xml:space="preserve">za nieprzedłożenie Zamawiającemu, w terminie określonym w § 8 ust. 7 lub 9 umowy, poświadczonej za zgodność z oryginałem kopii umowy o podwykonawstwo lub jej zmiany – kara w wysokości .................... PLN, </w:t>
      </w:r>
    </w:p>
    <w:p w:rsidR="00B77214" w:rsidRPr="009A0695" w:rsidRDefault="00BD071A">
      <w:pPr>
        <w:numPr>
          <w:ilvl w:val="0"/>
          <w:numId w:val="12"/>
        </w:numPr>
        <w:tabs>
          <w:tab w:val="clear" w:pos="720"/>
          <w:tab w:val="left" w:pos="993"/>
        </w:tabs>
        <w:jc w:val="both"/>
      </w:pPr>
      <w:r w:rsidRPr="009A0695">
        <w:t xml:space="preserve">za brak zmiany umowy o podwykonawstwo w zakresie zmiany terminu zapłaty, w związku ze sprzeciwem Zamawiającego, lub wezwaniem Zamawiającego - kara w wysokości .................... PLN, </w:t>
      </w:r>
    </w:p>
    <w:p w:rsidR="00B77214" w:rsidRPr="009A0695" w:rsidRDefault="00BD071A">
      <w:pPr>
        <w:numPr>
          <w:ilvl w:val="0"/>
          <w:numId w:val="12"/>
        </w:numPr>
        <w:tabs>
          <w:tab w:val="clear" w:pos="720"/>
          <w:tab w:val="left" w:pos="993"/>
        </w:tabs>
        <w:jc w:val="both"/>
      </w:pPr>
      <w:r w:rsidRPr="009A0695">
        <w:t>za każdorazowe stwierdzenie przez Zamawiającego prowadzenia robót niezgodnie z zatwierdzonym przez odpowiedni organ zarządzania ruchem projektem czasowej organizacji ruchu – kara w wysokości .................... PLN,</w:t>
      </w:r>
    </w:p>
    <w:p w:rsidR="00B77214" w:rsidRPr="009A0695" w:rsidRDefault="00BD071A">
      <w:pPr>
        <w:pStyle w:val="Akapitzlist3"/>
        <w:numPr>
          <w:ilvl w:val="0"/>
          <w:numId w:val="12"/>
        </w:numPr>
        <w:spacing w:after="0" w:line="240" w:lineRule="auto"/>
        <w:contextualSpacing/>
        <w:jc w:val="both"/>
      </w:pPr>
      <w:r w:rsidRPr="009A0695">
        <w:rPr>
          <w:rFonts w:ascii="Times New Roman" w:hAnsi="Times New Roman" w:cs="Times New Roman"/>
          <w:sz w:val="24"/>
          <w:szCs w:val="24"/>
        </w:rPr>
        <w:t>za niedopełnienie wymogu zatrudnienia na podstawie umowy o pracę w rozumieniu przepisów Kodeksu Pracy osób wykonujących wskazane w</w:t>
      </w:r>
      <w:r>
        <w:rPr>
          <w:rFonts w:ascii="Times New Roman" w:hAnsi="Times New Roman" w:cs="Times New Roman"/>
          <w:sz w:val="24"/>
          <w:szCs w:val="24"/>
        </w:rPr>
        <w:t xml:space="preserve"> § 7 ust. 19 umowy czynności - kara w wysokości iloczynu kwoty minimalnego wynagrodzenia za pracę </w:t>
      </w:r>
      <w:r>
        <w:rPr>
          <w:rFonts w:ascii="Times New Roman" w:hAnsi="Times New Roman" w:cs="Times New Roman"/>
          <w:sz w:val="24"/>
          <w:szCs w:val="24"/>
        </w:rPr>
        <w:lastRenderedPageBreak/>
        <w:t xml:space="preserve">ustalonego na podstawie przepisów o minimalnym wynagrodzeniu za pracę (obowiązujących w chwili stwierdzenia przez Zamawiającego niedopełnienia przez Wykonawcę wymogu </w:t>
      </w:r>
      <w:r w:rsidRPr="009A0695">
        <w:rPr>
          <w:rFonts w:ascii="Times New Roman" w:hAnsi="Times New Roman" w:cs="Times New Roman"/>
          <w:sz w:val="24"/>
          <w:szCs w:val="24"/>
        </w:rPr>
        <w:t>zatrudnienia na podstawie umowy o pracę w rozumieniu przepisów Kodeksu Pracy osób wykonujących wskazane w § 7 ust. 19 umowy czynności) oraz liczby miesięcy w okresie realizacji Umowy, w których nie dopełniono przedmiotowego wymogu – za każdą osobę nie wykonującą wskazanych w § 7 ust. 19 umowy czynności na podstawie umowy o pracę w rozumieniu przepisów Kodeksu Pracy, w przypadku gdy powinna je realizować na podstawie umowy o pracę w rozumieniu przepisów Kodeksu Pracy.</w:t>
      </w:r>
    </w:p>
    <w:p w:rsidR="00B77214" w:rsidRPr="009A0695" w:rsidRDefault="00BD071A">
      <w:pPr>
        <w:ind w:left="708"/>
        <w:jc w:val="both"/>
      </w:pPr>
      <w:r w:rsidRPr="009A0695">
        <w:t>W przypadku niedopełnienia wymogu zatrudnienia na podstawie umowy o pracę w okresie niepełnego miesiąca kalendarzowego, Wykonawca zapłaci karę umowną obliczoną proporcjonalnie, przyjmując, że 1 dzień w miesiącu odpowiada .................... wysokości kary umownej określonej powyżej,</w:t>
      </w:r>
    </w:p>
    <w:p w:rsidR="00B77214" w:rsidRPr="009A0695" w:rsidRDefault="00BD071A">
      <w:pPr>
        <w:numPr>
          <w:ilvl w:val="0"/>
          <w:numId w:val="12"/>
        </w:numPr>
        <w:tabs>
          <w:tab w:val="clear" w:pos="720"/>
          <w:tab w:val="left" w:pos="993"/>
        </w:tabs>
        <w:jc w:val="both"/>
      </w:pPr>
      <w:r w:rsidRPr="009A0695">
        <w:t>za zwłokę w przedłożeniu Zamawiającemu w terminie 14 dni od zawarcia umowy rozbicia kosztorysu ofertowego na elementy z podziałem rodzaju robót oraz podaniem wartości robocizny, materiałów i sprzętu, z narzutami – kara w wysokości .................... PLN, za każdy rozpoczęty dzień zwłoki,</w:t>
      </w:r>
    </w:p>
    <w:p w:rsidR="00B77214" w:rsidRPr="009A0695" w:rsidRDefault="00BD071A">
      <w:pPr>
        <w:numPr>
          <w:ilvl w:val="0"/>
          <w:numId w:val="12"/>
        </w:numPr>
        <w:jc w:val="both"/>
      </w:pPr>
      <w:r w:rsidRPr="009A0695">
        <w:t xml:space="preserve">za zwłokę w przedłużeniu Zamawiającemu w terminie 14 dni od zawarcia umowy harmonogramu rzeczowo-finansowego - kara w wysokości .................... PLN za każdy rozpoczęty dzień zwłoki, </w:t>
      </w:r>
    </w:p>
    <w:p w:rsidR="00B77214" w:rsidRPr="009A0695" w:rsidRDefault="00BD071A">
      <w:pPr>
        <w:numPr>
          <w:ilvl w:val="0"/>
          <w:numId w:val="12"/>
        </w:numPr>
        <w:jc w:val="both"/>
      </w:pPr>
      <w:r w:rsidRPr="009A0695">
        <w:t xml:space="preserve">za zwłokę w przedłożeniu aktualizacji harmonogramu rzeczowo-finansowego w terminie 7 dni od momentu otrzymania od Zamawiającego wezwania do aktualizacji – kara w wysokości .................... PLN za każdy rozpoczęty dzień zwłoki, </w:t>
      </w:r>
    </w:p>
    <w:p w:rsidR="00B77214" w:rsidRPr="009A0695" w:rsidRDefault="00BD071A">
      <w:pPr>
        <w:numPr>
          <w:ilvl w:val="0"/>
          <w:numId w:val="12"/>
        </w:numPr>
        <w:jc w:val="both"/>
      </w:pPr>
      <w:r w:rsidRPr="009A0695">
        <w:t xml:space="preserve">za zwłokę we wprowadzeniu uwag Zamawiającego do przedłożonego harmonogramu rzeczowo-finansowego lub jego aktualizacji – kara w wysokości .................... PLN za każdy rozpoczęty dzień zwłoki, </w:t>
      </w:r>
    </w:p>
    <w:p w:rsidR="00B77214" w:rsidRPr="009A0695" w:rsidRDefault="00BD071A">
      <w:pPr>
        <w:tabs>
          <w:tab w:val="left" w:pos="1144"/>
        </w:tabs>
        <w:ind w:left="360" w:hanging="360"/>
        <w:jc w:val="both"/>
      </w:pPr>
      <w:r w:rsidRPr="009A0695">
        <w:t xml:space="preserve">2. </w:t>
      </w:r>
      <w:r w:rsidRPr="009A0695">
        <w:tab/>
        <w:t>Zapłata przez Wykonawcę kar umownych naliczanych przez Zamawiającego nie zwalnia Wykonawcy z wykonania zobowiązań wynikających z umowy.</w:t>
      </w:r>
    </w:p>
    <w:p w:rsidR="00B77214" w:rsidRDefault="00BD071A">
      <w:pPr>
        <w:ind w:left="360" w:hanging="360"/>
        <w:jc w:val="both"/>
      </w:pPr>
      <w:r w:rsidRPr="009A0695">
        <w:t>3.</w:t>
      </w:r>
      <w:r w:rsidRPr="009A0695">
        <w:tab/>
        <w:t>Zamawiający ma prawo dochodzić odszkodowania uzupełniającego, jeżeli szkoda</w:t>
      </w:r>
      <w:r>
        <w:t xml:space="preserve"> przewyższy wysokość kar umownych na zasadach ogólnych kodeksu cywilnego. </w:t>
      </w:r>
    </w:p>
    <w:p w:rsidR="00B77214" w:rsidRDefault="00BD071A">
      <w:pPr>
        <w:ind w:left="360" w:hanging="360"/>
        <w:jc w:val="both"/>
      </w:pPr>
      <w:r>
        <w:t xml:space="preserve">4. </w:t>
      </w:r>
      <w:r>
        <w:tab/>
        <w:t>Wykonawca wyraża zgodę na potrącenie przez Zamawiającego naliczonych przez Zamawiającego kar umownych z płatności wynagrodzenia należnego Wykonawcy, chociażby wierzytelność Zamawiającego o zapłatę kary umownej nie była jeszcze wymagalna (potrącenie umowne). Kwoty naliczonych przez Zamawiającego kar umownych, zgodnie z jego wolą, zostaną pobrane bądź z kwoty zabezpieczenia wniesionego przez Wykonawcę, bądź zostaną potrącone z płatności wynagrodzenia należnego Wykonawcy albo wykorzystane zostaną jednocześnie obie możliwości (potrącenie z płatności wynagrodzenia i pobranie z zabezpieczenia). Przed dokonaniem potrącenia Zamawiający zawiadomi w formie pisemnej lub elektronicznej Wykonawcę o wysokości i podstawie naliczonych kar umownych oraz prześle notę księgową. Zamawiający nie jest zobowiązany do wzywania Wykonawcy do zapłaty kary umownej i wyznaczania terminu do jej zapłaty przed dokonaniem czynności, o których mowa w zdaniu pierwszym. Jeżeli potrącenie nie będzie możliwe, Wykonawca jest zobowiązany do zapłaty kar umownych w terminie 10 dni od dnia otrzymania noty księgowej.</w:t>
      </w:r>
    </w:p>
    <w:p w:rsidR="00B77214" w:rsidRDefault="00BD071A">
      <w:pPr>
        <w:ind w:left="360" w:hanging="360"/>
        <w:jc w:val="both"/>
      </w:pPr>
      <w:r>
        <w:t>5.</w:t>
      </w:r>
      <w:r>
        <w:tab/>
        <w:t>W celu uniknięcia wątpliwości, Strony potwierdzają, że Wykonawca ponosi odpowiedzialność za przypadki niewykonania lub nienależytego wykonania umowy, o których mowa w ust. 1, na zasadach ogólnych określonych w kodeksie cywilnym, w szczególności w art. 471 K.c., w szczególności może zwolnić się z odpowiedzialności poprzez wykazanie, że nie ponosi odpowiedzialności za dany przypadek niewykonania lub nienależytego wykonania umowy.</w:t>
      </w:r>
    </w:p>
    <w:p w:rsidR="00B77214" w:rsidRDefault="00BD071A">
      <w:pPr>
        <w:ind w:left="360" w:hanging="360"/>
        <w:jc w:val="both"/>
      </w:pPr>
      <w:r>
        <w:lastRenderedPageBreak/>
        <w:t xml:space="preserve">6. Łączna suma kar umownych nie może </w:t>
      </w:r>
      <w:r w:rsidRPr="009A0695">
        <w:t>przekroczyć 30% wartości</w:t>
      </w:r>
      <w:r>
        <w:t xml:space="preserve"> wynagrodzenia brutto wskazanego w § 3 ust. 1 umowy. </w:t>
      </w:r>
    </w:p>
    <w:p w:rsidR="00B77214" w:rsidRDefault="00BD071A">
      <w:pPr>
        <w:pStyle w:val="Nagwek1"/>
        <w:spacing w:before="120" w:after="120"/>
        <w:jc w:val="center"/>
      </w:pPr>
      <w:r>
        <w:rPr>
          <w:rFonts w:ascii="Times New Roman" w:hAnsi="Times New Roman"/>
          <w:sz w:val="24"/>
          <w:szCs w:val="24"/>
        </w:rPr>
        <w:t>§ 16 Odstąpienie od umowy</w:t>
      </w:r>
    </w:p>
    <w:p w:rsidR="00B77214" w:rsidRDefault="00BD071A">
      <w:pPr>
        <w:pStyle w:val="Akapitzlist1"/>
        <w:numPr>
          <w:ilvl w:val="0"/>
          <w:numId w:val="6"/>
        </w:numPr>
        <w:spacing w:after="0" w:line="240" w:lineRule="auto"/>
        <w:ind w:left="284"/>
        <w:jc w:val="both"/>
      </w:pPr>
      <w:r>
        <w:rPr>
          <w:rFonts w:ascii="Times New Roman" w:hAnsi="Times New Roman"/>
          <w:sz w:val="24"/>
          <w:szCs w:val="24"/>
        </w:rPr>
        <w:t>Zamawiający może odstąpić w całości lub części od umowy w przypadkach przewidzianych przepisami K.c. , w tym art. 635 K.c. oraz postanowieniami niniejszej umowy, Zamawiający może ponadto odstąpić w całości lub części od umowy, jeżeli Wykonawca narusza w sposób istotny postanowienia umowy.</w:t>
      </w:r>
    </w:p>
    <w:p w:rsidR="00B77214" w:rsidRDefault="00BD071A">
      <w:pPr>
        <w:pStyle w:val="Akapitzlist1"/>
        <w:numPr>
          <w:ilvl w:val="0"/>
          <w:numId w:val="6"/>
        </w:numPr>
        <w:spacing w:after="0" w:line="240" w:lineRule="auto"/>
        <w:ind w:left="284"/>
        <w:jc w:val="both"/>
      </w:pPr>
      <w:r>
        <w:rPr>
          <w:rFonts w:ascii="Times New Roman" w:hAnsi="Times New Roman"/>
          <w:sz w:val="24"/>
          <w:szCs w:val="24"/>
        </w:rPr>
        <w:t>Istotne naruszenia postanowień umowy mają miejsce, w szczególności, gdy:</w:t>
      </w:r>
    </w:p>
    <w:p w:rsidR="00B77214" w:rsidRDefault="00BD071A">
      <w:pPr>
        <w:numPr>
          <w:ilvl w:val="0"/>
          <w:numId w:val="7"/>
        </w:numPr>
        <w:tabs>
          <w:tab w:val="left" w:pos="709"/>
        </w:tabs>
        <w:overflowPunct w:val="0"/>
        <w:ind w:left="709" w:hanging="283"/>
        <w:jc w:val="both"/>
      </w:pPr>
      <w:r>
        <w:t xml:space="preserve">wszczęte zostanie postępowanie zmierzające do likwidacji Wykonawcy, </w:t>
      </w:r>
    </w:p>
    <w:p w:rsidR="00B77214" w:rsidRDefault="00BD071A">
      <w:pPr>
        <w:numPr>
          <w:ilvl w:val="0"/>
          <w:numId w:val="7"/>
        </w:numPr>
        <w:tabs>
          <w:tab w:val="left" w:pos="709"/>
        </w:tabs>
        <w:overflowPunct w:val="0"/>
        <w:ind w:left="709" w:hanging="283"/>
        <w:jc w:val="both"/>
      </w:pPr>
      <w:r>
        <w:t>zostanie dokonane, w wyniku postępowania egzekucyjnego, zajęcie całości lub części majątku Wykonawcy uniemożliwiające wykonanie Przedmiotu umowy,</w:t>
      </w:r>
    </w:p>
    <w:p w:rsidR="00B77214" w:rsidRDefault="00BD071A">
      <w:pPr>
        <w:numPr>
          <w:ilvl w:val="0"/>
          <w:numId w:val="7"/>
        </w:numPr>
        <w:tabs>
          <w:tab w:val="left" w:pos="709"/>
        </w:tabs>
        <w:overflowPunct w:val="0"/>
        <w:ind w:left="709" w:hanging="283"/>
        <w:jc w:val="both"/>
      </w:pPr>
      <w:r>
        <w:t>Wykonawca z przyczyn leżących po stronie Wykonawcy, zaniecha realizacji robót, tj. nie realizuje ich przez okres kolejnych 7 dni,</w:t>
      </w:r>
    </w:p>
    <w:p w:rsidR="00B77214" w:rsidRDefault="00BD071A">
      <w:pPr>
        <w:numPr>
          <w:ilvl w:val="0"/>
          <w:numId w:val="7"/>
        </w:numPr>
        <w:tabs>
          <w:tab w:val="left" w:pos="709"/>
        </w:tabs>
        <w:overflowPunct w:val="0"/>
        <w:ind w:left="709" w:hanging="283"/>
        <w:jc w:val="both"/>
      </w:pPr>
      <w:r>
        <w:t>Wykonawca nie rozpoczął, z przyczyn leżących po stronie Wykonawcy, realizacji Przedmiotu umowy w terminie 7 dni od umownej daty ich rozpoczęcia, lub w przypadku wstrzymania ich przez Zamawiającego, nie podjął ich w ciągu kolejnych 7 dni od chwili otrzymania dyspozycji o ich wznowienia, z przyczyn leżących po stronie Wykonawcy,</w:t>
      </w:r>
    </w:p>
    <w:p w:rsidR="00B77214" w:rsidRDefault="00BD071A">
      <w:pPr>
        <w:numPr>
          <w:ilvl w:val="0"/>
          <w:numId w:val="7"/>
        </w:numPr>
        <w:tabs>
          <w:tab w:val="left" w:pos="709"/>
        </w:tabs>
        <w:overflowPunct w:val="0"/>
        <w:ind w:left="709" w:hanging="283"/>
        <w:jc w:val="both"/>
      </w:pPr>
      <w:r>
        <w:t>Wykonawca wykonuje Przedmiot umowy wadliwie lub niezgodnie z postanowieniami Umowy i nie wykonuje poleceń Inspektora Nadzoru dotyczących sposobu lub terminu wykonania robót wskazanych przez Inspektora Nadzoru,</w:t>
      </w:r>
    </w:p>
    <w:p w:rsidR="00B77214" w:rsidRPr="009A0695" w:rsidRDefault="00BD071A">
      <w:pPr>
        <w:pStyle w:val="Akapitzlist3"/>
        <w:numPr>
          <w:ilvl w:val="0"/>
          <w:numId w:val="7"/>
        </w:numPr>
        <w:spacing w:after="0"/>
        <w:ind w:left="782" w:hanging="357"/>
        <w:jc w:val="both"/>
      </w:pPr>
      <w:r>
        <w:rPr>
          <w:rFonts w:ascii="Times New Roman" w:hAnsi="Times New Roman" w:cs="Times New Roman"/>
          <w:sz w:val="24"/>
          <w:szCs w:val="24"/>
        </w:rPr>
        <w:t xml:space="preserve">na skutek uchylenia się od zapłaty wynagrodzenia podwykonawcy lub dalszemu podwykonawcy odpowiednio przez Wykonawcę, podwykonawcę lub dalszego podwykonawcę Zamawiający dokonał co najmniej dwukrotnie bezpośredniej zapłaty na rzecz podwykonawcy lub dalszego </w:t>
      </w:r>
      <w:bookmarkStart w:id="1" w:name="_GoBack"/>
      <w:bookmarkEnd w:id="1"/>
      <w:r w:rsidRPr="009A0695">
        <w:rPr>
          <w:rFonts w:ascii="Times New Roman" w:hAnsi="Times New Roman" w:cs="Times New Roman"/>
          <w:sz w:val="24"/>
          <w:szCs w:val="24"/>
        </w:rPr>
        <w:t xml:space="preserve">podwykonawcy lub w przypadku, gdy dokonał bezpośrednich zapłat na sumę większą niż </w:t>
      </w:r>
      <w:r w:rsidRPr="009A0695">
        <w:rPr>
          <w:rFonts w:ascii="Times New Roman" w:hAnsi="Times New Roman"/>
          <w:szCs w:val="24"/>
        </w:rPr>
        <w:t>....................</w:t>
      </w:r>
      <w:r w:rsidRPr="009A0695">
        <w:rPr>
          <w:rFonts w:ascii="Times New Roman" w:hAnsi="Times New Roman" w:cs="Times New Roman"/>
          <w:sz w:val="24"/>
          <w:szCs w:val="24"/>
        </w:rPr>
        <w:t>% niniejszej umowy,</w:t>
      </w:r>
    </w:p>
    <w:p w:rsidR="00B77214" w:rsidRPr="009A0695" w:rsidRDefault="00BD071A">
      <w:pPr>
        <w:pStyle w:val="Akapitzlist3"/>
        <w:numPr>
          <w:ilvl w:val="0"/>
          <w:numId w:val="7"/>
        </w:numPr>
        <w:spacing w:after="0" w:line="240" w:lineRule="auto"/>
        <w:ind w:left="782" w:hanging="357"/>
        <w:jc w:val="both"/>
      </w:pPr>
      <w:r w:rsidRPr="009A0695">
        <w:rPr>
          <w:rFonts w:ascii="Times New Roman" w:hAnsi="Times New Roman" w:cs="Times New Roman"/>
          <w:sz w:val="24"/>
          <w:szCs w:val="24"/>
        </w:rPr>
        <w:t xml:space="preserve">łączna wysokość kar umownych przekroczy </w:t>
      </w:r>
      <w:r w:rsidRPr="009A0695">
        <w:rPr>
          <w:rFonts w:ascii="Times New Roman" w:hAnsi="Times New Roman"/>
          <w:szCs w:val="24"/>
        </w:rPr>
        <w:t>....................</w:t>
      </w:r>
      <w:r w:rsidRPr="009A0695">
        <w:rPr>
          <w:rFonts w:ascii="Times New Roman" w:hAnsi="Times New Roman" w:cs="Times New Roman"/>
          <w:sz w:val="24"/>
          <w:szCs w:val="24"/>
        </w:rPr>
        <w:t>% wynagrodzenia umownego brutto wskazanego w § 3 ust. 1 umowy.</w:t>
      </w:r>
    </w:p>
    <w:p w:rsidR="00B77214" w:rsidRDefault="00BD071A">
      <w:pPr>
        <w:pStyle w:val="Akapitzlist1"/>
        <w:numPr>
          <w:ilvl w:val="0"/>
          <w:numId w:val="6"/>
        </w:numPr>
        <w:spacing w:after="0" w:line="240" w:lineRule="auto"/>
        <w:ind w:left="284"/>
        <w:jc w:val="both"/>
      </w:pPr>
      <w:r>
        <w:rPr>
          <w:rFonts w:ascii="Times New Roman" w:hAnsi="Times New Roman"/>
          <w:sz w:val="24"/>
          <w:szCs w:val="24"/>
        </w:rPr>
        <w:t xml:space="preserve">W przypadku odstąpienia od umowy Wykonawcę obciąża obowiązek dokonania wszelkich czynności zmierzających do jej zakończenia, w szczególności: </w:t>
      </w:r>
    </w:p>
    <w:p w:rsidR="00B77214" w:rsidRDefault="00BD071A">
      <w:pPr>
        <w:pStyle w:val="Akapitzlist1"/>
        <w:numPr>
          <w:ilvl w:val="0"/>
          <w:numId w:val="8"/>
        </w:numPr>
        <w:spacing w:after="0" w:line="240" w:lineRule="auto"/>
        <w:ind w:left="709" w:hanging="283"/>
        <w:jc w:val="both"/>
      </w:pPr>
      <w:r>
        <w:rPr>
          <w:rFonts w:ascii="Times New Roman" w:hAnsi="Times New Roman"/>
          <w:sz w:val="24"/>
          <w:szCs w:val="24"/>
        </w:rPr>
        <w:t>Wykonawca zabezpieczy przerwane prace w zakresie wskazanym przez Zamawiającego na koszt Strony, z której powodu nastąpiło odstąpienie od umowy;</w:t>
      </w:r>
    </w:p>
    <w:p w:rsidR="00B77214" w:rsidRDefault="00BD071A">
      <w:pPr>
        <w:pStyle w:val="Akapitzlist1"/>
        <w:numPr>
          <w:ilvl w:val="0"/>
          <w:numId w:val="8"/>
        </w:numPr>
        <w:spacing w:after="0" w:line="240" w:lineRule="auto"/>
        <w:ind w:left="709" w:hanging="283"/>
        <w:jc w:val="both"/>
      </w:pPr>
      <w:r>
        <w:rPr>
          <w:rFonts w:ascii="Times New Roman" w:hAnsi="Times New Roman"/>
          <w:sz w:val="24"/>
          <w:szCs w:val="24"/>
        </w:rPr>
        <w:t>Wykonawca sporządzi zestawienie zawierające wykaz i określenie stopnia zaawansowania wykonanych prac wraz z zestawieniem ich wartości i przedłoży je Inspektorowi Nadzoru celem oceny i ewentualnego potwierdzenia;</w:t>
      </w:r>
    </w:p>
    <w:p w:rsidR="00B77214" w:rsidRDefault="00BD071A">
      <w:pPr>
        <w:pStyle w:val="Akapitzlist1"/>
        <w:numPr>
          <w:ilvl w:val="0"/>
          <w:numId w:val="8"/>
        </w:numPr>
        <w:spacing w:after="0" w:line="240" w:lineRule="auto"/>
        <w:ind w:left="709" w:hanging="283"/>
        <w:jc w:val="both"/>
      </w:pPr>
      <w:r>
        <w:rPr>
          <w:rFonts w:ascii="Times New Roman" w:hAnsi="Times New Roman"/>
          <w:sz w:val="24"/>
          <w:szCs w:val="24"/>
        </w:rPr>
        <w:t>w terminie 7 dni od daty przedłożenia zestawienia, o którym mowa wyżej Inspektor Nadzoru przy udziale Wykonawcy dokona sprawdzenia zgodności zestawienia ze stanem faktycznym i sporządzi wspólnie z Wykonawcą szczegółowy protokół inwentaryzacji wraz z oszacowaniem należnego Wykonawcy wynagrodzenia za zinwentaryzowane prace. W przypadku niewykonania powyższych zobowiązań przez Wykonawcę Zamawiającemu przysługuje prawo dokonania powyższych czynności samodzielnie;</w:t>
      </w:r>
    </w:p>
    <w:p w:rsidR="00B77214" w:rsidRDefault="00BD071A">
      <w:pPr>
        <w:pStyle w:val="Akapitzlist1"/>
        <w:numPr>
          <w:ilvl w:val="0"/>
          <w:numId w:val="8"/>
        </w:numPr>
        <w:spacing w:after="0" w:line="240" w:lineRule="auto"/>
        <w:ind w:left="709" w:hanging="283"/>
        <w:jc w:val="both"/>
      </w:pPr>
      <w:r>
        <w:rPr>
          <w:rFonts w:ascii="Times New Roman" w:hAnsi="Times New Roman"/>
          <w:sz w:val="24"/>
          <w:szCs w:val="24"/>
        </w:rPr>
        <w:t>Wykonawca przekaże Zamawiającemu teren budowy w terminie 14 dni od daty odstąpienia od umowy.</w:t>
      </w:r>
    </w:p>
    <w:p w:rsidR="00B77214" w:rsidRDefault="00BD071A">
      <w:pPr>
        <w:pStyle w:val="Akapitzlist1"/>
        <w:numPr>
          <w:ilvl w:val="0"/>
          <w:numId w:val="6"/>
        </w:numPr>
        <w:spacing w:after="0" w:line="240" w:lineRule="auto"/>
        <w:ind w:left="284"/>
        <w:jc w:val="both"/>
      </w:pPr>
      <w:r>
        <w:rPr>
          <w:rFonts w:ascii="Times New Roman" w:hAnsi="Times New Roman"/>
          <w:sz w:val="24"/>
          <w:szCs w:val="24"/>
        </w:rPr>
        <w:t>Zamawiający wzywa Wykonawcę, do udziału w inwentaryzacji wykonanych prac, a w przypadku odmowy udziału lub niestawiennictwa w wyznaczonym terminie dokonuje inwentaryzacji samodzielnie oraz dokonuje oceny wykonania robót pod kątem ilościowym a także jakościowym.</w:t>
      </w:r>
    </w:p>
    <w:p w:rsidR="00B77214" w:rsidRDefault="00BD071A">
      <w:pPr>
        <w:pStyle w:val="Akapitzlist1"/>
        <w:numPr>
          <w:ilvl w:val="0"/>
          <w:numId w:val="6"/>
        </w:numPr>
        <w:spacing w:after="0" w:line="240" w:lineRule="auto"/>
        <w:ind w:left="284"/>
        <w:jc w:val="both"/>
      </w:pPr>
      <w:r>
        <w:rPr>
          <w:rFonts w:ascii="Times New Roman" w:hAnsi="Times New Roman"/>
          <w:sz w:val="24"/>
          <w:szCs w:val="24"/>
        </w:rPr>
        <w:lastRenderedPageBreak/>
        <w:t xml:space="preserve">Zamawiający może odstąpić od umowy z powodu zajścia okoliczności, o których mowa w art. 456 ust. 1 ustawy </w:t>
      </w:r>
      <w:proofErr w:type="spellStart"/>
      <w:r>
        <w:rPr>
          <w:rFonts w:ascii="Times New Roman" w:hAnsi="Times New Roman"/>
          <w:sz w:val="24"/>
          <w:szCs w:val="24"/>
        </w:rPr>
        <w:t>Pzp</w:t>
      </w:r>
      <w:proofErr w:type="spellEnd"/>
      <w:r>
        <w:rPr>
          <w:rFonts w:ascii="Times New Roman" w:hAnsi="Times New Roman"/>
          <w:sz w:val="24"/>
          <w:szCs w:val="24"/>
        </w:rPr>
        <w:t>. Wówczas Wykonawca może żądać jedynie wynagrodzenia należnego mu z tytułu wykonania części umowy.</w:t>
      </w:r>
    </w:p>
    <w:p w:rsidR="00B77214" w:rsidRDefault="00BD071A">
      <w:pPr>
        <w:pStyle w:val="Akapitzlist1"/>
        <w:numPr>
          <w:ilvl w:val="0"/>
          <w:numId w:val="6"/>
        </w:numPr>
        <w:spacing w:after="0" w:line="240" w:lineRule="auto"/>
        <w:ind w:left="284"/>
        <w:jc w:val="both"/>
      </w:pPr>
      <w:r>
        <w:rPr>
          <w:rFonts w:ascii="Times New Roman" w:hAnsi="Times New Roman"/>
          <w:sz w:val="24"/>
          <w:szCs w:val="24"/>
        </w:rPr>
        <w:t xml:space="preserve">Zamawiający może odstąpić od umowy w całości lub w części w terminie 30 dni od powzięcia wiadomości o okolicznościach wskazanych w niniejszym paragrafie. </w:t>
      </w:r>
    </w:p>
    <w:p w:rsidR="00B77214" w:rsidRDefault="00BD071A">
      <w:pPr>
        <w:pStyle w:val="Nagwek1"/>
        <w:spacing w:before="120" w:after="120"/>
        <w:jc w:val="center"/>
      </w:pPr>
      <w:r>
        <w:rPr>
          <w:rFonts w:ascii="Times New Roman" w:hAnsi="Times New Roman"/>
          <w:sz w:val="24"/>
          <w:szCs w:val="24"/>
        </w:rPr>
        <w:t>§ 17 Zmiany umowy</w:t>
      </w:r>
    </w:p>
    <w:p w:rsidR="00B77214" w:rsidRDefault="00BD071A">
      <w:pPr>
        <w:pStyle w:val="Akapitzlist3"/>
        <w:numPr>
          <w:ilvl w:val="0"/>
          <w:numId w:val="32"/>
        </w:numPr>
        <w:spacing w:after="0" w:line="240" w:lineRule="auto"/>
        <w:ind w:left="357" w:hanging="357"/>
        <w:jc w:val="both"/>
      </w:pPr>
      <w:r>
        <w:rPr>
          <w:rFonts w:ascii="Times New Roman" w:hAnsi="Times New Roman" w:cs="Times New Roman"/>
          <w:sz w:val="24"/>
          <w:szCs w:val="24"/>
        </w:rPr>
        <w:t>Zamawiający przewiduje możliwość dokonania zmian postanowień umowy, w poniżej opisanym zakresie i przypadkach oraz zgodnie z warunkami ich wprowadzenia opisanymi poniżej:</w:t>
      </w:r>
    </w:p>
    <w:p w:rsidR="00B77214" w:rsidRDefault="00BD071A">
      <w:pPr>
        <w:pStyle w:val="Akapitzlist3"/>
        <w:numPr>
          <w:ilvl w:val="1"/>
          <w:numId w:val="20"/>
        </w:numPr>
        <w:spacing w:after="0" w:line="240" w:lineRule="auto"/>
        <w:contextualSpacing/>
        <w:jc w:val="both"/>
      </w:pPr>
      <w:r>
        <w:rPr>
          <w:rFonts w:ascii="Times New Roman" w:hAnsi="Times New Roman" w:cs="Times New Roman"/>
          <w:bCs/>
          <w:sz w:val="24"/>
          <w:szCs w:val="24"/>
        </w:rPr>
        <w:t>Zmiana terminu, o którym mowa w § 2 ust. 2 umowy:</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Zmiany spowodowane warunkami atmosferycznymi w szczególności:</w:t>
      </w:r>
    </w:p>
    <w:p w:rsidR="00B77214" w:rsidRDefault="00BD071A">
      <w:pPr>
        <w:pStyle w:val="Akapitzlist3"/>
        <w:numPr>
          <w:ilvl w:val="0"/>
          <w:numId w:val="21"/>
        </w:numPr>
        <w:spacing w:after="0" w:line="240" w:lineRule="auto"/>
        <w:ind w:left="357" w:firstLine="0"/>
        <w:contextualSpacing/>
        <w:jc w:val="both"/>
      </w:pPr>
      <w:r>
        <w:rPr>
          <w:rFonts w:ascii="Times New Roman" w:hAnsi="Times New Roman" w:cs="Times New Roman"/>
          <w:bCs/>
          <w:sz w:val="24"/>
          <w:szCs w:val="24"/>
        </w:rPr>
        <w:t>klęski żywiołowe,</w:t>
      </w:r>
    </w:p>
    <w:p w:rsidR="00B77214" w:rsidRDefault="00BD071A">
      <w:pPr>
        <w:pStyle w:val="Akapitzlist"/>
        <w:numPr>
          <w:ilvl w:val="0"/>
          <w:numId w:val="21"/>
        </w:numPr>
        <w:jc w:val="both"/>
      </w:pPr>
      <w:r>
        <w:rPr>
          <w:bCs/>
          <w:lang w:eastAsia="en-US"/>
        </w:rPr>
        <w:t>wystąpienie warunków atmosferycznych utrzymujących się przez okres co najmniej 7 dni i odbiegających od typowych występujących w danym miesiącu lub określonych w </w:t>
      </w:r>
      <w:proofErr w:type="spellStart"/>
      <w:r>
        <w:rPr>
          <w:bCs/>
          <w:lang w:eastAsia="en-US"/>
        </w:rPr>
        <w:t>STWiORB</w:t>
      </w:r>
      <w:proofErr w:type="spellEnd"/>
      <w:r>
        <w:rPr>
          <w:bCs/>
          <w:lang w:eastAsia="en-US"/>
        </w:rPr>
        <w:t>, uniemożliwiających  prowadzenie robót lub dokonywanie odbiorów;</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Zmiany spowodowane, nieprzewidzianymi w SWZ, warunkami geologicznymi, archeologicznymi lub terenowymi, które wymagały wstrzymania budowy, w szczególności:</w:t>
      </w:r>
    </w:p>
    <w:p w:rsidR="00B77214" w:rsidRDefault="00BD071A">
      <w:pPr>
        <w:pStyle w:val="Akapitzlist3"/>
        <w:numPr>
          <w:ilvl w:val="0"/>
          <w:numId w:val="22"/>
        </w:numPr>
        <w:spacing w:after="0" w:line="240" w:lineRule="auto"/>
        <w:contextualSpacing/>
        <w:jc w:val="both"/>
      </w:pPr>
      <w:r>
        <w:rPr>
          <w:rFonts w:ascii="Times New Roman" w:hAnsi="Times New Roman" w:cs="Times New Roman"/>
          <w:bCs/>
          <w:sz w:val="24"/>
          <w:szCs w:val="24"/>
        </w:rPr>
        <w:t>niewypały, niewybuchy,</w:t>
      </w:r>
    </w:p>
    <w:p w:rsidR="00B77214" w:rsidRDefault="00BD071A">
      <w:pPr>
        <w:pStyle w:val="Akapitzlist3"/>
        <w:numPr>
          <w:ilvl w:val="0"/>
          <w:numId w:val="22"/>
        </w:numPr>
        <w:spacing w:after="0" w:line="240" w:lineRule="auto"/>
        <w:contextualSpacing/>
        <w:jc w:val="both"/>
      </w:pPr>
      <w:r>
        <w:rPr>
          <w:rFonts w:ascii="Times New Roman" w:hAnsi="Times New Roman" w:cs="Times New Roman"/>
          <w:bCs/>
          <w:sz w:val="24"/>
          <w:szCs w:val="24"/>
        </w:rPr>
        <w:t>wykopaliska archeologiczne,</w:t>
      </w:r>
    </w:p>
    <w:p w:rsidR="00B77214" w:rsidRDefault="00BD071A">
      <w:pPr>
        <w:pStyle w:val="Akapitzlist3"/>
        <w:numPr>
          <w:ilvl w:val="0"/>
          <w:numId w:val="22"/>
        </w:numPr>
        <w:spacing w:after="0" w:line="240" w:lineRule="auto"/>
        <w:contextualSpacing/>
        <w:jc w:val="both"/>
      </w:pPr>
      <w:r>
        <w:rPr>
          <w:rFonts w:ascii="Times New Roman" w:hAnsi="Times New Roman" w:cs="Times New Roman"/>
          <w:bCs/>
          <w:sz w:val="24"/>
          <w:szCs w:val="24"/>
        </w:rPr>
        <w:t>odmienne od przyjętych w dokumentacji projektowej warunki geologiczne np.:</w:t>
      </w:r>
    </w:p>
    <w:p w:rsidR="00B77214" w:rsidRDefault="00BD071A">
      <w:pPr>
        <w:ind w:left="708"/>
        <w:jc w:val="both"/>
      </w:pPr>
      <w:r>
        <w:rPr>
          <w:bCs/>
        </w:rPr>
        <w:t>- wystąpienie wód gruntowych, o ile nie przewidywała ich dokumentacja techniczna itp.,</w:t>
      </w:r>
    </w:p>
    <w:p w:rsidR="00B77214" w:rsidRDefault="00BD071A">
      <w:pPr>
        <w:ind w:left="708"/>
        <w:jc w:val="both"/>
      </w:pPr>
      <w:r>
        <w:rPr>
          <w:bCs/>
        </w:rPr>
        <w:t>- inna niż określona w </w:t>
      </w:r>
      <w:proofErr w:type="spellStart"/>
      <w:r>
        <w:rPr>
          <w:bCs/>
        </w:rPr>
        <w:t>STWiORB</w:t>
      </w:r>
      <w:proofErr w:type="spellEnd"/>
      <w:r>
        <w:rPr>
          <w:bCs/>
        </w:rPr>
        <w:t xml:space="preserve"> wilgotność gruntu,</w:t>
      </w:r>
    </w:p>
    <w:p w:rsidR="00B77214" w:rsidRDefault="00BD071A">
      <w:pPr>
        <w:pStyle w:val="Akapitzlist3"/>
        <w:numPr>
          <w:ilvl w:val="0"/>
          <w:numId w:val="22"/>
        </w:numPr>
        <w:spacing w:after="0" w:line="240" w:lineRule="auto"/>
        <w:contextualSpacing/>
        <w:jc w:val="both"/>
      </w:pPr>
      <w:r>
        <w:rPr>
          <w:rFonts w:ascii="Times New Roman" w:hAnsi="Times New Roman" w:cs="Times New Roman"/>
          <w:bCs/>
          <w:sz w:val="24"/>
          <w:szCs w:val="24"/>
        </w:rPr>
        <w:t>odmienne od przyjętych w dokumentacji projektowej warunki terenowe, w szczególności istnienie nie zinwentaryzowanych lub błędnie zinwentaryzowanych obiektów, w tym sieci lub instalacji,</w:t>
      </w:r>
    </w:p>
    <w:p w:rsidR="00B77214" w:rsidRDefault="00BD071A">
      <w:pPr>
        <w:pStyle w:val="Akapitzlist3"/>
        <w:numPr>
          <w:ilvl w:val="0"/>
          <w:numId w:val="22"/>
        </w:numPr>
        <w:spacing w:after="0" w:line="240" w:lineRule="auto"/>
        <w:contextualSpacing/>
        <w:jc w:val="both"/>
      </w:pPr>
      <w:r>
        <w:rPr>
          <w:rFonts w:ascii="Times New Roman" w:hAnsi="Times New Roman" w:cs="Times New Roman"/>
          <w:bCs/>
          <w:sz w:val="24"/>
          <w:szCs w:val="24"/>
        </w:rPr>
        <w:t>w razie konieczności podjęcia działań zmierzających do ograniczenia skutków zdarzenia losowego wywołanego przez czynniki zewnętrzne, którego nie można było przewidzieć z pewnością, szczególnie zagrażającego bezpośrednio życiu i zdrowiu ludzi;</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Zmiany będące następstwem okoliczności leżących po stronie Zamawiającego, w szczególności:</w:t>
      </w:r>
    </w:p>
    <w:p w:rsidR="00B77214" w:rsidRDefault="00BD071A">
      <w:pPr>
        <w:pStyle w:val="Akapitzlist3"/>
        <w:numPr>
          <w:ilvl w:val="0"/>
          <w:numId w:val="33"/>
        </w:numPr>
        <w:spacing w:after="0" w:line="240" w:lineRule="auto"/>
        <w:contextualSpacing/>
        <w:jc w:val="both"/>
      </w:pPr>
      <w:r>
        <w:rPr>
          <w:rFonts w:ascii="Times New Roman" w:hAnsi="Times New Roman" w:cs="Times New Roman"/>
          <w:bCs/>
          <w:sz w:val="24"/>
          <w:szCs w:val="24"/>
        </w:rPr>
        <w:t>wstrzymanie robót przez Zamawiającego</w:t>
      </w:r>
      <w:r>
        <w:rPr>
          <w:rFonts w:ascii="Times New Roman" w:hAnsi="Times New Roman" w:cs="Times New Roman"/>
          <w:sz w:val="24"/>
          <w:szCs w:val="24"/>
        </w:rPr>
        <w:t xml:space="preserve"> </w:t>
      </w:r>
      <w:r>
        <w:rPr>
          <w:rFonts w:ascii="Times New Roman" w:hAnsi="Times New Roman" w:cs="Times New Roman"/>
          <w:bCs/>
          <w:sz w:val="24"/>
          <w:szCs w:val="24"/>
        </w:rPr>
        <w:t>z</w:t>
      </w:r>
      <w:r>
        <w:rPr>
          <w:rFonts w:ascii="Times New Roman" w:hAnsi="Times New Roman" w:cs="Times New Roman"/>
          <w:sz w:val="24"/>
          <w:szCs w:val="24"/>
        </w:rPr>
        <w:t> </w:t>
      </w:r>
      <w:r>
        <w:rPr>
          <w:rFonts w:ascii="Times New Roman" w:hAnsi="Times New Roman" w:cs="Times New Roman"/>
          <w:bCs/>
          <w:sz w:val="24"/>
          <w:szCs w:val="24"/>
        </w:rPr>
        <w:t>przyczyn nieleżących po stronie Wykonawcy, o ile takie działanie powoduje, że nie jest możliwe wykonanie umowy w dotychczas ustalonym terminie,</w:t>
      </w:r>
    </w:p>
    <w:p w:rsidR="00B77214" w:rsidRDefault="00BD071A">
      <w:pPr>
        <w:pStyle w:val="Akapitzlist3"/>
        <w:numPr>
          <w:ilvl w:val="0"/>
          <w:numId w:val="33"/>
        </w:numPr>
        <w:spacing w:after="0" w:line="240" w:lineRule="auto"/>
        <w:contextualSpacing/>
        <w:jc w:val="both"/>
      </w:pPr>
      <w:r>
        <w:rPr>
          <w:rFonts w:ascii="Times New Roman" w:hAnsi="Times New Roman" w:cs="Times New Roman"/>
          <w:bCs/>
          <w:sz w:val="24"/>
          <w:szCs w:val="24"/>
        </w:rPr>
        <w:t xml:space="preserve">konieczność usunięcia błędów lub wprowadzenia zmian w dokumentacji projektowej lub </w:t>
      </w:r>
      <w:proofErr w:type="spellStart"/>
      <w:r>
        <w:rPr>
          <w:rFonts w:ascii="Times New Roman" w:hAnsi="Times New Roman" w:cs="Times New Roman"/>
          <w:bCs/>
          <w:sz w:val="24"/>
          <w:szCs w:val="24"/>
        </w:rPr>
        <w:t>STWiORB</w:t>
      </w:r>
      <w:proofErr w:type="spellEnd"/>
      <w:r>
        <w:rPr>
          <w:rFonts w:ascii="Times New Roman" w:hAnsi="Times New Roman" w:cs="Times New Roman"/>
          <w:bCs/>
          <w:sz w:val="24"/>
          <w:szCs w:val="24"/>
        </w:rPr>
        <w:t>,</w:t>
      </w:r>
    </w:p>
    <w:p w:rsidR="00B77214" w:rsidRDefault="00BD071A">
      <w:pPr>
        <w:pStyle w:val="Akapitzlist3"/>
        <w:numPr>
          <w:ilvl w:val="0"/>
          <w:numId w:val="33"/>
        </w:numPr>
        <w:spacing w:after="0" w:line="240" w:lineRule="auto"/>
        <w:contextualSpacing/>
        <w:jc w:val="both"/>
      </w:pPr>
      <w:r>
        <w:rPr>
          <w:rFonts w:ascii="Times New Roman" w:hAnsi="Times New Roman" w:cs="Times New Roman"/>
          <w:bCs/>
          <w:sz w:val="24"/>
          <w:szCs w:val="24"/>
        </w:rPr>
        <w:t>opóźnienia innych inwestycji lub robót prowadzonych przez Zamawiającego lub innych zamawiających, które to inwestycje lub roboty kolidują z wykonaniem robót objętych umową, co uniemożliwia Wykonawcy terminowe wykonanie umowy,</w:t>
      </w:r>
    </w:p>
    <w:p w:rsidR="00B77214" w:rsidRDefault="00BD071A">
      <w:pPr>
        <w:pStyle w:val="Akapitzlist3"/>
        <w:spacing w:after="0" w:line="240" w:lineRule="auto"/>
        <w:contextualSpacing/>
        <w:jc w:val="both"/>
      </w:pPr>
      <w:r>
        <w:rPr>
          <w:rFonts w:ascii="Times New Roman" w:hAnsi="Times New Roman" w:cs="Times New Roman"/>
          <w:bCs/>
          <w:sz w:val="24"/>
          <w:szCs w:val="24"/>
        </w:rPr>
        <w:t>opóźnienia Zamawiającego w wykonaniu jego zobowiązań wynikających z umowy lub przepisów powszechnie obowiązującego prawa, co uniemożliwia terminowe wykonanie umowy przez Wykonawcę;</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Zmiany będące następstwem działania organów administracji i innych podmiotów o kompetencjach zbliżonych do organów administracji w szczególności eksploatatorów infrastruktury oraz właścicieli gruntów pod inwestycję, w szczególności:</w:t>
      </w:r>
    </w:p>
    <w:p w:rsidR="00B77214" w:rsidRDefault="00BD071A">
      <w:pPr>
        <w:pStyle w:val="Akapitzlist3"/>
        <w:numPr>
          <w:ilvl w:val="0"/>
          <w:numId w:val="34"/>
        </w:numPr>
        <w:spacing w:after="0" w:line="240" w:lineRule="auto"/>
        <w:contextualSpacing/>
        <w:jc w:val="both"/>
      </w:pPr>
      <w:r>
        <w:rPr>
          <w:rFonts w:ascii="Times New Roman" w:hAnsi="Times New Roman" w:cs="Times New Roman"/>
          <w:bCs/>
          <w:sz w:val="24"/>
          <w:szCs w:val="24"/>
        </w:rPr>
        <w:t xml:space="preserve">przekroczenie zakreślonych przez prawo lub regulaminy, a jeśli takich regulacji nie ma - typowych w danych okolicznościach, terminów wydawania przez organy </w:t>
      </w:r>
      <w:r>
        <w:rPr>
          <w:rFonts w:ascii="Times New Roman" w:hAnsi="Times New Roman" w:cs="Times New Roman"/>
          <w:bCs/>
          <w:sz w:val="24"/>
          <w:szCs w:val="24"/>
        </w:rPr>
        <w:lastRenderedPageBreak/>
        <w:t>administracji lub inne podmioty, w szczególności decyzji, zezwoleń, uzgodnień,</w:t>
      </w:r>
      <w:r>
        <w:rPr>
          <w:rFonts w:ascii="Times New Roman" w:hAnsi="Times New Roman" w:cs="Times New Roman"/>
          <w:sz w:val="24"/>
          <w:szCs w:val="24"/>
        </w:rPr>
        <w:t xml:space="preserve"> </w:t>
      </w:r>
      <w:r>
        <w:rPr>
          <w:rFonts w:ascii="Times New Roman" w:hAnsi="Times New Roman" w:cs="Times New Roman"/>
          <w:bCs/>
          <w:sz w:val="24"/>
          <w:szCs w:val="24"/>
        </w:rPr>
        <w:t>których wydanie jest niezbędne dla dalszego wykonywania robót przez Wykonawcę, a opóźnienie organów nie wynika z przyczyn leżących po stronie Wykonawcy,</w:t>
      </w:r>
    </w:p>
    <w:p w:rsidR="00B77214" w:rsidRDefault="00BD071A">
      <w:pPr>
        <w:pStyle w:val="Akapitzlist3"/>
        <w:numPr>
          <w:ilvl w:val="0"/>
          <w:numId w:val="34"/>
        </w:numPr>
        <w:spacing w:after="0" w:line="240" w:lineRule="auto"/>
        <w:contextualSpacing/>
        <w:jc w:val="both"/>
      </w:pPr>
      <w:r>
        <w:rPr>
          <w:rFonts w:ascii="Times New Roman" w:hAnsi="Times New Roman" w:cs="Times New Roman"/>
          <w:bCs/>
          <w:sz w:val="24"/>
          <w:szCs w:val="24"/>
        </w:rPr>
        <w:t>odmowa wydania przez organy administracji lub inne podmioty wymaganych decyzji, zezwoleń, uzgodnień z przyczyn niezawinionych przez Wykonawcę, w tym odmowa udostępnienia przez właścicieli nieruchomości do celów realizacji inwestycji,</w:t>
      </w:r>
    </w:p>
    <w:p w:rsidR="00B77214" w:rsidRDefault="00BD071A">
      <w:pPr>
        <w:pStyle w:val="Akapitzlist3"/>
        <w:numPr>
          <w:ilvl w:val="0"/>
          <w:numId w:val="34"/>
        </w:numPr>
        <w:spacing w:after="0" w:line="240" w:lineRule="auto"/>
        <w:contextualSpacing/>
        <w:jc w:val="both"/>
      </w:pPr>
      <w:r>
        <w:rPr>
          <w:rFonts w:ascii="Times New Roman" w:hAnsi="Times New Roman" w:cs="Times New Roman"/>
          <w:bCs/>
          <w:sz w:val="24"/>
          <w:szCs w:val="24"/>
        </w:rPr>
        <w:t>niedopuszczenia do wykonania robót przez uprawniony organ lub nakazania wstrzymania robót przez uprawnione organy, z przyczyn nie wynikających z winy Wykonawcy;</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Inne przyczyny zewnętrzne niezależne od Zamawiającego oraz Wykonawcy skutkujące niemożliwością prowadzenia prac lub wykonywania innych czynności przewidzianych umową:</w:t>
      </w:r>
    </w:p>
    <w:p w:rsidR="00B77214" w:rsidRDefault="00BD071A">
      <w:pPr>
        <w:pStyle w:val="Akapitzlist3"/>
        <w:numPr>
          <w:ilvl w:val="0"/>
          <w:numId w:val="39"/>
        </w:numPr>
        <w:spacing w:after="0" w:line="240" w:lineRule="auto"/>
        <w:contextualSpacing/>
        <w:jc w:val="both"/>
      </w:pPr>
      <w:r>
        <w:rPr>
          <w:rFonts w:ascii="Times New Roman" w:hAnsi="Times New Roman" w:cs="Times New Roman"/>
          <w:bCs/>
          <w:sz w:val="24"/>
          <w:szCs w:val="24"/>
        </w:rPr>
        <w:t>wystąpienia awarii na terenie budowy, za którą odpowiedzialności nie ponosi Wykonawca, skutkującej koniecznością wstrzymania wykonania robót przez Wykonawcę,</w:t>
      </w:r>
    </w:p>
    <w:p w:rsidR="00B77214" w:rsidRDefault="00BD071A">
      <w:pPr>
        <w:pStyle w:val="Akapitzlist3"/>
        <w:numPr>
          <w:ilvl w:val="0"/>
          <w:numId w:val="39"/>
        </w:numPr>
        <w:spacing w:after="0" w:line="240" w:lineRule="auto"/>
        <w:contextualSpacing/>
        <w:jc w:val="both"/>
      </w:pPr>
      <w:r>
        <w:rPr>
          <w:rFonts w:ascii="Times New Roman" w:hAnsi="Times New Roman" w:cs="Times New Roman"/>
          <w:bCs/>
          <w:sz w:val="24"/>
          <w:szCs w:val="24"/>
        </w:rPr>
        <w:t>wystąpienia okoliczności uprawniających do zmiany Przedmiotu umowy, o których mowa w niniejszym paragrafie, jeżeli okoliczności te mają wpływ na termin wykonania umowy,</w:t>
      </w:r>
    </w:p>
    <w:p w:rsidR="00B77214" w:rsidRDefault="00BD071A">
      <w:pPr>
        <w:pStyle w:val="Akapitzlist3"/>
        <w:numPr>
          <w:ilvl w:val="0"/>
          <w:numId w:val="39"/>
        </w:numPr>
        <w:spacing w:after="0" w:line="240" w:lineRule="auto"/>
        <w:contextualSpacing/>
        <w:jc w:val="both"/>
      </w:pPr>
      <w:r>
        <w:rPr>
          <w:rFonts w:ascii="Times New Roman" w:hAnsi="Times New Roman" w:cs="Times New Roman"/>
          <w:bCs/>
          <w:sz w:val="24"/>
          <w:szCs w:val="24"/>
        </w:rPr>
        <w:t>zmiany po upływie składania ofert powszechnie obowiązujących przepisów prawa, które miały wpływ na możliwość wykonania umowy w terminie w niej ustalonym,</w:t>
      </w:r>
    </w:p>
    <w:p w:rsidR="00B77214" w:rsidRDefault="00BD071A">
      <w:pPr>
        <w:pStyle w:val="Akapitzlist3"/>
        <w:numPr>
          <w:ilvl w:val="0"/>
          <w:numId w:val="39"/>
        </w:numPr>
        <w:spacing w:after="0" w:line="240" w:lineRule="auto"/>
        <w:contextualSpacing/>
        <w:jc w:val="both"/>
      </w:pPr>
      <w:r>
        <w:rPr>
          <w:rFonts w:ascii="Times New Roman" w:hAnsi="Times New Roman" w:cs="Times New Roman"/>
          <w:bCs/>
          <w:sz w:val="24"/>
          <w:szCs w:val="24"/>
        </w:rPr>
        <w:t xml:space="preserve">wystąpienia warunków siły wyższej, które uniemożliwiły wykonanie umowy w dotychczas ustalonym terminie; </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 xml:space="preserve">W przypadku wystąpienia którejkolwiek z okoliczności wymienionych w pkt 1.1.1 – 1.1.5 termin, o którym omowa w § 2 ust. 2 umowy może ulec odpowiedniemu przedłużeniu, o czas niezbędny do zakończenia wykonywania jej przedmiotu w sposób należyty, nie dłużej jednak niż o okres trwania tych okoliczności. </w:t>
      </w:r>
    </w:p>
    <w:p w:rsidR="00B77214" w:rsidRDefault="00BD071A">
      <w:pPr>
        <w:pStyle w:val="Akapitzlist3"/>
        <w:numPr>
          <w:ilvl w:val="1"/>
          <w:numId w:val="20"/>
        </w:numPr>
        <w:spacing w:after="0" w:line="240" w:lineRule="auto"/>
        <w:contextualSpacing/>
        <w:jc w:val="both"/>
      </w:pPr>
      <w:r>
        <w:rPr>
          <w:rFonts w:ascii="Times New Roman" w:hAnsi="Times New Roman" w:cs="Times New Roman"/>
          <w:bCs/>
          <w:sz w:val="24"/>
          <w:szCs w:val="24"/>
        </w:rPr>
        <w:t>Zmiana Przedmiotu umowy poprzez zmianę zakresu robót przewidzianych w dokumentacji projektowej lub sposobu spełnienia świadczenia:</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Zmiany technologiczne, w zakresie sposobu wykonania robót lub materiałów przewidzianych w dokumentacji projektowej, spowodowane w szczególności następującymi okolicznościami:</w:t>
      </w:r>
    </w:p>
    <w:p w:rsidR="00B77214" w:rsidRDefault="00BD071A">
      <w:pPr>
        <w:pStyle w:val="Akapitzlist3"/>
        <w:numPr>
          <w:ilvl w:val="0"/>
          <w:numId w:val="35"/>
        </w:numPr>
        <w:spacing w:after="0" w:line="240" w:lineRule="auto"/>
        <w:contextualSpacing/>
        <w:jc w:val="both"/>
      </w:pPr>
      <w:r>
        <w:rPr>
          <w:rFonts w:ascii="Times New Roman" w:hAnsi="Times New Roman" w:cs="Times New Roman"/>
          <w:bCs/>
          <w:sz w:val="24"/>
          <w:szCs w:val="24"/>
        </w:rPr>
        <w:t xml:space="preserve">niedostępność na rynku materiałów lub urządzeń wskazanych w dokumentacji projektowej lub </w:t>
      </w:r>
      <w:proofErr w:type="spellStart"/>
      <w:r>
        <w:rPr>
          <w:rFonts w:ascii="Times New Roman" w:hAnsi="Times New Roman" w:cs="Times New Roman"/>
          <w:bCs/>
          <w:sz w:val="24"/>
          <w:szCs w:val="24"/>
        </w:rPr>
        <w:t>STWiORB</w:t>
      </w:r>
      <w:proofErr w:type="spellEnd"/>
      <w:r>
        <w:rPr>
          <w:rFonts w:ascii="Times New Roman" w:hAnsi="Times New Roman" w:cs="Times New Roman"/>
          <w:bCs/>
          <w:sz w:val="24"/>
          <w:szCs w:val="24"/>
        </w:rPr>
        <w:t xml:space="preserve"> spowodowana zaprzestaniem produkcji lub wycofaniem z rynku tych materiałów lub urządzeń</w:t>
      </w:r>
      <w:r>
        <w:rPr>
          <w:rFonts w:ascii="Times New Roman" w:hAnsi="Times New Roman" w:cs="Times New Roman"/>
          <w:sz w:val="24"/>
          <w:szCs w:val="24"/>
        </w:rPr>
        <w:t xml:space="preserve"> </w:t>
      </w:r>
      <w:r>
        <w:rPr>
          <w:rFonts w:ascii="Times New Roman" w:hAnsi="Times New Roman" w:cs="Times New Roman"/>
          <w:bCs/>
          <w:sz w:val="24"/>
          <w:szCs w:val="24"/>
        </w:rPr>
        <w:t>co utrudnia możliwość wykonania Przedmiotu umowy, tj. w szczególności powoduje opóźnienie w postępie robót, a Wykonawca, pomimo zachowania należytej staranności, nie mógł temu zapobiec,</w:t>
      </w:r>
    </w:p>
    <w:p w:rsidR="00B77214" w:rsidRDefault="00BD071A">
      <w:pPr>
        <w:pStyle w:val="Akapitzlist3"/>
        <w:numPr>
          <w:ilvl w:val="0"/>
          <w:numId w:val="35"/>
        </w:numPr>
        <w:spacing w:after="0" w:line="240" w:lineRule="auto"/>
        <w:contextualSpacing/>
        <w:jc w:val="both"/>
      </w:pPr>
      <w:r>
        <w:rPr>
          <w:rFonts w:ascii="Times New Roman" w:hAnsi="Times New Roman" w:cs="Times New Roman"/>
          <w:bCs/>
          <w:sz w:val="24"/>
          <w:szCs w:val="24"/>
        </w:rPr>
        <w:t xml:space="preserve">możliwe jest wykonanie robót przy zastosowaniu innej technologii lub materiałów, w szczególności z uwagi na pojawienie się na rynku materiałów lub urządzeń nowszej generacji pozwalających na zaoszczędzenie kosztów realizacji Przedmiotu umowy lub kosztów eksploatacji wykonanego Przedmiotu umowy, umożliwiające uzyskanie lepszej jakości robót, zaoszczędzenie czasu realizacji inwestycji lub kosztów wykonywanych prac, </w:t>
      </w:r>
    </w:p>
    <w:p w:rsidR="00B77214" w:rsidRDefault="00BD071A">
      <w:pPr>
        <w:pStyle w:val="Akapitzlist3"/>
        <w:numPr>
          <w:ilvl w:val="0"/>
          <w:numId w:val="35"/>
        </w:numPr>
        <w:spacing w:after="0" w:line="240" w:lineRule="auto"/>
        <w:contextualSpacing/>
        <w:jc w:val="both"/>
      </w:pPr>
      <w:r>
        <w:rPr>
          <w:rFonts w:ascii="Times New Roman" w:hAnsi="Times New Roman" w:cs="Times New Roman"/>
          <w:bCs/>
          <w:sz w:val="24"/>
          <w:szCs w:val="24"/>
        </w:rPr>
        <w:t xml:space="preserve">konieczność zrealizowania projektu przy zastosowaniu innych rozwiązań technicznych/technologicznych niż wskazane w dokumentacji projektowej lub </w:t>
      </w:r>
      <w:proofErr w:type="spellStart"/>
      <w:r>
        <w:rPr>
          <w:rFonts w:ascii="Times New Roman" w:hAnsi="Times New Roman" w:cs="Times New Roman"/>
          <w:bCs/>
          <w:sz w:val="24"/>
          <w:szCs w:val="24"/>
        </w:rPr>
        <w:t>STWiORB</w:t>
      </w:r>
      <w:proofErr w:type="spellEnd"/>
      <w:r>
        <w:rPr>
          <w:rFonts w:ascii="Times New Roman" w:hAnsi="Times New Roman" w:cs="Times New Roman"/>
          <w:bCs/>
          <w:sz w:val="24"/>
          <w:szCs w:val="24"/>
        </w:rPr>
        <w:t>, w sytuacji, gdyby zastosowanie przewidzianych rozwiązań groziło niewykonaniem lub wadliwym wykonaniem Przedmiotu umowy;</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 xml:space="preserve">Zmiana sposobu wykonania Przedmiotu umowy, zakresu robót, lokalizacji robót w sytuacji: </w:t>
      </w:r>
    </w:p>
    <w:p w:rsidR="00B77214" w:rsidRDefault="00BD071A">
      <w:pPr>
        <w:pStyle w:val="Akapitzlist3"/>
        <w:numPr>
          <w:ilvl w:val="0"/>
          <w:numId w:val="40"/>
        </w:numPr>
        <w:spacing w:after="0" w:line="240" w:lineRule="auto"/>
        <w:contextualSpacing/>
        <w:jc w:val="both"/>
      </w:pPr>
      <w:r>
        <w:rPr>
          <w:rFonts w:ascii="Times New Roman" w:hAnsi="Times New Roman" w:cs="Times New Roman"/>
          <w:bCs/>
          <w:sz w:val="24"/>
          <w:szCs w:val="24"/>
        </w:rPr>
        <w:t xml:space="preserve">odmiennego od przyjętych w dokumentacji projektowej lub </w:t>
      </w:r>
      <w:proofErr w:type="spellStart"/>
      <w:r>
        <w:rPr>
          <w:rFonts w:ascii="Times New Roman" w:hAnsi="Times New Roman" w:cs="Times New Roman"/>
          <w:bCs/>
          <w:sz w:val="24"/>
          <w:szCs w:val="24"/>
        </w:rPr>
        <w:t>STWiORB</w:t>
      </w:r>
      <w:proofErr w:type="spellEnd"/>
      <w:r>
        <w:rPr>
          <w:rFonts w:ascii="Times New Roman" w:hAnsi="Times New Roman" w:cs="Times New Roman"/>
          <w:bCs/>
          <w:sz w:val="24"/>
          <w:szCs w:val="24"/>
        </w:rPr>
        <w:t xml:space="preserve"> warunków geologiczn</w:t>
      </w:r>
      <w:r>
        <w:rPr>
          <w:rFonts w:ascii="Times New Roman" w:hAnsi="Times New Roman" w:cs="Times New Roman"/>
          <w:sz w:val="24"/>
          <w:szCs w:val="24"/>
        </w:rPr>
        <w:t xml:space="preserve">ych, </w:t>
      </w:r>
      <w:r>
        <w:rPr>
          <w:rFonts w:ascii="Times New Roman" w:hAnsi="Times New Roman" w:cs="Times New Roman"/>
          <w:bCs/>
          <w:sz w:val="24"/>
          <w:szCs w:val="24"/>
        </w:rPr>
        <w:t xml:space="preserve">geotechnicznych, hydrologicznych skutkujących niemożliwością </w:t>
      </w:r>
      <w:r>
        <w:rPr>
          <w:rFonts w:ascii="Times New Roman" w:hAnsi="Times New Roman" w:cs="Times New Roman"/>
          <w:bCs/>
          <w:sz w:val="24"/>
          <w:szCs w:val="24"/>
        </w:rPr>
        <w:lastRenderedPageBreak/>
        <w:t>zrealizowania Przedmiotu umowy przy dotychczasowych założeniach technologicznych,</w:t>
      </w:r>
    </w:p>
    <w:p w:rsidR="00B77214" w:rsidRDefault="00BD071A">
      <w:pPr>
        <w:pStyle w:val="Akapitzlist3"/>
        <w:numPr>
          <w:ilvl w:val="0"/>
          <w:numId w:val="40"/>
        </w:numPr>
        <w:spacing w:after="0" w:line="240" w:lineRule="auto"/>
        <w:contextualSpacing/>
        <w:jc w:val="both"/>
      </w:pPr>
      <w:r>
        <w:rPr>
          <w:rFonts w:ascii="Times New Roman" w:hAnsi="Times New Roman" w:cs="Times New Roman"/>
          <w:bCs/>
          <w:sz w:val="24"/>
          <w:szCs w:val="24"/>
        </w:rPr>
        <w:t xml:space="preserve">odmienne od przyjętych w dokumentacji projektowej lub </w:t>
      </w:r>
      <w:proofErr w:type="spellStart"/>
      <w:r>
        <w:rPr>
          <w:rFonts w:ascii="Times New Roman" w:hAnsi="Times New Roman" w:cs="Times New Roman"/>
          <w:bCs/>
          <w:sz w:val="24"/>
          <w:szCs w:val="24"/>
        </w:rPr>
        <w:t>STWiORB</w:t>
      </w:r>
      <w:proofErr w:type="spellEnd"/>
      <w:r>
        <w:rPr>
          <w:rFonts w:ascii="Times New Roman" w:hAnsi="Times New Roman" w:cs="Times New Roman"/>
          <w:bCs/>
          <w:sz w:val="24"/>
          <w:szCs w:val="24"/>
        </w:rPr>
        <w:t xml:space="preserve"> warunki terenowe, w szczególności istnienie zinwentaryzowanych lub błędnie zinwentaryzowanych obiektów, w tym </w:t>
      </w:r>
      <w:r>
        <w:rPr>
          <w:rFonts w:ascii="Times New Roman" w:hAnsi="Times New Roman" w:cs="Times New Roman"/>
          <w:sz w:val="24"/>
          <w:szCs w:val="24"/>
        </w:rPr>
        <w:t xml:space="preserve"> </w:t>
      </w:r>
      <w:r>
        <w:rPr>
          <w:rFonts w:ascii="Times New Roman" w:hAnsi="Times New Roman" w:cs="Times New Roman"/>
          <w:bCs/>
          <w:sz w:val="24"/>
          <w:szCs w:val="24"/>
        </w:rPr>
        <w:t>wystąpienia na terenie budowy niewybuchów, niewypałów lub znalezisk archeologicznych, które uniemożliwiają lub utrudniają wykonanie robót na warunkach przewidzianych w Umowie;</w:t>
      </w:r>
    </w:p>
    <w:p w:rsidR="00B77214" w:rsidRDefault="00BD071A">
      <w:pPr>
        <w:pStyle w:val="Akapitzlist3"/>
        <w:numPr>
          <w:ilvl w:val="0"/>
          <w:numId w:val="40"/>
        </w:numPr>
        <w:spacing w:after="0" w:line="240" w:lineRule="auto"/>
        <w:contextualSpacing/>
        <w:jc w:val="both"/>
      </w:pPr>
      <w:r>
        <w:rPr>
          <w:rFonts w:ascii="Times New Roman" w:hAnsi="Times New Roman" w:cs="Times New Roman"/>
          <w:bCs/>
          <w:sz w:val="24"/>
          <w:szCs w:val="24"/>
        </w:rPr>
        <w:t>konieczność zrealizowania Przedmiotu umowy przy zastosowaniu innych rozwiązań technicznych lub materiałowych ze względu na zmiany obowiązującego prawa lub okoliczności gospodarczych,</w:t>
      </w:r>
    </w:p>
    <w:p w:rsidR="00B77214" w:rsidRDefault="00BD071A">
      <w:pPr>
        <w:pStyle w:val="Akapitzlist3"/>
        <w:numPr>
          <w:ilvl w:val="0"/>
          <w:numId w:val="40"/>
        </w:numPr>
        <w:spacing w:after="0" w:line="240" w:lineRule="auto"/>
        <w:contextualSpacing/>
        <w:jc w:val="both"/>
      </w:pPr>
      <w:r>
        <w:rPr>
          <w:rFonts w:ascii="Times New Roman" w:hAnsi="Times New Roman" w:cs="Times New Roman"/>
          <w:bCs/>
          <w:sz w:val="24"/>
          <w:szCs w:val="24"/>
        </w:rPr>
        <w:t>konieczność usunięcia sprzeczności w dokumentacji w przypadku niemożności usunięcia sprzeczności przy pomocy wykładni, w szczególności, gdy sprzeczne zapisy mają równy stopień pierwszeństwa,</w:t>
      </w:r>
    </w:p>
    <w:p w:rsidR="00B77214" w:rsidRDefault="00BD071A">
      <w:pPr>
        <w:pStyle w:val="Akapitzlist3"/>
        <w:numPr>
          <w:ilvl w:val="0"/>
          <w:numId w:val="40"/>
        </w:numPr>
        <w:spacing w:after="0" w:line="240" w:lineRule="auto"/>
        <w:contextualSpacing/>
        <w:jc w:val="both"/>
      </w:pPr>
      <w:r>
        <w:rPr>
          <w:rFonts w:ascii="Times New Roman" w:hAnsi="Times New Roman" w:cs="Times New Roman"/>
          <w:bCs/>
          <w:sz w:val="24"/>
          <w:szCs w:val="24"/>
        </w:rPr>
        <w:t>zmiany spowodowane wprowadzeniem przez Zamawiającego zmian w dokumentacji projektowej, jeżeli takie zmiany dokumentacji okażą się konieczne, w szczególności z uwagi na wymogi jednostek uzgadniających lub opiniujących;</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Zmiany w przypadku wystąpienia niezamierzonego pominięcia w przedmiarach określonych robót i gdy ich wykonanie jest niezbędne do prawidłowego wykonania całości zamówienia podstawowego, a także w przypadku obiektywnej konieczności zmniejszenia, bądź zwiększenia jednostek przedmiarowych zamówienia podstawowego (nie dotyczy zamówień dodatkowych, których przedmiot wykracza poza obiekt, nie jest objęty przedmiotem zamówienia zawartym w SWZ). Zastrzeżenie- jeżeli konieczność robót dodatkowych wynika z błędów lub zaniedbań Wykonawcy, prace takie zostaną wykonane przez Wykonawcę bez dodatkowego wynagrodzenia;</w:t>
      </w:r>
    </w:p>
    <w:p w:rsidR="00B77214" w:rsidRDefault="00BD071A">
      <w:pPr>
        <w:pStyle w:val="Akapitzlist3"/>
        <w:spacing w:after="0" w:line="240" w:lineRule="auto"/>
        <w:ind w:left="0"/>
        <w:contextualSpacing/>
        <w:jc w:val="both"/>
      </w:pPr>
      <w:r>
        <w:rPr>
          <w:rFonts w:ascii="Times New Roman" w:hAnsi="Times New Roman" w:cs="Times New Roman"/>
          <w:bCs/>
          <w:sz w:val="24"/>
          <w:szCs w:val="24"/>
        </w:rPr>
        <w:t>W przypadku wystąpienia którejkolwiek z okoliczności wymienionych w pkt 1.2.1 – 1.2.3 termin, o którym omowa w § 2 ust. 2 umowy może ulec odpowiedniemu przedłużeniu, o czas niezbędny do zakończenia wykonywania jej przedmiotu w sposób należyty, nie dłużej jednak niż o okres trwania tych okoliczności - jeżeli terminy ich zlecenia, rodzaj lub zakres, uniemożliwiają dotrzymanie pierwotnego terminu umownego.</w:t>
      </w:r>
    </w:p>
    <w:p w:rsidR="00B77214" w:rsidRDefault="00BD071A">
      <w:pPr>
        <w:pStyle w:val="Akapitzlist3"/>
        <w:numPr>
          <w:ilvl w:val="1"/>
          <w:numId w:val="20"/>
        </w:numPr>
        <w:spacing w:after="0" w:line="240" w:lineRule="auto"/>
        <w:contextualSpacing/>
        <w:jc w:val="both"/>
      </w:pPr>
      <w:r>
        <w:rPr>
          <w:rFonts w:ascii="Times New Roman" w:hAnsi="Times New Roman" w:cs="Times New Roman"/>
          <w:bCs/>
          <w:sz w:val="24"/>
          <w:szCs w:val="24"/>
        </w:rPr>
        <w:t xml:space="preserve">Zmiany postanowień umowy dotyczących odbiorów oraz uzyskania stosownych pozwoleń, uzgodnień itp.: </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Dopuszczalna jest zmiana sposobu przeprowadzenia odbiorów częściowych, odbioru końcowego, prób lub testów, w sytuacji, gdy taka zmiana okaże się konieczna do prawidłowej oceny należytego wykonania przedmiotu zamówienia przez Wykonawcę, w szczególności, gdy zmianie ulegnie technologia wykonania poszczególnych robót,</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Dopuszczalna jest zmiana obowiązków Wykonawcy innych niż wykonanie robót poprzez ich rozszerzenie lub ograniczenie, np. w zakresie odnoszącym się do uzyskania odpowiednich decyzji administracyjnych, pozwoleń, zgód lub uzgodnień, w sytuacji, gdy podmiot trzeci lub Zamawiający takich obowiązków nie wykonali lub ich wykonanie może się wiązać z utrudnieniami, które mogą wpłynąć na możliwość wykonania umowy przez Wykonawcę.</w:t>
      </w:r>
    </w:p>
    <w:p w:rsidR="00B77214" w:rsidRDefault="00BD071A">
      <w:pPr>
        <w:pStyle w:val="Akapitzlist3"/>
        <w:numPr>
          <w:ilvl w:val="1"/>
          <w:numId w:val="20"/>
        </w:numPr>
        <w:spacing w:after="0" w:line="240" w:lineRule="auto"/>
        <w:contextualSpacing/>
        <w:jc w:val="both"/>
      </w:pPr>
      <w:r>
        <w:rPr>
          <w:rFonts w:ascii="Times New Roman" w:hAnsi="Times New Roman" w:cs="Times New Roman"/>
          <w:bCs/>
          <w:sz w:val="24"/>
          <w:szCs w:val="24"/>
        </w:rPr>
        <w:t>Zmiana w harmonogramie rzeczowo-finansowym (lub terminie płatności poszczególnych części wynagrodzenia) polegająca na:</w:t>
      </w:r>
    </w:p>
    <w:p w:rsidR="00B77214" w:rsidRDefault="00BD071A">
      <w:pPr>
        <w:pStyle w:val="Akapitzlist3"/>
        <w:numPr>
          <w:ilvl w:val="2"/>
          <w:numId w:val="20"/>
        </w:numPr>
        <w:spacing w:after="0" w:line="240" w:lineRule="auto"/>
        <w:contextualSpacing/>
        <w:jc w:val="both"/>
      </w:pPr>
      <w:r>
        <w:rPr>
          <w:rFonts w:ascii="Times New Roman" w:hAnsi="Times New Roman" w:cs="Times New Roman"/>
          <w:bCs/>
          <w:sz w:val="24"/>
          <w:szCs w:val="24"/>
        </w:rPr>
        <w:t xml:space="preserve">Zmianie kolejności wykonania robót, zmianie terminu wykonania poszczególnych etapów lub robót, zmianie zakresu robót do wykonania w poszczególnych etapach lub zmianie terminu płatności wynagrodzenia, w przypadku: </w:t>
      </w:r>
    </w:p>
    <w:p w:rsidR="00B77214" w:rsidRDefault="00BD071A">
      <w:pPr>
        <w:pStyle w:val="Akapitzlist3"/>
        <w:numPr>
          <w:ilvl w:val="3"/>
          <w:numId w:val="20"/>
        </w:numPr>
        <w:spacing w:after="0" w:line="240" w:lineRule="auto"/>
        <w:contextualSpacing/>
        <w:jc w:val="both"/>
      </w:pPr>
      <w:r>
        <w:rPr>
          <w:rFonts w:ascii="Times New Roman" w:hAnsi="Times New Roman" w:cs="Times New Roman"/>
          <w:bCs/>
          <w:sz w:val="24"/>
          <w:szCs w:val="24"/>
        </w:rPr>
        <w:t xml:space="preserve">Zmiany technologii realizacji robót, zmiany materiałów, braku dostępu materiałów lub wystąpienia innej przyczyny powodującej, że realizacja robót w dotychczas ustalonym harmonogramie rzeczowo-finansowym jest niemożliwa, </w:t>
      </w:r>
    </w:p>
    <w:p w:rsidR="00B77214" w:rsidRDefault="00BD071A">
      <w:pPr>
        <w:pStyle w:val="Akapitzlist3"/>
        <w:numPr>
          <w:ilvl w:val="3"/>
          <w:numId w:val="20"/>
        </w:numPr>
        <w:spacing w:after="0" w:line="240" w:lineRule="auto"/>
        <w:contextualSpacing/>
        <w:jc w:val="both"/>
      </w:pPr>
      <w:r>
        <w:rPr>
          <w:rFonts w:ascii="Times New Roman" w:hAnsi="Times New Roman" w:cs="Times New Roman"/>
          <w:bCs/>
          <w:sz w:val="24"/>
          <w:szCs w:val="24"/>
        </w:rPr>
        <w:t>Innej zmiany umowy mającej wpływ na harmonogram rzeczowo-finansowy;</w:t>
      </w:r>
    </w:p>
    <w:p w:rsidR="00B77214" w:rsidRDefault="00BD071A">
      <w:pPr>
        <w:pStyle w:val="Akapitzlist3"/>
        <w:numPr>
          <w:ilvl w:val="2"/>
          <w:numId w:val="20"/>
        </w:numPr>
        <w:contextualSpacing/>
        <w:jc w:val="both"/>
      </w:pPr>
      <w:r>
        <w:rPr>
          <w:rFonts w:ascii="Times New Roman" w:hAnsi="Times New Roman" w:cs="Times New Roman"/>
          <w:bCs/>
          <w:sz w:val="24"/>
          <w:szCs w:val="24"/>
        </w:rPr>
        <w:lastRenderedPageBreak/>
        <w:t>Ograniczenia zakresu robót przewidzianych do wykonania w danym etapie i podziale płatności przewidzianej za dany etap, jeżeli zakres wykonanych w ramach etapu robót może zostać odebrany przez Zamawiającego, a pozostałe niezrealizowane roboty nie są możliwe do wykonania w danym etapie z przyczyn nieleżących po stronie Wykonawcy;</w:t>
      </w:r>
      <w:r>
        <w:rPr>
          <w:rFonts w:ascii="Times New Roman" w:hAnsi="Times New Roman" w:cs="Times New Roman"/>
          <w:sz w:val="24"/>
          <w:szCs w:val="24"/>
        </w:rPr>
        <w:t xml:space="preserve"> </w:t>
      </w:r>
      <w:r>
        <w:rPr>
          <w:rFonts w:ascii="Times New Roman" w:hAnsi="Times New Roman" w:cs="Times New Roman"/>
          <w:bCs/>
          <w:sz w:val="24"/>
          <w:szCs w:val="24"/>
        </w:rPr>
        <w:t>w</w:t>
      </w:r>
      <w:r>
        <w:rPr>
          <w:rFonts w:ascii="Times New Roman" w:hAnsi="Times New Roman" w:cs="Times New Roman"/>
          <w:sz w:val="24"/>
          <w:szCs w:val="24"/>
        </w:rPr>
        <w:t> </w:t>
      </w:r>
      <w:r>
        <w:rPr>
          <w:rFonts w:ascii="Times New Roman" w:hAnsi="Times New Roman" w:cs="Times New Roman"/>
          <w:bCs/>
          <w:sz w:val="24"/>
          <w:szCs w:val="24"/>
        </w:rPr>
        <w:t>takim przypadku dopuszczalny jest podział etapu na mniejsze etapy i dokonanie podziału płatności wynagrodzenia zgodnie z zakresem przedmiotowym robót przewidzianych w poszczególnych etapach robót.</w:t>
      </w:r>
    </w:p>
    <w:p w:rsidR="00B77214" w:rsidRDefault="00BD071A">
      <w:pPr>
        <w:pStyle w:val="Akapitzlist3"/>
        <w:numPr>
          <w:ilvl w:val="2"/>
          <w:numId w:val="20"/>
        </w:numPr>
        <w:contextualSpacing/>
        <w:jc w:val="both"/>
      </w:pPr>
      <w:r>
        <w:rPr>
          <w:rFonts w:ascii="Times New Roman" w:hAnsi="Times New Roman" w:cs="Times New Roman"/>
          <w:bCs/>
          <w:sz w:val="24"/>
          <w:szCs w:val="24"/>
        </w:rPr>
        <w:t>Odpowiedniej zmianie harmonogramu w przypadku wystąpienia przesłanki dotyczącej zmiany terminu wykonania Przedmiotu Umowy na podstawie odpowiednio zastosowanych okoliczności określonych w pkt 1.1.</w:t>
      </w:r>
    </w:p>
    <w:p w:rsidR="00B77214" w:rsidRDefault="00BD071A">
      <w:pPr>
        <w:pStyle w:val="Akapitzlist3"/>
        <w:numPr>
          <w:ilvl w:val="1"/>
          <w:numId w:val="20"/>
        </w:numPr>
        <w:spacing w:after="0" w:line="240" w:lineRule="auto"/>
        <w:contextualSpacing/>
        <w:jc w:val="both"/>
      </w:pPr>
      <w:r>
        <w:rPr>
          <w:rFonts w:ascii="Times New Roman" w:hAnsi="Times New Roman" w:cs="Times New Roman"/>
          <w:bCs/>
          <w:sz w:val="24"/>
          <w:szCs w:val="24"/>
        </w:rPr>
        <w:t>Dopuszczalna jest zmiana osób skierowanych do realizacji zamówienia, w odniesieniu do osób wskazanych przez Wykonawcę na etapie postępowania o udzielenie zamówienia publicznego</w:t>
      </w:r>
      <w:r>
        <w:rPr>
          <w:rStyle w:val="Zakotwiczenieprzypisudolnego"/>
          <w:rFonts w:ascii="Times New Roman" w:hAnsi="Times New Roman"/>
          <w:bCs/>
          <w:sz w:val="24"/>
          <w:szCs w:val="24"/>
        </w:rPr>
        <w:footnoteReference w:id="2"/>
      </w:r>
      <w:r>
        <w:rPr>
          <w:rFonts w:ascii="Times New Roman" w:hAnsi="Times New Roman" w:cs="Times New Roman"/>
          <w:bCs/>
          <w:sz w:val="24"/>
          <w:szCs w:val="24"/>
        </w:rPr>
        <w:t xml:space="preserve"> lub zmiana podwykonawców:</w:t>
      </w:r>
    </w:p>
    <w:p w:rsidR="00B77214" w:rsidRDefault="00BD071A">
      <w:pPr>
        <w:pStyle w:val="Akapitzlist3"/>
        <w:numPr>
          <w:ilvl w:val="2"/>
          <w:numId w:val="20"/>
        </w:numPr>
        <w:contextualSpacing/>
        <w:jc w:val="both"/>
      </w:pPr>
      <w:r>
        <w:rPr>
          <w:rFonts w:ascii="Times New Roman" w:hAnsi="Times New Roman" w:cs="Times New Roman"/>
          <w:bCs/>
          <w:sz w:val="24"/>
          <w:szCs w:val="24"/>
        </w:rPr>
        <w:t>Zmiany osób i podmiotów zdolnych do wykonania zamówienia, w przypadku zdarzeń losowych niezależnych od Wykonawcy, na uzasadnione wystąpienie wykonawcy,</w:t>
      </w:r>
    </w:p>
    <w:p w:rsidR="00B77214" w:rsidRDefault="00BD071A">
      <w:pPr>
        <w:pStyle w:val="Akapitzlist3"/>
        <w:numPr>
          <w:ilvl w:val="2"/>
          <w:numId w:val="20"/>
        </w:numPr>
        <w:contextualSpacing/>
        <w:jc w:val="both"/>
      </w:pPr>
      <w:r>
        <w:rPr>
          <w:rFonts w:ascii="Times New Roman" w:hAnsi="Times New Roman" w:cs="Times New Roman"/>
          <w:bCs/>
          <w:sz w:val="24"/>
          <w:szCs w:val="24"/>
        </w:rPr>
        <w:t>Zmiany osoby pełniącej funkcje Kierownika Budowy wskazanej w ofercie w przypadku sytuacji niezależnej od Wykonawcy lub na żądanie Zamawiającego, jeżeli nie wywiązuje się on z nałożonych obowiązków,</w:t>
      </w:r>
    </w:p>
    <w:p w:rsidR="00B77214" w:rsidRDefault="00BD071A">
      <w:pPr>
        <w:pStyle w:val="Akapitzlist3"/>
        <w:numPr>
          <w:ilvl w:val="2"/>
          <w:numId w:val="20"/>
        </w:numPr>
        <w:spacing w:after="240"/>
        <w:jc w:val="both"/>
      </w:pPr>
      <w:r>
        <w:rPr>
          <w:rFonts w:ascii="Times New Roman" w:hAnsi="Times New Roman" w:cs="Times New Roman"/>
          <w:bCs/>
          <w:sz w:val="24"/>
          <w:szCs w:val="24"/>
        </w:rPr>
        <w:t>Zmiana z innych uzasadnionych przyczyn niż wskazane w pkt. 1.5.1-1.5.2.</w:t>
      </w:r>
    </w:p>
    <w:p w:rsidR="00B77214" w:rsidRDefault="00BD071A">
      <w:pPr>
        <w:pStyle w:val="Akapitzlist3"/>
        <w:ind w:left="0"/>
        <w:contextualSpacing/>
        <w:jc w:val="both"/>
      </w:pPr>
      <w:r>
        <w:rPr>
          <w:rFonts w:ascii="Times New Roman" w:hAnsi="Times New Roman" w:cs="Times New Roman"/>
          <w:bCs/>
          <w:sz w:val="24"/>
          <w:szCs w:val="24"/>
        </w:rPr>
        <w:t>Zmiany w pkt. 1.5.1.-1.5.3. są dopuszczalne w sytuacji, gdy osoba zastępująca dotychczasową osobę będzie posiadać doświadczenie potwierdzające spełnienie warunków udziału w postępowaniu przez Wykonawcę lub gdy Wykonawca otrzymałby co najmniej tyle samo punktów w ramach kryterium oceny ofert "Doświadczenie kadry wykonawcy" za doświadczenie i kwalifikacje zastępującej osoby, co osoby wskazanej w ofercie;</w:t>
      </w:r>
    </w:p>
    <w:p w:rsidR="00B77214" w:rsidRDefault="00BD071A">
      <w:pPr>
        <w:pStyle w:val="Akapitzlist"/>
        <w:numPr>
          <w:ilvl w:val="2"/>
          <w:numId w:val="20"/>
        </w:numPr>
        <w:jc w:val="both"/>
      </w:pPr>
      <w:r>
        <w:rPr>
          <w:bCs/>
        </w:rPr>
        <w:t>Dopuszczalna jest również zmiana podwykonawcy, zgodnie z § 8 ust. 18 umowy, w sytuacji, gdy Wykonawca nie dysponuje już zasobami wskazanego w ofercie podmiotu, jeżeli wykaże, że zastępujący podmiot spełnia określone w dokumentach zamówienia warunki udziału w postępowaniu,</w:t>
      </w:r>
      <w:r>
        <w:t xml:space="preserve"> </w:t>
      </w:r>
    </w:p>
    <w:p w:rsidR="00B77214" w:rsidRDefault="00BD071A">
      <w:pPr>
        <w:pStyle w:val="Akapitzlist"/>
        <w:numPr>
          <w:ilvl w:val="2"/>
          <w:numId w:val="20"/>
        </w:numPr>
        <w:jc w:val="both"/>
      </w:pPr>
      <w:r>
        <w:rPr>
          <w:bCs/>
          <w:lang w:eastAsia="en-US"/>
        </w:rPr>
        <w:t>Zamawiający, na wniosek Wykonawcy złożony w formie pisemnej lub elektronicznej, dopuszcza zmianę podwykonawcy lub rezygnacje z udziału podwykonawcy przy realizacji Przedmiotu umowy. Zmiana może nastąpić wyłącznie po przedstawieniu przez Wykonawcę oświadczenia podwykonawcy o jego rezygnacji z udziału w realizacji Przedmiotu umowy oraz o braku roszczeń wobec Wykonawcy z tytułu realizacji robót. Forma zapłaty należności przysługującej podwykonawcom, może ulec zmianie z przyczyn obiektywnych, jeśli zostanie wprowadzona do umowy aneksem podpisanym przez Strony umowy.</w:t>
      </w:r>
    </w:p>
    <w:p w:rsidR="00B77214" w:rsidRDefault="00BD071A">
      <w:pPr>
        <w:pStyle w:val="Akapitzlist3"/>
        <w:numPr>
          <w:ilvl w:val="1"/>
          <w:numId w:val="20"/>
        </w:numPr>
        <w:spacing w:after="0" w:line="240" w:lineRule="auto"/>
        <w:contextualSpacing/>
        <w:jc w:val="both"/>
      </w:pPr>
      <w:r>
        <w:rPr>
          <w:rFonts w:ascii="Times New Roman" w:hAnsi="Times New Roman" w:cs="Times New Roman"/>
          <w:bCs/>
          <w:sz w:val="24"/>
          <w:szCs w:val="24"/>
        </w:rPr>
        <w:t>Pozostałe zmiany, w szczególności w zakresie 1.1-1.5, spowodowane następującymi okolicznościami:</w:t>
      </w:r>
    </w:p>
    <w:p w:rsidR="00B77214" w:rsidRDefault="00BD071A">
      <w:pPr>
        <w:pStyle w:val="Akapitzlist3"/>
        <w:numPr>
          <w:ilvl w:val="0"/>
          <w:numId w:val="36"/>
        </w:numPr>
        <w:spacing w:after="0" w:line="240" w:lineRule="auto"/>
        <w:contextualSpacing/>
        <w:jc w:val="both"/>
      </w:pPr>
      <w:r>
        <w:rPr>
          <w:rFonts w:ascii="Times New Roman" w:hAnsi="Times New Roman" w:cs="Times New Roman"/>
          <w:bCs/>
          <w:sz w:val="24"/>
          <w:szCs w:val="24"/>
        </w:rPr>
        <w:t>siła wyższa uniemożliwiająca wykonanie Przedmiotu umowy zgodnie z SWZ lub postanowieniami umowy,</w:t>
      </w:r>
    </w:p>
    <w:p w:rsidR="00B77214" w:rsidRDefault="00BD071A">
      <w:pPr>
        <w:pStyle w:val="Akapitzlist3"/>
        <w:numPr>
          <w:ilvl w:val="0"/>
          <w:numId w:val="36"/>
        </w:numPr>
        <w:spacing w:after="0" w:line="240" w:lineRule="auto"/>
        <w:contextualSpacing/>
        <w:jc w:val="both"/>
      </w:pPr>
      <w:r>
        <w:rPr>
          <w:rFonts w:ascii="Times New Roman" w:hAnsi="Times New Roman" w:cs="Times New Roman"/>
          <w:bCs/>
          <w:sz w:val="24"/>
          <w:szCs w:val="24"/>
        </w:rPr>
        <w:t>rezygnacja przez Zamawiającego z realizacji części Przedmiotu umowy,</w:t>
      </w:r>
    </w:p>
    <w:p w:rsidR="00B77214" w:rsidRDefault="00BD071A">
      <w:pPr>
        <w:pStyle w:val="Akapitzlist3"/>
        <w:numPr>
          <w:ilvl w:val="0"/>
          <w:numId w:val="36"/>
        </w:numPr>
        <w:spacing w:after="0" w:line="240" w:lineRule="auto"/>
        <w:contextualSpacing/>
        <w:jc w:val="both"/>
      </w:pPr>
      <w:r>
        <w:rPr>
          <w:rFonts w:ascii="Times New Roman" w:hAnsi="Times New Roman" w:cs="Times New Roman"/>
          <w:bCs/>
          <w:sz w:val="24"/>
          <w:szCs w:val="24"/>
        </w:rPr>
        <w:lastRenderedPageBreak/>
        <w:t>kolizja z planowanymi lub równolegle prowadzonymi przez inne podmioty inwestycjami; w takim przypadku zmiany w umowie zostaną ograniczone do zmian koniecznych powodujących uniknięcie lub usunięcie kolizji,</w:t>
      </w:r>
    </w:p>
    <w:p w:rsidR="00B77214" w:rsidRDefault="00BD071A">
      <w:pPr>
        <w:pStyle w:val="Akapitzlist3"/>
        <w:numPr>
          <w:ilvl w:val="0"/>
          <w:numId w:val="36"/>
        </w:numPr>
        <w:spacing w:after="0" w:line="240" w:lineRule="auto"/>
        <w:contextualSpacing/>
        <w:jc w:val="both"/>
      </w:pPr>
      <w:r>
        <w:rPr>
          <w:rFonts w:ascii="Times New Roman" w:hAnsi="Times New Roman" w:cs="Times New Roman"/>
          <w:bCs/>
          <w:sz w:val="24"/>
          <w:szCs w:val="24"/>
        </w:rPr>
        <w:t>zmiany uzasadnione okolicznościami, o których mowa w art. 357</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K.c.,</w:t>
      </w:r>
    </w:p>
    <w:p w:rsidR="00B77214" w:rsidRDefault="00BD071A">
      <w:pPr>
        <w:pStyle w:val="Akapitzlist3"/>
        <w:numPr>
          <w:ilvl w:val="0"/>
          <w:numId w:val="36"/>
        </w:numPr>
        <w:spacing w:after="0" w:line="240" w:lineRule="auto"/>
        <w:contextualSpacing/>
        <w:jc w:val="both"/>
      </w:pPr>
      <w:r>
        <w:rPr>
          <w:rFonts w:ascii="Times New Roman" w:hAnsi="Times New Roman" w:cs="Times New Roman"/>
          <w:bCs/>
          <w:sz w:val="24"/>
          <w:szCs w:val="24"/>
        </w:rPr>
        <w:t>gdy zaistnieje inna okoliczność prawna, ekonomiczna lub techniczna, skutkująca niemożliwością wykonania lub należytego wykonania umowy zgodnie z SWZ lub postanowieniami umowy,</w:t>
      </w:r>
    </w:p>
    <w:p w:rsidR="00B77214" w:rsidRDefault="00BD071A">
      <w:pPr>
        <w:pStyle w:val="Akapitzlist3"/>
        <w:numPr>
          <w:ilvl w:val="0"/>
          <w:numId w:val="36"/>
        </w:numPr>
        <w:spacing w:after="0" w:line="240" w:lineRule="auto"/>
        <w:contextualSpacing/>
        <w:jc w:val="both"/>
      </w:pPr>
      <w:r>
        <w:rPr>
          <w:rFonts w:ascii="Times New Roman" w:hAnsi="Times New Roman" w:cs="Times New Roman"/>
          <w:bCs/>
          <w:sz w:val="24"/>
          <w:szCs w:val="24"/>
        </w:rPr>
        <w:t>zmiany prowadzące do likwidacji oczywistych omyłek pisarskich i rachunkowych w treści umowy.</w:t>
      </w:r>
    </w:p>
    <w:p w:rsidR="00B77214" w:rsidRDefault="00BD071A">
      <w:pPr>
        <w:pStyle w:val="Akapitzlist3"/>
        <w:numPr>
          <w:ilvl w:val="1"/>
          <w:numId w:val="20"/>
        </w:numPr>
        <w:spacing w:after="0" w:line="240" w:lineRule="auto"/>
        <w:contextualSpacing/>
        <w:jc w:val="both"/>
      </w:pPr>
      <w:r>
        <w:rPr>
          <w:rFonts w:ascii="Times New Roman" w:hAnsi="Times New Roman" w:cs="Times New Roman"/>
          <w:bCs/>
          <w:sz w:val="24"/>
          <w:szCs w:val="24"/>
        </w:rPr>
        <w:t>Wszystkie powyższe postanowienia w punktach 1.1-1.6 stanowią katalog zmian, na które Zamawiający może wyrazić zgodę. Nie stanowią jednocześnie zobowiązania do wyrażenia takiej zgody i nie rodzą żadnego roszczenia w stosunku do Zamawiającego.</w:t>
      </w:r>
    </w:p>
    <w:p w:rsidR="00B77214" w:rsidRDefault="00BD071A">
      <w:pPr>
        <w:pStyle w:val="Akapitzlist"/>
        <w:numPr>
          <w:ilvl w:val="0"/>
          <w:numId w:val="32"/>
        </w:numPr>
        <w:jc w:val="both"/>
      </w:pPr>
      <w:r>
        <w:t>Zamawiający dopuszcza zmianę wysokości wynagrodzenia Wykonawcy w zakresie, w jakim zmiany określone w ust. 1 pkt 1.1-1.6, w przypadku, gdy zmiany te mają wpływ na wysokość wynagrodzenia Wykonawcy. W takim przypadku ustalenie zmiany wysokości wynagrodzenia, nastąpi zgodnie z odpowiednio stosowanymi zasadami określonymi w § 3 ust. 8 umowy z zastrzeżeniem, że wysokość wynagrodzenia nie przekroczy …..% pierwotnej wartości umowy</w:t>
      </w:r>
      <w:r>
        <w:rPr>
          <w:lang w:eastAsia="en-US"/>
        </w:rPr>
        <w:t xml:space="preserve">, o której mowa w § 3 ust. 1. </w:t>
      </w:r>
    </w:p>
    <w:p w:rsidR="00B77214" w:rsidRDefault="00BD071A">
      <w:pPr>
        <w:pStyle w:val="Akapitzlist"/>
        <w:numPr>
          <w:ilvl w:val="0"/>
          <w:numId w:val="32"/>
        </w:numPr>
        <w:tabs>
          <w:tab w:val="left" w:pos="728"/>
        </w:tabs>
        <w:jc w:val="both"/>
      </w:pPr>
      <w:r>
        <w:rPr>
          <w:color w:val="000000"/>
        </w:rPr>
        <w:t>Inicjatorem zmian może być Zamawiający lub Wykonawca poprzez wystąpienie w formie pisemnej lub elektronicznej w okresie obowiązywania umowy zawierające opis proponowanych zmian i ich uzasadnienie.</w:t>
      </w:r>
    </w:p>
    <w:p w:rsidR="00B77214" w:rsidRDefault="00BD071A">
      <w:pPr>
        <w:numPr>
          <w:ilvl w:val="0"/>
          <w:numId w:val="32"/>
        </w:numPr>
        <w:jc w:val="both"/>
      </w:pPr>
      <w:r>
        <w:t xml:space="preserve">Strona występująca o zmianę postanowień umowy zobowiązana jest do udokumentowania zaistnienia okoliczności, o których mowa w ust. 1 i 2 niniejszego paragrafu. </w:t>
      </w:r>
    </w:p>
    <w:p w:rsidR="00B77214" w:rsidRDefault="00BD071A">
      <w:pPr>
        <w:pStyle w:val="Akapitzlist3"/>
        <w:numPr>
          <w:ilvl w:val="0"/>
          <w:numId w:val="32"/>
        </w:numPr>
        <w:spacing w:after="0" w:line="240" w:lineRule="auto"/>
        <w:ind w:left="357" w:hanging="357"/>
        <w:jc w:val="both"/>
      </w:pPr>
      <w:r>
        <w:rPr>
          <w:rFonts w:ascii="Times New Roman" w:hAnsi="Times New Roman" w:cs="Times New Roman"/>
          <w:sz w:val="24"/>
          <w:szCs w:val="24"/>
        </w:rPr>
        <w:t>Warunkiem wprowadzenia zmian zawartej umowy jest sporządzenie podpisanego przez Strony Protokołu zmiany umowy określającego przyczyny zmiany oraz potwierdzającego wystąpienie (odpowiednio) co najmniej jednej z okoliczności wymienionych w niniejszym paragrafie. Protokół zmiany umowy będzie załącznikiem do aneksu.</w:t>
      </w:r>
    </w:p>
    <w:p w:rsidR="00B77214" w:rsidRDefault="00BD071A">
      <w:pPr>
        <w:pStyle w:val="Akapitzlist3"/>
        <w:numPr>
          <w:ilvl w:val="0"/>
          <w:numId w:val="32"/>
        </w:numPr>
        <w:spacing w:after="0"/>
        <w:ind w:left="357" w:hanging="357"/>
        <w:jc w:val="both"/>
      </w:pPr>
      <w:r>
        <w:rPr>
          <w:rFonts w:ascii="Times New Roman" w:hAnsi="Times New Roman" w:cs="Times New Roman"/>
          <w:sz w:val="24"/>
          <w:szCs w:val="24"/>
        </w:rPr>
        <w:t xml:space="preserve">Zmiany umowy mogą być dokonane również w przypadku zaistnienia okoliczności wskazanych w art. 455 ust. 1 pkt 2-4 i ust. 2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B77214" w:rsidRDefault="00BD071A">
      <w:pPr>
        <w:pStyle w:val="Akapitzlist3"/>
        <w:numPr>
          <w:ilvl w:val="0"/>
          <w:numId w:val="32"/>
        </w:numPr>
        <w:spacing w:after="0"/>
        <w:ind w:left="357" w:hanging="357"/>
        <w:jc w:val="both"/>
      </w:pPr>
      <w:r>
        <w:rPr>
          <w:rFonts w:ascii="Times New Roman" w:hAnsi="Times New Roman" w:cs="Times New Roman"/>
          <w:sz w:val="24"/>
          <w:szCs w:val="24"/>
        </w:rPr>
        <w:t>Strony przewidują możliwość zmiany umowy w zakresie wymagań Ustawy o </w:t>
      </w:r>
      <w:proofErr w:type="spellStart"/>
      <w:r>
        <w:rPr>
          <w:rFonts w:ascii="Times New Roman" w:hAnsi="Times New Roman" w:cs="Times New Roman"/>
          <w:sz w:val="24"/>
          <w:szCs w:val="24"/>
        </w:rPr>
        <w:t>elektromobilności</w:t>
      </w:r>
      <w:proofErr w:type="spellEnd"/>
      <w:r>
        <w:rPr>
          <w:rFonts w:ascii="Times New Roman" w:hAnsi="Times New Roman" w:cs="Times New Roman"/>
          <w:sz w:val="24"/>
          <w:szCs w:val="24"/>
        </w:rPr>
        <w:t>, o których mowa w § 7 ust. 24 umowy, jeżeli:</w:t>
      </w:r>
    </w:p>
    <w:p w:rsidR="00B77214" w:rsidRDefault="00BD071A">
      <w:pPr>
        <w:pStyle w:val="NormalnyWeb"/>
        <w:shd w:val="clear" w:color="auto" w:fill="FFFFFF"/>
        <w:spacing w:beforeAutospacing="0" w:afterAutospacing="0"/>
        <w:ind w:left="426"/>
      </w:pPr>
      <w:r>
        <w:rPr>
          <w:sz w:val="24"/>
          <w:szCs w:val="24"/>
        </w:rPr>
        <w:t>1) zostaną wprowadzone zmiany Ustawy o </w:t>
      </w:r>
      <w:proofErr w:type="spellStart"/>
      <w:r>
        <w:rPr>
          <w:sz w:val="24"/>
          <w:szCs w:val="24"/>
        </w:rPr>
        <w:t>elektromobilności</w:t>
      </w:r>
      <w:proofErr w:type="spellEnd"/>
      <w:r>
        <w:rPr>
          <w:sz w:val="24"/>
          <w:szCs w:val="24"/>
        </w:rPr>
        <w:t>, mające wpływ na wymagania określone w SWZ oraz umowie,</w:t>
      </w:r>
    </w:p>
    <w:p w:rsidR="00B77214" w:rsidRDefault="00BD071A">
      <w:pPr>
        <w:pStyle w:val="NormalnyWeb"/>
        <w:shd w:val="clear" w:color="auto" w:fill="FFFFFF"/>
        <w:spacing w:beforeAutospacing="0" w:afterAutospacing="0"/>
        <w:ind w:left="426"/>
      </w:pPr>
      <w:r>
        <w:rPr>
          <w:sz w:val="24"/>
          <w:szCs w:val="24"/>
        </w:rPr>
        <w:t>2) zostaną wprowadzone przepisy wykonawcze do Ustawy o </w:t>
      </w:r>
      <w:proofErr w:type="spellStart"/>
      <w:r>
        <w:rPr>
          <w:sz w:val="24"/>
          <w:szCs w:val="24"/>
        </w:rPr>
        <w:t>elektromobilności</w:t>
      </w:r>
      <w:proofErr w:type="spellEnd"/>
      <w:r>
        <w:rPr>
          <w:sz w:val="24"/>
          <w:szCs w:val="24"/>
        </w:rPr>
        <w:t>, mające wpływ na wymagania określone w SWZ oraz umowie.</w:t>
      </w:r>
    </w:p>
    <w:p w:rsidR="00B77214" w:rsidRDefault="00BD071A">
      <w:pPr>
        <w:pStyle w:val="Nagwek1"/>
        <w:spacing w:before="120" w:after="120"/>
        <w:jc w:val="center"/>
      </w:pPr>
      <w:r>
        <w:rPr>
          <w:rFonts w:ascii="Times New Roman" w:hAnsi="Times New Roman"/>
          <w:sz w:val="24"/>
          <w:szCs w:val="24"/>
        </w:rPr>
        <w:t>§ 18 Postanowienia końcowe</w:t>
      </w:r>
    </w:p>
    <w:p w:rsidR="00B77214" w:rsidRDefault="00BD071A">
      <w:pPr>
        <w:pStyle w:val="Tekstpodstawowyzwciciem2"/>
        <w:numPr>
          <w:ilvl w:val="3"/>
          <w:numId w:val="29"/>
        </w:numPr>
        <w:tabs>
          <w:tab w:val="left" w:pos="360"/>
        </w:tabs>
        <w:overflowPunct w:val="0"/>
        <w:spacing w:after="0"/>
        <w:ind w:left="357" w:hanging="357"/>
        <w:jc w:val="both"/>
      </w:pPr>
      <w:r>
        <w:t xml:space="preserve">Wszelkie zmiany treści umowy mogą być dokonywane pod rygorem nieważności wyłącznie w formie pisemnego aneksu. </w:t>
      </w:r>
    </w:p>
    <w:p w:rsidR="00B77214" w:rsidRDefault="00BD071A">
      <w:pPr>
        <w:pStyle w:val="Tekstpodstawowyzwciciem2"/>
        <w:numPr>
          <w:ilvl w:val="3"/>
          <w:numId w:val="29"/>
        </w:numPr>
        <w:tabs>
          <w:tab w:val="left" w:pos="360"/>
        </w:tabs>
        <w:overflowPunct w:val="0"/>
        <w:spacing w:after="0"/>
        <w:ind w:left="357" w:hanging="357"/>
        <w:jc w:val="both"/>
      </w:pPr>
      <w:r>
        <w:t>W przypadku zmiany adresu Strony, Strona ta zobowiązana jest do poinformowania drugiej ze Stron listem poleconym o fakcie wystąpienia takiej zmiany. W przypadku niewykonania tego obowiązku Strona, która nie przekazała powyższej informacji, ponosi wszelkie tego konsekwencje, w tym zwłaszcza uznanie za skuteczne doręczenie wszelkich przesyłek skierowanych pod poprzedni adres.</w:t>
      </w:r>
    </w:p>
    <w:p w:rsidR="00B77214" w:rsidRDefault="00BD071A">
      <w:pPr>
        <w:pStyle w:val="Akapitzlist3"/>
        <w:numPr>
          <w:ilvl w:val="3"/>
          <w:numId w:val="29"/>
        </w:numPr>
        <w:overflowPunct w:val="0"/>
        <w:spacing w:after="0" w:line="240" w:lineRule="auto"/>
        <w:ind w:left="357" w:hanging="357"/>
        <w:jc w:val="both"/>
      </w:pPr>
      <w:r>
        <w:rPr>
          <w:rFonts w:ascii="Times New Roman" w:hAnsi="Times New Roman" w:cs="Times New Roman"/>
          <w:sz w:val="24"/>
          <w:szCs w:val="24"/>
        </w:rPr>
        <w:t>Spory wynikające z realizacji umowy lub z nią związane będą kierowane przez obie Strony w pierwszej kolejności do mediacji przed wyznaczonym przez Strony mediatorem sądowym, a spory co do których nie udało się zawrzeć ugody będą rozstrzygnięte przez sądy cywilne właściwe miejscowo dla siedziby Zamawiającego.</w:t>
      </w:r>
    </w:p>
    <w:p w:rsidR="00B77214" w:rsidRDefault="00BD071A">
      <w:pPr>
        <w:pStyle w:val="Akapitzlist3"/>
        <w:numPr>
          <w:ilvl w:val="3"/>
          <w:numId w:val="29"/>
        </w:numPr>
        <w:tabs>
          <w:tab w:val="left" w:pos="360"/>
        </w:tabs>
        <w:overflowPunct w:val="0"/>
        <w:spacing w:after="0" w:line="240" w:lineRule="auto"/>
        <w:ind w:left="357" w:hanging="357"/>
        <w:jc w:val="both"/>
      </w:pPr>
      <w:r>
        <w:rPr>
          <w:rFonts w:ascii="Times New Roman" w:hAnsi="Times New Roman" w:cs="Times New Roman"/>
          <w:sz w:val="24"/>
          <w:szCs w:val="24"/>
        </w:rPr>
        <w:t xml:space="preserve">W sprawach nieuregulowanych umową mają zastosowanie przepisy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K.c.</w:t>
      </w:r>
    </w:p>
    <w:p w:rsidR="00B77214" w:rsidRDefault="00BD071A">
      <w:pPr>
        <w:pStyle w:val="Akapitzlist3"/>
        <w:numPr>
          <w:ilvl w:val="3"/>
          <w:numId w:val="29"/>
        </w:numPr>
        <w:tabs>
          <w:tab w:val="left" w:pos="360"/>
        </w:tabs>
        <w:overflowPunct w:val="0"/>
        <w:spacing w:afterAutospacing="1" w:line="240" w:lineRule="auto"/>
        <w:ind w:left="357" w:hanging="357"/>
        <w:jc w:val="both"/>
      </w:pPr>
      <w:r>
        <w:rPr>
          <w:rFonts w:ascii="Times New Roman" w:hAnsi="Times New Roman" w:cs="Times New Roman"/>
          <w:sz w:val="24"/>
          <w:szCs w:val="24"/>
        </w:rPr>
        <w:lastRenderedPageBreak/>
        <w:t>W rozumieniu umowy dni robocze to dni tygodnia od poniedziałku do piątku za wyjątkiem dni ustawowo wolnych od pracy.</w:t>
      </w:r>
    </w:p>
    <w:p w:rsidR="00B77214" w:rsidRDefault="00BD071A">
      <w:pPr>
        <w:pStyle w:val="Nagwek1"/>
        <w:spacing w:before="120" w:after="120"/>
        <w:jc w:val="center"/>
      </w:pPr>
      <w:r>
        <w:rPr>
          <w:rFonts w:ascii="Times New Roman" w:hAnsi="Times New Roman"/>
          <w:sz w:val="24"/>
          <w:szCs w:val="24"/>
        </w:rPr>
        <w:t xml:space="preserve">§ 19 Dostęp do informacji publicznej. RODO </w:t>
      </w:r>
    </w:p>
    <w:p w:rsidR="00B77214" w:rsidRDefault="00BD071A">
      <w:pPr>
        <w:pStyle w:val="Akapitzlist3"/>
        <w:numPr>
          <w:ilvl w:val="0"/>
          <w:numId w:val="37"/>
        </w:numPr>
        <w:tabs>
          <w:tab w:val="left" w:pos="360"/>
        </w:tabs>
        <w:overflowPunct w:val="0"/>
        <w:spacing w:beforeAutospacing="1" w:after="0" w:line="240" w:lineRule="auto"/>
        <w:ind w:left="357" w:hanging="357"/>
        <w:jc w:val="both"/>
      </w:pPr>
      <w:r>
        <w:rPr>
          <w:rFonts w:ascii="Times New Roman" w:hAnsi="Times New Roman" w:cs="Times New Roman"/>
          <w:sz w:val="24"/>
          <w:szCs w:val="24"/>
        </w:rPr>
        <w:t>Wykonawca oświadcza, że znany jest mu fakt, iż treść umowy, a w szczególności dotyczące go dane identyfikujące, Przedmiot umowy i wysokość wynagrodzenia podlegają udostępnieniu w trybie ustawy z dnia 6 września 2001 r. o dostępie do info</w:t>
      </w:r>
      <w:r w:rsidR="009252B6">
        <w:rPr>
          <w:rFonts w:ascii="Times New Roman" w:hAnsi="Times New Roman" w:cs="Times New Roman"/>
          <w:sz w:val="24"/>
          <w:szCs w:val="24"/>
        </w:rPr>
        <w:t>rmacji publicznej (Dz. U. z 2022</w:t>
      </w:r>
      <w:r>
        <w:rPr>
          <w:rFonts w:ascii="Times New Roman" w:hAnsi="Times New Roman" w:cs="Times New Roman"/>
          <w:sz w:val="24"/>
          <w:szCs w:val="24"/>
        </w:rPr>
        <w:t> r. poz. </w:t>
      </w:r>
      <w:r w:rsidR="009252B6">
        <w:rPr>
          <w:rFonts w:ascii="Times New Roman" w:hAnsi="Times New Roman" w:cs="Times New Roman"/>
          <w:sz w:val="24"/>
          <w:szCs w:val="24"/>
        </w:rPr>
        <w:t>902</w:t>
      </w:r>
      <w:r>
        <w:rPr>
          <w:rFonts w:ascii="Times New Roman" w:hAnsi="Times New Roman" w:cs="Times New Roman"/>
          <w:sz w:val="24"/>
          <w:szCs w:val="24"/>
        </w:rPr>
        <w:t>).</w:t>
      </w:r>
    </w:p>
    <w:p w:rsidR="00B77214" w:rsidRDefault="00BD071A">
      <w:pPr>
        <w:pStyle w:val="Akapitzlist3"/>
        <w:numPr>
          <w:ilvl w:val="0"/>
          <w:numId w:val="37"/>
        </w:numPr>
        <w:overflowPunct w:val="0"/>
        <w:spacing w:after="0" w:line="240" w:lineRule="auto"/>
        <w:ind w:left="357" w:hanging="357"/>
        <w:jc w:val="both"/>
      </w:pPr>
      <w:r>
        <w:rPr>
          <w:rFonts w:ascii="Times New Roman" w:hAnsi="Times New Roman" w:cs="Times New Roman"/>
          <w:sz w:val="24"/>
          <w:szCs w:val="24"/>
        </w:rPr>
        <w:t>Ze względu na tajemnicę przedsiębiorcy udostępnieniu, o którym mowa w ust. 1, nie będą podlegały informacje zawarte w § </w:t>
      </w:r>
      <w:r>
        <w:rPr>
          <w:rFonts w:ascii="Times New Roman" w:hAnsi="Times New Roman"/>
          <w:szCs w:val="24"/>
        </w:rPr>
        <w:t>....................</w:t>
      </w:r>
      <w:r>
        <w:t xml:space="preserve"> </w:t>
      </w:r>
      <w:r>
        <w:rPr>
          <w:rFonts w:ascii="Times New Roman" w:hAnsi="Times New Roman" w:cs="Times New Roman"/>
          <w:sz w:val="24"/>
          <w:szCs w:val="24"/>
        </w:rPr>
        <w:t>/załączniku nr </w:t>
      </w:r>
      <w:r>
        <w:rPr>
          <w:rFonts w:ascii="Times New Roman" w:hAnsi="Times New Roman"/>
          <w:szCs w:val="24"/>
        </w:rPr>
        <w:t>....................</w:t>
      </w:r>
      <w:r>
        <w:t xml:space="preserve"> </w:t>
      </w:r>
      <w:r>
        <w:rPr>
          <w:rFonts w:ascii="Times New Roman" w:hAnsi="Times New Roman" w:cs="Times New Roman"/>
          <w:sz w:val="24"/>
          <w:szCs w:val="24"/>
        </w:rPr>
        <w:t>do umowy stanowiące informacje techniczne, technologiczne, organizacyjne przedsiębiorstwa lub inne informacje posiadające wartość gospodarczą oraz informacje nie podane do publicznej wiadomości, w odniesieniu do których przedsiębiorca podjął działania w celu zachowania ich w tajemnicy,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rsidR="00B77214" w:rsidRDefault="00BD071A">
      <w:pPr>
        <w:pStyle w:val="Akapitzlist3"/>
        <w:numPr>
          <w:ilvl w:val="0"/>
          <w:numId w:val="37"/>
        </w:numPr>
        <w:overflowPunct w:val="0"/>
        <w:spacing w:after="0" w:line="240" w:lineRule="auto"/>
        <w:ind w:left="357" w:hanging="357"/>
        <w:jc w:val="both"/>
      </w:pPr>
      <w:r>
        <w:rPr>
          <w:rFonts w:ascii="Times New Roman" w:hAnsi="Times New Roman" w:cs="Times New Roman"/>
          <w:sz w:val="24"/>
          <w:szCs w:val="24"/>
        </w:rPr>
        <w:t>Strony oświadczają, że znane jest im i stosują w swojej działalności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B77214" w:rsidRDefault="00BD071A">
      <w:pPr>
        <w:pStyle w:val="Akapitzlist3"/>
        <w:numPr>
          <w:ilvl w:val="0"/>
          <w:numId w:val="37"/>
        </w:numPr>
        <w:overflowPunct w:val="0"/>
        <w:spacing w:afterAutospacing="1" w:line="240" w:lineRule="auto"/>
        <w:ind w:left="357" w:hanging="357"/>
        <w:jc w:val="both"/>
      </w:pPr>
      <w:r>
        <w:rPr>
          <w:rFonts w:ascii="Times New Roman" w:hAnsi="Times New Roman" w:cs="Times New Roman"/>
          <w:sz w:val="24"/>
          <w:szCs w:val="24"/>
        </w:rPr>
        <w:t>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zadania w interesie publicznym (wykonywania umowy) przez Zamawiającego lub prawnie uzasadnionego interesu Wykonawcy. Udostępniane dane kontaktowe mogą obejmować: imię i nazwisko, adres e-mail, stanowisko służbowe i numer telefonu służbowego. Każda ze Stron będzie administratorem danych kontaktowych, które zostały jej udostępnione w ramach Umowy. Strony zobowiązują się w związku z tym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w:t>
      </w:r>
    </w:p>
    <w:p w:rsidR="00B77214" w:rsidRDefault="00BD071A">
      <w:pPr>
        <w:pStyle w:val="Nagwek1"/>
        <w:spacing w:before="120" w:after="120"/>
        <w:jc w:val="center"/>
      </w:pPr>
      <w:r>
        <w:rPr>
          <w:rFonts w:ascii="Times New Roman" w:hAnsi="Times New Roman"/>
          <w:sz w:val="24"/>
          <w:szCs w:val="24"/>
        </w:rPr>
        <w:t>§ 2</w:t>
      </w:r>
      <w:r>
        <w:rPr>
          <w:rFonts w:ascii="Times New Roman" w:hAnsi="Times New Roman"/>
          <w:sz w:val="24"/>
          <w:szCs w:val="24"/>
          <w:lang w:val="pl-PL"/>
        </w:rPr>
        <w:t xml:space="preserve">0 </w:t>
      </w:r>
      <w:r>
        <w:rPr>
          <w:rFonts w:ascii="Times New Roman" w:hAnsi="Times New Roman"/>
          <w:sz w:val="24"/>
          <w:szCs w:val="24"/>
        </w:rPr>
        <w:t>Załączniki</w:t>
      </w:r>
    </w:p>
    <w:p w:rsidR="00B77214" w:rsidRDefault="00BD071A">
      <w:pPr>
        <w:jc w:val="both"/>
      </w:pPr>
      <w:r>
        <w:t>Integralną cześć umowy stanowią dokumenty:</w:t>
      </w:r>
    </w:p>
    <w:p w:rsidR="00B77214" w:rsidRDefault="00BD071A">
      <w:pPr>
        <w:numPr>
          <w:ilvl w:val="0"/>
          <w:numId w:val="19"/>
        </w:numPr>
        <w:jc w:val="both"/>
      </w:pPr>
      <w:r>
        <w:t xml:space="preserve">Specyfikacja Warunków Zamówienia wraz z załącznikami, w tym: </w:t>
      </w:r>
      <w:proofErr w:type="spellStart"/>
      <w:r>
        <w:t>STWiORB</w:t>
      </w:r>
      <w:proofErr w:type="spellEnd"/>
      <w:r>
        <w:t xml:space="preserve">, </w:t>
      </w:r>
    </w:p>
    <w:p w:rsidR="00B77214" w:rsidRDefault="00BD071A">
      <w:pPr>
        <w:numPr>
          <w:ilvl w:val="0"/>
          <w:numId w:val="19"/>
        </w:numPr>
        <w:jc w:val="both"/>
      </w:pPr>
      <w:r>
        <w:t>Oferta z załącznikami,</w:t>
      </w:r>
    </w:p>
    <w:p w:rsidR="00B77214" w:rsidRDefault="00BD071A">
      <w:pPr>
        <w:numPr>
          <w:ilvl w:val="0"/>
          <w:numId w:val="19"/>
        </w:numPr>
        <w:jc w:val="both"/>
      </w:pPr>
      <w:r>
        <w:t>Zabezpieczenie należytego wykonania umowy,</w:t>
      </w:r>
    </w:p>
    <w:p w:rsidR="00B77214" w:rsidRDefault="00BD071A">
      <w:pPr>
        <w:numPr>
          <w:ilvl w:val="0"/>
          <w:numId w:val="19"/>
        </w:numPr>
        <w:jc w:val="both"/>
      </w:pPr>
      <w:bookmarkStart w:id="2" w:name="_Hlk119855421"/>
      <w:r>
        <w:t>Oświadczenie Gwarancyjne</w:t>
      </w:r>
      <w:bookmarkEnd w:id="2"/>
      <w:r>
        <w:t>,</w:t>
      </w:r>
    </w:p>
    <w:p w:rsidR="00B77214" w:rsidRDefault="00BD071A">
      <w:pPr>
        <w:numPr>
          <w:ilvl w:val="0"/>
          <w:numId w:val="19"/>
        </w:numPr>
        <w:jc w:val="both"/>
      </w:pPr>
      <w:r>
        <w:t>Pismo powiadamiające o wyborze Wykonawcy.</w:t>
      </w:r>
    </w:p>
    <w:p w:rsidR="00B77214" w:rsidRDefault="00BD071A">
      <w:pPr>
        <w:pStyle w:val="Nagwek1"/>
        <w:spacing w:before="120" w:after="120"/>
        <w:jc w:val="center"/>
      </w:pPr>
      <w:r>
        <w:rPr>
          <w:rFonts w:ascii="Times New Roman" w:hAnsi="Times New Roman"/>
          <w:sz w:val="24"/>
          <w:szCs w:val="24"/>
        </w:rPr>
        <w:t>§ 2</w:t>
      </w:r>
      <w:r>
        <w:rPr>
          <w:rFonts w:ascii="Times New Roman" w:hAnsi="Times New Roman"/>
          <w:sz w:val="24"/>
          <w:szCs w:val="24"/>
          <w:lang w:val="pl-PL"/>
        </w:rPr>
        <w:t>1</w:t>
      </w:r>
      <w:r>
        <w:rPr>
          <w:rFonts w:ascii="Times New Roman" w:hAnsi="Times New Roman"/>
          <w:sz w:val="24"/>
          <w:szCs w:val="24"/>
        </w:rPr>
        <w:t xml:space="preserve"> Egzemplarze umowy</w:t>
      </w:r>
    </w:p>
    <w:p w:rsidR="00B77214" w:rsidRDefault="00BD071A">
      <w:pPr>
        <w:spacing w:after="480"/>
        <w:jc w:val="both"/>
      </w:pPr>
      <w:r>
        <w:t>Umowę sporządzono w 3 jednobrzmiących egzemplarzach – 2 egz. dla Zamawiającego, a 1 egz. dla Wykonawcy.</w:t>
      </w:r>
      <w:r>
        <w:rPr>
          <w:b/>
          <w:bCs/>
        </w:rPr>
        <w:tab/>
      </w:r>
    </w:p>
    <w:p w:rsidR="00B77214" w:rsidRDefault="00BD071A">
      <w:pPr>
        <w:ind w:left="6958" w:hanging="6390"/>
      </w:pPr>
      <w:r>
        <w:rPr>
          <w:b/>
          <w:bCs/>
          <w:sz w:val="20"/>
          <w:szCs w:val="20"/>
        </w:rPr>
        <w:lastRenderedPageBreak/>
        <w:t>ZAMAWIAJĄCY</w:t>
      </w:r>
      <w:r>
        <w:rPr>
          <w:b/>
          <w:bCs/>
          <w:sz w:val="20"/>
          <w:szCs w:val="20"/>
        </w:rPr>
        <w:tab/>
        <w:t>WYKONAWCA</w:t>
      </w:r>
    </w:p>
    <w:sectPr w:rsidR="00B77214">
      <w:headerReference w:type="default" r:id="rId8"/>
      <w:footerReference w:type="default" r:id="rId9"/>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570" w:rsidRDefault="00542570">
      <w:r>
        <w:separator/>
      </w:r>
    </w:p>
  </w:endnote>
  <w:endnote w:type="continuationSeparator" w:id="0">
    <w:p w:rsidR="00542570" w:rsidRDefault="0054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214" w:rsidRDefault="00B7721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570" w:rsidRDefault="00542570">
      <w:r>
        <w:separator/>
      </w:r>
    </w:p>
  </w:footnote>
  <w:footnote w:type="continuationSeparator" w:id="0">
    <w:p w:rsidR="00542570" w:rsidRDefault="00542570">
      <w:r>
        <w:continuationSeparator/>
      </w:r>
    </w:p>
  </w:footnote>
  <w:footnote w:id="1">
    <w:p w:rsidR="00B77214" w:rsidRDefault="00BD071A">
      <w:pPr>
        <w:pStyle w:val="Tekstprzypisudolnego"/>
      </w:pPr>
      <w:r>
        <w:rPr>
          <w:rStyle w:val="Znakiprzypiswdolnych"/>
        </w:rPr>
        <w:footnoteRef/>
      </w:r>
      <w:r>
        <w:t xml:space="preserve"> Dotyczy osób fizycznych prowadzących działalność gospodarczą.</w:t>
      </w:r>
    </w:p>
  </w:footnote>
  <w:footnote w:id="2">
    <w:p w:rsidR="00B77214" w:rsidRDefault="00BD071A">
      <w:pPr>
        <w:pStyle w:val="Tekstprzypisudolnego"/>
        <w:jc w:val="both"/>
      </w:pPr>
      <w:r>
        <w:rPr>
          <w:rStyle w:val="Znakiprzypiswdolnych"/>
        </w:rPr>
        <w:footnoteRef/>
      </w:r>
      <w:r>
        <w:t xml:space="preserve"> Dotyczy postępowań o udzielenie zamówienia publicznego, w który</w:t>
      </w:r>
      <w:r>
        <w:rPr>
          <w:lang w:val="pl-PL"/>
        </w:rPr>
        <w:t>ch</w:t>
      </w:r>
      <w:r>
        <w:t xml:space="preserve"> </w:t>
      </w:r>
      <w:r>
        <w:rPr>
          <w:lang w:val="pl-PL"/>
        </w:rPr>
        <w:t>Zamawiający na etapie wszczęcia postępowania wymagał w ramach warunków udziału w postepowaniu albo jako</w:t>
      </w:r>
      <w:r>
        <w:t xml:space="preserve"> kryteri</w:t>
      </w:r>
      <w:r>
        <w:rPr>
          <w:lang w:val="pl-PL"/>
        </w:rPr>
        <w:t>um</w:t>
      </w:r>
      <w:r>
        <w:t xml:space="preserve"> oceny ofert</w:t>
      </w:r>
      <w:r>
        <w:rPr>
          <w:lang w:val="pl-PL"/>
        </w:rPr>
        <w:t xml:space="preserve">, że wykonawca będzie dysponować w okresie realizacji zmówienia osobami na odpowiednie stanowiska, które posiadać będą określone </w:t>
      </w:r>
      <w:r>
        <w:t xml:space="preserve">doświadczenie </w:t>
      </w:r>
      <w:r>
        <w:rPr>
          <w:lang w:val="pl-PL"/>
        </w:rPr>
        <w:t>lub kwalifikacje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214" w:rsidRDefault="00B7721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456"/>
    <w:multiLevelType w:val="multilevel"/>
    <w:tmpl w:val="9F0C126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1490BC6"/>
    <w:multiLevelType w:val="multilevel"/>
    <w:tmpl w:val="A3BE35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29C432C"/>
    <w:multiLevelType w:val="multilevel"/>
    <w:tmpl w:val="46742336"/>
    <w:lvl w:ilvl="0">
      <w:start w:val="1"/>
      <w:numFmt w:val="decimal"/>
      <w:lvlText w:val="%1."/>
      <w:lvlJc w:val="left"/>
      <w:pPr>
        <w:ind w:left="2880" w:hanging="360"/>
      </w:pPr>
      <w:rPr>
        <w:rFonts w:cs="Times New Roman"/>
        <w:sz w:val="24"/>
      </w:rPr>
    </w:lvl>
    <w:lvl w:ilvl="1">
      <w:start w:val="1"/>
      <w:numFmt w:val="lowerLetter"/>
      <w:lvlText w:val="%2."/>
      <w:lvlJc w:val="left"/>
      <w:pPr>
        <w:ind w:left="3600" w:hanging="360"/>
      </w:pPr>
      <w:rPr>
        <w:rFonts w:cs="Times New Roman"/>
      </w:rPr>
    </w:lvl>
    <w:lvl w:ilvl="2">
      <w:start w:val="1"/>
      <w:numFmt w:val="lowerRoman"/>
      <w:lvlText w:val="%3."/>
      <w:lvlJc w:val="right"/>
      <w:pPr>
        <w:ind w:left="4320" w:hanging="180"/>
      </w:pPr>
      <w:rPr>
        <w:rFonts w:cs="Times New Roman"/>
      </w:rPr>
    </w:lvl>
    <w:lvl w:ilvl="3">
      <w:start w:val="1"/>
      <w:numFmt w:val="decimal"/>
      <w:lvlText w:val="%4."/>
      <w:lvlJc w:val="left"/>
      <w:pPr>
        <w:ind w:left="5040" w:hanging="360"/>
      </w:pPr>
      <w:rPr>
        <w:rFonts w:cs="Times New Roman"/>
      </w:rPr>
    </w:lvl>
    <w:lvl w:ilvl="4">
      <w:start w:val="1"/>
      <w:numFmt w:val="lowerLetter"/>
      <w:lvlText w:val="%5."/>
      <w:lvlJc w:val="left"/>
      <w:pPr>
        <w:ind w:left="5760" w:hanging="360"/>
      </w:pPr>
      <w:rPr>
        <w:rFonts w:cs="Times New Roman"/>
      </w:rPr>
    </w:lvl>
    <w:lvl w:ilvl="5">
      <w:start w:val="1"/>
      <w:numFmt w:val="lowerRoman"/>
      <w:lvlText w:val="%6."/>
      <w:lvlJc w:val="right"/>
      <w:pPr>
        <w:ind w:left="6480" w:hanging="180"/>
      </w:pPr>
      <w:rPr>
        <w:rFonts w:cs="Times New Roman"/>
      </w:rPr>
    </w:lvl>
    <w:lvl w:ilvl="6">
      <w:start w:val="1"/>
      <w:numFmt w:val="decimal"/>
      <w:lvlText w:val="%7."/>
      <w:lvlJc w:val="left"/>
      <w:pPr>
        <w:ind w:left="7200" w:hanging="360"/>
      </w:pPr>
      <w:rPr>
        <w:rFonts w:cs="Times New Roman"/>
      </w:rPr>
    </w:lvl>
    <w:lvl w:ilvl="7">
      <w:start w:val="1"/>
      <w:numFmt w:val="lowerLetter"/>
      <w:lvlText w:val="%8."/>
      <w:lvlJc w:val="left"/>
      <w:pPr>
        <w:ind w:left="7920" w:hanging="360"/>
      </w:pPr>
      <w:rPr>
        <w:rFonts w:cs="Times New Roman"/>
      </w:rPr>
    </w:lvl>
    <w:lvl w:ilvl="8">
      <w:start w:val="1"/>
      <w:numFmt w:val="lowerRoman"/>
      <w:lvlText w:val="%9."/>
      <w:lvlJc w:val="right"/>
      <w:pPr>
        <w:ind w:left="8640" w:hanging="180"/>
      </w:pPr>
      <w:rPr>
        <w:rFonts w:cs="Times New Roman"/>
      </w:rPr>
    </w:lvl>
  </w:abstractNum>
  <w:abstractNum w:abstractNumId="3">
    <w:nsid w:val="07A86A3E"/>
    <w:multiLevelType w:val="multilevel"/>
    <w:tmpl w:val="34DA1D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F54753"/>
    <w:multiLevelType w:val="multilevel"/>
    <w:tmpl w:val="F8CC6B50"/>
    <w:lvl w:ilvl="0">
      <w:start w:val="1"/>
      <w:numFmt w:val="lowerLetter"/>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0A4941BA"/>
    <w:multiLevelType w:val="multilevel"/>
    <w:tmpl w:val="93BAC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2F37F1"/>
    <w:multiLevelType w:val="multilevel"/>
    <w:tmpl w:val="C50A8A6E"/>
    <w:lvl w:ilvl="0">
      <w:start w:val="1"/>
      <w:numFmt w:val="decimal"/>
      <w:lvlText w:val="%1."/>
      <w:lvlJc w:val="left"/>
      <w:pPr>
        <w:ind w:left="360" w:hanging="360"/>
      </w:pPr>
      <w:rPr>
        <w:rFonts w:eastAsia="SimSun" w:cs="Times New Roman"/>
      </w:rPr>
    </w:lvl>
    <w:lvl w:ilvl="1">
      <w:start w:val="1"/>
      <w:numFmt w:val="decimal"/>
      <w:lvlText w:val="%2)"/>
      <w:lvlJc w:val="left"/>
      <w:pPr>
        <w:ind w:left="1440" w:hanging="360"/>
      </w:pPr>
      <w:rPr>
        <w:rFonts w:cs="Times New Roman"/>
      </w:rPr>
    </w:lvl>
    <w:lvl w:ilvl="2">
      <w:start w:val="1"/>
      <w:numFmt w:val="upperLetter"/>
      <w:lvlText w:val="%3)"/>
      <w:lvlJc w:val="left"/>
      <w:pPr>
        <w:ind w:left="2340" w:hanging="36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0B4574CF"/>
    <w:multiLevelType w:val="multilevel"/>
    <w:tmpl w:val="F7D682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6D7E49"/>
    <w:multiLevelType w:val="multilevel"/>
    <w:tmpl w:val="FDA686C8"/>
    <w:lvl w:ilvl="0">
      <w:start w:val="1"/>
      <w:numFmt w:val="decimal"/>
      <w:lvlText w:val="%1)"/>
      <w:lvlJc w:val="left"/>
      <w:pPr>
        <w:tabs>
          <w:tab w:val="num" w:pos="720"/>
        </w:tabs>
        <w:ind w:left="720" w:hanging="360"/>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18F4D58"/>
    <w:multiLevelType w:val="multilevel"/>
    <w:tmpl w:val="B8B8E1BE"/>
    <w:lvl w:ilvl="0">
      <w:start w:val="1"/>
      <w:numFmt w:val="decimal"/>
      <w:lvlText w:val="%1."/>
      <w:lvlJc w:val="left"/>
      <w:pPr>
        <w:ind w:left="360" w:hanging="360"/>
      </w:pPr>
      <w:rPr>
        <w:rFonts w:cs="Tahoma"/>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120C1894"/>
    <w:multiLevelType w:val="multilevel"/>
    <w:tmpl w:val="37A8A85A"/>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4BE782E"/>
    <w:multiLevelType w:val="multilevel"/>
    <w:tmpl w:val="86BA02A0"/>
    <w:lvl w:ilvl="0">
      <w:start w:val="1"/>
      <w:numFmt w:val="decimal"/>
      <w:lvlText w:val="%1)"/>
      <w:lvlJc w:val="left"/>
      <w:pPr>
        <w:tabs>
          <w:tab w:val="num" w:pos="720"/>
        </w:tabs>
        <w:ind w:left="720" w:hanging="360"/>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17251EB3"/>
    <w:multiLevelType w:val="multilevel"/>
    <w:tmpl w:val="E5B86D78"/>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B5422EA"/>
    <w:multiLevelType w:val="multilevel"/>
    <w:tmpl w:val="4FC0CEA6"/>
    <w:lvl w:ilvl="0">
      <w:start w:val="1"/>
      <w:numFmt w:val="decimal"/>
      <w:lvlText w:val="%1."/>
      <w:lvlJc w:val="lef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14">
    <w:nsid w:val="1CA77027"/>
    <w:multiLevelType w:val="multilevel"/>
    <w:tmpl w:val="A42813E2"/>
    <w:lvl w:ilvl="0">
      <w:start w:val="1"/>
      <w:numFmt w:val="lowerLetter"/>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1FBC2AC9"/>
    <w:multiLevelType w:val="multilevel"/>
    <w:tmpl w:val="54662950"/>
    <w:lvl w:ilvl="0">
      <w:start w:val="1"/>
      <w:numFmt w:val="decimal"/>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22B37416"/>
    <w:multiLevelType w:val="multilevel"/>
    <w:tmpl w:val="7F9617F6"/>
    <w:lvl w:ilvl="0">
      <w:start w:val="1"/>
      <w:numFmt w:val="decimal"/>
      <w:lvlText w:val="%1)"/>
      <w:lvlJc w:val="left"/>
      <w:pPr>
        <w:tabs>
          <w:tab w:val="num" w:pos="720"/>
        </w:tabs>
        <w:ind w:left="720" w:hanging="360"/>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4771862"/>
    <w:multiLevelType w:val="multilevel"/>
    <w:tmpl w:val="543E33D2"/>
    <w:lvl w:ilvl="0">
      <w:start w:val="1"/>
      <w:numFmt w:val="decimal"/>
      <w:lvlText w:val="%1)"/>
      <w:lvlJc w:val="left"/>
      <w:pPr>
        <w:ind w:left="1440" w:hanging="360"/>
      </w:pPr>
      <w:rPr>
        <w:rFonts w:cs="Times New Roman"/>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8">
    <w:nsid w:val="2A4E3560"/>
    <w:multiLevelType w:val="multilevel"/>
    <w:tmpl w:val="E2B82C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2CB4261C"/>
    <w:multiLevelType w:val="multilevel"/>
    <w:tmpl w:val="7D5E0F1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2D9434F7"/>
    <w:multiLevelType w:val="multilevel"/>
    <w:tmpl w:val="412CBD00"/>
    <w:lvl w:ilvl="0">
      <w:start w:val="1"/>
      <w:numFmt w:val="lowerLetter"/>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32D969D9"/>
    <w:multiLevelType w:val="multilevel"/>
    <w:tmpl w:val="FAB6D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38A741E"/>
    <w:multiLevelType w:val="multilevel"/>
    <w:tmpl w:val="0824A206"/>
    <w:lvl w:ilvl="0">
      <w:start w:val="1"/>
      <w:numFmt w:val="decimal"/>
      <w:lvlText w:val="%1)"/>
      <w:lvlJc w:val="left"/>
      <w:pPr>
        <w:tabs>
          <w:tab w:val="num" w:pos="786"/>
        </w:tabs>
        <w:ind w:left="786" w:hanging="360"/>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39E37B8C"/>
    <w:multiLevelType w:val="multilevel"/>
    <w:tmpl w:val="D7EAD22C"/>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3B2B1E93"/>
    <w:multiLevelType w:val="multilevel"/>
    <w:tmpl w:val="4A8413BE"/>
    <w:lvl w:ilvl="0">
      <w:start w:val="1"/>
      <w:numFmt w:val="decimal"/>
      <w:lvlText w:val="%1."/>
      <w:lvlJc w:val="left"/>
      <w:pPr>
        <w:tabs>
          <w:tab w:val="num" w:pos="720"/>
        </w:tabs>
        <w:ind w:left="720" w:hanging="360"/>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B317AB1"/>
    <w:multiLevelType w:val="multilevel"/>
    <w:tmpl w:val="4224E7C6"/>
    <w:lvl w:ilvl="0">
      <w:start w:val="1"/>
      <w:numFmt w:val="decimal"/>
      <w:lvlText w:val="%1."/>
      <w:lvlJc w:val="left"/>
      <w:pPr>
        <w:tabs>
          <w:tab w:val="num" w:pos="1440"/>
        </w:tabs>
        <w:ind w:left="144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3EBF64B6"/>
    <w:multiLevelType w:val="multilevel"/>
    <w:tmpl w:val="ECD2C736"/>
    <w:lvl w:ilvl="0">
      <w:start w:val="1"/>
      <w:numFmt w:val="decimal"/>
      <w:lvlText w:val="%1."/>
      <w:lvlJc w:val="left"/>
      <w:pPr>
        <w:ind w:left="360" w:hanging="360"/>
      </w:pPr>
      <w:rPr>
        <w:rFonts w:cs="Times New Roman"/>
        <w:b w:val="0"/>
        <w:sz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nsid w:val="40E02230"/>
    <w:multiLevelType w:val="multilevel"/>
    <w:tmpl w:val="722EE6CC"/>
    <w:lvl w:ilvl="0">
      <w:start w:val="1"/>
      <w:numFmt w:val="lowerLetter"/>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426C6A3F"/>
    <w:multiLevelType w:val="multilevel"/>
    <w:tmpl w:val="8174AD44"/>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9">
    <w:nsid w:val="4E990043"/>
    <w:multiLevelType w:val="multilevel"/>
    <w:tmpl w:val="4E6023C8"/>
    <w:lvl w:ilvl="0">
      <w:start w:val="1"/>
      <w:numFmt w:val="decimal"/>
      <w:lvlText w:val="%1)"/>
      <w:lvlJc w:val="left"/>
      <w:pPr>
        <w:tabs>
          <w:tab w:val="num" w:pos="720"/>
        </w:tabs>
        <w:ind w:left="720" w:hanging="360"/>
      </w:pPr>
      <w:rPr>
        <w:rFonts w:cs="Times New Roman"/>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3244B29"/>
    <w:multiLevelType w:val="multilevel"/>
    <w:tmpl w:val="2E7CAC6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sz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6218785E"/>
    <w:multiLevelType w:val="multilevel"/>
    <w:tmpl w:val="EA2642E4"/>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2">
    <w:nsid w:val="63FB70DE"/>
    <w:multiLevelType w:val="multilevel"/>
    <w:tmpl w:val="6522556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nsid w:val="6D0940A7"/>
    <w:multiLevelType w:val="multilevel"/>
    <w:tmpl w:val="1FDA6F74"/>
    <w:lvl w:ilvl="0">
      <w:start w:val="1"/>
      <w:numFmt w:val="lowerLetter"/>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6D2F0012"/>
    <w:multiLevelType w:val="multilevel"/>
    <w:tmpl w:val="C9AA04F4"/>
    <w:lvl w:ilvl="0">
      <w:start w:val="1"/>
      <w:numFmt w:val="decimal"/>
      <w:lvlText w:val="%1)"/>
      <w:lvlJc w:val="left"/>
      <w:pPr>
        <w:tabs>
          <w:tab w:val="num" w:pos="720"/>
        </w:tabs>
        <w:ind w:left="720" w:hanging="360"/>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C42169"/>
    <w:multiLevelType w:val="multilevel"/>
    <w:tmpl w:val="D6B098D0"/>
    <w:lvl w:ilvl="0">
      <w:start w:val="1"/>
      <w:numFmt w:val="lowerLetter"/>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791C081F"/>
    <w:multiLevelType w:val="multilevel"/>
    <w:tmpl w:val="9FA4FFCC"/>
    <w:lvl w:ilvl="0">
      <w:start w:val="1"/>
      <w:numFmt w:val="decimal"/>
      <w:lvlText w:val="%1."/>
      <w:lvlJc w:val="left"/>
      <w:pPr>
        <w:ind w:left="36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7A6C63D2"/>
    <w:multiLevelType w:val="multilevel"/>
    <w:tmpl w:val="84808462"/>
    <w:lvl w:ilvl="0">
      <w:start w:val="1"/>
      <w:numFmt w:val="lowerLetter"/>
      <w:lvlText w:val="%1)"/>
      <w:lvlJc w:val="left"/>
      <w:pPr>
        <w:ind w:left="720" w:hanging="360"/>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nsid w:val="7AE60E01"/>
    <w:multiLevelType w:val="multilevel"/>
    <w:tmpl w:val="DA86DF1C"/>
    <w:lvl w:ilvl="0">
      <w:start w:val="1"/>
      <w:numFmt w:val="decimal"/>
      <w:lvlText w:val="%1."/>
      <w:lvlJc w:val="left"/>
      <w:pPr>
        <w:ind w:left="360" w:hanging="360"/>
      </w:pPr>
      <w:rPr>
        <w:rFonts w:cs="Times New Roman"/>
        <w:sz w:val="24"/>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39">
    <w:nsid w:val="7C244F89"/>
    <w:multiLevelType w:val="multilevel"/>
    <w:tmpl w:val="0874A69A"/>
    <w:lvl w:ilvl="0">
      <w:start w:val="1"/>
      <w:numFmt w:val="decimal"/>
      <w:lvlText w:val="%1."/>
      <w:lvlJc w:val="left"/>
      <w:pPr>
        <w:ind w:left="720" w:hanging="360"/>
      </w:pPr>
      <w:rPr>
        <w:rFonts w:cs="Times New Roman"/>
        <w:b w:val="0"/>
        <w:bCs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7CAF1D59"/>
    <w:multiLevelType w:val="multilevel"/>
    <w:tmpl w:val="30FA32EC"/>
    <w:lvl w:ilvl="0">
      <w:start w:val="1"/>
      <w:numFmt w:val="decimal"/>
      <w:lvlText w:val="%1."/>
      <w:lvlJc w:val="left"/>
      <w:pPr>
        <w:ind w:left="810" w:hanging="45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3"/>
  </w:num>
  <w:num w:numId="2">
    <w:abstractNumId w:val="28"/>
  </w:num>
  <w:num w:numId="3">
    <w:abstractNumId w:val="25"/>
  </w:num>
  <w:num w:numId="4">
    <w:abstractNumId w:val="6"/>
  </w:num>
  <w:num w:numId="5">
    <w:abstractNumId w:val="13"/>
  </w:num>
  <w:num w:numId="6">
    <w:abstractNumId w:val="21"/>
  </w:num>
  <w:num w:numId="7">
    <w:abstractNumId w:val="22"/>
  </w:num>
  <w:num w:numId="8">
    <w:abstractNumId w:val="17"/>
  </w:num>
  <w:num w:numId="9">
    <w:abstractNumId w:val="19"/>
  </w:num>
  <w:num w:numId="10">
    <w:abstractNumId w:val="8"/>
  </w:num>
  <w:num w:numId="11">
    <w:abstractNumId w:val="15"/>
  </w:num>
  <w:num w:numId="12">
    <w:abstractNumId w:val="11"/>
  </w:num>
  <w:num w:numId="13">
    <w:abstractNumId w:val="12"/>
  </w:num>
  <w:num w:numId="14">
    <w:abstractNumId w:val="40"/>
  </w:num>
  <w:num w:numId="15">
    <w:abstractNumId w:val="34"/>
  </w:num>
  <w:num w:numId="16">
    <w:abstractNumId w:val="16"/>
  </w:num>
  <w:num w:numId="17">
    <w:abstractNumId w:val="29"/>
  </w:num>
  <w:num w:numId="18">
    <w:abstractNumId w:val="0"/>
  </w:num>
  <w:num w:numId="19">
    <w:abstractNumId w:val="10"/>
  </w:num>
  <w:num w:numId="20">
    <w:abstractNumId w:val="1"/>
  </w:num>
  <w:num w:numId="21">
    <w:abstractNumId w:val="3"/>
  </w:num>
  <w:num w:numId="22">
    <w:abstractNumId w:val="5"/>
  </w:num>
  <w:num w:numId="23">
    <w:abstractNumId w:val="32"/>
  </w:num>
  <w:num w:numId="24">
    <w:abstractNumId w:val="39"/>
  </w:num>
  <w:num w:numId="25">
    <w:abstractNumId w:val="36"/>
  </w:num>
  <w:num w:numId="26">
    <w:abstractNumId w:val="38"/>
  </w:num>
  <w:num w:numId="27">
    <w:abstractNumId w:val="31"/>
  </w:num>
  <w:num w:numId="28">
    <w:abstractNumId w:val="24"/>
  </w:num>
  <w:num w:numId="29">
    <w:abstractNumId w:val="30"/>
  </w:num>
  <w:num w:numId="30">
    <w:abstractNumId w:val="26"/>
  </w:num>
  <w:num w:numId="31">
    <w:abstractNumId w:val="37"/>
  </w:num>
  <w:num w:numId="32">
    <w:abstractNumId w:val="9"/>
  </w:num>
  <w:num w:numId="33">
    <w:abstractNumId w:val="35"/>
  </w:num>
  <w:num w:numId="34">
    <w:abstractNumId w:val="4"/>
  </w:num>
  <w:num w:numId="35">
    <w:abstractNumId w:val="20"/>
  </w:num>
  <w:num w:numId="36">
    <w:abstractNumId w:val="14"/>
  </w:num>
  <w:num w:numId="37">
    <w:abstractNumId w:val="2"/>
  </w:num>
  <w:num w:numId="38">
    <w:abstractNumId w:val="7"/>
  </w:num>
  <w:num w:numId="39">
    <w:abstractNumId w:val="27"/>
  </w:num>
  <w:num w:numId="40">
    <w:abstractNumId w:val="3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14"/>
    <w:rsid w:val="00223A96"/>
    <w:rsid w:val="00542570"/>
    <w:rsid w:val="009252B6"/>
    <w:rsid w:val="009A0695"/>
    <w:rsid w:val="00B77214"/>
    <w:rsid w:val="00BD07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596E1-EC5B-47F6-9EB5-0604337E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383D"/>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5B383D"/>
    <w:pPr>
      <w:keepNext/>
      <w:spacing w:before="240" w:after="60"/>
      <w:jc w:val="both"/>
      <w:outlineLvl w:val="0"/>
    </w:pPr>
    <w:rPr>
      <w:rFonts w:ascii="Cambria" w:hAnsi="Cambria"/>
      <w:b/>
      <w:bCs/>
      <w:kern w:val="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5B383D"/>
    <w:rPr>
      <w:rFonts w:ascii="Cambria" w:eastAsia="Times New Roman" w:hAnsi="Cambria" w:cs="Times New Roman"/>
      <w:b/>
      <w:bCs/>
      <w:kern w:val="2"/>
      <w:sz w:val="32"/>
      <w:szCs w:val="32"/>
      <w:lang w:val="x-none" w:eastAsia="x-none"/>
    </w:rPr>
  </w:style>
  <w:style w:type="character" w:customStyle="1" w:styleId="TekstpodstawowyZnak">
    <w:name w:val="Tekst podstawowy Znak"/>
    <w:basedOn w:val="Domylnaczcionkaakapitu"/>
    <w:uiPriority w:val="99"/>
    <w:semiHidden/>
    <w:qFormat/>
    <w:rsid w:val="005B383D"/>
    <w:rPr>
      <w:rFonts w:ascii="Times New Roman" w:eastAsia="Times New Roman" w:hAnsi="Times New Roman" w:cs="Times New Roman"/>
      <w:sz w:val="24"/>
      <w:szCs w:val="24"/>
      <w:lang w:eastAsia="pl-PL"/>
    </w:rPr>
  </w:style>
  <w:style w:type="character" w:customStyle="1" w:styleId="TekstpodstawowyZnak1">
    <w:name w:val="Tekst podstawowy Znak1"/>
    <w:link w:val="Tekstpodstawowy"/>
    <w:uiPriority w:val="99"/>
    <w:qFormat/>
    <w:locked/>
    <w:rsid w:val="005B383D"/>
    <w:rPr>
      <w:rFonts w:ascii="Arial" w:eastAsia="Times New Roman" w:hAnsi="Arial" w:cs="Times New Roman"/>
      <w:sz w:val="24"/>
      <w:szCs w:val="20"/>
      <w:lang w:eastAsia="pl-PL"/>
    </w:rPr>
  </w:style>
  <w:style w:type="character" w:customStyle="1" w:styleId="TytuZnak">
    <w:name w:val="Tytuł Znak"/>
    <w:basedOn w:val="Domylnaczcionkaakapitu"/>
    <w:link w:val="Tytu"/>
    <w:uiPriority w:val="99"/>
    <w:qFormat/>
    <w:rsid w:val="005B383D"/>
    <w:rPr>
      <w:rFonts w:ascii="Times New Roman" w:eastAsia="Times New Roman" w:hAnsi="Times New Roman" w:cs="Times New Roman"/>
      <w:sz w:val="24"/>
      <w:szCs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semiHidden/>
    <w:qFormat/>
    <w:rsid w:val="005B383D"/>
    <w:rPr>
      <w:rFonts w:cs="Times New Roman"/>
      <w:vertAlign w:val="superscript"/>
    </w:rPr>
  </w:style>
  <w:style w:type="character" w:customStyle="1" w:styleId="TekstprzypisudolnegoZnak">
    <w:name w:val="Tekst przypisu dolnego Znak"/>
    <w:basedOn w:val="Domylnaczcionkaakapitu"/>
    <w:link w:val="Tekstprzypisudolnego"/>
    <w:uiPriority w:val="99"/>
    <w:semiHidden/>
    <w:qFormat/>
    <w:rsid w:val="005B383D"/>
    <w:rPr>
      <w:rFonts w:ascii="Times New Roman" w:eastAsia="Times New Roman" w:hAnsi="Times New Roman" w:cs="Times New Roman"/>
      <w:sz w:val="20"/>
      <w:szCs w:val="20"/>
      <w:lang w:val="x-none" w:eastAsia="x-none"/>
    </w:rPr>
  </w:style>
  <w:style w:type="character" w:customStyle="1" w:styleId="TekstpodstawowywcityZnak">
    <w:name w:val="Tekst podstawowy wcięty Znak"/>
    <w:basedOn w:val="Domylnaczcionkaakapitu"/>
    <w:link w:val="Tekstpodstawowywcity"/>
    <w:uiPriority w:val="99"/>
    <w:semiHidden/>
    <w:qFormat/>
    <w:rsid w:val="005B383D"/>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qFormat/>
    <w:rsid w:val="005B383D"/>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A14C0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qFormat/>
    <w:rsid w:val="00823777"/>
    <w:rPr>
      <w:sz w:val="16"/>
      <w:szCs w:val="16"/>
    </w:rPr>
  </w:style>
  <w:style w:type="character" w:customStyle="1" w:styleId="TekstkomentarzaZnak">
    <w:name w:val="Tekst komentarza Znak"/>
    <w:basedOn w:val="Domylnaczcionkaakapitu"/>
    <w:link w:val="Tekstkomentarza"/>
    <w:uiPriority w:val="99"/>
    <w:qFormat/>
    <w:rsid w:val="00823777"/>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823777"/>
    <w:rPr>
      <w:rFonts w:ascii="Times New Roman" w:eastAsia="Times New Roman" w:hAnsi="Times New Roman" w:cs="Times New Roman"/>
      <w:b/>
      <w:bCs/>
      <w:sz w:val="20"/>
      <w:szCs w:val="20"/>
      <w:lang w:eastAsia="pl-PL"/>
    </w:rPr>
  </w:style>
  <w:style w:type="character" w:customStyle="1" w:styleId="NagwekZnak">
    <w:name w:val="Nagłówek Znak"/>
    <w:basedOn w:val="Domylnaczcionkaakapitu"/>
    <w:link w:val="Nagwek"/>
    <w:uiPriority w:val="99"/>
    <w:qFormat/>
    <w:rsid w:val="00CC2257"/>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CC2257"/>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semiHidden/>
    <w:unhideWhenUsed/>
    <w:rsid w:val="00C94A8A"/>
    <w:rPr>
      <w:color w:val="FF0000"/>
      <w:u w:val="single" w:color="FF0000"/>
    </w:rPr>
  </w:style>
  <w:style w:type="character" w:customStyle="1" w:styleId="alb">
    <w:name w:val="a_lb"/>
    <w:basedOn w:val="Domylnaczcionkaakapitu"/>
    <w:qFormat/>
    <w:rsid w:val="00EE5C56"/>
  </w:style>
  <w:style w:type="character" w:customStyle="1" w:styleId="ListParagraphChar">
    <w:name w:val="List Paragraph Char"/>
    <w:link w:val="Akapitzlist1"/>
    <w:qFormat/>
    <w:locked/>
    <w:rsid w:val="00030A73"/>
    <w:rPr>
      <w:rFonts w:ascii="Calibri" w:eastAsia="Times New Roman" w:hAnsi="Calibri" w:cs="Times New Roman"/>
      <w:szCs w:val="20"/>
      <w:lang w:eastAsia="pl-PL"/>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CC2257"/>
    <w:pPr>
      <w:tabs>
        <w:tab w:val="center" w:pos="4536"/>
        <w:tab w:val="right" w:pos="9072"/>
      </w:tabs>
    </w:pPr>
  </w:style>
  <w:style w:type="paragraph" w:styleId="Tekstpodstawowy">
    <w:name w:val="Body Text"/>
    <w:basedOn w:val="Normalny"/>
    <w:link w:val="TekstpodstawowyZnak1"/>
    <w:uiPriority w:val="99"/>
    <w:rsid w:val="005B383D"/>
    <w:rPr>
      <w:rFonts w:ascii="Arial" w:hAnsi="Arial"/>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NormalnyWeb">
    <w:name w:val="Normal (Web)"/>
    <w:basedOn w:val="Normalny"/>
    <w:uiPriority w:val="99"/>
    <w:qFormat/>
    <w:rsid w:val="005B383D"/>
    <w:pPr>
      <w:spacing w:beforeAutospacing="1" w:afterAutospacing="1"/>
      <w:jc w:val="both"/>
    </w:pPr>
    <w:rPr>
      <w:sz w:val="20"/>
      <w:szCs w:val="20"/>
    </w:rPr>
  </w:style>
  <w:style w:type="paragraph" w:styleId="Tytu">
    <w:name w:val="Title"/>
    <w:basedOn w:val="Normalny"/>
    <w:link w:val="TytuZnak"/>
    <w:uiPriority w:val="99"/>
    <w:qFormat/>
    <w:rsid w:val="005B383D"/>
    <w:pPr>
      <w:jc w:val="center"/>
    </w:pPr>
    <w:rPr>
      <w:szCs w:val="20"/>
    </w:rPr>
  </w:style>
  <w:style w:type="paragraph" w:styleId="Tekstprzypisudolnego">
    <w:name w:val="footnote text"/>
    <w:basedOn w:val="Normalny"/>
    <w:link w:val="TekstprzypisudolnegoZnak"/>
    <w:uiPriority w:val="99"/>
    <w:semiHidden/>
    <w:rsid w:val="005B383D"/>
    <w:rPr>
      <w:sz w:val="20"/>
      <w:szCs w:val="20"/>
      <w:lang w:val="x-none" w:eastAsia="x-none"/>
    </w:rPr>
  </w:style>
  <w:style w:type="paragraph" w:styleId="Tekstpodstawowywcity">
    <w:name w:val="Body Text Indent"/>
    <w:basedOn w:val="Normalny"/>
    <w:link w:val="TekstpodstawowywcityZnak"/>
    <w:uiPriority w:val="99"/>
    <w:semiHidden/>
    <w:unhideWhenUsed/>
    <w:rsid w:val="005B383D"/>
    <w:pPr>
      <w:spacing w:after="120"/>
      <w:ind w:left="283"/>
    </w:pPr>
  </w:style>
  <w:style w:type="paragraph" w:styleId="Tekstpodstawowyzwciciem2">
    <w:name w:val="Body Text First Indent 2"/>
    <w:basedOn w:val="Tekstpodstawowywcity"/>
    <w:link w:val="Tekstpodstawowyzwciciem2Znak"/>
    <w:uiPriority w:val="99"/>
    <w:qFormat/>
    <w:rsid w:val="005B383D"/>
    <w:pPr>
      <w:ind w:firstLine="210"/>
    </w:pPr>
  </w:style>
  <w:style w:type="paragraph" w:customStyle="1" w:styleId="Akapitzlist1">
    <w:name w:val="Akapit z listą1"/>
    <w:basedOn w:val="Normalny"/>
    <w:link w:val="ListParagraphChar"/>
    <w:qFormat/>
    <w:rsid w:val="005B383D"/>
    <w:pPr>
      <w:spacing w:after="200" w:line="276" w:lineRule="auto"/>
      <w:ind w:left="720"/>
    </w:pPr>
    <w:rPr>
      <w:rFonts w:ascii="Calibri" w:hAnsi="Calibri"/>
      <w:sz w:val="22"/>
      <w:szCs w:val="20"/>
    </w:rPr>
  </w:style>
  <w:style w:type="paragraph" w:customStyle="1" w:styleId="Akapitzlist2">
    <w:name w:val="Akapit z listą2"/>
    <w:basedOn w:val="Normalny"/>
    <w:uiPriority w:val="99"/>
    <w:qFormat/>
    <w:rsid w:val="005B383D"/>
    <w:pPr>
      <w:spacing w:after="160" w:line="259" w:lineRule="auto"/>
      <w:ind w:left="720"/>
    </w:pPr>
    <w:rPr>
      <w:rFonts w:ascii="Calibri" w:hAnsi="Calibri" w:cs="Calibri"/>
      <w:sz w:val="22"/>
      <w:szCs w:val="22"/>
      <w:lang w:eastAsia="en-US"/>
    </w:rPr>
  </w:style>
  <w:style w:type="paragraph" w:customStyle="1" w:styleId="Akapitzlist3">
    <w:name w:val="Akapit z listą3"/>
    <w:basedOn w:val="Normalny"/>
    <w:qFormat/>
    <w:rsid w:val="005B383D"/>
    <w:pPr>
      <w:spacing w:after="160" w:line="259" w:lineRule="auto"/>
      <w:ind w:left="720"/>
    </w:pPr>
    <w:rPr>
      <w:rFonts w:ascii="Calibri" w:hAnsi="Calibri" w:cs="Calibri"/>
      <w:sz w:val="22"/>
      <w:szCs w:val="22"/>
      <w:lang w:eastAsia="en-US"/>
    </w:rPr>
  </w:style>
  <w:style w:type="paragraph" w:styleId="Tekstdymka">
    <w:name w:val="Balloon Text"/>
    <w:basedOn w:val="Normalny"/>
    <w:link w:val="TekstdymkaZnak"/>
    <w:uiPriority w:val="99"/>
    <w:semiHidden/>
    <w:unhideWhenUsed/>
    <w:qFormat/>
    <w:rsid w:val="00A14C08"/>
    <w:rPr>
      <w:rFonts w:ascii="Segoe UI" w:hAnsi="Segoe UI" w:cs="Segoe UI"/>
      <w:sz w:val="18"/>
      <w:szCs w:val="18"/>
    </w:rPr>
  </w:style>
  <w:style w:type="paragraph" w:styleId="Tekstkomentarza">
    <w:name w:val="annotation text"/>
    <w:basedOn w:val="Normalny"/>
    <w:link w:val="TekstkomentarzaZnak"/>
    <w:uiPriority w:val="99"/>
    <w:unhideWhenUsed/>
    <w:qFormat/>
    <w:rsid w:val="00823777"/>
    <w:rPr>
      <w:sz w:val="20"/>
      <w:szCs w:val="20"/>
    </w:rPr>
  </w:style>
  <w:style w:type="paragraph" w:styleId="Tematkomentarza">
    <w:name w:val="annotation subject"/>
    <w:basedOn w:val="Tekstkomentarza"/>
    <w:next w:val="Tekstkomentarza"/>
    <w:link w:val="TematkomentarzaZnak"/>
    <w:uiPriority w:val="99"/>
    <w:semiHidden/>
    <w:unhideWhenUsed/>
    <w:qFormat/>
    <w:rsid w:val="00823777"/>
    <w:rPr>
      <w:b/>
      <w:bCs/>
    </w:rPr>
  </w:style>
  <w:style w:type="paragraph" w:styleId="Akapitzlist">
    <w:name w:val="List Paragraph"/>
    <w:basedOn w:val="Normalny"/>
    <w:uiPriority w:val="34"/>
    <w:qFormat/>
    <w:rsid w:val="00823777"/>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CC2257"/>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767B-94F3-4E47-B5F1-E7A49159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11976</Words>
  <Characters>71861</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Milczarski</dc:creator>
  <dc:description/>
  <cp:lastModifiedBy>J.Banaszkiewicz (KP Giżycko)</cp:lastModifiedBy>
  <cp:revision>4</cp:revision>
  <cp:lastPrinted>2022-03-22T13:45:00Z</cp:lastPrinted>
  <dcterms:created xsi:type="dcterms:W3CDTF">2023-09-12T08:30:00Z</dcterms:created>
  <dcterms:modified xsi:type="dcterms:W3CDTF">2023-09-12T10:40:00Z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TekstJI">
    <vt:lpwstr>NIE</vt:lpwstr>
  </property>
  <property fmtid="{D5CDD505-2E9C-101B-9397-08002B2CF9AE}" pid="9" name="ZNAKI:">
    <vt:lpwstr>85940</vt:lpwstr>
  </property>
  <property fmtid="{D5CDD505-2E9C-101B-9397-08002B2CF9AE}" pid="10" name="wk_stat:linki:liczba">
    <vt:lpwstr>0</vt:lpwstr>
  </property>
  <property fmtid="{D5CDD505-2E9C-101B-9397-08002B2CF9AE}" pid="11" name="wk_stat:zapis">
    <vt:lpwstr>2022-06-30 15:45:34</vt:lpwstr>
  </property>
  <property fmtid="{D5CDD505-2E9C-101B-9397-08002B2CF9AE}" pid="12" name="wk_stat:znaki:liczba">
    <vt:lpwstr>85940</vt:lpwstr>
  </property>
</Properties>
</file>