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1CE4B" w14:textId="77777777" w:rsidR="003B1FAE" w:rsidRDefault="003B1FAE" w:rsidP="003B1FAE">
      <w:pPr>
        <w:spacing w:line="360" w:lineRule="auto"/>
        <w:ind w:right="75"/>
        <w:rPr>
          <w:rFonts w:cstheme="minorHAnsi"/>
          <w:b/>
          <w:bCs/>
          <w:sz w:val="28"/>
          <w:szCs w:val="28"/>
        </w:rPr>
      </w:pPr>
    </w:p>
    <w:p w14:paraId="3EDE1B9D" w14:textId="084BA732" w:rsidR="00C54B6D" w:rsidRPr="003B1FAE" w:rsidRDefault="00DC7B6F" w:rsidP="003B1FAE">
      <w:pPr>
        <w:spacing w:line="360" w:lineRule="auto"/>
        <w:ind w:left="360" w:right="75" w:hanging="285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B1FAE">
        <w:rPr>
          <w:rFonts w:asciiTheme="majorHAnsi" w:hAnsiTheme="majorHAnsi" w:cstheme="majorHAnsi"/>
          <w:b/>
          <w:bCs/>
          <w:sz w:val="24"/>
          <w:szCs w:val="24"/>
        </w:rPr>
        <w:t>OPIS PRZEDMIOTU ZAMÓWIENIA</w:t>
      </w:r>
    </w:p>
    <w:p w14:paraId="09555BC7" w14:textId="5959E99A" w:rsidR="003B1FAE" w:rsidRPr="003B1FAE" w:rsidRDefault="003B726B" w:rsidP="002D3DE8">
      <w:pPr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bookmarkStart w:id="0" w:name="_Hlk208691928"/>
      <w:r w:rsidRPr="003B1FAE">
        <w:rPr>
          <w:rFonts w:asciiTheme="majorHAnsi" w:eastAsia="Courier New" w:hAnsiTheme="majorHAnsi" w:cstheme="majorHAnsi"/>
          <w:b/>
          <w:bCs/>
          <w:color w:val="000000" w:themeColor="text1"/>
          <w:sz w:val="24"/>
          <w:szCs w:val="24"/>
          <w:lang w:eastAsia="pl-PL"/>
        </w:rPr>
        <w:t>dostawa mebli biurowych</w:t>
      </w:r>
      <w:r w:rsidR="0073232B" w:rsidRPr="003B1FAE">
        <w:rPr>
          <w:rFonts w:asciiTheme="majorHAnsi" w:eastAsia="Courier New" w:hAnsiTheme="majorHAnsi" w:cstheme="maj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3B1FAE" w:rsidRPr="003B1FAE">
        <w:rPr>
          <w:rFonts w:asciiTheme="majorHAnsi" w:eastAsia="Courier New" w:hAnsiTheme="majorHAnsi" w:cstheme="majorHAnsi"/>
          <w:b/>
          <w:bCs/>
          <w:color w:val="000000" w:themeColor="text1"/>
          <w:sz w:val="24"/>
          <w:szCs w:val="24"/>
          <w:lang w:eastAsia="pl-PL"/>
        </w:rPr>
        <w:t>w</w:t>
      </w:r>
      <w:r w:rsidR="003B1FAE" w:rsidRPr="003B1FAE">
        <w:rPr>
          <w:rFonts w:asciiTheme="majorHAnsi" w:eastAsia="Courier New" w:hAnsiTheme="majorHAnsi" w:cstheme="majorHAnsi"/>
          <w:b/>
          <w:bCs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3B1FAE" w:rsidRPr="003B1FA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ramach projektu pt. „Wzmocnienie zdolności Wojewody Pomorskiego w obszarze obsługi cudzoziemców w województwie pomorskim” FAMI.02.01-IZ.00-0011/24</w:t>
      </w:r>
      <w:r w:rsidR="003B1FAE" w:rsidRPr="003B1FA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.”</w:t>
      </w:r>
    </w:p>
    <w:p w14:paraId="6962D7ED" w14:textId="77777777" w:rsidR="003B1FAE" w:rsidRPr="003B1FAE" w:rsidRDefault="003B1FAE" w:rsidP="002D3DE8">
      <w:pPr>
        <w:spacing w:after="0" w:line="240" w:lineRule="auto"/>
        <w:rPr>
          <w:rFonts w:asciiTheme="majorHAnsi" w:eastAsia="Courier New" w:hAnsiTheme="majorHAnsi" w:cstheme="majorHAnsi"/>
          <w:b/>
          <w:bCs/>
          <w:color w:val="000000" w:themeColor="text1"/>
          <w:sz w:val="24"/>
          <w:szCs w:val="24"/>
          <w:u w:val="single"/>
          <w:lang w:eastAsia="pl-PL"/>
        </w:rPr>
      </w:pPr>
    </w:p>
    <w:p w14:paraId="1832AF03" w14:textId="52B318C6" w:rsidR="002D3DE8" w:rsidRPr="003B1FAE" w:rsidRDefault="00FB7766" w:rsidP="002D3DE8">
      <w:pPr>
        <w:spacing w:after="0" w:line="240" w:lineRule="auto"/>
        <w:rPr>
          <w:rFonts w:asciiTheme="majorHAnsi" w:eastAsia="Courier New" w:hAnsiTheme="majorHAnsi" w:cstheme="majorHAnsi"/>
          <w:color w:val="000000"/>
          <w:sz w:val="24"/>
          <w:szCs w:val="24"/>
          <w:lang w:eastAsia="pl-PL"/>
        </w:rPr>
      </w:pPr>
      <w:r w:rsidRPr="003B1FAE">
        <w:rPr>
          <w:rFonts w:asciiTheme="majorHAnsi" w:eastAsia="Courier New" w:hAnsiTheme="majorHAnsi" w:cstheme="majorHAnsi"/>
          <w:color w:val="000000"/>
          <w:sz w:val="24"/>
          <w:szCs w:val="24"/>
          <w:lang w:eastAsia="pl-PL"/>
        </w:rPr>
        <w:t>Dostawa</w:t>
      </w:r>
      <w:r w:rsidR="002D3DE8" w:rsidRPr="003B1FAE">
        <w:rPr>
          <w:rFonts w:asciiTheme="majorHAnsi" w:eastAsia="Courier New" w:hAnsiTheme="majorHAnsi" w:cstheme="majorHAnsi"/>
          <w:color w:val="000000"/>
          <w:sz w:val="24"/>
          <w:szCs w:val="24"/>
          <w:lang w:eastAsia="pl-PL"/>
        </w:rPr>
        <w:t xml:space="preserve"> mebli biurowych</w:t>
      </w:r>
      <w:r w:rsidR="002D3EA1" w:rsidRPr="003B1FAE">
        <w:rPr>
          <w:rFonts w:asciiTheme="majorHAnsi" w:eastAsia="Courier New" w:hAnsiTheme="majorHAnsi" w:cstheme="majorHAnsi"/>
          <w:color w:val="000000"/>
          <w:sz w:val="24"/>
          <w:szCs w:val="24"/>
          <w:lang w:eastAsia="pl-PL"/>
        </w:rPr>
        <w:t xml:space="preserve"> dla</w:t>
      </w:r>
      <w:r w:rsidR="00C54B6D" w:rsidRPr="003B1FAE">
        <w:rPr>
          <w:rFonts w:asciiTheme="majorHAnsi" w:eastAsia="Courier New" w:hAnsiTheme="majorHAnsi" w:cstheme="majorHAnsi"/>
          <w:color w:val="000000"/>
          <w:sz w:val="24"/>
          <w:szCs w:val="24"/>
          <w:lang w:eastAsia="pl-PL"/>
        </w:rPr>
        <w:t xml:space="preserve"> Wydział</w:t>
      </w:r>
      <w:r w:rsidR="0073232B" w:rsidRPr="003B1FAE">
        <w:rPr>
          <w:rFonts w:asciiTheme="majorHAnsi" w:eastAsia="Courier New" w:hAnsiTheme="majorHAnsi" w:cstheme="majorHAnsi"/>
          <w:color w:val="000000"/>
          <w:sz w:val="24"/>
          <w:szCs w:val="24"/>
          <w:lang w:eastAsia="pl-PL"/>
        </w:rPr>
        <w:t xml:space="preserve">u Spraw Cudzoziemców </w:t>
      </w:r>
      <w:r w:rsidR="00C54B6D" w:rsidRPr="003B1FAE">
        <w:rPr>
          <w:rFonts w:asciiTheme="majorHAnsi" w:eastAsia="Courier New" w:hAnsiTheme="majorHAnsi" w:cstheme="majorHAnsi"/>
          <w:color w:val="000000"/>
          <w:sz w:val="24"/>
          <w:szCs w:val="24"/>
          <w:lang w:eastAsia="pl-PL"/>
        </w:rPr>
        <w:t xml:space="preserve">Pomorskiego Urzędu Wojewódzkiego w Gdańsku. </w:t>
      </w:r>
    </w:p>
    <w:p w14:paraId="6348C817" w14:textId="3BCA554C" w:rsidR="00AE6B2F" w:rsidRPr="003B1FAE" w:rsidRDefault="00AE6B2F" w:rsidP="00AE6B2F">
      <w:pPr>
        <w:spacing w:after="0" w:line="240" w:lineRule="auto"/>
        <w:rPr>
          <w:rFonts w:asciiTheme="majorHAnsi" w:eastAsia="Courier New" w:hAnsiTheme="majorHAnsi" w:cstheme="majorHAnsi"/>
          <w:b/>
          <w:bCs/>
          <w:color w:val="000000"/>
          <w:sz w:val="24"/>
          <w:szCs w:val="24"/>
          <w:lang w:eastAsia="pl-PL"/>
        </w:rPr>
      </w:pPr>
      <w:bookmarkStart w:id="1" w:name="_Hlk210130221"/>
      <w:bookmarkEnd w:id="0"/>
      <w:r w:rsidRPr="003B1FAE">
        <w:rPr>
          <w:rFonts w:asciiTheme="majorHAnsi" w:eastAsia="Courier New" w:hAnsiTheme="majorHAnsi" w:cstheme="majorHAnsi"/>
          <w:b/>
          <w:bCs/>
          <w:color w:val="000000"/>
          <w:sz w:val="24"/>
          <w:szCs w:val="24"/>
          <w:lang w:eastAsia="pl-PL"/>
        </w:rPr>
        <w:t xml:space="preserve">Meble wykonane z płyty laminowanej z obrzeżami PCV koloru płyty – kolor płyty NABUCCO </w:t>
      </w:r>
    </w:p>
    <w:bookmarkEnd w:id="1"/>
    <w:p w14:paraId="302B4EF5" w14:textId="77777777" w:rsidR="002D3EA1" w:rsidRPr="00AD5FFD" w:rsidRDefault="002D3EA1" w:rsidP="002D3DE8">
      <w:pPr>
        <w:spacing w:after="0" w:line="240" w:lineRule="auto"/>
        <w:rPr>
          <w:rFonts w:ascii="Calibri" w:eastAsia="Courier New" w:hAnsi="Calibri" w:cs="Calibri"/>
          <w:color w:val="000000"/>
          <w:sz w:val="28"/>
          <w:szCs w:val="2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2649"/>
        <w:gridCol w:w="3628"/>
        <w:gridCol w:w="5736"/>
        <w:gridCol w:w="1340"/>
      </w:tblGrid>
      <w:tr w:rsidR="00127AF9" w:rsidRPr="00824F0F" w14:paraId="3A61413D" w14:textId="77777777" w:rsidTr="00E40CD4">
        <w:tc>
          <w:tcPr>
            <w:tcW w:w="641" w:type="dxa"/>
          </w:tcPr>
          <w:p w14:paraId="6B70D0CB" w14:textId="77777777" w:rsidR="002D3DE8" w:rsidRPr="00824F0F" w:rsidRDefault="002D3DE8" w:rsidP="00E40CD4">
            <w:pPr>
              <w:spacing w:after="200" w:line="360" w:lineRule="auto"/>
              <w:ind w:right="75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24F0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649" w:type="dxa"/>
          </w:tcPr>
          <w:p w14:paraId="6206D941" w14:textId="77777777" w:rsidR="002D3DE8" w:rsidRPr="00824F0F" w:rsidRDefault="002D3DE8" w:rsidP="00E40CD4">
            <w:pPr>
              <w:spacing w:after="200" w:line="360" w:lineRule="auto"/>
              <w:ind w:right="75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24F0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Nazwa/wymiary</w:t>
            </w:r>
          </w:p>
        </w:tc>
        <w:tc>
          <w:tcPr>
            <w:tcW w:w="3628" w:type="dxa"/>
          </w:tcPr>
          <w:p w14:paraId="3BC986D4" w14:textId="77777777" w:rsidR="002D3DE8" w:rsidRPr="00824F0F" w:rsidRDefault="002D3DE8" w:rsidP="00E40CD4">
            <w:pPr>
              <w:spacing w:after="200" w:line="360" w:lineRule="auto"/>
              <w:ind w:right="75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24F0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Opis </w:t>
            </w:r>
          </w:p>
        </w:tc>
        <w:tc>
          <w:tcPr>
            <w:tcW w:w="5736" w:type="dxa"/>
          </w:tcPr>
          <w:p w14:paraId="3D46424A" w14:textId="58BCD7EB" w:rsidR="002D3DE8" w:rsidRPr="00824F0F" w:rsidRDefault="002D3DE8" w:rsidP="00E40CD4">
            <w:pPr>
              <w:spacing w:after="200" w:line="360" w:lineRule="auto"/>
              <w:ind w:right="75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24F0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Zdjęcie poglądowe</w:t>
            </w:r>
            <w:r w:rsidR="002D3EA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/schematy z wymiarami </w:t>
            </w:r>
          </w:p>
        </w:tc>
        <w:tc>
          <w:tcPr>
            <w:tcW w:w="1340" w:type="dxa"/>
          </w:tcPr>
          <w:p w14:paraId="4B69F177" w14:textId="77777777" w:rsidR="002D3DE8" w:rsidRPr="00824F0F" w:rsidRDefault="002D3DE8" w:rsidP="00E40CD4">
            <w:pPr>
              <w:spacing w:after="200" w:line="360" w:lineRule="auto"/>
              <w:ind w:right="75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24F0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Ilość szt.</w:t>
            </w:r>
          </w:p>
        </w:tc>
      </w:tr>
      <w:tr w:rsidR="00156D0B" w:rsidRPr="00824F0F" w14:paraId="246697CB" w14:textId="77777777" w:rsidTr="00E40CD4">
        <w:tc>
          <w:tcPr>
            <w:tcW w:w="641" w:type="dxa"/>
          </w:tcPr>
          <w:p w14:paraId="4010A74A" w14:textId="77777777" w:rsidR="00156D0B" w:rsidRPr="00824F0F" w:rsidRDefault="00156D0B" w:rsidP="00156D0B">
            <w:pPr>
              <w:spacing w:after="200" w:line="360" w:lineRule="auto"/>
              <w:ind w:right="75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24F0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49" w:type="dxa"/>
          </w:tcPr>
          <w:p w14:paraId="0E1300BD" w14:textId="70A43434" w:rsidR="00156D0B" w:rsidRDefault="00156D0B" w:rsidP="00156D0B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SZAFA AKTOWA</w:t>
            </w:r>
          </w:p>
          <w:p w14:paraId="714A1B12" w14:textId="77777777" w:rsidR="004710C8" w:rsidRDefault="004710C8" w:rsidP="004710C8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B5055DA" w14:textId="3B5B2CFB" w:rsidR="004710C8" w:rsidRPr="00824F0F" w:rsidRDefault="004710C8" w:rsidP="004710C8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24F0F">
              <w:rPr>
                <w:rFonts w:ascii="Calibri" w:eastAsia="Calibri" w:hAnsi="Calibri" w:cs="Calibri"/>
                <w:sz w:val="20"/>
                <w:szCs w:val="20"/>
              </w:rPr>
              <w:t>wysokość 2</w:t>
            </w:r>
            <w:r w:rsidR="009B29D1">
              <w:rPr>
                <w:rFonts w:ascii="Calibri" w:eastAsia="Calibri" w:hAnsi="Calibri" w:cs="Calibri"/>
                <w:sz w:val="20"/>
                <w:szCs w:val="20"/>
              </w:rPr>
              <w:t>15</w:t>
            </w:r>
            <w:r w:rsidRPr="00824F0F">
              <w:rPr>
                <w:rFonts w:ascii="Calibri" w:eastAsia="Calibri" w:hAnsi="Calibri" w:cs="Calibri"/>
                <w:sz w:val="20"/>
                <w:szCs w:val="20"/>
              </w:rPr>
              <w:t xml:space="preserve"> cm</w:t>
            </w:r>
          </w:p>
          <w:p w14:paraId="13FA52B5" w14:textId="77777777" w:rsidR="004710C8" w:rsidRPr="00824F0F" w:rsidRDefault="004710C8" w:rsidP="004710C8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24F0F">
              <w:rPr>
                <w:rFonts w:ascii="Calibri" w:eastAsia="Calibri" w:hAnsi="Calibri" w:cs="Calibri"/>
                <w:sz w:val="20"/>
                <w:szCs w:val="20"/>
              </w:rPr>
              <w:t xml:space="preserve">szerokość 80 cm </w:t>
            </w:r>
            <w:r w:rsidRPr="00824F0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05439A50" w14:textId="09E8A8A9" w:rsidR="004710C8" w:rsidRPr="005E5F14" w:rsidRDefault="004710C8" w:rsidP="004710C8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5E5F1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głębokość 3</w:t>
            </w:r>
            <w:r w:rsidR="00F43F1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</w:t>
            </w:r>
            <w:r w:rsidRPr="005E5F1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cm</w:t>
            </w:r>
          </w:p>
          <w:p w14:paraId="3D13C679" w14:textId="3779FA71" w:rsidR="00156D0B" w:rsidRPr="00673A15" w:rsidRDefault="00156D0B" w:rsidP="00156D0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28" w:type="dxa"/>
          </w:tcPr>
          <w:p w14:paraId="3ADB0309" w14:textId="6F09D089" w:rsidR="00156D0B" w:rsidRPr="00824F0F" w:rsidRDefault="00156D0B" w:rsidP="00F43F1F">
            <w:pPr>
              <w:numPr>
                <w:ilvl w:val="0"/>
                <w:numId w:val="2"/>
              </w:numPr>
              <w:spacing w:after="0" w:line="240" w:lineRule="auto"/>
              <w:ind w:left="302" w:hanging="283"/>
              <w:contextualSpacing/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</w:pP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Wieniec górny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– płyta gr</w:t>
            </w:r>
            <w:r w:rsidRPr="00641433">
              <w:rPr>
                <w:rFonts w:ascii="Calibri" w:eastAsia="Courier New" w:hAnsi="Calibri" w:cs="Calibri"/>
                <w:sz w:val="18"/>
                <w:szCs w:val="18"/>
                <w:lang w:eastAsia="pl-PL"/>
              </w:rPr>
              <w:t xml:space="preserve">. 38 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mm, obrzeża PCV pod kolor płyty – </w:t>
            </w:r>
            <w:r w:rsidRPr="00824F0F"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  <w:t>wysunięty o 10 mm przed fronty szafy</w:t>
            </w:r>
          </w:p>
          <w:p w14:paraId="7F1052CC" w14:textId="77777777" w:rsidR="00156D0B" w:rsidRPr="00824F0F" w:rsidRDefault="00156D0B" w:rsidP="00F43F1F">
            <w:pPr>
              <w:numPr>
                <w:ilvl w:val="0"/>
                <w:numId w:val="2"/>
              </w:numPr>
              <w:spacing w:after="0" w:line="240" w:lineRule="auto"/>
              <w:ind w:left="310" w:hanging="310"/>
              <w:contextualSpacing/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</w:pP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Wieniec dolny 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– płyta gr. 18 mm, obrzeża PCV pod kolor płyty</w:t>
            </w:r>
            <w:r w:rsidRPr="00824F0F"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  <w:t>, obrzeże zlicowane z frontami</w:t>
            </w:r>
          </w:p>
          <w:p w14:paraId="304556D8" w14:textId="77777777" w:rsidR="00156D0B" w:rsidRPr="00824F0F" w:rsidRDefault="00156D0B" w:rsidP="00F43F1F">
            <w:pPr>
              <w:numPr>
                <w:ilvl w:val="0"/>
                <w:numId w:val="2"/>
              </w:numPr>
              <w:spacing w:after="0" w:line="240" w:lineRule="auto"/>
              <w:ind w:left="310" w:hanging="310"/>
              <w:contextualSpacing/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</w:pP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Boki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– płyta gr. 18 mm, obrzeża PCV pod kolor płyty </w:t>
            </w:r>
            <w:r w:rsidRPr="00824F0F"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  <w:t>– zasłonięte frontami</w:t>
            </w:r>
          </w:p>
          <w:p w14:paraId="6F216453" w14:textId="77777777" w:rsidR="00156D0B" w:rsidRPr="00824F0F" w:rsidRDefault="00156D0B" w:rsidP="00F43F1F">
            <w:pPr>
              <w:numPr>
                <w:ilvl w:val="0"/>
                <w:numId w:val="2"/>
              </w:numPr>
              <w:spacing w:after="0" w:line="240" w:lineRule="auto"/>
              <w:ind w:left="310" w:hanging="310"/>
              <w:contextualSpacing/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</w:pP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Fronty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pełne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– płyta gr. 18 mm, obrzeża PCV pod kolor płyty </w:t>
            </w:r>
            <w:r w:rsidRPr="00824F0F"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  <w:t>– zlicowane z frontowym obrzeżem wieńca dolnego</w:t>
            </w:r>
          </w:p>
          <w:p w14:paraId="6F12A568" w14:textId="021A613B" w:rsidR="00156D0B" w:rsidRPr="00824F0F" w:rsidRDefault="00156D0B" w:rsidP="00F43F1F">
            <w:pPr>
              <w:numPr>
                <w:ilvl w:val="0"/>
                <w:numId w:val="2"/>
              </w:numPr>
              <w:spacing w:after="0" w:line="240" w:lineRule="auto"/>
              <w:ind w:left="310" w:hanging="310"/>
              <w:contextualSpacing/>
              <w:rPr>
                <w:rFonts w:ascii="Calibri" w:eastAsia="Courier New" w:hAnsi="Calibri" w:cs="Calibri"/>
                <w:color w:val="000000"/>
                <w:sz w:val="24"/>
                <w:szCs w:val="24"/>
                <w:lang w:eastAsia="pl-PL"/>
              </w:rPr>
            </w:pP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Półki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– płyta gr. 18 mm, obrzeża PCV pod kolor płyty – </w:t>
            </w:r>
            <w:r w:rsidRPr="00824F0F"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  <w:t xml:space="preserve">regulowana wysokość montażu </w:t>
            </w:r>
            <w:r w:rsidR="00F43F1F"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  <w:t>5</w:t>
            </w:r>
            <w:r w:rsidRPr="00824F0F"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  <w:t xml:space="preserve"> szt. sześć wysokości segregatora.</w:t>
            </w:r>
          </w:p>
          <w:p w14:paraId="39607E4B" w14:textId="77777777" w:rsidR="00156D0B" w:rsidRPr="00824F0F" w:rsidRDefault="00156D0B" w:rsidP="00F43F1F">
            <w:pPr>
              <w:numPr>
                <w:ilvl w:val="0"/>
                <w:numId w:val="2"/>
              </w:numPr>
              <w:spacing w:after="0" w:line="240" w:lineRule="auto"/>
              <w:ind w:left="310" w:hanging="310"/>
              <w:contextualSpacing/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</w:pP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Stopki 27 mm 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– regulacja poziomu w zakresie 5 mm</w:t>
            </w:r>
          </w:p>
          <w:p w14:paraId="45D9D24C" w14:textId="77777777" w:rsidR="00156D0B" w:rsidRPr="000D18E2" w:rsidRDefault="00156D0B" w:rsidP="00F43F1F">
            <w:pPr>
              <w:numPr>
                <w:ilvl w:val="0"/>
                <w:numId w:val="2"/>
              </w:numPr>
              <w:spacing w:after="0" w:line="240" w:lineRule="auto"/>
              <w:ind w:left="310" w:hanging="310"/>
              <w:contextualSpacing/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</w:pP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lastRenderedPageBreak/>
              <w:t>Uchwyt</w:t>
            </w:r>
            <w:r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y</w:t>
            </w: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– aluminiow</w:t>
            </w:r>
            <w:r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e</w:t>
            </w:r>
          </w:p>
          <w:p w14:paraId="36F0ABD2" w14:textId="50657949" w:rsidR="00156D0B" w:rsidRPr="000D18E2" w:rsidRDefault="00156D0B" w:rsidP="00F43F1F">
            <w:pPr>
              <w:numPr>
                <w:ilvl w:val="0"/>
                <w:numId w:val="2"/>
              </w:numPr>
              <w:spacing w:after="0" w:line="240" w:lineRule="auto"/>
              <w:ind w:left="310" w:hanging="310"/>
              <w:contextualSpacing/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</w:pPr>
            <w:r w:rsidRPr="000D18E2">
              <w:rPr>
                <w:rFonts w:ascii="Calibri" w:eastAsia="Courier New" w:hAnsi="Calibri" w:cs="Calibri"/>
                <w:b/>
                <w:sz w:val="18"/>
                <w:szCs w:val="18"/>
                <w:lang w:eastAsia="pl-PL"/>
              </w:rPr>
              <w:t xml:space="preserve">Zamek patentowy, </w:t>
            </w:r>
            <w:r w:rsidRPr="000D18E2">
              <w:rPr>
                <w:rFonts w:ascii="Calibri" w:eastAsia="Courier New" w:hAnsi="Calibri" w:cs="Calibri"/>
                <w:bCs/>
                <w:sz w:val="18"/>
                <w:szCs w:val="18"/>
                <w:lang w:eastAsia="pl-PL"/>
              </w:rPr>
              <w:t xml:space="preserve">szafa wyposażona w system regulatorów zapewniający wypoziomowanie mebla, plecy szafy – płyta </w:t>
            </w:r>
            <w:proofErr w:type="spellStart"/>
            <w:r w:rsidRPr="000D18E2">
              <w:rPr>
                <w:rFonts w:ascii="Calibri" w:eastAsia="Courier New" w:hAnsi="Calibri" w:cs="Calibri"/>
                <w:bCs/>
                <w:sz w:val="18"/>
                <w:szCs w:val="18"/>
                <w:lang w:eastAsia="pl-PL"/>
              </w:rPr>
              <w:t>hdf</w:t>
            </w:r>
            <w:proofErr w:type="spellEnd"/>
            <w:r w:rsidRPr="000D18E2">
              <w:rPr>
                <w:rFonts w:ascii="Calibri" w:eastAsia="Courier New" w:hAnsi="Calibri" w:cs="Calibri"/>
                <w:bCs/>
                <w:sz w:val="18"/>
                <w:szCs w:val="18"/>
                <w:lang w:eastAsia="pl-PL"/>
              </w:rPr>
              <w:t xml:space="preserve"> w kolorze białym</w:t>
            </w:r>
          </w:p>
        </w:tc>
        <w:tc>
          <w:tcPr>
            <w:tcW w:w="5736" w:type="dxa"/>
          </w:tcPr>
          <w:p w14:paraId="49FC7A92" w14:textId="35A2801E" w:rsidR="00156D0B" w:rsidRDefault="00156D0B" w:rsidP="00156D0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   </w:t>
            </w:r>
            <w:r w:rsidR="00191718" w:rsidRPr="00824F0F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619D25F" wp14:editId="74CFC170">
                  <wp:extent cx="1495425" cy="2156063"/>
                  <wp:effectExtent l="0" t="0" r="0" b="0"/>
                  <wp:docPr id="232584257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86" r="283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137" cy="2206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Times New Roman"/>
              </w:rPr>
              <w:t xml:space="preserve">                                   </w:t>
            </w:r>
          </w:p>
          <w:p w14:paraId="22A2FC04" w14:textId="77777777" w:rsidR="00191718" w:rsidRDefault="00191718" w:rsidP="00156D0B">
            <w:pPr>
              <w:spacing w:after="200" w:line="276" w:lineRule="auto"/>
              <w:rPr>
                <w:rFonts w:ascii="Calibri" w:eastAsia="Calibri" w:hAnsi="Calibri" w:cs="Calibri"/>
                <w:noProof/>
                <w:sz w:val="18"/>
                <w:szCs w:val="18"/>
                <w:lang w:eastAsia="pl-PL"/>
              </w:rPr>
            </w:pPr>
          </w:p>
          <w:p w14:paraId="152E44A9" w14:textId="19671525" w:rsidR="00191718" w:rsidRPr="00824F0F" w:rsidRDefault="00191718" w:rsidP="00156D0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8910D3">
              <w:rPr>
                <w:rFonts w:ascii="Calibri" w:eastAsia="Calibri" w:hAnsi="Calibri" w:cs="Calibri"/>
                <w:noProof/>
                <w:sz w:val="18"/>
                <w:szCs w:val="18"/>
                <w:lang w:eastAsia="pl-PL"/>
              </w:rPr>
              <w:t>zdjęcie poglądowe</w:t>
            </w:r>
          </w:p>
        </w:tc>
        <w:tc>
          <w:tcPr>
            <w:tcW w:w="1340" w:type="dxa"/>
          </w:tcPr>
          <w:p w14:paraId="2B0CC822" w14:textId="523D0C2B" w:rsidR="00156D0B" w:rsidRPr="00824F0F" w:rsidRDefault="00156D0B" w:rsidP="00156D0B">
            <w:pPr>
              <w:spacing w:after="200" w:line="360" w:lineRule="auto"/>
              <w:ind w:right="75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72</w:t>
            </w:r>
          </w:p>
        </w:tc>
      </w:tr>
      <w:tr w:rsidR="00156D0B" w:rsidRPr="00824F0F" w14:paraId="445EF445" w14:textId="77777777" w:rsidTr="00E40CD4">
        <w:tc>
          <w:tcPr>
            <w:tcW w:w="641" w:type="dxa"/>
          </w:tcPr>
          <w:p w14:paraId="0EDA1F9D" w14:textId="77777777" w:rsidR="00156D0B" w:rsidRPr="00824F0F" w:rsidRDefault="00156D0B" w:rsidP="00156D0B">
            <w:pPr>
              <w:spacing w:after="200" w:line="360" w:lineRule="auto"/>
              <w:ind w:right="75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49" w:type="dxa"/>
          </w:tcPr>
          <w:p w14:paraId="16EB3121" w14:textId="77777777" w:rsidR="00156D0B" w:rsidRDefault="00156D0B" w:rsidP="00156D0B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SZAFA UBRANIOWA</w:t>
            </w:r>
          </w:p>
          <w:p w14:paraId="701B90A7" w14:textId="77777777" w:rsidR="005C639D" w:rsidRDefault="005C639D" w:rsidP="00156D0B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C893D64" w14:textId="3AC53135" w:rsidR="005C639D" w:rsidRPr="00824F0F" w:rsidRDefault="005C639D" w:rsidP="005C639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24F0F">
              <w:rPr>
                <w:rFonts w:ascii="Calibri" w:eastAsia="Calibri" w:hAnsi="Calibri" w:cs="Calibri"/>
                <w:sz w:val="20"/>
                <w:szCs w:val="20"/>
              </w:rPr>
              <w:t xml:space="preserve">wysokość </w:t>
            </w:r>
            <w:r w:rsidR="009B29D1">
              <w:rPr>
                <w:rFonts w:ascii="Calibri" w:eastAsia="Calibri" w:hAnsi="Calibri" w:cs="Calibri"/>
                <w:sz w:val="20"/>
                <w:szCs w:val="20"/>
              </w:rPr>
              <w:t>215</w:t>
            </w:r>
            <w:r w:rsidRPr="00824F0F">
              <w:rPr>
                <w:rFonts w:ascii="Calibri" w:eastAsia="Calibri" w:hAnsi="Calibri" w:cs="Calibri"/>
                <w:sz w:val="20"/>
                <w:szCs w:val="20"/>
              </w:rPr>
              <w:t xml:space="preserve"> cm</w:t>
            </w:r>
          </w:p>
          <w:p w14:paraId="680526BA" w14:textId="77777777" w:rsidR="005C639D" w:rsidRPr="00824F0F" w:rsidRDefault="005C639D" w:rsidP="005C639D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24F0F">
              <w:rPr>
                <w:rFonts w:ascii="Calibri" w:eastAsia="Calibri" w:hAnsi="Calibri" w:cs="Calibri"/>
                <w:sz w:val="20"/>
                <w:szCs w:val="20"/>
              </w:rPr>
              <w:t xml:space="preserve">szerokość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50</w:t>
            </w:r>
            <w:r w:rsidRPr="00824F0F">
              <w:rPr>
                <w:rFonts w:ascii="Calibri" w:eastAsia="Calibri" w:hAnsi="Calibri" w:cs="Calibri"/>
                <w:sz w:val="20"/>
                <w:szCs w:val="20"/>
              </w:rPr>
              <w:t xml:space="preserve"> cm </w:t>
            </w:r>
          </w:p>
          <w:p w14:paraId="28ABA216" w14:textId="5E6EFB67" w:rsidR="005C639D" w:rsidRPr="005E5F14" w:rsidRDefault="005C639D" w:rsidP="005C639D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5E5F1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głębokość 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  <w:r w:rsidR="006F163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</w:t>
            </w:r>
            <w:r w:rsidRPr="005E5F1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cm</w:t>
            </w:r>
          </w:p>
          <w:p w14:paraId="1B1A535D" w14:textId="6F1570B2" w:rsidR="00156D0B" w:rsidRDefault="00156D0B" w:rsidP="00156D0B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628" w:type="dxa"/>
          </w:tcPr>
          <w:p w14:paraId="0FD48A1F" w14:textId="62AF8631" w:rsidR="00156D0B" w:rsidRPr="00F00CE9" w:rsidRDefault="00156D0B" w:rsidP="00F43F1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6" w:hanging="286"/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</w:pPr>
            <w:r w:rsidRPr="00F00CE9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Wieniec górny</w:t>
            </w:r>
            <w:r w:rsidRPr="00F00CE9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– płyta gr</w:t>
            </w:r>
            <w:r w:rsidRPr="00F00CE9">
              <w:rPr>
                <w:rFonts w:ascii="Calibri" w:eastAsia="Courier New" w:hAnsi="Calibri" w:cs="Calibri"/>
                <w:sz w:val="18"/>
                <w:szCs w:val="18"/>
                <w:lang w:eastAsia="pl-PL"/>
              </w:rPr>
              <w:t xml:space="preserve">. 38  </w:t>
            </w:r>
            <w:r w:rsidRPr="00F00CE9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mm, obrzeża PCV pod kolor płyty – </w:t>
            </w:r>
            <w:r w:rsidRPr="00F00CE9"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  <w:t>wysunięty o 10 mm przed fronty szafy</w:t>
            </w:r>
          </w:p>
          <w:p w14:paraId="67C37976" w14:textId="77777777" w:rsidR="00156D0B" w:rsidRPr="00824F0F" w:rsidRDefault="00156D0B" w:rsidP="00F43F1F">
            <w:pPr>
              <w:numPr>
                <w:ilvl w:val="0"/>
                <w:numId w:val="4"/>
              </w:numPr>
              <w:spacing w:after="0" w:line="240" w:lineRule="auto"/>
              <w:ind w:left="310" w:hanging="310"/>
              <w:contextualSpacing/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</w:pP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Wieniec dolny 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– płyta gr. 18 mm, obrzeża PCV pod kolor płyty</w:t>
            </w:r>
            <w:r w:rsidRPr="00824F0F"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  <w:t>, obrzeże zlicowane z frontami</w:t>
            </w:r>
          </w:p>
          <w:p w14:paraId="51179888" w14:textId="77777777" w:rsidR="00156D0B" w:rsidRPr="00824F0F" w:rsidRDefault="00156D0B" w:rsidP="00F43F1F">
            <w:pPr>
              <w:numPr>
                <w:ilvl w:val="0"/>
                <w:numId w:val="4"/>
              </w:numPr>
              <w:spacing w:after="0" w:line="240" w:lineRule="auto"/>
              <w:ind w:left="310" w:hanging="310"/>
              <w:contextualSpacing/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</w:pP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Boki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– płyta gr. 18 mm, obrzeża PCV pod kolor płyty </w:t>
            </w:r>
            <w:r w:rsidRPr="00824F0F"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  <w:t>– zasłonięte frontami</w:t>
            </w:r>
          </w:p>
          <w:p w14:paraId="11436C21" w14:textId="77777777" w:rsidR="00156D0B" w:rsidRPr="00824F0F" w:rsidRDefault="00156D0B" w:rsidP="00F43F1F">
            <w:pPr>
              <w:numPr>
                <w:ilvl w:val="0"/>
                <w:numId w:val="4"/>
              </w:numPr>
              <w:spacing w:after="0" w:line="240" w:lineRule="auto"/>
              <w:ind w:left="310" w:hanging="310"/>
              <w:contextualSpacing/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</w:pP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Fronty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pełne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– płyta gr. 18 mm, obrzeża PCV pod kolor płyty </w:t>
            </w:r>
            <w:r w:rsidRPr="00824F0F"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  <w:t>– zlicowane z frontowym obrzeżem wieńca dolnego</w:t>
            </w:r>
          </w:p>
          <w:p w14:paraId="6297F5D8" w14:textId="77777777" w:rsidR="00156D0B" w:rsidRPr="00824F0F" w:rsidRDefault="00156D0B" w:rsidP="00F43F1F">
            <w:pPr>
              <w:numPr>
                <w:ilvl w:val="0"/>
                <w:numId w:val="4"/>
              </w:numPr>
              <w:spacing w:after="0" w:line="240" w:lineRule="auto"/>
              <w:ind w:left="310" w:hanging="310"/>
              <w:contextualSpacing/>
              <w:rPr>
                <w:rFonts w:ascii="Calibri" w:eastAsia="Courier New" w:hAnsi="Calibri" w:cs="Calibri"/>
                <w:color w:val="000000"/>
                <w:sz w:val="24"/>
                <w:szCs w:val="24"/>
                <w:lang w:eastAsia="pl-PL"/>
              </w:rPr>
            </w:pP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Półki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– płyta gr. 18 mm, obrzeża PCV pod kolor płyty – </w:t>
            </w:r>
            <w:r w:rsidRPr="00824F0F"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  <w:t xml:space="preserve">regulowana wysokość montażu 2 szt.  wysokości </w:t>
            </w:r>
            <w:r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  <w:t>30 cm</w:t>
            </w:r>
            <w:r w:rsidRPr="00824F0F"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  <w:t>.</w:t>
            </w:r>
          </w:p>
          <w:p w14:paraId="7ABF40B9" w14:textId="77777777" w:rsidR="00156D0B" w:rsidRPr="00824F0F" w:rsidRDefault="00156D0B" w:rsidP="00F43F1F">
            <w:pPr>
              <w:numPr>
                <w:ilvl w:val="0"/>
                <w:numId w:val="4"/>
              </w:numPr>
              <w:spacing w:after="0" w:line="240" w:lineRule="auto"/>
              <w:ind w:left="310" w:hanging="310"/>
              <w:contextualSpacing/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</w:pP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Stopki 27 mm 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– regulacja poziomu w zakresie 5 mm</w:t>
            </w:r>
          </w:p>
          <w:p w14:paraId="1622F092" w14:textId="77777777" w:rsidR="00156D0B" w:rsidRPr="00E20BE4" w:rsidRDefault="00156D0B" w:rsidP="00F43F1F">
            <w:pPr>
              <w:numPr>
                <w:ilvl w:val="0"/>
                <w:numId w:val="4"/>
              </w:numPr>
              <w:spacing w:after="0" w:line="240" w:lineRule="auto"/>
              <w:ind w:left="310" w:hanging="310"/>
              <w:contextualSpacing/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</w:pP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Uchwyt 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– aluminiowy</w:t>
            </w:r>
          </w:p>
          <w:p w14:paraId="5573D227" w14:textId="77777777" w:rsidR="00156D0B" w:rsidRPr="00156D0B" w:rsidRDefault="00156D0B" w:rsidP="00F43F1F">
            <w:pPr>
              <w:numPr>
                <w:ilvl w:val="0"/>
                <w:numId w:val="4"/>
              </w:numPr>
              <w:spacing w:after="0" w:line="240" w:lineRule="auto"/>
              <w:ind w:left="310" w:hanging="310"/>
              <w:contextualSpacing/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Wieszak </w:t>
            </w:r>
            <w:r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  <w:t>–</w:t>
            </w:r>
            <w:r w:rsidRPr="00E20BE4">
              <w:rPr>
                <w:rFonts w:ascii="Calibri" w:eastAsia="Courier New" w:hAnsi="Calibri" w:cs="Calibri"/>
                <w:iCs/>
                <w:color w:val="000000"/>
                <w:sz w:val="18"/>
                <w:szCs w:val="18"/>
                <w:lang w:eastAsia="pl-PL"/>
              </w:rPr>
              <w:t xml:space="preserve"> wysuwany</w:t>
            </w:r>
          </w:p>
          <w:p w14:paraId="167D8548" w14:textId="5751F616" w:rsidR="00156D0B" w:rsidRPr="00156D0B" w:rsidRDefault="00156D0B" w:rsidP="00F43F1F">
            <w:pPr>
              <w:numPr>
                <w:ilvl w:val="0"/>
                <w:numId w:val="4"/>
              </w:numPr>
              <w:spacing w:after="0" w:line="240" w:lineRule="auto"/>
              <w:ind w:left="310" w:hanging="310"/>
              <w:contextualSpacing/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</w:pPr>
            <w:r w:rsidRPr="00156D0B">
              <w:rPr>
                <w:rFonts w:ascii="Calibri" w:eastAsia="Courier New" w:hAnsi="Calibri" w:cs="Calibri"/>
                <w:b/>
                <w:sz w:val="18"/>
                <w:szCs w:val="18"/>
                <w:lang w:eastAsia="pl-PL"/>
              </w:rPr>
              <w:t xml:space="preserve">Zamek patentowy , </w:t>
            </w:r>
            <w:r w:rsidRPr="00156D0B">
              <w:rPr>
                <w:rFonts w:ascii="Calibri" w:eastAsia="Courier New" w:hAnsi="Calibri" w:cs="Calibri"/>
                <w:bCs/>
                <w:sz w:val="18"/>
                <w:szCs w:val="18"/>
                <w:lang w:eastAsia="pl-PL"/>
              </w:rPr>
              <w:t>szafa wyposażona w system regulatorów zapewniający</w:t>
            </w:r>
          </w:p>
        </w:tc>
        <w:tc>
          <w:tcPr>
            <w:tcW w:w="5736" w:type="dxa"/>
          </w:tcPr>
          <w:p w14:paraId="649CCD8B" w14:textId="77777777" w:rsidR="00156D0B" w:rsidRDefault="00156D0B" w:rsidP="00156D0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</w:t>
            </w:r>
            <w:r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  <w14:ligatures w14:val="standardContextual"/>
              </w:rPr>
              <w:drawing>
                <wp:inline distT="0" distB="0" distL="0" distR="0" wp14:anchorId="27E3540A" wp14:editId="571BDD19">
                  <wp:extent cx="1695450" cy="2522322"/>
                  <wp:effectExtent l="0" t="0" r="0" b="0"/>
                  <wp:docPr id="30442631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379813" name="Obraz 180737981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301" cy="2538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6EE9E7" w14:textId="0004F45F" w:rsidR="00156D0B" w:rsidRDefault="00156D0B" w:rsidP="00156D0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8910D3">
              <w:rPr>
                <w:rFonts w:ascii="Calibri" w:eastAsia="Calibri" w:hAnsi="Calibri" w:cs="Calibri"/>
                <w:noProof/>
                <w:sz w:val="18"/>
                <w:szCs w:val="18"/>
                <w:lang w:eastAsia="pl-PL"/>
              </w:rPr>
              <w:t>zdjęcie poglądowe</w:t>
            </w:r>
            <w:r>
              <w:rPr>
                <w:rFonts w:ascii="Calibri" w:eastAsia="Calibri" w:hAnsi="Calibri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40" w:type="dxa"/>
          </w:tcPr>
          <w:p w14:paraId="02103F74" w14:textId="66A584AF" w:rsidR="00156D0B" w:rsidRDefault="00156D0B" w:rsidP="00156D0B">
            <w:pPr>
              <w:spacing w:after="200" w:line="360" w:lineRule="auto"/>
              <w:ind w:right="75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9</w:t>
            </w:r>
          </w:p>
        </w:tc>
      </w:tr>
    </w:tbl>
    <w:p w14:paraId="3BC53F4A" w14:textId="77777777" w:rsidR="003B1FAE" w:rsidRDefault="003B1FAE" w:rsidP="007A5204">
      <w:pPr>
        <w:tabs>
          <w:tab w:val="left" w:pos="426"/>
        </w:tabs>
        <w:spacing w:after="0" w:line="240" w:lineRule="auto"/>
        <w:ind w:left="425"/>
        <w:jc w:val="both"/>
        <w:rPr>
          <w:rFonts w:asciiTheme="majorHAnsi" w:eastAsia="Calibri" w:hAnsiTheme="majorHAnsi" w:cstheme="majorHAnsi"/>
          <w:b/>
          <w:bCs/>
          <w:color w:val="005E00"/>
          <w:sz w:val="24"/>
          <w:szCs w:val="24"/>
        </w:rPr>
      </w:pPr>
    </w:p>
    <w:p w14:paraId="0FD366C3" w14:textId="77777777" w:rsidR="003B1FAE" w:rsidRDefault="003B1FAE" w:rsidP="007A5204">
      <w:pPr>
        <w:tabs>
          <w:tab w:val="left" w:pos="426"/>
        </w:tabs>
        <w:spacing w:after="0" w:line="240" w:lineRule="auto"/>
        <w:ind w:left="425"/>
        <w:jc w:val="both"/>
        <w:rPr>
          <w:rFonts w:asciiTheme="majorHAnsi" w:eastAsia="Calibri" w:hAnsiTheme="majorHAnsi" w:cstheme="majorHAnsi"/>
          <w:b/>
          <w:bCs/>
          <w:color w:val="005E00"/>
          <w:sz w:val="24"/>
          <w:szCs w:val="24"/>
        </w:rPr>
      </w:pPr>
    </w:p>
    <w:p w14:paraId="47C69C1C" w14:textId="1919DA2B" w:rsidR="00DC7B6F" w:rsidRPr="003B1FAE" w:rsidRDefault="00DC7B6F" w:rsidP="007A5204">
      <w:pPr>
        <w:tabs>
          <w:tab w:val="left" w:pos="426"/>
        </w:tabs>
        <w:spacing w:after="0" w:line="240" w:lineRule="auto"/>
        <w:ind w:left="425"/>
        <w:jc w:val="both"/>
        <w:rPr>
          <w:rFonts w:asciiTheme="majorHAnsi" w:eastAsia="Calibri" w:hAnsiTheme="majorHAnsi" w:cstheme="majorHAnsi"/>
          <w:b/>
          <w:bCs/>
          <w:color w:val="005E00"/>
          <w:sz w:val="24"/>
          <w:szCs w:val="24"/>
        </w:rPr>
      </w:pPr>
      <w:r w:rsidRPr="003B1FAE">
        <w:rPr>
          <w:rFonts w:asciiTheme="majorHAnsi" w:eastAsia="Calibri" w:hAnsiTheme="majorHAnsi" w:cstheme="majorHAnsi"/>
          <w:b/>
          <w:bCs/>
          <w:color w:val="005E00"/>
          <w:sz w:val="24"/>
          <w:szCs w:val="24"/>
        </w:rPr>
        <w:t>Zamawiający wymaga, żeby dostarczony przedmiot zamówienia był gotowy do użytkowania - wszystkie elementy zmontowane.</w:t>
      </w:r>
    </w:p>
    <w:p w14:paraId="0F1CD525" w14:textId="6C871FE2" w:rsidR="002E7A5A" w:rsidRPr="003B1FAE" w:rsidRDefault="00E32B29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B1FAE">
        <w:rPr>
          <w:rFonts w:asciiTheme="majorHAnsi" w:hAnsiTheme="majorHAnsi" w:cstheme="majorHAnsi"/>
        </w:rPr>
        <w:br/>
      </w:r>
    </w:p>
    <w:p w14:paraId="6B8EB512" w14:textId="1FDA2727" w:rsidR="001303A1" w:rsidRPr="003B1FAE" w:rsidRDefault="00E32B29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B1FAE">
        <w:rPr>
          <w:rFonts w:asciiTheme="majorHAnsi" w:hAnsiTheme="majorHAnsi" w:cstheme="majorHAnsi"/>
          <w:b/>
          <w:bCs/>
          <w:sz w:val="24"/>
          <w:szCs w:val="24"/>
        </w:rPr>
        <w:lastRenderedPageBreak/>
        <w:t>DODATKOWE INFORMACJE:</w:t>
      </w:r>
    </w:p>
    <w:p w14:paraId="04F85AA1" w14:textId="15C09396" w:rsidR="00E32B29" w:rsidRPr="003B1FAE" w:rsidRDefault="00132A58" w:rsidP="00F43F1F">
      <w:pPr>
        <w:pStyle w:val="Akapitzlist"/>
        <w:numPr>
          <w:ilvl w:val="0"/>
          <w:numId w:val="3"/>
        </w:numPr>
        <w:ind w:left="284" w:hanging="284"/>
        <w:rPr>
          <w:rFonts w:asciiTheme="majorHAnsi" w:hAnsiTheme="majorHAnsi" w:cstheme="majorHAnsi"/>
          <w:b/>
          <w:bCs/>
          <w:sz w:val="24"/>
          <w:szCs w:val="24"/>
        </w:rPr>
      </w:pPr>
      <w:r w:rsidRPr="003B1FAE">
        <w:rPr>
          <w:rFonts w:asciiTheme="majorHAnsi" w:hAnsiTheme="majorHAnsi" w:cstheme="majorHAnsi"/>
          <w:b/>
          <w:bCs/>
          <w:sz w:val="24"/>
          <w:szCs w:val="24"/>
        </w:rPr>
        <w:t>Podjazd transportem do 3,5 t:</w:t>
      </w:r>
    </w:p>
    <w:p w14:paraId="30FCBE63" w14:textId="5529C688" w:rsidR="00132A58" w:rsidRPr="003B1FAE" w:rsidRDefault="00132A58" w:rsidP="00F277C0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3B1FAE">
        <w:rPr>
          <w:rFonts w:asciiTheme="majorHAnsi" w:hAnsiTheme="majorHAnsi" w:cstheme="majorHAnsi"/>
          <w:b/>
          <w:bCs/>
          <w:sz w:val="24"/>
          <w:szCs w:val="24"/>
        </w:rPr>
        <w:t>Gdańsk, ul. Chmielna 74/76 – budynek wyposażony w windę</w:t>
      </w:r>
      <w:r w:rsidR="003468C1" w:rsidRPr="003B1FAE">
        <w:rPr>
          <w:rFonts w:asciiTheme="majorHAnsi" w:hAnsiTheme="majorHAnsi" w:cstheme="majorHAnsi"/>
          <w:b/>
          <w:bCs/>
          <w:sz w:val="24"/>
          <w:szCs w:val="24"/>
        </w:rPr>
        <w:t xml:space="preserve"> (</w:t>
      </w:r>
      <w:r w:rsidR="009F4960" w:rsidRPr="003B1FAE">
        <w:rPr>
          <w:rFonts w:asciiTheme="majorHAnsi" w:hAnsiTheme="majorHAnsi" w:cstheme="majorHAnsi"/>
          <w:b/>
          <w:bCs/>
          <w:sz w:val="24"/>
          <w:szCs w:val="24"/>
        </w:rPr>
        <w:t>parter, I piętro</w:t>
      </w:r>
      <w:r w:rsidR="003468C1" w:rsidRPr="003B1FAE">
        <w:rPr>
          <w:rFonts w:asciiTheme="majorHAnsi" w:hAnsiTheme="majorHAnsi" w:cstheme="majorHAnsi"/>
          <w:b/>
          <w:bCs/>
          <w:sz w:val="24"/>
          <w:szCs w:val="24"/>
        </w:rPr>
        <w:t>)</w:t>
      </w:r>
    </w:p>
    <w:p w14:paraId="191DCA0A" w14:textId="4EC5C6F7" w:rsidR="00F277C0" w:rsidRPr="003B1FAE" w:rsidRDefault="00F277C0" w:rsidP="00F277C0">
      <w:pPr>
        <w:pStyle w:val="Akapitzlist"/>
        <w:numPr>
          <w:ilvl w:val="0"/>
          <w:numId w:val="6"/>
        </w:numPr>
        <w:ind w:left="723"/>
        <w:rPr>
          <w:rFonts w:asciiTheme="majorHAnsi" w:hAnsiTheme="majorHAnsi" w:cstheme="majorHAnsi"/>
          <w:b/>
          <w:bCs/>
          <w:sz w:val="24"/>
          <w:szCs w:val="24"/>
        </w:rPr>
      </w:pPr>
      <w:r w:rsidRPr="003B1FAE">
        <w:rPr>
          <w:rFonts w:asciiTheme="majorHAnsi" w:hAnsiTheme="majorHAnsi" w:cstheme="majorHAnsi"/>
          <w:b/>
          <w:bCs/>
          <w:sz w:val="24"/>
          <w:szCs w:val="24"/>
        </w:rPr>
        <w:t>Szafy aktowe – 31 szt.</w:t>
      </w:r>
    </w:p>
    <w:p w14:paraId="5BCDC45C" w14:textId="3B3F1D4A" w:rsidR="00F277C0" w:rsidRPr="003B1FAE" w:rsidRDefault="00F277C0" w:rsidP="00F277C0">
      <w:pPr>
        <w:pStyle w:val="Akapitzlist"/>
        <w:numPr>
          <w:ilvl w:val="0"/>
          <w:numId w:val="6"/>
        </w:numPr>
        <w:ind w:left="723"/>
        <w:rPr>
          <w:rFonts w:asciiTheme="majorHAnsi" w:hAnsiTheme="majorHAnsi" w:cstheme="majorHAnsi"/>
          <w:b/>
          <w:bCs/>
          <w:sz w:val="24"/>
          <w:szCs w:val="24"/>
        </w:rPr>
      </w:pPr>
      <w:r w:rsidRPr="003B1FAE">
        <w:rPr>
          <w:rFonts w:asciiTheme="majorHAnsi" w:hAnsiTheme="majorHAnsi" w:cstheme="majorHAnsi"/>
          <w:b/>
          <w:bCs/>
          <w:sz w:val="24"/>
          <w:szCs w:val="24"/>
        </w:rPr>
        <w:t>Szafy ubraniowe – 6 szt.</w:t>
      </w:r>
    </w:p>
    <w:p w14:paraId="02B35979" w14:textId="68C20EE1" w:rsidR="001B4E20" w:rsidRPr="003B1FAE" w:rsidRDefault="002E7A5A" w:rsidP="00F277C0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3B1FAE">
        <w:rPr>
          <w:rFonts w:asciiTheme="majorHAnsi" w:hAnsiTheme="majorHAnsi" w:cstheme="majorHAnsi"/>
          <w:b/>
          <w:bCs/>
          <w:sz w:val="24"/>
          <w:szCs w:val="24"/>
        </w:rPr>
        <w:t xml:space="preserve">Słupsk, ul. Jana Pawła II 1 – budynek </w:t>
      </w:r>
      <w:r w:rsidR="001B4E20" w:rsidRPr="003B1FAE">
        <w:rPr>
          <w:rFonts w:asciiTheme="majorHAnsi" w:hAnsiTheme="majorHAnsi" w:cstheme="majorHAnsi"/>
          <w:b/>
          <w:bCs/>
          <w:sz w:val="24"/>
          <w:szCs w:val="24"/>
        </w:rPr>
        <w:t>wyposażony w windę (IV piętro)</w:t>
      </w:r>
    </w:p>
    <w:p w14:paraId="1FF64A4F" w14:textId="146EDD68" w:rsidR="00F277C0" w:rsidRPr="003B1FAE" w:rsidRDefault="00F277C0" w:rsidP="00F277C0">
      <w:pPr>
        <w:pStyle w:val="Akapitzlist"/>
        <w:numPr>
          <w:ilvl w:val="0"/>
          <w:numId w:val="7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3B1FAE">
        <w:rPr>
          <w:rFonts w:asciiTheme="majorHAnsi" w:hAnsiTheme="majorHAnsi" w:cstheme="majorHAnsi"/>
          <w:b/>
          <w:bCs/>
          <w:sz w:val="24"/>
          <w:szCs w:val="24"/>
        </w:rPr>
        <w:t>Szafy aktowe – 41 szt.</w:t>
      </w:r>
    </w:p>
    <w:p w14:paraId="468D8893" w14:textId="3BCC6555" w:rsidR="00F277C0" w:rsidRPr="003B1FAE" w:rsidRDefault="00F277C0" w:rsidP="00F277C0">
      <w:pPr>
        <w:pStyle w:val="Akapitzlist"/>
        <w:numPr>
          <w:ilvl w:val="0"/>
          <w:numId w:val="7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3B1FAE">
        <w:rPr>
          <w:rFonts w:asciiTheme="majorHAnsi" w:hAnsiTheme="majorHAnsi" w:cstheme="majorHAnsi"/>
          <w:b/>
          <w:bCs/>
          <w:sz w:val="24"/>
          <w:szCs w:val="24"/>
        </w:rPr>
        <w:t>Szafy ubraniowe – 3 szt.</w:t>
      </w:r>
    </w:p>
    <w:p w14:paraId="67D2AA3B" w14:textId="357C2F3B" w:rsidR="002E7A5A" w:rsidRPr="00562733" w:rsidRDefault="002E7A5A" w:rsidP="00562733">
      <w:pPr>
        <w:pStyle w:val="Akapitzlist"/>
        <w:ind w:left="284"/>
        <w:rPr>
          <w:b/>
          <w:bCs/>
          <w:sz w:val="24"/>
          <w:szCs w:val="24"/>
        </w:rPr>
      </w:pPr>
    </w:p>
    <w:p w14:paraId="2A10FE22" w14:textId="77777777" w:rsidR="00E32B29" w:rsidRDefault="00E32B29"/>
    <w:sectPr w:rsidR="00E32B29" w:rsidSect="00DC7B6F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805E9" w14:textId="77777777" w:rsidR="008A6AAF" w:rsidRDefault="008A6AAF" w:rsidP="00DC7B6F">
      <w:pPr>
        <w:spacing w:after="0" w:line="240" w:lineRule="auto"/>
      </w:pPr>
      <w:r>
        <w:separator/>
      </w:r>
    </w:p>
  </w:endnote>
  <w:endnote w:type="continuationSeparator" w:id="0">
    <w:p w14:paraId="1FC535D1" w14:textId="77777777" w:rsidR="008A6AAF" w:rsidRDefault="008A6AAF" w:rsidP="00DC7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7422" w14:textId="0F810335" w:rsidR="00843158" w:rsidRPr="00085D54" w:rsidRDefault="00843158" w:rsidP="00843158">
    <w:pPr>
      <w:pStyle w:val="Stopka"/>
      <w:jc w:val="center"/>
    </w:pPr>
    <w:r w:rsidRPr="00C56A9F">
      <w:rPr>
        <w:noProof/>
      </w:rPr>
      <w:drawing>
        <wp:inline distT="0" distB="0" distL="0" distR="0" wp14:anchorId="54778A26" wp14:editId="5CCBBF91">
          <wp:extent cx="5760720" cy="784860"/>
          <wp:effectExtent l="0" t="0" r="0" b="0"/>
          <wp:docPr id="594291802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BC118B" w14:textId="01350E42" w:rsidR="00843158" w:rsidRDefault="00E74532" w:rsidP="00843158">
    <w:pPr>
      <w:pStyle w:val="Nagwek"/>
    </w:pPr>
    <w:r>
      <w:tab/>
      <w:t xml:space="preserve">                                                       </w:t>
    </w:r>
  </w:p>
  <w:p w14:paraId="6313FAB9" w14:textId="77777777" w:rsidR="0062632C" w:rsidRPr="00E82925" w:rsidRDefault="0062632C" w:rsidP="0062632C">
    <w:pPr>
      <w:jc w:val="center"/>
      <w:rPr>
        <w:rFonts w:ascii="Lato" w:hAnsi="Lato"/>
        <w:b/>
      </w:rPr>
    </w:pPr>
    <w:r w:rsidRPr="00E82925">
      <w:rPr>
        <w:rFonts w:ascii="Lato" w:hAnsi="Lato"/>
        <w:b/>
      </w:rPr>
      <w:t>Zakup współfinansowany ze środków Unii Europejskiej w ramach</w:t>
    </w:r>
    <w:r w:rsidRPr="00E82925">
      <w:rPr>
        <w:rFonts w:ascii="Lato" w:hAnsi="Lato"/>
        <w:b/>
        <w:bCs/>
      </w:rPr>
      <w:t xml:space="preserve"> </w:t>
    </w:r>
    <w:r w:rsidRPr="00E82925">
      <w:rPr>
        <w:rFonts w:ascii="Lato" w:hAnsi="Lato"/>
        <w:b/>
      </w:rPr>
      <w:t>Funduszu Azylu, Migracji i Integracji na lata 2021 – 2027.</w:t>
    </w:r>
  </w:p>
  <w:p w14:paraId="55FA1075" w14:textId="77777777" w:rsidR="00F42F03" w:rsidRDefault="00F42F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CB473" w14:textId="77777777" w:rsidR="008A6AAF" w:rsidRDefault="008A6AAF" w:rsidP="00DC7B6F">
      <w:pPr>
        <w:spacing w:after="0" w:line="240" w:lineRule="auto"/>
      </w:pPr>
      <w:r>
        <w:separator/>
      </w:r>
    </w:p>
  </w:footnote>
  <w:footnote w:type="continuationSeparator" w:id="0">
    <w:p w14:paraId="2825EC80" w14:textId="77777777" w:rsidR="008A6AAF" w:rsidRDefault="008A6AAF" w:rsidP="00DC7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D8293" w14:textId="77777777" w:rsidR="003B1FAE" w:rsidRPr="003B1FAE" w:rsidRDefault="003B1FAE" w:rsidP="003B1FAE">
    <w:pPr>
      <w:spacing w:after="0"/>
      <w:jc w:val="right"/>
      <w:rPr>
        <w:rFonts w:eastAsia="Calibri" w:cstheme="minorHAnsi"/>
        <w:b/>
        <w:color w:val="A6A6A6" w:themeColor="background1" w:themeShade="A6"/>
        <w:sz w:val="24"/>
        <w:szCs w:val="24"/>
      </w:rPr>
    </w:pPr>
    <w:r>
      <w:rPr>
        <w:rFonts w:eastAsia="Calibri" w:cstheme="minorHAnsi"/>
        <w:b/>
        <w:color w:val="A6A6A6" w:themeColor="background1" w:themeShade="A6"/>
        <w:sz w:val="24"/>
        <w:szCs w:val="24"/>
      </w:rPr>
      <w:t>Z</w:t>
    </w:r>
    <w:r w:rsidRPr="003B1FAE">
      <w:rPr>
        <w:rFonts w:eastAsia="Calibri" w:cstheme="minorHAnsi"/>
        <w:b/>
        <w:color w:val="A6A6A6" w:themeColor="background1" w:themeShade="A6"/>
        <w:sz w:val="24"/>
        <w:szCs w:val="24"/>
      </w:rPr>
      <w:t>ałącznik nr 1 do Zapytania Ofertowego BL-I.2600.16.1.2026</w:t>
    </w:r>
  </w:p>
  <w:p w14:paraId="61167059" w14:textId="77777777" w:rsidR="003B1FAE" w:rsidRDefault="003B1F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4795"/>
    <w:multiLevelType w:val="hybridMultilevel"/>
    <w:tmpl w:val="8BC0C4F4"/>
    <w:lvl w:ilvl="0" w:tplc="81389F80">
      <w:start w:val="1"/>
      <w:numFmt w:val="decimal"/>
      <w:lvlText w:val="%1."/>
      <w:lvlJc w:val="left"/>
      <w:pPr>
        <w:ind w:left="673" w:hanging="360"/>
      </w:pPr>
      <w:rPr>
        <w:rFonts w:hint="default"/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" w15:restartNumberingAfterBreak="0">
    <w:nsid w:val="16213448"/>
    <w:multiLevelType w:val="hybridMultilevel"/>
    <w:tmpl w:val="4DF89C94"/>
    <w:lvl w:ilvl="0" w:tplc="B5F85C8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CC100C"/>
    <w:multiLevelType w:val="hybridMultilevel"/>
    <w:tmpl w:val="7C347E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CC15F41"/>
    <w:multiLevelType w:val="hybridMultilevel"/>
    <w:tmpl w:val="B502A6BE"/>
    <w:lvl w:ilvl="0" w:tplc="5A944A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A541F"/>
    <w:multiLevelType w:val="hybridMultilevel"/>
    <w:tmpl w:val="78387A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D5454"/>
    <w:multiLevelType w:val="hybridMultilevel"/>
    <w:tmpl w:val="C49AF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94866"/>
    <w:multiLevelType w:val="hybridMultilevel"/>
    <w:tmpl w:val="704A3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351683">
    <w:abstractNumId w:val="6"/>
  </w:num>
  <w:num w:numId="2" w16cid:durableId="1778988006">
    <w:abstractNumId w:val="3"/>
  </w:num>
  <w:num w:numId="3" w16cid:durableId="1930849705">
    <w:abstractNumId w:val="4"/>
  </w:num>
  <w:num w:numId="4" w16cid:durableId="1205826651">
    <w:abstractNumId w:val="0"/>
  </w:num>
  <w:num w:numId="5" w16cid:durableId="1251231924">
    <w:abstractNumId w:val="1"/>
  </w:num>
  <w:num w:numId="6" w16cid:durableId="1829709569">
    <w:abstractNumId w:val="2"/>
  </w:num>
  <w:num w:numId="7" w16cid:durableId="101013718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6F"/>
    <w:rsid w:val="00000205"/>
    <w:rsid w:val="000261EB"/>
    <w:rsid w:val="00030E02"/>
    <w:rsid w:val="000314F6"/>
    <w:rsid w:val="00052EB1"/>
    <w:rsid w:val="0005311A"/>
    <w:rsid w:val="000559A0"/>
    <w:rsid w:val="00070320"/>
    <w:rsid w:val="0008256C"/>
    <w:rsid w:val="000862A9"/>
    <w:rsid w:val="00087292"/>
    <w:rsid w:val="000939ED"/>
    <w:rsid w:val="000B4C55"/>
    <w:rsid w:val="000B5629"/>
    <w:rsid w:val="000B5BEA"/>
    <w:rsid w:val="000C1F91"/>
    <w:rsid w:val="000C4AEB"/>
    <w:rsid w:val="000C6D73"/>
    <w:rsid w:val="000C761B"/>
    <w:rsid w:val="000D18E2"/>
    <w:rsid w:val="00100CA6"/>
    <w:rsid w:val="00113138"/>
    <w:rsid w:val="00121229"/>
    <w:rsid w:val="00122B66"/>
    <w:rsid w:val="00127AF9"/>
    <w:rsid w:val="001303A1"/>
    <w:rsid w:val="00132A58"/>
    <w:rsid w:val="00133376"/>
    <w:rsid w:val="001478BD"/>
    <w:rsid w:val="0015505F"/>
    <w:rsid w:val="00156D0B"/>
    <w:rsid w:val="00167EB1"/>
    <w:rsid w:val="001736F7"/>
    <w:rsid w:val="00173BF3"/>
    <w:rsid w:val="00183E5B"/>
    <w:rsid w:val="00185B7C"/>
    <w:rsid w:val="00191020"/>
    <w:rsid w:val="00191718"/>
    <w:rsid w:val="001936A1"/>
    <w:rsid w:val="001947ED"/>
    <w:rsid w:val="00196D1C"/>
    <w:rsid w:val="001A13BB"/>
    <w:rsid w:val="001A4F1B"/>
    <w:rsid w:val="001B34D0"/>
    <w:rsid w:val="001B4E20"/>
    <w:rsid w:val="001B739F"/>
    <w:rsid w:val="001B7911"/>
    <w:rsid w:val="001C39AE"/>
    <w:rsid w:val="001D0394"/>
    <w:rsid w:val="001D1B6A"/>
    <w:rsid w:val="001D1FD9"/>
    <w:rsid w:val="001E214F"/>
    <w:rsid w:val="001F6CEE"/>
    <w:rsid w:val="00204594"/>
    <w:rsid w:val="00206986"/>
    <w:rsid w:val="002072EC"/>
    <w:rsid w:val="0021097D"/>
    <w:rsid w:val="0022166B"/>
    <w:rsid w:val="002321B3"/>
    <w:rsid w:val="00243EE2"/>
    <w:rsid w:val="00250FBB"/>
    <w:rsid w:val="00252761"/>
    <w:rsid w:val="00253DAA"/>
    <w:rsid w:val="00255F06"/>
    <w:rsid w:val="002612BD"/>
    <w:rsid w:val="00282214"/>
    <w:rsid w:val="00285F8B"/>
    <w:rsid w:val="002A4981"/>
    <w:rsid w:val="002A5CF5"/>
    <w:rsid w:val="002B15B2"/>
    <w:rsid w:val="002B5062"/>
    <w:rsid w:val="002D3DE8"/>
    <w:rsid w:val="002D3EA1"/>
    <w:rsid w:val="002E03B4"/>
    <w:rsid w:val="002E7A5A"/>
    <w:rsid w:val="002F5630"/>
    <w:rsid w:val="00304CBC"/>
    <w:rsid w:val="00311E83"/>
    <w:rsid w:val="00312309"/>
    <w:rsid w:val="00312D30"/>
    <w:rsid w:val="0032445E"/>
    <w:rsid w:val="003259DA"/>
    <w:rsid w:val="00333D02"/>
    <w:rsid w:val="00341054"/>
    <w:rsid w:val="003468C1"/>
    <w:rsid w:val="003519DA"/>
    <w:rsid w:val="00361D4B"/>
    <w:rsid w:val="00362849"/>
    <w:rsid w:val="00386DA4"/>
    <w:rsid w:val="00390B83"/>
    <w:rsid w:val="00394805"/>
    <w:rsid w:val="00394B7F"/>
    <w:rsid w:val="003B1FAE"/>
    <w:rsid w:val="003B22DC"/>
    <w:rsid w:val="003B726B"/>
    <w:rsid w:val="003C78E8"/>
    <w:rsid w:val="003C7E78"/>
    <w:rsid w:val="003D52E3"/>
    <w:rsid w:val="003F1C61"/>
    <w:rsid w:val="003F2003"/>
    <w:rsid w:val="003F4BA3"/>
    <w:rsid w:val="00402049"/>
    <w:rsid w:val="00404107"/>
    <w:rsid w:val="00405618"/>
    <w:rsid w:val="00413FB5"/>
    <w:rsid w:val="00415AD2"/>
    <w:rsid w:val="0042725E"/>
    <w:rsid w:val="00435F5B"/>
    <w:rsid w:val="0044216C"/>
    <w:rsid w:val="004542B5"/>
    <w:rsid w:val="004710C8"/>
    <w:rsid w:val="004813E1"/>
    <w:rsid w:val="00493894"/>
    <w:rsid w:val="00493C7C"/>
    <w:rsid w:val="004A17B2"/>
    <w:rsid w:val="004B1C37"/>
    <w:rsid w:val="004B42CA"/>
    <w:rsid w:val="004B4388"/>
    <w:rsid w:val="004C27A1"/>
    <w:rsid w:val="004C5CEE"/>
    <w:rsid w:val="004C68ED"/>
    <w:rsid w:val="0050765B"/>
    <w:rsid w:val="00521E0B"/>
    <w:rsid w:val="005535AA"/>
    <w:rsid w:val="00561DFD"/>
    <w:rsid w:val="00562733"/>
    <w:rsid w:val="0057126A"/>
    <w:rsid w:val="00572A7D"/>
    <w:rsid w:val="0057334E"/>
    <w:rsid w:val="005916CB"/>
    <w:rsid w:val="00596AE5"/>
    <w:rsid w:val="005A4DE2"/>
    <w:rsid w:val="005A4FE7"/>
    <w:rsid w:val="005A6A43"/>
    <w:rsid w:val="005B1F4B"/>
    <w:rsid w:val="005C59AD"/>
    <w:rsid w:val="005C639D"/>
    <w:rsid w:val="005D08F5"/>
    <w:rsid w:val="005E3531"/>
    <w:rsid w:val="005E74D9"/>
    <w:rsid w:val="005F26A6"/>
    <w:rsid w:val="0062632C"/>
    <w:rsid w:val="00634E2B"/>
    <w:rsid w:val="00641433"/>
    <w:rsid w:val="00695CA2"/>
    <w:rsid w:val="006A293C"/>
    <w:rsid w:val="006B00B0"/>
    <w:rsid w:val="006B7B7F"/>
    <w:rsid w:val="006C2ECC"/>
    <w:rsid w:val="006D0E50"/>
    <w:rsid w:val="006D79B1"/>
    <w:rsid w:val="006E5A7D"/>
    <w:rsid w:val="006F1633"/>
    <w:rsid w:val="006F21D8"/>
    <w:rsid w:val="006F409F"/>
    <w:rsid w:val="00703697"/>
    <w:rsid w:val="0071513E"/>
    <w:rsid w:val="007203D1"/>
    <w:rsid w:val="007217CE"/>
    <w:rsid w:val="00724560"/>
    <w:rsid w:val="0073232B"/>
    <w:rsid w:val="0073352C"/>
    <w:rsid w:val="007355A1"/>
    <w:rsid w:val="007662CD"/>
    <w:rsid w:val="00783FF5"/>
    <w:rsid w:val="00784D90"/>
    <w:rsid w:val="00785600"/>
    <w:rsid w:val="007911AA"/>
    <w:rsid w:val="0079218A"/>
    <w:rsid w:val="007A37B0"/>
    <w:rsid w:val="007A5204"/>
    <w:rsid w:val="007B0CF5"/>
    <w:rsid w:val="007B520B"/>
    <w:rsid w:val="007F3155"/>
    <w:rsid w:val="00827756"/>
    <w:rsid w:val="00831D32"/>
    <w:rsid w:val="00843158"/>
    <w:rsid w:val="00843FE6"/>
    <w:rsid w:val="00845D97"/>
    <w:rsid w:val="0085290D"/>
    <w:rsid w:val="008729BD"/>
    <w:rsid w:val="008733FF"/>
    <w:rsid w:val="00877867"/>
    <w:rsid w:val="008910D3"/>
    <w:rsid w:val="00897A7F"/>
    <w:rsid w:val="008A6AAF"/>
    <w:rsid w:val="008B1F01"/>
    <w:rsid w:val="008B33F3"/>
    <w:rsid w:val="008C028C"/>
    <w:rsid w:val="008C26BF"/>
    <w:rsid w:val="008C5EC1"/>
    <w:rsid w:val="008C5FCC"/>
    <w:rsid w:val="008E758A"/>
    <w:rsid w:val="008F3A17"/>
    <w:rsid w:val="0090464E"/>
    <w:rsid w:val="00906C4B"/>
    <w:rsid w:val="009106E1"/>
    <w:rsid w:val="00933184"/>
    <w:rsid w:val="00934682"/>
    <w:rsid w:val="0095656F"/>
    <w:rsid w:val="00973ED1"/>
    <w:rsid w:val="00992FBF"/>
    <w:rsid w:val="009A0634"/>
    <w:rsid w:val="009B29D1"/>
    <w:rsid w:val="009C1201"/>
    <w:rsid w:val="009C6703"/>
    <w:rsid w:val="009C732C"/>
    <w:rsid w:val="009D0202"/>
    <w:rsid w:val="009D32F1"/>
    <w:rsid w:val="009F4960"/>
    <w:rsid w:val="00A11DC2"/>
    <w:rsid w:val="00A12699"/>
    <w:rsid w:val="00A26B63"/>
    <w:rsid w:val="00A34A5B"/>
    <w:rsid w:val="00A42E74"/>
    <w:rsid w:val="00A508EB"/>
    <w:rsid w:val="00A53D90"/>
    <w:rsid w:val="00A84E15"/>
    <w:rsid w:val="00A91D13"/>
    <w:rsid w:val="00A931DE"/>
    <w:rsid w:val="00AA6822"/>
    <w:rsid w:val="00AB04C5"/>
    <w:rsid w:val="00AB09AD"/>
    <w:rsid w:val="00AB4137"/>
    <w:rsid w:val="00AB565A"/>
    <w:rsid w:val="00AB579C"/>
    <w:rsid w:val="00AE280C"/>
    <w:rsid w:val="00AE6B2F"/>
    <w:rsid w:val="00AE7EB9"/>
    <w:rsid w:val="00AF4A31"/>
    <w:rsid w:val="00B014F0"/>
    <w:rsid w:val="00B12508"/>
    <w:rsid w:val="00B2029F"/>
    <w:rsid w:val="00B2351F"/>
    <w:rsid w:val="00B25578"/>
    <w:rsid w:val="00B26120"/>
    <w:rsid w:val="00B33DAC"/>
    <w:rsid w:val="00B413C6"/>
    <w:rsid w:val="00B43A28"/>
    <w:rsid w:val="00B85BE3"/>
    <w:rsid w:val="00B96BF4"/>
    <w:rsid w:val="00BA0132"/>
    <w:rsid w:val="00BA516F"/>
    <w:rsid w:val="00BB2CA3"/>
    <w:rsid w:val="00BC0248"/>
    <w:rsid w:val="00BC5F11"/>
    <w:rsid w:val="00BC5F74"/>
    <w:rsid w:val="00BD4DEF"/>
    <w:rsid w:val="00BF3586"/>
    <w:rsid w:val="00BF4A4D"/>
    <w:rsid w:val="00C04C04"/>
    <w:rsid w:val="00C054E3"/>
    <w:rsid w:val="00C2563D"/>
    <w:rsid w:val="00C32AD0"/>
    <w:rsid w:val="00C32C15"/>
    <w:rsid w:val="00C50E0C"/>
    <w:rsid w:val="00C54B6D"/>
    <w:rsid w:val="00C814D3"/>
    <w:rsid w:val="00C872E7"/>
    <w:rsid w:val="00C97C2C"/>
    <w:rsid w:val="00C97FB2"/>
    <w:rsid w:val="00CA025A"/>
    <w:rsid w:val="00CB1FB3"/>
    <w:rsid w:val="00CB2023"/>
    <w:rsid w:val="00CC7603"/>
    <w:rsid w:val="00CE371C"/>
    <w:rsid w:val="00CE39F5"/>
    <w:rsid w:val="00CE3A45"/>
    <w:rsid w:val="00D013EB"/>
    <w:rsid w:val="00D14B4C"/>
    <w:rsid w:val="00D26DA9"/>
    <w:rsid w:val="00D44DE2"/>
    <w:rsid w:val="00D47A0A"/>
    <w:rsid w:val="00D56A00"/>
    <w:rsid w:val="00D718CF"/>
    <w:rsid w:val="00D912BB"/>
    <w:rsid w:val="00D93A19"/>
    <w:rsid w:val="00DA0146"/>
    <w:rsid w:val="00DA27BC"/>
    <w:rsid w:val="00DA37CD"/>
    <w:rsid w:val="00DA675B"/>
    <w:rsid w:val="00DB344F"/>
    <w:rsid w:val="00DC7B6F"/>
    <w:rsid w:val="00DD11CB"/>
    <w:rsid w:val="00DD2EF1"/>
    <w:rsid w:val="00DE46C2"/>
    <w:rsid w:val="00DE581E"/>
    <w:rsid w:val="00DE662B"/>
    <w:rsid w:val="00DF15C9"/>
    <w:rsid w:val="00E06004"/>
    <w:rsid w:val="00E1100F"/>
    <w:rsid w:val="00E233DA"/>
    <w:rsid w:val="00E27732"/>
    <w:rsid w:val="00E32B29"/>
    <w:rsid w:val="00E343EE"/>
    <w:rsid w:val="00E34AE7"/>
    <w:rsid w:val="00E4521F"/>
    <w:rsid w:val="00E55AEA"/>
    <w:rsid w:val="00E62A2C"/>
    <w:rsid w:val="00E66672"/>
    <w:rsid w:val="00E74532"/>
    <w:rsid w:val="00E80B4E"/>
    <w:rsid w:val="00E856C5"/>
    <w:rsid w:val="00E91495"/>
    <w:rsid w:val="00E96921"/>
    <w:rsid w:val="00EC0629"/>
    <w:rsid w:val="00EC3567"/>
    <w:rsid w:val="00ED1032"/>
    <w:rsid w:val="00EE0B72"/>
    <w:rsid w:val="00EE2CB0"/>
    <w:rsid w:val="00F00CE9"/>
    <w:rsid w:val="00F176CC"/>
    <w:rsid w:val="00F27410"/>
    <w:rsid w:val="00F277C0"/>
    <w:rsid w:val="00F31857"/>
    <w:rsid w:val="00F33162"/>
    <w:rsid w:val="00F332F7"/>
    <w:rsid w:val="00F35E1C"/>
    <w:rsid w:val="00F42F03"/>
    <w:rsid w:val="00F43F1F"/>
    <w:rsid w:val="00F60E89"/>
    <w:rsid w:val="00F65D72"/>
    <w:rsid w:val="00F802AD"/>
    <w:rsid w:val="00F908B9"/>
    <w:rsid w:val="00F97915"/>
    <w:rsid w:val="00FB6D30"/>
    <w:rsid w:val="00FB7766"/>
    <w:rsid w:val="00FC4D03"/>
    <w:rsid w:val="00FC6C2A"/>
    <w:rsid w:val="00FC6F85"/>
    <w:rsid w:val="00FC7C00"/>
    <w:rsid w:val="00FD5A75"/>
    <w:rsid w:val="00FD6949"/>
    <w:rsid w:val="00FE3F6A"/>
    <w:rsid w:val="00FE5450"/>
    <w:rsid w:val="00FF647D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A0F01"/>
  <w15:chartTrackingRefBased/>
  <w15:docId w15:val="{1BDA2126-9601-4CD2-BAB5-A486037A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B6F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7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7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7B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7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7B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7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7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7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7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7B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7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7B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7B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7B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7B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7B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7B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7B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7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7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7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7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7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7B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7B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7B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7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7B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7B6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DC7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7B6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C7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7B6F"/>
    <w:rPr>
      <w:kern w:val="0"/>
      <w14:ligatures w14:val="none"/>
    </w:rPr>
  </w:style>
  <w:style w:type="paragraph" w:styleId="Bezodstpw">
    <w:name w:val="No Spacing"/>
    <w:uiPriority w:val="1"/>
    <w:qFormat/>
    <w:rsid w:val="0095656F"/>
    <w:pPr>
      <w:spacing w:after="0" w:line="240" w:lineRule="auto"/>
    </w:pPr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4C04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4C0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54FA8-B384-4784-A43D-4F4D12CD5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Kowalska</dc:creator>
  <cp:keywords/>
  <dc:description/>
  <cp:lastModifiedBy>Karolina Grzędzicka</cp:lastModifiedBy>
  <cp:revision>44</cp:revision>
  <dcterms:created xsi:type="dcterms:W3CDTF">2025-10-03T08:54:00Z</dcterms:created>
  <dcterms:modified xsi:type="dcterms:W3CDTF">2026-02-19T10:39:00Z</dcterms:modified>
</cp:coreProperties>
</file>