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10"/>
        <w:gridCol w:w="2210"/>
        <w:gridCol w:w="2236"/>
      </w:tblGrid>
      <w:tr w:rsidR="00D17C34" w:rsidRPr="00D46865" w:rsidTr="00D17C34">
        <w:tc>
          <w:tcPr>
            <w:tcW w:w="2416" w:type="dxa"/>
            <w:vAlign w:val="bottom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sz w:val="22"/>
                <w:szCs w:val="22"/>
              </w:rPr>
              <w:t xml:space="preserve">Załącznik nr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</w:tr>
      <w:tr w:rsidR="00D17C34" w:rsidRPr="00D46865" w:rsidTr="00D17C34">
        <w:tc>
          <w:tcPr>
            <w:tcW w:w="2416" w:type="dxa"/>
            <w:vAlign w:val="bottom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10" w:type="dxa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7C34" w:rsidRPr="00D46865" w:rsidTr="00D17C34">
        <w:tc>
          <w:tcPr>
            <w:tcW w:w="2416" w:type="dxa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10" w:type="dxa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10" w:type="dxa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D17C34" w:rsidRPr="00D46865" w:rsidRDefault="00D17C34" w:rsidP="000A72F6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17C34" w:rsidRPr="00D46865" w:rsidRDefault="00D17C34" w:rsidP="00D17C34">
      <w:pPr>
        <w:pStyle w:val="Zwykyteks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60D29">
        <w:rPr>
          <w:rFonts w:ascii="Arial" w:hAnsi="Arial" w:cs="Arial"/>
          <w:b/>
          <w:bCs/>
          <w:sz w:val="22"/>
          <w:szCs w:val="22"/>
        </w:rPr>
        <w:t>Informacja o działalności</w:t>
      </w:r>
      <w:r>
        <w:rPr>
          <w:rFonts w:ascii="Arial" w:hAnsi="Arial" w:cs="Arial"/>
          <w:b/>
          <w:bCs/>
          <w:sz w:val="22"/>
          <w:szCs w:val="22"/>
        </w:rPr>
        <w:t xml:space="preserve"> Oferenta uwzględniająca wszystkie posiadane w strukturze oddziały udarowe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76"/>
        <w:gridCol w:w="1134"/>
        <w:gridCol w:w="1418"/>
        <w:gridCol w:w="1484"/>
        <w:gridCol w:w="1627"/>
      </w:tblGrid>
      <w:tr w:rsidR="00D17C34" w:rsidRPr="002C6323" w:rsidTr="000A72F6">
        <w:trPr>
          <w:trHeight w:val="251"/>
        </w:trPr>
        <w:tc>
          <w:tcPr>
            <w:tcW w:w="527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2976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>Kategoria danych</w:t>
            </w:r>
          </w:p>
        </w:tc>
        <w:tc>
          <w:tcPr>
            <w:tcW w:w="1134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>Rok</w:t>
            </w:r>
          </w:p>
        </w:tc>
        <w:tc>
          <w:tcPr>
            <w:tcW w:w="1418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>Dane**:</w:t>
            </w:r>
          </w:p>
        </w:tc>
        <w:tc>
          <w:tcPr>
            <w:tcW w:w="3111" w:type="dxa"/>
            <w:gridSpan w:val="2"/>
            <w:vAlign w:val="center"/>
          </w:tcPr>
          <w:p w:rsidR="00D17C34" w:rsidRPr="002C6323" w:rsidRDefault="00D17C34" w:rsidP="000A72F6">
            <w:pPr>
              <w:pStyle w:val="Zwykytekst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>Stosunek liczbowy*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311066">
              <w:rPr>
                <w:rFonts w:ascii="Arial" w:hAnsi="Arial" w:cs="Arial"/>
                <w:b/>
                <w:sz w:val="12"/>
              </w:rPr>
              <w:t>(</w:t>
            </w:r>
            <w:r w:rsidRPr="008F0FFD">
              <w:rPr>
                <w:rFonts w:ascii="Arial" w:hAnsi="Arial" w:cs="Arial"/>
                <w:b/>
                <w:sz w:val="12"/>
              </w:rPr>
              <w:t>aby wyliczyć stosunek liczbowy należy dane z kolumny 4 wstawić odpowiednio do licznika i mianownika zastępując danymi liczbowymi wstawioną obecnie treść. Wynik może pozostać w postaci ułamka zwykłego lub ułamka dziesiętnego</w:t>
            </w:r>
            <w:r>
              <w:rPr>
                <w:rFonts w:ascii="Arial" w:hAnsi="Arial" w:cs="Arial"/>
                <w:b/>
                <w:sz w:val="12"/>
              </w:rPr>
              <w:t>.</w:t>
            </w:r>
            <w:r>
              <w:rPr>
                <w:rFonts w:ascii="Arial" w:hAnsi="Arial" w:cs="Arial"/>
                <w:b/>
                <w:color w:val="C00000"/>
                <w:sz w:val="12"/>
              </w:rPr>
              <w:t xml:space="preserve"> Wyjątkiem jest punkt 7</w:t>
            </w:r>
            <w:r w:rsidRPr="00311066">
              <w:rPr>
                <w:rFonts w:ascii="Arial" w:hAnsi="Arial" w:cs="Arial"/>
                <w:b/>
                <w:color w:val="C00000"/>
                <w:sz w:val="12"/>
              </w:rPr>
              <w:t>– wynik należy podać w %</w:t>
            </w:r>
            <w:r>
              <w:rPr>
                <w:rFonts w:ascii="Arial" w:hAnsi="Arial" w:cs="Arial"/>
                <w:b/>
                <w:color w:val="C00000"/>
                <w:sz w:val="12"/>
              </w:rPr>
              <w:t xml:space="preserve"> zaokrąglając do pełnych liczb</w:t>
            </w:r>
            <w:r w:rsidRPr="00311066">
              <w:rPr>
                <w:rFonts w:ascii="Arial" w:hAnsi="Arial" w:cs="Arial"/>
                <w:b/>
                <w:color w:val="C00000"/>
                <w:sz w:val="12"/>
              </w:rPr>
              <w:t>)</w:t>
            </w:r>
          </w:p>
        </w:tc>
      </w:tr>
      <w:tr w:rsidR="00D17C34" w:rsidRPr="002C6323" w:rsidTr="000A72F6">
        <w:trPr>
          <w:trHeight w:val="271"/>
        </w:trPr>
        <w:tc>
          <w:tcPr>
            <w:tcW w:w="527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2C6323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976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2C6323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2C6323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2C6323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3111" w:type="dxa"/>
            <w:gridSpan w:val="2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  <w:r w:rsidRPr="002C6323">
              <w:rPr>
                <w:rFonts w:ascii="Arial" w:hAnsi="Arial" w:cs="Arial"/>
                <w:sz w:val="18"/>
              </w:rPr>
              <w:t>5</w:t>
            </w:r>
          </w:p>
        </w:tc>
      </w:tr>
      <w:tr w:rsidR="00D17C34" w:rsidRPr="002C6323" w:rsidTr="000A72F6">
        <w:trPr>
          <w:trHeight w:val="588"/>
        </w:trPr>
        <w:tc>
          <w:tcPr>
            <w:tcW w:w="527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73696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2976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b/>
                <w:sz w:val="18"/>
              </w:rPr>
            </w:pPr>
            <w:r w:rsidRPr="00A73696">
              <w:rPr>
                <w:rFonts w:ascii="Arial" w:hAnsi="Arial" w:cs="Arial"/>
                <w:sz w:val="18"/>
              </w:rPr>
              <w:t xml:space="preserve">Liczba hospitalizacji </w:t>
            </w:r>
            <w:r w:rsidRPr="00A73696">
              <w:rPr>
                <w:rFonts w:ascii="Arial" w:hAnsi="Arial" w:cs="Arial"/>
                <w:b/>
                <w:sz w:val="18"/>
              </w:rPr>
              <w:t xml:space="preserve">na oddziale/oddziałach udarowych </w:t>
            </w:r>
            <w:r w:rsidRPr="00A73696">
              <w:rPr>
                <w:rFonts w:ascii="Arial" w:hAnsi="Arial" w:cs="Arial"/>
                <w:sz w:val="18"/>
              </w:rPr>
              <w:t>w roku 2017 [A]</w:t>
            </w:r>
          </w:p>
        </w:tc>
        <w:tc>
          <w:tcPr>
            <w:tcW w:w="1134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73696">
              <w:rPr>
                <w:rFonts w:ascii="Arial" w:hAnsi="Arial" w:cs="Arial"/>
                <w:b/>
                <w:sz w:val="18"/>
              </w:rPr>
              <w:t>2017</w:t>
            </w:r>
          </w:p>
        </w:tc>
        <w:tc>
          <w:tcPr>
            <w:tcW w:w="1418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1" w:type="dxa"/>
            <w:gridSpan w:val="2"/>
            <w:vMerge w:val="restart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2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="Arial"/>
                          <w:b/>
                          <w:i/>
                          <w:sz w:val="22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2"/>
                        </w:rPr>
                        <m:t xml:space="preserve">Liczba hospitalizacji na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2"/>
                        </w:rPr>
                        <m:t>oddziale|oddziałach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2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2"/>
                        </w:rPr>
                        <m:t xml:space="preserve">udarowych 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2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2"/>
                        </w:rPr>
                        <m:t>w roku 2017 [A]</m:t>
                      </m:r>
                    </m:e>
                  </m:eqArr>
                </m:num>
                <m:den>
                  <m:eqArr>
                    <m:eqArrPr>
                      <m:ctrlPr>
                        <w:rPr>
                          <w:rFonts w:ascii="Cambria Math" w:hAnsi="Cambria Math" w:cs="Arial"/>
                          <w:b/>
                          <w:i/>
                          <w:sz w:val="22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2"/>
                        </w:rPr>
                        <m:t xml:space="preserve">Liczba hospitalizacji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2"/>
                        </w:rPr>
                        <m:t xml:space="preserve">na oddziale/oddzialach 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2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2"/>
                        </w:rPr>
                        <m:t>neurologicznych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2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2"/>
                        </w:rPr>
                        <m:t>w roku 2017 [B]</m:t>
                      </m:r>
                    </m:e>
                  </m:eqArr>
                </m:den>
              </m:f>
            </m:oMath>
            <w:r>
              <w:rPr>
                <w:rFonts w:ascii="Arial" w:hAnsi="Arial" w:cs="Arial"/>
                <w:b/>
                <w:sz w:val="18"/>
              </w:rPr>
              <w:t>=….</w:t>
            </w:r>
          </w:p>
        </w:tc>
      </w:tr>
      <w:tr w:rsidR="00D17C34" w:rsidRPr="002C6323" w:rsidTr="000A72F6">
        <w:trPr>
          <w:trHeight w:val="1175"/>
        </w:trPr>
        <w:tc>
          <w:tcPr>
            <w:tcW w:w="527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73696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976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</w:rPr>
            </w:pPr>
            <w:r w:rsidRPr="00A73696">
              <w:rPr>
                <w:rFonts w:ascii="Arial" w:hAnsi="Arial" w:cs="Arial"/>
                <w:sz w:val="18"/>
              </w:rPr>
              <w:t xml:space="preserve">Liczba hospitalizacji </w:t>
            </w:r>
            <w:r w:rsidRPr="00A73696">
              <w:rPr>
                <w:rFonts w:ascii="Arial" w:hAnsi="Arial" w:cs="Arial"/>
                <w:b/>
                <w:sz w:val="18"/>
              </w:rPr>
              <w:t>na oddziale/oddziałach neurologicznych</w:t>
            </w:r>
            <w:r w:rsidRPr="00A73696">
              <w:rPr>
                <w:rFonts w:ascii="Arial" w:hAnsi="Arial" w:cs="Arial"/>
                <w:sz w:val="18"/>
              </w:rPr>
              <w:t xml:space="preserve"> w roku 2017 [B]</w:t>
            </w:r>
          </w:p>
        </w:tc>
        <w:tc>
          <w:tcPr>
            <w:tcW w:w="1134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73696">
              <w:rPr>
                <w:rFonts w:ascii="Arial" w:hAnsi="Arial" w:cs="Arial"/>
                <w:b/>
                <w:sz w:val="18"/>
              </w:rPr>
              <w:t>2017</w:t>
            </w:r>
          </w:p>
        </w:tc>
        <w:tc>
          <w:tcPr>
            <w:tcW w:w="1418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1" w:type="dxa"/>
            <w:gridSpan w:val="2"/>
            <w:vMerge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D17C34" w:rsidRPr="002C6323" w:rsidTr="000A72F6">
        <w:trPr>
          <w:trHeight w:val="588"/>
        </w:trPr>
        <w:tc>
          <w:tcPr>
            <w:tcW w:w="527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73696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2976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</w:rPr>
            </w:pPr>
            <w:r w:rsidRPr="00A73696">
              <w:rPr>
                <w:rFonts w:ascii="Arial" w:hAnsi="Arial" w:cs="Arial"/>
                <w:sz w:val="18"/>
              </w:rPr>
              <w:t xml:space="preserve">Liczba wykonanych zabiegów wewnątrznaczyniowych w obrębie tętnic domózgowych (tętnice szyjne i tętnice kręgowe) </w:t>
            </w:r>
          </w:p>
        </w:tc>
        <w:tc>
          <w:tcPr>
            <w:tcW w:w="1134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73696">
              <w:rPr>
                <w:rFonts w:ascii="Arial" w:hAnsi="Arial" w:cs="Arial"/>
                <w:b/>
                <w:sz w:val="18"/>
              </w:rPr>
              <w:t xml:space="preserve">2016 i 2017 </w:t>
            </w:r>
            <w:r w:rsidRPr="00A73696">
              <w:rPr>
                <w:rFonts w:ascii="Arial" w:hAnsi="Arial" w:cs="Arial"/>
                <w:sz w:val="18"/>
              </w:rPr>
              <w:t>(łącznie)</w:t>
            </w:r>
          </w:p>
        </w:tc>
        <w:tc>
          <w:tcPr>
            <w:tcW w:w="1418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  <w:vAlign w:val="center"/>
          </w:tcPr>
          <w:p w:rsidR="00D17C34" w:rsidRPr="00686887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należy uzupełnić tylko kolumnę 4</w:t>
            </w:r>
          </w:p>
        </w:tc>
      </w:tr>
      <w:tr w:rsidR="00D17C34" w:rsidRPr="002C6323" w:rsidTr="000A72F6">
        <w:trPr>
          <w:trHeight w:val="588"/>
        </w:trPr>
        <w:tc>
          <w:tcPr>
            <w:tcW w:w="527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73696">
              <w:rPr>
                <w:rFonts w:ascii="Arial" w:hAnsi="Arial" w:cs="Arial"/>
                <w:b/>
                <w:sz w:val="18"/>
              </w:rPr>
              <w:t>4.</w:t>
            </w:r>
          </w:p>
        </w:tc>
        <w:tc>
          <w:tcPr>
            <w:tcW w:w="2976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</w:rPr>
            </w:pPr>
            <w:r w:rsidRPr="00A73696">
              <w:rPr>
                <w:rFonts w:ascii="Arial" w:hAnsi="Arial" w:cs="Arial"/>
                <w:sz w:val="18"/>
              </w:rPr>
              <w:t xml:space="preserve">Liczba wykonanych zabiegów wewnątrzmózgowych </w:t>
            </w:r>
            <w:r w:rsidRPr="00311066">
              <w:rPr>
                <w:rFonts w:ascii="Arial" w:hAnsi="Arial" w:cs="Arial"/>
                <w:sz w:val="18"/>
              </w:rPr>
              <w:t>(embo</w:t>
            </w:r>
            <w:r>
              <w:rPr>
                <w:rFonts w:ascii="Arial" w:hAnsi="Arial" w:cs="Arial"/>
                <w:sz w:val="18"/>
              </w:rPr>
              <w:t>lizacja tętniaków i naczyniaków</w:t>
            </w:r>
            <w:r w:rsidRPr="00311066">
              <w:rPr>
                <w:rFonts w:ascii="Arial" w:hAnsi="Arial" w:cs="Arial"/>
                <w:sz w:val="18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73696">
              <w:rPr>
                <w:rFonts w:ascii="Arial" w:hAnsi="Arial" w:cs="Arial"/>
                <w:b/>
                <w:sz w:val="18"/>
              </w:rPr>
              <w:t>2016 i 2017 (łącznie)</w:t>
            </w:r>
          </w:p>
        </w:tc>
        <w:tc>
          <w:tcPr>
            <w:tcW w:w="1418" w:type="dxa"/>
            <w:vAlign w:val="center"/>
          </w:tcPr>
          <w:p w:rsidR="00D17C34" w:rsidRPr="00A7369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  <w:vAlign w:val="center"/>
          </w:tcPr>
          <w:p w:rsidR="00D17C34" w:rsidRPr="00686887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E133C">
              <w:rPr>
                <w:rFonts w:ascii="Arial" w:hAnsi="Arial" w:cs="Arial"/>
                <w:b/>
                <w:sz w:val="18"/>
              </w:rPr>
              <w:t>należy uzupełnić tylko kolumnę 4</w:t>
            </w:r>
          </w:p>
        </w:tc>
      </w:tr>
      <w:tr w:rsidR="00D17C34" w:rsidRPr="002C6323" w:rsidTr="000A72F6">
        <w:trPr>
          <w:trHeight w:val="588"/>
        </w:trPr>
        <w:tc>
          <w:tcPr>
            <w:tcW w:w="527" w:type="dxa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311066">
              <w:rPr>
                <w:rFonts w:ascii="Arial" w:hAnsi="Arial" w:cs="Arial"/>
                <w:b/>
                <w:sz w:val="18"/>
              </w:rPr>
              <w:t>5.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</w:rPr>
            </w:pPr>
            <w:r w:rsidRPr="00311066">
              <w:rPr>
                <w:rFonts w:ascii="Arial" w:hAnsi="Arial" w:cs="Arial"/>
                <w:sz w:val="18"/>
              </w:rPr>
              <w:t xml:space="preserve">Liczba zabiegów z zakresu </w:t>
            </w:r>
            <w:proofErr w:type="spellStart"/>
            <w:r w:rsidRPr="00311066">
              <w:rPr>
                <w:rFonts w:ascii="Arial" w:hAnsi="Arial" w:cs="Arial"/>
                <w:sz w:val="18"/>
              </w:rPr>
              <w:t>trombolizy</w:t>
            </w:r>
            <w:proofErr w:type="spellEnd"/>
            <w:r w:rsidRPr="00311066">
              <w:rPr>
                <w:rFonts w:ascii="Arial" w:hAnsi="Arial" w:cs="Arial"/>
                <w:sz w:val="18"/>
              </w:rPr>
              <w:t xml:space="preserve"> dożylnej [C]</w:t>
            </w:r>
          </w:p>
        </w:tc>
        <w:tc>
          <w:tcPr>
            <w:tcW w:w="1134" w:type="dxa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311066">
              <w:rPr>
                <w:rFonts w:ascii="Arial" w:hAnsi="Arial" w:cs="Arial"/>
                <w:b/>
                <w:sz w:val="18"/>
              </w:rPr>
              <w:t>2016 i 2017 (łącznie)</w:t>
            </w:r>
          </w:p>
        </w:tc>
        <w:tc>
          <w:tcPr>
            <w:tcW w:w="1418" w:type="dxa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E133C">
              <w:rPr>
                <w:rFonts w:ascii="Arial" w:hAnsi="Arial" w:cs="Arial"/>
                <w:b/>
                <w:sz w:val="18"/>
              </w:rPr>
              <w:t>należy uzupełnić tylko kolumnę 4</w:t>
            </w:r>
          </w:p>
        </w:tc>
      </w:tr>
      <w:tr w:rsidR="00D17C34" w:rsidRPr="002C6323" w:rsidTr="000A72F6">
        <w:trPr>
          <w:trHeight w:val="588"/>
        </w:trPr>
        <w:tc>
          <w:tcPr>
            <w:tcW w:w="527" w:type="dxa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311066">
              <w:rPr>
                <w:rFonts w:ascii="Arial" w:hAnsi="Arial" w:cs="Arial"/>
                <w:b/>
                <w:sz w:val="18"/>
              </w:rPr>
              <w:t>6.</w:t>
            </w:r>
          </w:p>
        </w:tc>
        <w:tc>
          <w:tcPr>
            <w:tcW w:w="2976" w:type="dxa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  <w:highlight w:val="yellow"/>
              </w:rPr>
            </w:pPr>
            <w:r w:rsidRPr="00311066">
              <w:rPr>
                <w:rFonts w:ascii="Arial" w:hAnsi="Arial" w:cs="Arial"/>
                <w:sz w:val="18"/>
              </w:rPr>
              <w:t>Liczba hospitalizacji z powodu udaru niedokrwiennego mózgu</w:t>
            </w:r>
            <w:r>
              <w:rPr>
                <w:rFonts w:ascii="Arial" w:hAnsi="Arial" w:cs="Arial"/>
                <w:sz w:val="18"/>
              </w:rPr>
              <w:t xml:space="preserve"> [D]</w:t>
            </w:r>
          </w:p>
        </w:tc>
        <w:tc>
          <w:tcPr>
            <w:tcW w:w="1134" w:type="dxa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311066">
              <w:rPr>
                <w:rFonts w:ascii="Arial" w:hAnsi="Arial" w:cs="Arial"/>
                <w:b/>
                <w:sz w:val="18"/>
              </w:rPr>
              <w:t>2016 i 2017 (łącznie)</w:t>
            </w:r>
          </w:p>
        </w:tc>
        <w:tc>
          <w:tcPr>
            <w:tcW w:w="1418" w:type="dxa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E133C">
              <w:rPr>
                <w:rFonts w:ascii="Arial" w:hAnsi="Arial" w:cs="Arial"/>
                <w:b/>
                <w:sz w:val="18"/>
              </w:rPr>
              <w:t>należy uzupełnić tylko kolumnę 4</w:t>
            </w:r>
          </w:p>
        </w:tc>
      </w:tr>
      <w:tr w:rsidR="00D17C34" w:rsidRPr="002C6323" w:rsidTr="000A72F6">
        <w:trPr>
          <w:trHeight w:val="2026"/>
        </w:trPr>
        <w:tc>
          <w:tcPr>
            <w:tcW w:w="527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</w:t>
            </w:r>
            <w:r w:rsidRPr="002C6323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2976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Odsetek</w:t>
            </w:r>
            <w:r w:rsidRPr="002C6323">
              <w:rPr>
                <w:rFonts w:ascii="Arial" w:hAnsi="Arial" w:cs="Arial"/>
                <w:sz w:val="18"/>
              </w:rPr>
              <w:t xml:space="preserve"> zabiegów z zakresu </w:t>
            </w:r>
            <w:proofErr w:type="spellStart"/>
            <w:r w:rsidRPr="002C6323">
              <w:rPr>
                <w:rFonts w:ascii="Arial" w:hAnsi="Arial" w:cs="Arial"/>
                <w:sz w:val="18"/>
              </w:rPr>
              <w:t>trombolizy</w:t>
            </w:r>
            <w:proofErr w:type="spellEnd"/>
            <w:r w:rsidRPr="002C6323">
              <w:rPr>
                <w:rFonts w:ascii="Arial" w:hAnsi="Arial" w:cs="Arial"/>
                <w:sz w:val="18"/>
              </w:rPr>
              <w:t xml:space="preserve"> dożylnej</w:t>
            </w:r>
            <w:r>
              <w:rPr>
                <w:rFonts w:ascii="Arial" w:hAnsi="Arial" w:cs="Arial"/>
                <w:sz w:val="18"/>
              </w:rPr>
              <w:t xml:space="preserve"> w stosunku do ogółu chorych z udarem niedokrwiennym. </w:t>
            </w:r>
            <w:r w:rsidRPr="00311066">
              <w:rPr>
                <w:rFonts w:ascii="Arial" w:hAnsi="Arial" w:cs="Arial"/>
                <w:color w:val="C00000"/>
                <w:sz w:val="18"/>
              </w:rPr>
              <w:t>Wynik w kolumnie 5 należy przedstawić w procentach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 xml:space="preserve">2016 i 2017 </w:t>
            </w:r>
            <w:r w:rsidRPr="002C6323">
              <w:rPr>
                <w:rFonts w:ascii="Arial" w:hAnsi="Arial" w:cs="Arial"/>
                <w:sz w:val="18"/>
              </w:rPr>
              <w:t>(łącznie)</w:t>
            </w:r>
          </w:p>
        </w:tc>
        <w:tc>
          <w:tcPr>
            <w:tcW w:w="1418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1" w:type="dxa"/>
            <w:gridSpan w:val="2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b/>
                      <w:i/>
                      <w:sz w:val="24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</w:rPr>
                        <m:t xml:space="preserve">Liczba wykonanych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</w:rPr>
                        <m:t>zabiegów z zakresu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4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4"/>
                        </w:rPr>
                        <m:t xml:space="preserve">trombolizy dożylnej 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4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="Cambria Math" w:hAnsi="Cambria Math" w:cs="Cambria Math"/>
                          <w:sz w:val="24"/>
                        </w:rPr>
                        <m:t>w roku 2016 i 2017 [C]</m:t>
                      </m:r>
                    </m:e>
                  </m:eqArr>
                </m:num>
                <m:den>
                  <m:eqArr>
                    <m:eqArrPr>
                      <m:ctrlPr>
                        <w:rPr>
                          <w:rFonts w:ascii="Cambria Math" w:hAnsi="Cambria Math" w:cs="Arial"/>
                          <w:b/>
                          <w:i/>
                          <w:sz w:val="24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</w:rPr>
                        <m:t xml:space="preserve">Liczba hospitalizacji 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</w:rPr>
                        <m:t xml:space="preserve">z powodu udaru 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4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</w:rPr>
                        <m:t>niedokrwiennego mózgu</m:t>
                      </m:r>
                      <m:ctrlPr>
                        <w:rPr>
                          <w:rFonts w:ascii="Cambria Math" w:eastAsia="Cambria Math" w:hAnsi="Cambria Math" w:cs="Cambria Math"/>
                          <w:b/>
                          <w:i/>
                          <w:sz w:val="24"/>
                        </w:rPr>
                      </m:ctrlP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sz w:val="24"/>
                        </w:rPr>
                        <m:t>w roku 2016 i 2017 [D]</m:t>
                      </m:r>
                    </m:e>
                  </m:eqArr>
                </m:den>
              </m:f>
            </m:oMath>
            <w:r>
              <w:rPr>
                <w:rFonts w:ascii="Arial" w:hAnsi="Arial" w:cs="Arial"/>
                <w:b/>
                <w:sz w:val="24"/>
              </w:rPr>
              <w:t xml:space="preserve"> =….</w:t>
            </w:r>
            <w:r w:rsidRPr="00311066">
              <w:rPr>
                <w:rFonts w:ascii="Arial" w:hAnsi="Arial" w:cs="Arial"/>
                <w:b/>
                <w:color w:val="C00000"/>
                <w:sz w:val="24"/>
              </w:rPr>
              <w:t>%</w:t>
            </w:r>
          </w:p>
        </w:tc>
      </w:tr>
      <w:tr w:rsidR="00D17C34" w:rsidRPr="002C6323" w:rsidTr="000A72F6">
        <w:trPr>
          <w:trHeight w:val="588"/>
        </w:trPr>
        <w:tc>
          <w:tcPr>
            <w:tcW w:w="527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</w:t>
            </w:r>
            <w:r w:rsidRPr="002C6323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2976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</w:rPr>
            </w:pPr>
            <w:r w:rsidRPr="002C6323">
              <w:rPr>
                <w:rFonts w:ascii="Arial" w:hAnsi="Arial" w:cs="Arial"/>
                <w:sz w:val="18"/>
              </w:rPr>
              <w:t>Liczba wykonanych zabiegów z zakresu trombektomii mechanicznej</w:t>
            </w:r>
          </w:p>
        </w:tc>
        <w:tc>
          <w:tcPr>
            <w:tcW w:w="1134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 xml:space="preserve">2016 i 2017 </w:t>
            </w:r>
            <w:r w:rsidRPr="002C6323">
              <w:rPr>
                <w:rFonts w:ascii="Arial" w:hAnsi="Arial" w:cs="Arial"/>
                <w:sz w:val="18"/>
              </w:rPr>
              <w:t>(łącznie)</w:t>
            </w:r>
          </w:p>
        </w:tc>
        <w:tc>
          <w:tcPr>
            <w:tcW w:w="1418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11" w:type="dxa"/>
            <w:gridSpan w:val="2"/>
            <w:shd w:val="clear" w:color="auto" w:fill="D9D9D9" w:themeFill="background1" w:themeFillShade="D9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A73696">
              <w:rPr>
                <w:rFonts w:ascii="Arial" w:hAnsi="Arial" w:cs="Arial"/>
                <w:b/>
                <w:sz w:val="18"/>
                <w:shd w:val="clear" w:color="auto" w:fill="D9D9D9" w:themeFill="background1" w:themeFillShade="D9"/>
              </w:rPr>
              <w:t>należy uzupełnić tylko kolumnę 4</w:t>
            </w:r>
          </w:p>
        </w:tc>
      </w:tr>
      <w:tr w:rsidR="00D17C34" w:rsidRPr="002C6323" w:rsidTr="000A72F6">
        <w:trPr>
          <w:trHeight w:val="588"/>
        </w:trPr>
        <w:tc>
          <w:tcPr>
            <w:tcW w:w="527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9.</w:t>
            </w:r>
          </w:p>
        </w:tc>
        <w:tc>
          <w:tcPr>
            <w:tcW w:w="2976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  <w:highlight w:val="yellow"/>
              </w:rPr>
            </w:pPr>
            <w:r>
              <w:rPr>
                <w:rFonts w:ascii="Arial" w:hAnsi="Arial" w:cs="Arial"/>
                <w:sz w:val="18"/>
              </w:rPr>
              <w:t xml:space="preserve">Posiadanie w lokalizacji Oferenta </w:t>
            </w:r>
            <w:r w:rsidRPr="002C6323">
              <w:rPr>
                <w:rFonts w:ascii="Arial" w:hAnsi="Arial" w:cs="Arial"/>
                <w:sz w:val="18"/>
              </w:rPr>
              <w:t xml:space="preserve">Pracowni Tomografii Komputerowej </w:t>
            </w:r>
            <w:r w:rsidRPr="0014742F">
              <w:rPr>
                <w:rFonts w:ascii="Arial" w:hAnsi="Arial" w:cs="Arial"/>
                <w:color w:val="C00000"/>
                <w:sz w:val="18"/>
              </w:rPr>
              <w:t>(kod resortowy 7220)</w:t>
            </w:r>
            <w:r w:rsidRPr="002C6323">
              <w:rPr>
                <w:rFonts w:ascii="Arial" w:hAnsi="Arial" w:cs="Arial"/>
                <w:sz w:val="18"/>
              </w:rPr>
              <w:t xml:space="preserve"> wykonującej badania kwalifikujące Pacjenta do leczenia wczesnego udaru niedokrwiennego przez 24 </w:t>
            </w:r>
            <w:proofErr w:type="spellStart"/>
            <w:r w:rsidRPr="002C6323">
              <w:rPr>
                <w:rFonts w:ascii="Arial" w:hAnsi="Arial" w:cs="Arial"/>
                <w:sz w:val="18"/>
              </w:rPr>
              <w:t>godz</w:t>
            </w:r>
            <w:proofErr w:type="spellEnd"/>
            <w:r w:rsidRPr="002C6323">
              <w:rPr>
                <w:rFonts w:ascii="Arial" w:hAnsi="Arial" w:cs="Arial"/>
                <w:sz w:val="18"/>
              </w:rPr>
              <w:t xml:space="preserve">/dobę i 7 dni w tygodniu </w:t>
            </w:r>
          </w:p>
        </w:tc>
        <w:tc>
          <w:tcPr>
            <w:tcW w:w="1134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418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484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>TAK***</w:t>
            </w:r>
          </w:p>
        </w:tc>
        <w:tc>
          <w:tcPr>
            <w:tcW w:w="1627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C6323">
              <w:rPr>
                <w:rFonts w:ascii="Arial" w:hAnsi="Arial" w:cs="Arial"/>
                <w:b/>
                <w:sz w:val="18"/>
              </w:rPr>
              <w:t>NIE***</w:t>
            </w:r>
          </w:p>
        </w:tc>
      </w:tr>
      <w:tr w:rsidR="00D17C34" w:rsidRPr="002C6323" w:rsidTr="000A72F6">
        <w:trPr>
          <w:trHeight w:val="588"/>
        </w:trPr>
        <w:tc>
          <w:tcPr>
            <w:tcW w:w="527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10.</w:t>
            </w:r>
          </w:p>
        </w:tc>
        <w:tc>
          <w:tcPr>
            <w:tcW w:w="2976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  <w:highlight w:val="yellow"/>
              </w:rPr>
            </w:pPr>
            <w:r w:rsidRPr="0021146B">
              <w:rPr>
                <w:rFonts w:ascii="Arial" w:hAnsi="Arial" w:cs="Arial"/>
                <w:sz w:val="18"/>
              </w:rPr>
              <w:t xml:space="preserve">Posiadanie w lokalizacji Oferenta Pracowni Radiologii Zabiegowej </w:t>
            </w:r>
            <w:r w:rsidRPr="0014742F">
              <w:rPr>
                <w:rFonts w:ascii="Arial" w:hAnsi="Arial" w:cs="Arial"/>
                <w:color w:val="C00000"/>
                <w:sz w:val="18"/>
              </w:rPr>
              <w:t>(kod resortowy 7230)</w:t>
            </w:r>
            <w:r>
              <w:rPr>
                <w:rFonts w:ascii="Arial" w:hAnsi="Arial" w:cs="Arial"/>
                <w:sz w:val="18"/>
              </w:rPr>
              <w:t>,</w:t>
            </w:r>
            <w:r w:rsidRPr="0021146B">
              <w:rPr>
                <w:rFonts w:ascii="Arial" w:hAnsi="Arial" w:cs="Arial"/>
                <w:sz w:val="18"/>
              </w:rPr>
              <w:t xml:space="preserve"> w której wykonuje się zabiegi – z zakresu trombektomii mechanicznej oraz leczenia wewnątrznaczyniowego malformacji naczyń ośrodkowego układu nerwowego  przez 24h/dobę oraz 7 dni w tygodniu</w:t>
            </w:r>
          </w:p>
        </w:tc>
        <w:tc>
          <w:tcPr>
            <w:tcW w:w="1134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1146B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418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1146B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484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1146B">
              <w:rPr>
                <w:rFonts w:ascii="Arial" w:hAnsi="Arial" w:cs="Arial"/>
                <w:b/>
                <w:sz w:val="18"/>
              </w:rPr>
              <w:t>TAK***</w:t>
            </w:r>
          </w:p>
        </w:tc>
        <w:tc>
          <w:tcPr>
            <w:tcW w:w="1627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1146B">
              <w:rPr>
                <w:rFonts w:ascii="Arial" w:hAnsi="Arial" w:cs="Arial"/>
                <w:b/>
                <w:sz w:val="18"/>
              </w:rPr>
              <w:t>NIE***</w:t>
            </w:r>
          </w:p>
        </w:tc>
      </w:tr>
      <w:tr w:rsidR="00D17C34" w:rsidRPr="002C6323" w:rsidTr="000A72F6">
        <w:trPr>
          <w:trHeight w:val="588"/>
        </w:trPr>
        <w:tc>
          <w:tcPr>
            <w:tcW w:w="527" w:type="dxa"/>
            <w:vAlign w:val="center"/>
          </w:tcPr>
          <w:p w:rsidR="00D17C34" w:rsidRPr="002C6323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11.</w:t>
            </w:r>
          </w:p>
        </w:tc>
        <w:tc>
          <w:tcPr>
            <w:tcW w:w="2976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  <w:highlight w:val="yellow"/>
              </w:rPr>
            </w:pPr>
            <w:r w:rsidRPr="0021146B">
              <w:rPr>
                <w:rFonts w:ascii="Arial" w:hAnsi="Arial" w:cs="Arial"/>
                <w:sz w:val="18"/>
              </w:rPr>
              <w:t xml:space="preserve">Posiadanie w lokalizacji Oferenta Pracowni Rezonansu Magnetycznego </w:t>
            </w:r>
            <w:r w:rsidRPr="0014742F">
              <w:rPr>
                <w:rFonts w:ascii="Arial" w:hAnsi="Arial" w:cs="Arial"/>
                <w:color w:val="C00000"/>
                <w:sz w:val="18"/>
              </w:rPr>
              <w:t>(kod resortowy 7250)</w:t>
            </w:r>
            <w:r>
              <w:rPr>
                <w:rFonts w:ascii="Arial" w:hAnsi="Arial" w:cs="Arial"/>
                <w:sz w:val="18"/>
              </w:rPr>
              <w:t>,</w:t>
            </w:r>
            <w:r w:rsidRPr="0021146B">
              <w:rPr>
                <w:rFonts w:ascii="Arial" w:hAnsi="Arial" w:cs="Arial"/>
                <w:sz w:val="18"/>
              </w:rPr>
              <w:t xml:space="preserve"> w której m.in. wykonywane są badania chorych z udarem mózgu kwalifikujące do leczenia </w:t>
            </w:r>
            <w:proofErr w:type="spellStart"/>
            <w:r w:rsidRPr="0021146B">
              <w:rPr>
                <w:rFonts w:ascii="Arial" w:hAnsi="Arial" w:cs="Arial"/>
                <w:sz w:val="18"/>
              </w:rPr>
              <w:t>trombolitycznego</w:t>
            </w:r>
            <w:proofErr w:type="spellEnd"/>
            <w:r w:rsidRPr="0021146B">
              <w:rPr>
                <w:rFonts w:ascii="Arial" w:hAnsi="Arial" w:cs="Arial"/>
                <w:sz w:val="18"/>
              </w:rPr>
              <w:t xml:space="preserve"> 24 </w:t>
            </w:r>
            <w:proofErr w:type="spellStart"/>
            <w:r w:rsidRPr="0021146B">
              <w:rPr>
                <w:rFonts w:ascii="Arial" w:hAnsi="Arial" w:cs="Arial"/>
                <w:sz w:val="18"/>
              </w:rPr>
              <w:t>godz</w:t>
            </w:r>
            <w:proofErr w:type="spellEnd"/>
            <w:r w:rsidRPr="0021146B">
              <w:rPr>
                <w:rFonts w:ascii="Arial" w:hAnsi="Arial" w:cs="Arial"/>
                <w:sz w:val="18"/>
              </w:rPr>
              <w:t>/dobę i 7 dni w tygodniu</w:t>
            </w:r>
          </w:p>
        </w:tc>
        <w:tc>
          <w:tcPr>
            <w:tcW w:w="1134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1146B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418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1146B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484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1146B">
              <w:rPr>
                <w:rFonts w:ascii="Arial" w:hAnsi="Arial" w:cs="Arial"/>
                <w:b/>
                <w:sz w:val="18"/>
              </w:rPr>
              <w:t>TAK***</w:t>
            </w:r>
          </w:p>
        </w:tc>
        <w:tc>
          <w:tcPr>
            <w:tcW w:w="1627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1146B">
              <w:rPr>
                <w:rFonts w:ascii="Arial" w:hAnsi="Arial" w:cs="Arial"/>
                <w:b/>
                <w:sz w:val="18"/>
              </w:rPr>
              <w:t>NIE***</w:t>
            </w:r>
          </w:p>
        </w:tc>
      </w:tr>
      <w:tr w:rsidR="00D17C34" w:rsidRPr="002C6323" w:rsidTr="000A72F6">
        <w:trPr>
          <w:trHeight w:val="588"/>
        </w:trPr>
        <w:tc>
          <w:tcPr>
            <w:tcW w:w="527" w:type="dxa"/>
            <w:vAlign w:val="center"/>
          </w:tcPr>
          <w:p w:rsidR="00D17C34" w:rsidRPr="00311066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color w:val="00B050"/>
                <w:sz w:val="18"/>
              </w:rPr>
            </w:pPr>
            <w:r w:rsidRPr="00311066">
              <w:rPr>
                <w:rFonts w:ascii="Arial" w:hAnsi="Arial" w:cs="Arial"/>
                <w:b/>
                <w:sz w:val="18"/>
              </w:rPr>
              <w:t>12</w:t>
            </w:r>
            <w:r w:rsidRPr="0021146B">
              <w:rPr>
                <w:rFonts w:ascii="Arial" w:hAnsi="Arial" w:cs="Arial"/>
                <w:b/>
                <w:sz w:val="18"/>
              </w:rPr>
              <w:t>.</w:t>
            </w:r>
          </w:p>
        </w:tc>
        <w:tc>
          <w:tcPr>
            <w:tcW w:w="2976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rPr>
                <w:rFonts w:ascii="Arial" w:hAnsi="Arial" w:cs="Arial"/>
                <w:sz w:val="18"/>
              </w:rPr>
            </w:pPr>
            <w:r w:rsidRPr="0021146B">
              <w:rPr>
                <w:rFonts w:ascii="Arial" w:hAnsi="Arial" w:cs="Arial"/>
                <w:sz w:val="18"/>
              </w:rPr>
              <w:t>Możliwość wykonywania w ramach działalności oferenta angio</w:t>
            </w:r>
            <w:r w:rsidRPr="00311066">
              <w:rPr>
                <w:rFonts w:ascii="Arial" w:hAnsi="Arial" w:cs="Arial"/>
                <w:sz w:val="18"/>
              </w:rPr>
              <w:t>grafii</w:t>
            </w:r>
            <w:r w:rsidRPr="0021146B">
              <w:rPr>
                <w:rFonts w:ascii="Arial" w:hAnsi="Arial" w:cs="Arial"/>
                <w:sz w:val="18"/>
              </w:rPr>
              <w:t xml:space="preserve"> w tomografii komputerowej –</w:t>
            </w:r>
            <w:proofErr w:type="spellStart"/>
            <w:r w:rsidRPr="0021146B">
              <w:rPr>
                <w:rFonts w:ascii="Arial" w:hAnsi="Arial" w:cs="Arial"/>
                <w:sz w:val="18"/>
              </w:rPr>
              <w:t>angioTK</w:t>
            </w:r>
            <w:proofErr w:type="spellEnd"/>
          </w:p>
        </w:tc>
        <w:tc>
          <w:tcPr>
            <w:tcW w:w="1134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311066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418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311066">
              <w:rPr>
                <w:rFonts w:ascii="Arial" w:hAnsi="Arial" w:cs="Arial"/>
                <w:b/>
                <w:sz w:val="18"/>
              </w:rPr>
              <w:t>x</w:t>
            </w:r>
          </w:p>
        </w:tc>
        <w:tc>
          <w:tcPr>
            <w:tcW w:w="1484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311066">
              <w:rPr>
                <w:rFonts w:ascii="Arial" w:hAnsi="Arial" w:cs="Arial"/>
                <w:b/>
                <w:sz w:val="18"/>
              </w:rPr>
              <w:t>TAK***</w:t>
            </w:r>
          </w:p>
        </w:tc>
        <w:tc>
          <w:tcPr>
            <w:tcW w:w="1627" w:type="dxa"/>
            <w:vAlign w:val="center"/>
          </w:tcPr>
          <w:p w:rsidR="00D17C34" w:rsidRPr="0021146B" w:rsidRDefault="00D17C34" w:rsidP="000A72F6">
            <w:pPr>
              <w:pStyle w:val="Zwykytekst"/>
              <w:spacing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311066">
              <w:rPr>
                <w:rFonts w:ascii="Arial" w:hAnsi="Arial" w:cs="Arial"/>
                <w:b/>
                <w:sz w:val="18"/>
              </w:rPr>
              <w:t>NIE***</w:t>
            </w:r>
          </w:p>
        </w:tc>
      </w:tr>
    </w:tbl>
    <w:p w:rsidR="00D17C34" w:rsidRDefault="00D17C34" w:rsidP="00D17C34">
      <w:pPr>
        <w:spacing w:after="0" w:line="240" w:lineRule="auto"/>
        <w:jc w:val="both"/>
        <w:rPr>
          <w:rFonts w:ascii="Arial" w:hAnsi="Arial" w:cs="Arial"/>
          <w:sz w:val="20"/>
        </w:rPr>
      </w:pPr>
      <w:r w:rsidRPr="00732AA6">
        <w:rPr>
          <w:rFonts w:ascii="Arial" w:hAnsi="Arial" w:cs="Arial"/>
          <w:sz w:val="20"/>
        </w:rPr>
        <w:t xml:space="preserve">*stosunek liczbowy powinien być wyliczony zgodnie z wzorami </w:t>
      </w:r>
      <w:r w:rsidRPr="0046551E">
        <w:rPr>
          <w:rFonts w:ascii="Arial" w:hAnsi="Arial" w:cs="Arial"/>
          <w:sz w:val="20"/>
        </w:rPr>
        <w:t xml:space="preserve">zamieszczonymi w kolumnie 5 </w:t>
      </w:r>
      <w:r w:rsidRPr="00732AA6">
        <w:rPr>
          <w:rFonts w:ascii="Arial" w:hAnsi="Arial" w:cs="Arial"/>
          <w:sz w:val="20"/>
        </w:rPr>
        <w:t>przy wykorzystaniu danych przedstawionych w kolumnie nr 4</w:t>
      </w:r>
      <w:r>
        <w:rPr>
          <w:rFonts w:ascii="Arial" w:hAnsi="Arial" w:cs="Arial"/>
          <w:sz w:val="20"/>
        </w:rPr>
        <w:t xml:space="preserve"> i podany w kolumnie nr 5 w miejscu opisów działań </w:t>
      </w:r>
      <w:r w:rsidRPr="0046551E">
        <w:rPr>
          <w:rFonts w:ascii="Arial" w:hAnsi="Arial" w:cs="Arial"/>
          <w:sz w:val="20"/>
        </w:rPr>
        <w:t>zgodnie z regułami matematycznymi z zaokrągleniem otrzymanego wyniku do dwóch miejsc po przecinku</w:t>
      </w:r>
      <w:r>
        <w:rPr>
          <w:rFonts w:ascii="Arial" w:hAnsi="Arial" w:cs="Arial"/>
          <w:sz w:val="20"/>
        </w:rPr>
        <w:t xml:space="preserve">. </w:t>
      </w:r>
      <w:r w:rsidRPr="00311066">
        <w:rPr>
          <w:rFonts w:ascii="Arial" w:hAnsi="Arial" w:cs="Arial"/>
          <w:sz w:val="20"/>
        </w:rPr>
        <w:t>Wynik w kolumnie 5 należy przedstawić w procentach.</w:t>
      </w:r>
    </w:p>
    <w:p w:rsidR="00D17C34" w:rsidRDefault="00D17C34" w:rsidP="00D17C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 w przypadku posiadania w strukturze podmiotu więcej niż jednego oddziału udarowego zwracamy uwagę na konieczność podawania łącznych danych dla wszystkich posiadanych oddziałów udarowych</w:t>
      </w:r>
    </w:p>
    <w:p w:rsidR="00D17C34" w:rsidRPr="00732AA6" w:rsidRDefault="00D17C34" w:rsidP="00D17C34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*** Niepotrzebne skreślić</w:t>
      </w:r>
    </w:p>
    <w:p w:rsidR="00D17C34" w:rsidRDefault="00D17C34" w:rsidP="00D17C34">
      <w:pPr>
        <w:spacing w:line="360" w:lineRule="auto"/>
        <w:jc w:val="both"/>
        <w:rPr>
          <w:rFonts w:ascii="Arial" w:hAnsi="Arial" w:cs="Arial"/>
          <w:b/>
        </w:rPr>
      </w:pPr>
    </w:p>
    <w:p w:rsidR="00D17C34" w:rsidRPr="00D46865" w:rsidRDefault="00D17C34" w:rsidP="00D17C34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280"/>
        <w:gridCol w:w="4616"/>
      </w:tblGrid>
      <w:tr w:rsidR="00D17C34" w:rsidRPr="00D46865" w:rsidTr="000A72F6">
        <w:trPr>
          <w:trHeight w:val="235"/>
        </w:trPr>
        <w:tc>
          <w:tcPr>
            <w:tcW w:w="3730" w:type="dxa"/>
          </w:tcPr>
          <w:p w:rsidR="00D17C34" w:rsidRPr="00D46865" w:rsidRDefault="00D17C34" w:rsidP="000A72F6">
            <w:pPr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875" w:type="dxa"/>
          </w:tcPr>
          <w:p w:rsidR="00D17C34" w:rsidRPr="00D46865" w:rsidRDefault="00D17C34" w:rsidP="000A72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D17C34" w:rsidRPr="00D46865" w:rsidRDefault="00D17C34" w:rsidP="000A72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</w:tc>
      </w:tr>
      <w:tr w:rsidR="00D17C34" w:rsidRPr="00D46865" w:rsidTr="000A72F6">
        <w:trPr>
          <w:trHeight w:val="472"/>
        </w:trPr>
        <w:tc>
          <w:tcPr>
            <w:tcW w:w="3730" w:type="dxa"/>
          </w:tcPr>
          <w:p w:rsidR="00D17C34" w:rsidRPr="00D46865" w:rsidRDefault="00D17C34" w:rsidP="00D17C3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</w:t>
            </w:r>
          </w:p>
          <w:p w:rsidR="00D17C34" w:rsidRPr="00D46865" w:rsidRDefault="00D17C34" w:rsidP="00D17C3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odpowiedzialnej za sprawy</w:t>
            </w:r>
          </w:p>
          <w:p w:rsidR="00D17C34" w:rsidRPr="00D46865" w:rsidRDefault="00D17C34" w:rsidP="00D17C3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finansowe Oferenta</w:t>
            </w:r>
          </w:p>
        </w:tc>
        <w:tc>
          <w:tcPr>
            <w:tcW w:w="875" w:type="dxa"/>
          </w:tcPr>
          <w:p w:rsidR="00D17C34" w:rsidRPr="00D46865" w:rsidRDefault="00D17C34" w:rsidP="000A72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4" w:type="dxa"/>
          </w:tcPr>
          <w:p w:rsidR="00D17C34" w:rsidRPr="00D46865" w:rsidRDefault="00D17C34" w:rsidP="00D17C3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 xml:space="preserve">Data, </w:t>
            </w:r>
            <w:r>
              <w:rPr>
                <w:rFonts w:ascii="Arial" w:hAnsi="Arial" w:cs="Arial"/>
                <w:sz w:val="22"/>
                <w:szCs w:val="22"/>
              </w:rPr>
              <w:t xml:space="preserve">imienna </w:t>
            </w:r>
            <w:r w:rsidRPr="00D46865">
              <w:rPr>
                <w:rFonts w:ascii="Arial" w:hAnsi="Arial" w:cs="Arial"/>
                <w:sz w:val="22"/>
                <w:szCs w:val="22"/>
              </w:rPr>
              <w:t>pieczęć i podpis osoby /osób</w:t>
            </w:r>
          </w:p>
          <w:p w:rsidR="00D17C34" w:rsidRPr="00D46865" w:rsidRDefault="00D17C34" w:rsidP="00D17C3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upoważnionych do reprezentacji</w:t>
            </w:r>
          </w:p>
          <w:p w:rsidR="00D17C34" w:rsidRPr="00D46865" w:rsidRDefault="00D17C34" w:rsidP="00D17C34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FE1A01" w:rsidRDefault="00FE1A01">
      <w:bookmarkStart w:id="0" w:name="_GoBack"/>
      <w:bookmarkEnd w:id="0"/>
    </w:p>
    <w:sectPr w:rsidR="00F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34"/>
    <w:rsid w:val="00D17C34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F4C56-4755-445E-AEA5-2A7120AB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7C3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7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17C3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17C34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1</cp:revision>
  <dcterms:created xsi:type="dcterms:W3CDTF">2018-05-14T12:19:00Z</dcterms:created>
  <dcterms:modified xsi:type="dcterms:W3CDTF">2018-05-14T12:26:00Z</dcterms:modified>
</cp:coreProperties>
</file>