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E6521" w14:textId="2045838A" w:rsidR="00FF30EC" w:rsidRDefault="006B2BDC" w:rsidP="006B2BDC">
      <w:pPr>
        <w:jc w:val="both"/>
        <w:rPr>
          <w:rFonts w:ascii="Times New Roman" w:hAnsi="Times New Roman"/>
        </w:rPr>
      </w:pPr>
      <w:r w:rsidRPr="006B2BDC">
        <w:rPr>
          <w:rFonts w:ascii="Times New Roman" w:hAnsi="Times New Roman"/>
        </w:rPr>
        <w:tab/>
      </w:r>
    </w:p>
    <w:p w14:paraId="368A690C" w14:textId="05CC1616" w:rsidR="006B2BDC" w:rsidRPr="00A45DCC" w:rsidRDefault="00190061" w:rsidP="00190061">
      <w:pPr>
        <w:rPr>
          <w:rFonts w:ascii="Times New Roman" w:hAnsi="Times New Roman"/>
        </w:rPr>
      </w:pPr>
      <w:bookmarkStart w:id="0" w:name="_Hlk64538601"/>
      <w:r w:rsidRPr="00830D22">
        <w:rPr>
          <w:rFonts w:ascii="Times New Roman" w:hAnsi="Times New Roman"/>
        </w:rPr>
        <w:t>OP.082.2.</w:t>
      </w:r>
      <w:r w:rsidR="0021057C">
        <w:rPr>
          <w:rFonts w:ascii="Times New Roman" w:hAnsi="Times New Roman"/>
        </w:rPr>
        <w:t>9</w:t>
      </w:r>
      <w:r w:rsidRPr="00830D22">
        <w:rPr>
          <w:rFonts w:ascii="Times New Roman" w:hAnsi="Times New Roman"/>
        </w:rPr>
        <w:t>.202</w:t>
      </w:r>
      <w:r w:rsidR="00830D22" w:rsidRPr="00830D22">
        <w:rPr>
          <w:rFonts w:ascii="Times New Roman" w:hAnsi="Times New Roman"/>
        </w:rPr>
        <w:t>2</w:t>
      </w:r>
      <w:r w:rsidRPr="00830D22">
        <w:rPr>
          <w:rFonts w:ascii="Times New Roman" w:hAnsi="Times New Roman"/>
        </w:rPr>
        <w:t>.AT.PN</w:t>
      </w:r>
      <w:bookmarkEnd w:id="0"/>
      <w:r w:rsidR="00FF30EC">
        <w:rPr>
          <w:rFonts w:ascii="Times New Roman" w:hAnsi="Times New Roman"/>
        </w:rPr>
        <w:t xml:space="preserve">                                                  </w:t>
      </w:r>
      <w:r>
        <w:rPr>
          <w:rFonts w:ascii="Times New Roman" w:hAnsi="Times New Roman"/>
        </w:rPr>
        <w:t xml:space="preserve">              </w:t>
      </w:r>
      <w:r w:rsidR="00FF30EC">
        <w:rPr>
          <w:rFonts w:ascii="Times New Roman" w:hAnsi="Times New Roman"/>
        </w:rPr>
        <w:t xml:space="preserve"> </w:t>
      </w:r>
      <w:r w:rsidR="006B2BDC" w:rsidRPr="00A45DCC">
        <w:rPr>
          <w:rFonts w:ascii="Times New Roman" w:hAnsi="Times New Roman"/>
          <w:b/>
        </w:rPr>
        <w:t>Załącznik Nr</w:t>
      </w:r>
      <w:r w:rsidR="0055564B">
        <w:rPr>
          <w:rFonts w:ascii="Times New Roman" w:hAnsi="Times New Roman"/>
          <w:b/>
        </w:rPr>
        <w:t xml:space="preserve"> 1 </w:t>
      </w:r>
    </w:p>
    <w:p w14:paraId="76ECC4D4" w14:textId="77777777" w:rsidR="00924EE7" w:rsidRPr="00A45DCC" w:rsidRDefault="00924EE7" w:rsidP="00924EE7">
      <w:pPr>
        <w:ind w:left="720"/>
        <w:jc w:val="center"/>
        <w:rPr>
          <w:rFonts w:ascii="Times New Roman" w:hAnsi="Times New Roman"/>
          <w:b/>
        </w:rPr>
      </w:pPr>
    </w:p>
    <w:p w14:paraId="7447E030" w14:textId="77777777" w:rsidR="00924EE7" w:rsidRPr="00A45DCC" w:rsidRDefault="005331C0" w:rsidP="00924EE7">
      <w:pPr>
        <w:ind w:left="720"/>
        <w:jc w:val="center"/>
        <w:rPr>
          <w:rFonts w:ascii="Times New Roman" w:hAnsi="Times New Roman"/>
          <w:b/>
        </w:rPr>
      </w:pPr>
      <w:r w:rsidRPr="00A45DCC">
        <w:rPr>
          <w:rFonts w:ascii="Times New Roman" w:hAnsi="Times New Roman"/>
          <w:b/>
        </w:rPr>
        <w:t>OPIS PRZEDMIOTU ZAMÓWIENIA</w:t>
      </w:r>
    </w:p>
    <w:p w14:paraId="5858C74B" w14:textId="60E279E9" w:rsidR="008179D3" w:rsidRDefault="008179D3" w:rsidP="00924EE7">
      <w:pPr>
        <w:ind w:left="720"/>
        <w:rPr>
          <w:rFonts w:ascii="Times New Roman" w:hAnsi="Times New Roman"/>
          <w:b/>
          <w:bCs/>
          <w:i/>
          <w:iCs/>
        </w:rPr>
      </w:pPr>
    </w:p>
    <w:p w14:paraId="0470964A" w14:textId="1A3BFACC" w:rsidR="00924EE7" w:rsidRDefault="008179D3" w:rsidP="008179D3">
      <w:pPr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„</w:t>
      </w:r>
      <w:bookmarkStart w:id="1" w:name="_Hlk87347886"/>
      <w:r w:rsidR="00E719AE" w:rsidRPr="006E2ACC">
        <w:rPr>
          <w:rFonts w:ascii="Times New Roman" w:hAnsi="Times New Roman"/>
          <w:b/>
          <w:bCs/>
          <w:i/>
          <w:iCs/>
          <w:lang w:eastAsia="pl-PL"/>
        </w:rPr>
        <w:t xml:space="preserve">Wykonanie </w:t>
      </w:r>
      <w:bookmarkEnd w:id="1"/>
      <w:r w:rsidR="0021057C">
        <w:rPr>
          <w:rFonts w:ascii="Times New Roman" w:hAnsi="Times New Roman"/>
          <w:b/>
          <w:bCs/>
          <w:i/>
          <w:iCs/>
          <w:lang w:eastAsia="pl-PL"/>
        </w:rPr>
        <w:t>wirtualnych spacerów po obszarach Natura 2000 na Wyżynie Miechowskiej</w:t>
      </w:r>
      <w:r>
        <w:rPr>
          <w:rFonts w:ascii="Times New Roman" w:hAnsi="Times New Roman"/>
          <w:b/>
          <w:bCs/>
          <w:i/>
          <w:iCs/>
        </w:rPr>
        <w:t>”</w:t>
      </w:r>
    </w:p>
    <w:p w14:paraId="1A76E8B4" w14:textId="77777777" w:rsidR="008179D3" w:rsidRPr="008179D3" w:rsidRDefault="008179D3" w:rsidP="008179D3">
      <w:pPr>
        <w:jc w:val="center"/>
        <w:rPr>
          <w:rFonts w:ascii="Times New Roman" w:hAnsi="Times New Roman"/>
          <w:b/>
          <w:bCs/>
          <w:i/>
          <w:iCs/>
        </w:rPr>
      </w:pPr>
    </w:p>
    <w:p w14:paraId="6E424A4E" w14:textId="77777777" w:rsidR="00573CDD" w:rsidRPr="00A45DCC" w:rsidRDefault="00573CDD" w:rsidP="00573CDD">
      <w:pPr>
        <w:pStyle w:val="Default"/>
        <w:jc w:val="center"/>
        <w:rPr>
          <w:rFonts w:ascii="Times New Roman" w:hAnsi="Times New Roman" w:cs="Times New Roman"/>
          <w:b/>
        </w:rPr>
      </w:pPr>
      <w:r w:rsidRPr="00A45DCC">
        <w:rPr>
          <w:rFonts w:ascii="Times New Roman" w:hAnsi="Times New Roman" w:cs="Times New Roman"/>
          <w:b/>
        </w:rPr>
        <w:t>I. Informacje ogólne</w:t>
      </w:r>
    </w:p>
    <w:p w14:paraId="00297FBC" w14:textId="2EF327DB" w:rsidR="00573CDD" w:rsidRDefault="00573CDD" w:rsidP="00573CDD">
      <w:pPr>
        <w:pStyle w:val="Default"/>
        <w:jc w:val="center"/>
        <w:rPr>
          <w:rFonts w:ascii="Times New Roman" w:hAnsi="Times New Roman" w:cs="Times New Roman"/>
          <w:b/>
        </w:rPr>
      </w:pPr>
    </w:p>
    <w:p w14:paraId="55D9DF08" w14:textId="77777777" w:rsidR="0055564B" w:rsidRDefault="00FE5947" w:rsidP="00FE5947">
      <w:pPr>
        <w:pStyle w:val="Default"/>
        <w:jc w:val="both"/>
        <w:rPr>
          <w:rFonts w:ascii="Times New Roman" w:hAnsi="Times New Roman" w:cs="Times New Roman"/>
          <w:b/>
        </w:rPr>
      </w:pPr>
      <w:bookmarkStart w:id="2" w:name="_Hlk64539556"/>
      <w:r>
        <w:rPr>
          <w:rFonts w:ascii="Times New Roman" w:hAnsi="Times New Roman" w:cs="Times New Roman"/>
          <w:b/>
        </w:rPr>
        <w:t>Kod CPV</w:t>
      </w:r>
      <w:r w:rsidR="0055564B">
        <w:rPr>
          <w:rFonts w:ascii="Times New Roman" w:hAnsi="Times New Roman" w:cs="Times New Roman"/>
          <w:b/>
        </w:rPr>
        <w:t>:</w:t>
      </w:r>
    </w:p>
    <w:p w14:paraId="75418AEF" w14:textId="45064B5D" w:rsidR="0055564B" w:rsidRDefault="00FE5947" w:rsidP="00FE5947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główny: </w:t>
      </w:r>
      <w:r w:rsidR="0021057C">
        <w:rPr>
          <w:rFonts w:ascii="Times New Roman" w:hAnsi="Times New Roman" w:cs="Times New Roman"/>
          <w:b/>
        </w:rPr>
        <w:tab/>
        <w:t>79961200-0 Usługi fotografii lotniczej</w:t>
      </w:r>
      <w:r>
        <w:rPr>
          <w:rFonts w:ascii="Times New Roman" w:hAnsi="Times New Roman" w:cs="Times New Roman"/>
          <w:b/>
        </w:rPr>
        <w:t xml:space="preserve">; </w:t>
      </w:r>
    </w:p>
    <w:p w14:paraId="0E9B8852" w14:textId="493D056F" w:rsidR="00FE5947" w:rsidRDefault="00FE5947" w:rsidP="00FE5947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dodatkowy: </w:t>
      </w:r>
      <w:r w:rsidR="0021057C">
        <w:rPr>
          <w:rFonts w:ascii="Times New Roman" w:hAnsi="Times New Roman" w:cs="Times New Roman"/>
          <w:b/>
        </w:rPr>
        <w:tab/>
        <w:t>79961300-1 Specjalistyczne usługi fotograficzne</w:t>
      </w:r>
    </w:p>
    <w:p w14:paraId="1C41D548" w14:textId="1E3AC7BC" w:rsidR="0021057C" w:rsidRDefault="0021057C" w:rsidP="00FE5947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79962000-5 Usługi obróbki zdjęć</w:t>
      </w:r>
    </w:p>
    <w:bookmarkEnd w:id="2"/>
    <w:p w14:paraId="0D78A1A2" w14:textId="77777777" w:rsidR="00FE5947" w:rsidRPr="00A45DCC" w:rsidRDefault="00FE5947" w:rsidP="00FE5947">
      <w:pPr>
        <w:pStyle w:val="Default"/>
        <w:jc w:val="both"/>
        <w:rPr>
          <w:rFonts w:ascii="Times New Roman" w:hAnsi="Times New Roman" w:cs="Times New Roman"/>
          <w:b/>
        </w:rPr>
      </w:pPr>
    </w:p>
    <w:p w14:paraId="53160A44" w14:textId="4A05C853" w:rsidR="00573CDD" w:rsidRPr="00714742" w:rsidRDefault="00573CDD" w:rsidP="00573CDD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714742">
        <w:rPr>
          <w:rFonts w:ascii="Times New Roman" w:hAnsi="Times New Roman" w:cs="Times New Roman"/>
        </w:rPr>
        <w:t>Zamówienie jest wykonywane w ramach projektu pn. „</w:t>
      </w:r>
      <w:bookmarkStart w:id="3" w:name="_Hlk77580796"/>
      <w:bookmarkStart w:id="4" w:name="_Hlk77577781"/>
      <w:r w:rsidR="00CB481C" w:rsidRPr="00714742">
        <w:rPr>
          <w:rFonts w:ascii="Times New Roman" w:hAnsi="Times New Roman" w:cs="Times New Roman"/>
          <w:i/>
        </w:rPr>
        <w:t xml:space="preserve">Ochrona siedlisk kserotermicznych w obszarach Natura 2000 na Wyżynie Miechowskiej” </w:t>
      </w:r>
      <w:bookmarkStart w:id="5" w:name="_Hlk64539513"/>
      <w:bookmarkEnd w:id="3"/>
      <w:r w:rsidRPr="00714742">
        <w:rPr>
          <w:rFonts w:ascii="Times New Roman" w:hAnsi="Times New Roman" w:cs="Times New Roman"/>
        </w:rPr>
        <w:t>finansowanego</w:t>
      </w:r>
      <w:r w:rsidR="004135EA">
        <w:rPr>
          <w:rFonts w:ascii="Times New Roman" w:hAnsi="Times New Roman" w:cs="Times New Roman"/>
        </w:rPr>
        <w:t xml:space="preserve"> z </w:t>
      </w:r>
      <w:r w:rsidR="00664E4C" w:rsidRPr="00714742">
        <w:rPr>
          <w:rFonts w:ascii="Times New Roman" w:hAnsi="Times New Roman" w:cs="Times New Roman"/>
        </w:rPr>
        <w:t>Narodow</w:t>
      </w:r>
      <w:r w:rsidR="004135EA">
        <w:rPr>
          <w:rFonts w:ascii="Times New Roman" w:hAnsi="Times New Roman" w:cs="Times New Roman"/>
        </w:rPr>
        <w:t>ego</w:t>
      </w:r>
      <w:r w:rsidR="00664E4C" w:rsidRPr="00714742">
        <w:rPr>
          <w:rFonts w:ascii="Times New Roman" w:hAnsi="Times New Roman" w:cs="Times New Roman"/>
        </w:rPr>
        <w:t xml:space="preserve"> Fundusz</w:t>
      </w:r>
      <w:r w:rsidR="009E4F25">
        <w:rPr>
          <w:rFonts w:ascii="Times New Roman" w:hAnsi="Times New Roman" w:cs="Times New Roman"/>
        </w:rPr>
        <w:t>u</w:t>
      </w:r>
      <w:r w:rsidR="00664E4C" w:rsidRPr="00714742">
        <w:rPr>
          <w:rFonts w:ascii="Times New Roman" w:hAnsi="Times New Roman" w:cs="Times New Roman"/>
        </w:rPr>
        <w:t xml:space="preserve"> Ochrony Środowiska i </w:t>
      </w:r>
      <w:r w:rsidR="00714742">
        <w:rPr>
          <w:rFonts w:ascii="Times New Roman" w:hAnsi="Times New Roman" w:cs="Times New Roman"/>
        </w:rPr>
        <w:t> </w:t>
      </w:r>
      <w:r w:rsidR="00664E4C" w:rsidRPr="00714742">
        <w:rPr>
          <w:rFonts w:ascii="Times New Roman" w:hAnsi="Times New Roman" w:cs="Times New Roman"/>
        </w:rPr>
        <w:t>Gospodarki Wodnej</w:t>
      </w:r>
      <w:r w:rsidRPr="00714742">
        <w:rPr>
          <w:rFonts w:ascii="Times New Roman" w:hAnsi="Times New Roman" w:cs="Times New Roman"/>
        </w:rPr>
        <w:t>.</w:t>
      </w:r>
    </w:p>
    <w:bookmarkEnd w:id="5"/>
    <w:bookmarkEnd w:id="4"/>
    <w:p w14:paraId="40C3AAF9" w14:textId="0F339C74" w:rsidR="003007FB" w:rsidRPr="00714742" w:rsidRDefault="00573CDD" w:rsidP="00714742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2C5CEF">
        <w:rPr>
          <w:rFonts w:ascii="Times New Roman" w:hAnsi="Times New Roman" w:cs="Times New Roman"/>
        </w:rPr>
        <w:t>Przedmiotem zamówienia jest usługa polegająca na wykon</w:t>
      </w:r>
      <w:r w:rsidR="00CB481C">
        <w:rPr>
          <w:rFonts w:ascii="Times New Roman" w:hAnsi="Times New Roman" w:cs="Times New Roman"/>
        </w:rPr>
        <w:t>ywa</w:t>
      </w:r>
      <w:r w:rsidRPr="002C5CEF">
        <w:rPr>
          <w:rFonts w:ascii="Times New Roman" w:hAnsi="Times New Roman" w:cs="Times New Roman"/>
        </w:rPr>
        <w:t xml:space="preserve">niu </w:t>
      </w:r>
      <w:r w:rsidR="0021057C">
        <w:rPr>
          <w:rFonts w:ascii="Times New Roman" w:hAnsi="Times New Roman" w:cs="Times New Roman"/>
        </w:rPr>
        <w:t>wirtualnych spacerów po obszarach Natura 2000 na Wyżynie Miechowskiej.</w:t>
      </w:r>
    </w:p>
    <w:p w14:paraId="2D82F4B1" w14:textId="33F42639" w:rsidR="0006147D" w:rsidRPr="004F1422" w:rsidRDefault="00573CDD" w:rsidP="004F1422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4F1422">
        <w:rPr>
          <w:rFonts w:ascii="Times New Roman" w:hAnsi="Times New Roman" w:cs="Times New Roman"/>
        </w:rPr>
        <w:t>Celem działa</w:t>
      </w:r>
      <w:r w:rsidR="00CB481C">
        <w:rPr>
          <w:rFonts w:ascii="Times New Roman" w:hAnsi="Times New Roman" w:cs="Times New Roman"/>
        </w:rPr>
        <w:t xml:space="preserve">nia jest </w:t>
      </w:r>
      <w:r w:rsidR="0021057C">
        <w:rPr>
          <w:rFonts w:ascii="Times New Roman" w:hAnsi="Times New Roman" w:cs="Times New Roman"/>
        </w:rPr>
        <w:t>podniesienie atrakcyjności wybranych obszarów Natura 2000 na Wyżynie Miechowskiej poprzez pozyskanie specjalnie obrobionych, dobrej jakości zdjęć, w tym panoram sferycznych wybranych obszarów Natura 2000.</w:t>
      </w:r>
    </w:p>
    <w:p w14:paraId="46BB8834" w14:textId="76A93ECC" w:rsidR="00D0030C" w:rsidRPr="00344E57" w:rsidRDefault="00344E57" w:rsidP="00D0030C">
      <w:pPr>
        <w:pStyle w:val="Defaul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Zakres usługi będzie polegał na:</w:t>
      </w:r>
    </w:p>
    <w:p w14:paraId="55DB13AA" w14:textId="6CE29C33" w:rsidR="00344E57" w:rsidRPr="00344E57" w:rsidRDefault="00344E57" w:rsidP="00344E57">
      <w:pPr>
        <w:pStyle w:val="Defaul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Wykonaniu zdjęć lotniczych:</w:t>
      </w:r>
    </w:p>
    <w:p w14:paraId="4BF9A921" w14:textId="7CBD047E" w:rsidR="00344E57" w:rsidRPr="00BB6CEC" w:rsidRDefault="00344E57" w:rsidP="00344E57">
      <w:pPr>
        <w:pStyle w:val="Defaul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344E57">
        <w:rPr>
          <w:rFonts w:ascii="Times New Roman" w:hAnsi="Times New Roman" w:cs="Times New Roman"/>
          <w:color w:val="auto"/>
        </w:rPr>
        <w:t xml:space="preserve">wykonaniu </w:t>
      </w:r>
      <w:r w:rsidR="00BB6CEC">
        <w:rPr>
          <w:rFonts w:ascii="Times New Roman" w:hAnsi="Times New Roman" w:cs="Times New Roman"/>
          <w:color w:val="auto"/>
        </w:rPr>
        <w:t>5</w:t>
      </w:r>
      <w:r w:rsidRPr="00344E57">
        <w:rPr>
          <w:rFonts w:ascii="Times New Roman" w:hAnsi="Times New Roman" w:cs="Times New Roman"/>
          <w:color w:val="auto"/>
        </w:rPr>
        <w:t xml:space="preserve"> pakietów zdjęć lotniczych przy pomocy drona – po 6 zdjęć z 5 obszarów Natura 2000 z Wyżyny Miechowskiej łącznie to 60 zdjęć.</w:t>
      </w:r>
    </w:p>
    <w:p w14:paraId="7A624C02" w14:textId="42B54093" w:rsidR="00BB6CEC" w:rsidRDefault="00BB6CEC" w:rsidP="00344E57">
      <w:pPr>
        <w:pStyle w:val="Defaul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Obszary Natura 2000 to: Chodów – Falniów PLH120063, Kalina Lisiniec PLH120007, Kalina Mała PLH120054, Sławice Duchowne PLH120074, Widnica PLH120076.</w:t>
      </w:r>
    </w:p>
    <w:p w14:paraId="130E45C0" w14:textId="427D023C" w:rsidR="00344E57" w:rsidRDefault="00692237" w:rsidP="00344E57">
      <w:pPr>
        <w:pStyle w:val="Defaul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344E57">
        <w:rPr>
          <w:rFonts w:ascii="Times New Roman" w:hAnsi="Times New Roman" w:cs="Times New Roman"/>
        </w:rPr>
        <w:t>djęcia powinny być wykonane w wysokiej rozdzielczości w formatach RAW i</w:t>
      </w:r>
      <w:r w:rsidR="001C0CE6">
        <w:rPr>
          <w:rFonts w:ascii="Times New Roman" w:hAnsi="Times New Roman" w:cs="Times New Roman"/>
        </w:rPr>
        <w:t> </w:t>
      </w:r>
      <w:r w:rsidR="00344E57">
        <w:rPr>
          <w:rFonts w:ascii="Times New Roman" w:hAnsi="Times New Roman" w:cs="Times New Roman"/>
        </w:rPr>
        <w:t>dostarczone po obróbce w formacie TIFF i JPEG.</w:t>
      </w:r>
    </w:p>
    <w:p w14:paraId="24967BB8" w14:textId="2B0F5DDD" w:rsidR="00344E57" w:rsidRDefault="00692237" w:rsidP="00344E57">
      <w:pPr>
        <w:pStyle w:val="Defaul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344E57">
        <w:rPr>
          <w:rFonts w:ascii="Times New Roman" w:hAnsi="Times New Roman" w:cs="Times New Roman"/>
        </w:rPr>
        <w:t xml:space="preserve">djęcia powinny </w:t>
      </w:r>
      <w:r w:rsidR="00344E57" w:rsidRPr="00344E57">
        <w:rPr>
          <w:rFonts w:ascii="Times New Roman" w:hAnsi="Times New Roman" w:cs="Times New Roman"/>
        </w:rPr>
        <w:t>zostać wykonane przy pomocy drona wyposażonego w</w:t>
      </w:r>
      <w:r w:rsidR="001C0CE6">
        <w:rPr>
          <w:rFonts w:ascii="Times New Roman" w:hAnsi="Times New Roman" w:cs="Times New Roman"/>
        </w:rPr>
        <w:t> </w:t>
      </w:r>
      <w:r w:rsidR="00344E57" w:rsidRPr="00344E57">
        <w:rPr>
          <w:rFonts w:ascii="Times New Roman" w:hAnsi="Times New Roman" w:cs="Times New Roman"/>
        </w:rPr>
        <w:t>profesjonalny</w:t>
      </w:r>
      <w:r w:rsidR="00344E57">
        <w:rPr>
          <w:rFonts w:ascii="Times New Roman" w:hAnsi="Times New Roman" w:cs="Times New Roman"/>
        </w:rPr>
        <w:t xml:space="preserve"> </w:t>
      </w:r>
      <w:r w:rsidR="00344E57" w:rsidRPr="00344E57">
        <w:rPr>
          <w:rFonts w:ascii="Times New Roman" w:hAnsi="Times New Roman" w:cs="Times New Roman"/>
        </w:rPr>
        <w:t>sprzęt fotograficzny o rozdzielczości minimum 20 Mpx, w</w:t>
      </w:r>
      <w:r w:rsidR="001C0CE6">
        <w:rPr>
          <w:rFonts w:ascii="Times New Roman" w:hAnsi="Times New Roman" w:cs="Times New Roman"/>
        </w:rPr>
        <w:t> </w:t>
      </w:r>
      <w:r w:rsidR="00344E57" w:rsidRPr="00344E57">
        <w:rPr>
          <w:rFonts w:ascii="Times New Roman" w:hAnsi="Times New Roman" w:cs="Times New Roman"/>
        </w:rPr>
        <w:t>proporcjach 4:3</w:t>
      </w:r>
      <w:r w:rsidR="002A41D2">
        <w:rPr>
          <w:rFonts w:ascii="Times New Roman" w:hAnsi="Times New Roman" w:cs="Times New Roman"/>
        </w:rPr>
        <w:t>.</w:t>
      </w:r>
    </w:p>
    <w:p w14:paraId="39985337" w14:textId="08A00A61" w:rsidR="002A41D2" w:rsidRDefault="00692237" w:rsidP="00344E57">
      <w:pPr>
        <w:pStyle w:val="Defaul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A41D2">
        <w:rPr>
          <w:rFonts w:ascii="Times New Roman" w:hAnsi="Times New Roman" w:cs="Times New Roman"/>
        </w:rPr>
        <w:t>djęcia powinny przedstawiać każdy obszar Natura 2000 w różnych ujęciach (w</w:t>
      </w:r>
      <w:r w:rsidR="001C0CE6">
        <w:rPr>
          <w:rFonts w:ascii="Times New Roman" w:hAnsi="Times New Roman" w:cs="Times New Roman"/>
        </w:rPr>
        <w:t> </w:t>
      </w:r>
      <w:r w:rsidR="002A41D2">
        <w:rPr>
          <w:rFonts w:ascii="Times New Roman" w:hAnsi="Times New Roman" w:cs="Times New Roman"/>
        </w:rPr>
        <w:t>tym z czterech kierunków geograficznych) i ukazywać jego usytuowanie wśród pól, dróg</w:t>
      </w:r>
      <w:r>
        <w:rPr>
          <w:rFonts w:ascii="Times New Roman" w:hAnsi="Times New Roman" w:cs="Times New Roman"/>
        </w:rPr>
        <w:t>, itp.</w:t>
      </w:r>
      <w:r w:rsidR="002A41D2">
        <w:rPr>
          <w:rFonts w:ascii="Times New Roman" w:hAnsi="Times New Roman" w:cs="Times New Roman"/>
        </w:rPr>
        <w:t>.</w:t>
      </w:r>
    </w:p>
    <w:p w14:paraId="21865D64" w14:textId="390928EA" w:rsidR="002A41D2" w:rsidRDefault="00692237" w:rsidP="00344E57">
      <w:pPr>
        <w:pStyle w:val="Defaul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2A41D2">
        <w:rPr>
          <w:rFonts w:ascii="Times New Roman" w:hAnsi="Times New Roman" w:cs="Times New Roman"/>
        </w:rPr>
        <w:t>a min. 4 zdjęciach w ramach każdego pakietu zdjęć zostanie wyrysowany obrys obszaru Natura 2000.</w:t>
      </w:r>
    </w:p>
    <w:p w14:paraId="4C42EFD1" w14:textId="77918876" w:rsidR="002A41D2" w:rsidRDefault="00692237" w:rsidP="00344E57">
      <w:pPr>
        <w:pStyle w:val="Defaul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2A41D2">
        <w:rPr>
          <w:rFonts w:ascii="Times New Roman" w:hAnsi="Times New Roman" w:cs="Times New Roman"/>
        </w:rPr>
        <w:t xml:space="preserve"> trakcie </w:t>
      </w:r>
      <w:r w:rsidR="002A41D2" w:rsidRPr="002A41D2">
        <w:rPr>
          <w:rFonts w:ascii="Times New Roman" w:hAnsi="Times New Roman" w:cs="Times New Roman"/>
        </w:rPr>
        <w:t>obróbki komputerowej i graficznej wykonawca wprowadzi do metadanych</w:t>
      </w:r>
      <w:r w:rsidR="002A41D2">
        <w:rPr>
          <w:rFonts w:ascii="Times New Roman" w:hAnsi="Times New Roman" w:cs="Times New Roman"/>
        </w:rPr>
        <w:t xml:space="preserve"> </w:t>
      </w:r>
      <w:r w:rsidR="002A41D2" w:rsidRPr="002A41D2">
        <w:rPr>
          <w:rFonts w:ascii="Times New Roman" w:hAnsi="Times New Roman" w:cs="Times New Roman"/>
        </w:rPr>
        <w:t>zdjęcia lub, ewentualnie, osobnej metryki każdego zdjęcia, informacje dotyczące</w:t>
      </w:r>
      <w:r w:rsidR="002A41D2">
        <w:rPr>
          <w:rFonts w:ascii="Times New Roman" w:hAnsi="Times New Roman" w:cs="Times New Roman"/>
        </w:rPr>
        <w:t xml:space="preserve"> </w:t>
      </w:r>
      <w:r w:rsidR="002A41D2" w:rsidRPr="002A41D2">
        <w:rPr>
          <w:rFonts w:ascii="Times New Roman" w:hAnsi="Times New Roman" w:cs="Times New Roman"/>
        </w:rPr>
        <w:t>nazwy, współrzędnych lokalizacyjnyc</w:t>
      </w:r>
      <w:r w:rsidR="002A41D2">
        <w:rPr>
          <w:rFonts w:ascii="Times New Roman" w:hAnsi="Times New Roman" w:cs="Times New Roman"/>
        </w:rPr>
        <w:t>h.</w:t>
      </w:r>
    </w:p>
    <w:p w14:paraId="3FBDA840" w14:textId="4EE6332F" w:rsidR="002A41D2" w:rsidRDefault="00692237" w:rsidP="00344E57">
      <w:pPr>
        <w:pStyle w:val="Defaul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A41D2">
        <w:rPr>
          <w:rFonts w:ascii="Times New Roman" w:hAnsi="Times New Roman" w:cs="Times New Roman"/>
        </w:rPr>
        <w:t xml:space="preserve">djęcia muszą być wykonane przy dobrej widoczności </w:t>
      </w:r>
      <w:r w:rsidR="002A41D2" w:rsidRPr="002A41D2">
        <w:rPr>
          <w:rFonts w:ascii="Times New Roman" w:hAnsi="Times New Roman" w:cs="Times New Roman"/>
        </w:rPr>
        <w:t>i sprzyjających warunkach</w:t>
      </w:r>
      <w:r w:rsidR="002A41D2">
        <w:rPr>
          <w:rFonts w:ascii="Times New Roman" w:hAnsi="Times New Roman" w:cs="Times New Roman"/>
        </w:rPr>
        <w:t xml:space="preserve"> </w:t>
      </w:r>
      <w:r w:rsidR="002A41D2" w:rsidRPr="002A41D2">
        <w:rPr>
          <w:rFonts w:ascii="Times New Roman" w:hAnsi="Times New Roman" w:cs="Times New Roman"/>
        </w:rPr>
        <w:t>atmosferycznych (bez mgły, bez deszczu). Zdjęcia mają za zadanie prezentować</w:t>
      </w:r>
      <w:r w:rsidR="002A41D2">
        <w:rPr>
          <w:rFonts w:ascii="Times New Roman" w:hAnsi="Times New Roman" w:cs="Times New Roman"/>
        </w:rPr>
        <w:t xml:space="preserve"> </w:t>
      </w:r>
      <w:r w:rsidR="002A41D2" w:rsidRPr="002A41D2">
        <w:rPr>
          <w:rFonts w:ascii="Times New Roman" w:hAnsi="Times New Roman" w:cs="Times New Roman"/>
        </w:rPr>
        <w:t>atrakcyjność</w:t>
      </w:r>
      <w:r w:rsidR="002A41D2">
        <w:rPr>
          <w:rFonts w:ascii="Times New Roman" w:hAnsi="Times New Roman" w:cs="Times New Roman"/>
        </w:rPr>
        <w:t xml:space="preserve"> obszarów Natura 2000.</w:t>
      </w:r>
    </w:p>
    <w:p w14:paraId="0EF81781" w14:textId="58A3E1CF" w:rsidR="002A41D2" w:rsidRDefault="00692237" w:rsidP="00344E57">
      <w:pPr>
        <w:pStyle w:val="Defaul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2A41D2">
        <w:rPr>
          <w:rFonts w:ascii="Times New Roman" w:hAnsi="Times New Roman" w:cs="Times New Roman"/>
        </w:rPr>
        <w:t>bróbka graficzna zdjęć powinna polegać tylko na korekcie barwnej zdjęć i nie może prowadzić do modyfikacji wyglądu obszarów Natura 2000.</w:t>
      </w:r>
    </w:p>
    <w:p w14:paraId="57B154EB" w14:textId="272EA488" w:rsidR="002A41D2" w:rsidRDefault="002A41D2" w:rsidP="002A41D2">
      <w:pPr>
        <w:pStyle w:val="Defaul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Wykonaniu panoram sferycznych:</w:t>
      </w:r>
    </w:p>
    <w:p w14:paraId="436AB77E" w14:textId="7270B6D6" w:rsidR="002A41D2" w:rsidRDefault="00692237" w:rsidP="002A41D2">
      <w:pPr>
        <w:pStyle w:val="Defaul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</w:t>
      </w:r>
      <w:r w:rsidR="002A41D2">
        <w:rPr>
          <w:rFonts w:ascii="Times New Roman" w:hAnsi="Times New Roman" w:cs="Times New Roman"/>
        </w:rPr>
        <w:t>ykonaniu przy pomocy drona 5 panoram sferycznych obszarów Natura 2000 na Wyżynie Miechowskiej.</w:t>
      </w:r>
    </w:p>
    <w:p w14:paraId="260B7491" w14:textId="03BFC203" w:rsidR="002A41D2" w:rsidRDefault="00692237" w:rsidP="002A41D2">
      <w:pPr>
        <w:pStyle w:val="Defaul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A41D2">
        <w:rPr>
          <w:rFonts w:ascii="Times New Roman" w:hAnsi="Times New Roman" w:cs="Times New Roman"/>
        </w:rPr>
        <w:t xml:space="preserve">djęcia powinny </w:t>
      </w:r>
      <w:r w:rsidR="00E22DF0" w:rsidRPr="00E22DF0">
        <w:rPr>
          <w:rFonts w:ascii="Times New Roman" w:hAnsi="Times New Roman" w:cs="Times New Roman"/>
        </w:rPr>
        <w:t>zostać wykonane przy pomocy drona wyposażonego w</w:t>
      </w:r>
      <w:r w:rsidR="001C0CE6">
        <w:rPr>
          <w:rFonts w:ascii="Times New Roman" w:hAnsi="Times New Roman" w:cs="Times New Roman"/>
        </w:rPr>
        <w:t> </w:t>
      </w:r>
      <w:r w:rsidR="00E22DF0" w:rsidRPr="00E22DF0">
        <w:rPr>
          <w:rFonts w:ascii="Times New Roman" w:hAnsi="Times New Roman" w:cs="Times New Roman"/>
        </w:rPr>
        <w:t>profesjonalny</w:t>
      </w:r>
      <w:r w:rsidR="00E22DF0">
        <w:rPr>
          <w:rFonts w:ascii="Times New Roman" w:hAnsi="Times New Roman" w:cs="Times New Roman"/>
        </w:rPr>
        <w:t xml:space="preserve"> </w:t>
      </w:r>
      <w:r w:rsidR="00E22DF0" w:rsidRPr="00E22DF0">
        <w:rPr>
          <w:rFonts w:ascii="Times New Roman" w:hAnsi="Times New Roman" w:cs="Times New Roman"/>
        </w:rPr>
        <w:t>sprzęt fotograficzny o rozdzielczości minimum 20 Mpx, przy użyciu wymiennej opty</w:t>
      </w:r>
      <w:r w:rsidR="00E22DF0">
        <w:rPr>
          <w:rFonts w:ascii="Times New Roman" w:hAnsi="Times New Roman" w:cs="Times New Roman"/>
        </w:rPr>
        <w:t>ki.</w:t>
      </w:r>
    </w:p>
    <w:p w14:paraId="2345AE8A" w14:textId="09356CA7" w:rsidR="00E22DF0" w:rsidRDefault="00692237" w:rsidP="002A41D2">
      <w:pPr>
        <w:pStyle w:val="Defaul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E22DF0">
        <w:rPr>
          <w:rFonts w:ascii="Times New Roman" w:hAnsi="Times New Roman" w:cs="Times New Roman"/>
        </w:rPr>
        <w:t xml:space="preserve">anoramy sferyczne </w:t>
      </w:r>
      <w:r w:rsidR="00E22DF0" w:rsidRPr="00E22DF0">
        <w:rPr>
          <w:rFonts w:ascii="Times New Roman" w:hAnsi="Times New Roman" w:cs="Times New Roman"/>
        </w:rPr>
        <w:t>powinny być wykonane z wysokości, która umożliwi czytelne</w:t>
      </w:r>
      <w:r w:rsidR="00E22DF0" w:rsidRPr="00E22DF0">
        <w:rPr>
          <w:rFonts w:ascii="Times New Roman" w:hAnsi="Times New Roman" w:cs="Times New Roman"/>
        </w:rPr>
        <w:br/>
        <w:t>i wyraźn</w:t>
      </w:r>
      <w:r w:rsidR="00E22DF0">
        <w:rPr>
          <w:rFonts w:ascii="Times New Roman" w:hAnsi="Times New Roman" w:cs="Times New Roman"/>
        </w:rPr>
        <w:t>e</w:t>
      </w:r>
      <w:r w:rsidR="00BB6CEC">
        <w:rPr>
          <w:rFonts w:ascii="Times New Roman" w:hAnsi="Times New Roman" w:cs="Times New Roman"/>
        </w:rPr>
        <w:t xml:space="preserve"> przedstawienie poszczególnych obszarów Natura 2000</w:t>
      </w:r>
      <w:r w:rsidR="00E22DF0">
        <w:rPr>
          <w:rFonts w:ascii="Times New Roman" w:hAnsi="Times New Roman" w:cs="Times New Roman"/>
        </w:rPr>
        <w:t>.</w:t>
      </w:r>
    </w:p>
    <w:p w14:paraId="3306ADCA" w14:textId="2AF98D9F" w:rsidR="00E22DF0" w:rsidRDefault="00692237" w:rsidP="002A41D2">
      <w:pPr>
        <w:pStyle w:val="Defaul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E22DF0">
        <w:rPr>
          <w:rFonts w:ascii="Times New Roman" w:hAnsi="Times New Roman" w:cs="Times New Roman"/>
        </w:rPr>
        <w:t xml:space="preserve">djęcia powinny być poddane </w:t>
      </w:r>
      <w:r w:rsidR="00E22DF0" w:rsidRPr="00E22DF0">
        <w:rPr>
          <w:rFonts w:ascii="Times New Roman" w:hAnsi="Times New Roman" w:cs="Times New Roman"/>
        </w:rPr>
        <w:t>odpowiedniej korekcie, montażowi i obróbce graficznej</w:t>
      </w:r>
      <w:r w:rsidR="00E22DF0">
        <w:rPr>
          <w:rFonts w:ascii="Times New Roman" w:hAnsi="Times New Roman" w:cs="Times New Roman"/>
        </w:rPr>
        <w:t xml:space="preserve"> </w:t>
      </w:r>
      <w:r w:rsidR="00E22DF0" w:rsidRPr="00E22DF0">
        <w:rPr>
          <w:rFonts w:ascii="Times New Roman" w:hAnsi="Times New Roman" w:cs="Times New Roman"/>
        </w:rPr>
        <w:t>zapewniającej wprowadzenie opisów identyfikacyjnych</w:t>
      </w:r>
      <w:r w:rsidR="00E22DF0">
        <w:rPr>
          <w:rFonts w:ascii="Times New Roman" w:hAnsi="Times New Roman" w:cs="Times New Roman"/>
        </w:rPr>
        <w:t xml:space="preserve"> obszarów Natura 2000.</w:t>
      </w:r>
    </w:p>
    <w:p w14:paraId="53C8C38F" w14:textId="67A4D80C" w:rsidR="00E22DF0" w:rsidRDefault="00692237" w:rsidP="002A41D2">
      <w:pPr>
        <w:pStyle w:val="Defaul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E22DF0">
        <w:rPr>
          <w:rFonts w:ascii="Times New Roman" w:hAnsi="Times New Roman" w:cs="Times New Roman"/>
        </w:rPr>
        <w:t>amawiający dostarczy Wykonawcy zdjęcia do poszczególnych obszarów z gatunkami roślin, siedlisk, które powinny zostać ujęte w panoramie sferycznej</w:t>
      </w:r>
      <w:r w:rsidR="00BB6CEC">
        <w:rPr>
          <w:rFonts w:ascii="Times New Roman" w:hAnsi="Times New Roman" w:cs="Times New Roman"/>
        </w:rPr>
        <w:t xml:space="preserve"> oraz krótkie teksty opisujące poszczególne gatunki roślin i siedlisk</w:t>
      </w:r>
      <w:r w:rsidR="00E22DF0">
        <w:rPr>
          <w:rFonts w:ascii="Times New Roman" w:hAnsi="Times New Roman" w:cs="Times New Roman"/>
        </w:rPr>
        <w:t>.</w:t>
      </w:r>
    </w:p>
    <w:p w14:paraId="00778C7A" w14:textId="36045B13" w:rsidR="00E22DF0" w:rsidRDefault="00692237" w:rsidP="002A41D2">
      <w:pPr>
        <w:pStyle w:val="Defaul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E22DF0">
        <w:rPr>
          <w:rFonts w:ascii="Times New Roman" w:hAnsi="Times New Roman" w:cs="Times New Roman"/>
        </w:rPr>
        <w:t xml:space="preserve">ykonawca </w:t>
      </w:r>
      <w:r w:rsidR="00E22DF0" w:rsidRPr="00E22DF0">
        <w:rPr>
          <w:rFonts w:ascii="Times New Roman" w:hAnsi="Times New Roman" w:cs="Times New Roman"/>
        </w:rPr>
        <w:t>dostarczy funkcjonalną panoramę sferyczną w postaci kompletnych plików</w:t>
      </w:r>
      <w:r w:rsidR="00E22DF0">
        <w:rPr>
          <w:rFonts w:ascii="Times New Roman" w:hAnsi="Times New Roman" w:cs="Times New Roman"/>
        </w:rPr>
        <w:t xml:space="preserve"> </w:t>
      </w:r>
      <w:r w:rsidR="00E22DF0" w:rsidRPr="00E22DF0">
        <w:rPr>
          <w:rFonts w:ascii="Times New Roman" w:hAnsi="Times New Roman" w:cs="Times New Roman"/>
        </w:rPr>
        <w:t>zdjęciowych gotowych do wgrania na serwer oraz dostarczy, ewentualnie wska</w:t>
      </w:r>
      <w:r w:rsidR="00E22DF0">
        <w:rPr>
          <w:rFonts w:ascii="Times New Roman" w:hAnsi="Times New Roman" w:cs="Times New Roman"/>
        </w:rPr>
        <w:t>za</w:t>
      </w:r>
      <w:r w:rsidR="00E22DF0" w:rsidRPr="00E22DF0">
        <w:rPr>
          <w:rFonts w:ascii="Times New Roman" w:hAnsi="Times New Roman" w:cs="Times New Roman"/>
        </w:rPr>
        <w:t>nie</w:t>
      </w:r>
      <w:r w:rsidR="00E22DF0">
        <w:rPr>
          <w:rFonts w:ascii="Times New Roman" w:hAnsi="Times New Roman" w:cs="Times New Roman"/>
        </w:rPr>
        <w:t xml:space="preserve"> </w:t>
      </w:r>
      <w:r w:rsidR="00E22DF0" w:rsidRPr="00E22DF0">
        <w:rPr>
          <w:rFonts w:ascii="Times New Roman" w:hAnsi="Times New Roman" w:cs="Times New Roman"/>
        </w:rPr>
        <w:t>zbędne oprogramowanie konieczne do odpowiedniego działania panoramy</w:t>
      </w:r>
      <w:r w:rsidR="00E22DF0">
        <w:rPr>
          <w:rFonts w:ascii="Times New Roman" w:hAnsi="Times New Roman" w:cs="Times New Roman"/>
        </w:rPr>
        <w:t xml:space="preserve"> </w:t>
      </w:r>
      <w:r w:rsidR="00E22DF0" w:rsidRPr="00E22DF0">
        <w:rPr>
          <w:rFonts w:ascii="Times New Roman" w:hAnsi="Times New Roman" w:cs="Times New Roman"/>
        </w:rPr>
        <w:t>sferycznej. Oprogramowanie (tj. odpowiednie „wtyczki” programowe) powinn</w:t>
      </w:r>
      <w:r w:rsidR="00E22DF0">
        <w:rPr>
          <w:rFonts w:ascii="Times New Roman" w:hAnsi="Times New Roman" w:cs="Times New Roman"/>
        </w:rPr>
        <w:t xml:space="preserve">o </w:t>
      </w:r>
      <w:r w:rsidR="00E22DF0" w:rsidRPr="00E22DF0">
        <w:rPr>
          <w:rFonts w:ascii="Times New Roman" w:hAnsi="Times New Roman" w:cs="Times New Roman"/>
        </w:rPr>
        <w:t>umożliwiać prawidłowe działanie panoramy sferycznej (obracanie, powiększanie</w:t>
      </w:r>
      <w:r w:rsidR="00E22DF0">
        <w:rPr>
          <w:rFonts w:ascii="Times New Roman" w:hAnsi="Times New Roman" w:cs="Times New Roman"/>
        </w:rPr>
        <w:t xml:space="preserve"> </w:t>
      </w:r>
      <w:r w:rsidR="00E22DF0" w:rsidRPr="00E22DF0">
        <w:rPr>
          <w:rFonts w:ascii="Times New Roman" w:hAnsi="Times New Roman" w:cs="Times New Roman"/>
        </w:rPr>
        <w:t>panoramy, obrót 360° w poziomie/180° w pionie za pomocą myszki oraz przybliżanie i</w:t>
      </w:r>
      <w:r w:rsidR="00E22DF0">
        <w:rPr>
          <w:rFonts w:ascii="Times New Roman" w:hAnsi="Times New Roman" w:cs="Times New Roman"/>
        </w:rPr>
        <w:t xml:space="preserve"> </w:t>
      </w:r>
      <w:r w:rsidR="00E22DF0" w:rsidRPr="00E22DF0">
        <w:rPr>
          <w:rFonts w:ascii="Times New Roman" w:hAnsi="Times New Roman" w:cs="Times New Roman"/>
        </w:rPr>
        <w:t>oddalanie, w minimum 4 poziomach, szczegółów panoramy)</w:t>
      </w:r>
      <w:r w:rsidR="00E22DF0">
        <w:rPr>
          <w:rFonts w:ascii="Times New Roman" w:hAnsi="Times New Roman" w:cs="Times New Roman"/>
        </w:rPr>
        <w:t>.</w:t>
      </w:r>
    </w:p>
    <w:p w14:paraId="0999960A" w14:textId="46665752" w:rsidR="00E22DF0" w:rsidRDefault="00E22DF0" w:rsidP="002A41D2">
      <w:pPr>
        <w:pStyle w:val="Defaul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Panoramy </w:t>
      </w:r>
      <w:r w:rsidRPr="00E22DF0">
        <w:rPr>
          <w:rFonts w:ascii="Times New Roman" w:hAnsi="Times New Roman" w:cs="Times New Roman"/>
        </w:rPr>
        <w:t>muszą być wykonane przy dobrej widoczności i sprzyjających warunkach</w:t>
      </w:r>
      <w:r>
        <w:rPr>
          <w:rFonts w:ascii="Times New Roman" w:hAnsi="Times New Roman" w:cs="Times New Roman"/>
        </w:rPr>
        <w:t xml:space="preserve"> </w:t>
      </w:r>
      <w:r w:rsidRPr="00E22DF0">
        <w:rPr>
          <w:rFonts w:ascii="Times New Roman" w:hAnsi="Times New Roman" w:cs="Times New Roman"/>
        </w:rPr>
        <w:t>atmosferycznych (bez mgły, bez deszczu). Panoramy mają za zadanie promować</w:t>
      </w:r>
      <w:r>
        <w:rPr>
          <w:rFonts w:ascii="Times New Roman" w:hAnsi="Times New Roman" w:cs="Times New Roman"/>
        </w:rPr>
        <w:t xml:space="preserve"> </w:t>
      </w:r>
      <w:r w:rsidRPr="00E22DF0">
        <w:rPr>
          <w:rFonts w:ascii="Times New Roman" w:hAnsi="Times New Roman" w:cs="Times New Roman"/>
        </w:rPr>
        <w:t xml:space="preserve">atrakcyjność </w:t>
      </w:r>
      <w:r>
        <w:rPr>
          <w:rFonts w:ascii="Times New Roman" w:hAnsi="Times New Roman" w:cs="Times New Roman"/>
        </w:rPr>
        <w:t>obszarów Natura 2000.</w:t>
      </w:r>
    </w:p>
    <w:p w14:paraId="5F30CAEA" w14:textId="1182E2CF" w:rsidR="00E22DF0" w:rsidRDefault="00E22DF0" w:rsidP="002A41D2">
      <w:pPr>
        <w:pStyle w:val="Defaul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Plik wynikowy powinien mieć</w:t>
      </w:r>
      <w:r w:rsidRPr="00E22DF0">
        <w:rPr>
          <w:rFonts w:ascii="Times New Roman" w:hAnsi="Times New Roman" w:cs="Times New Roman"/>
        </w:rPr>
        <w:t xml:space="preserve"> rozdzielczość min. 24 000 x 12 000 px i proporcje 2:1. Nie</w:t>
      </w:r>
      <w:r>
        <w:rPr>
          <w:rFonts w:ascii="Times New Roman" w:hAnsi="Times New Roman" w:cs="Times New Roman"/>
        </w:rPr>
        <w:t xml:space="preserve"> </w:t>
      </w:r>
      <w:r w:rsidRPr="00E22DF0">
        <w:rPr>
          <w:rFonts w:ascii="Times New Roman" w:hAnsi="Times New Roman" w:cs="Times New Roman"/>
        </w:rPr>
        <w:t>dopuszcza się interpolowania plików składowych, jak również końcowych. Ponadto,</w:t>
      </w:r>
      <w:r>
        <w:rPr>
          <w:rFonts w:ascii="Times New Roman" w:hAnsi="Times New Roman" w:cs="Times New Roman"/>
        </w:rPr>
        <w:t xml:space="preserve"> </w:t>
      </w:r>
      <w:r w:rsidRPr="00E22DF0">
        <w:rPr>
          <w:rFonts w:ascii="Times New Roman" w:hAnsi="Times New Roman" w:cs="Times New Roman"/>
        </w:rPr>
        <w:t>panorama powinna zostać przeskalowana do takich wymiarów, by można było ją</w:t>
      </w:r>
      <w:r>
        <w:rPr>
          <w:rFonts w:ascii="Times New Roman" w:hAnsi="Times New Roman" w:cs="Times New Roman"/>
        </w:rPr>
        <w:t xml:space="preserve"> zamieścić na stronie internetowej </w:t>
      </w:r>
      <w:r w:rsidR="00C15C93">
        <w:rPr>
          <w:rFonts w:ascii="Times New Roman" w:hAnsi="Times New Roman" w:cs="Times New Roman"/>
        </w:rPr>
        <w:t>www.</w:t>
      </w:r>
      <w:r w:rsidR="001C0CE6">
        <w:rPr>
          <w:rFonts w:ascii="Times New Roman" w:hAnsi="Times New Roman" w:cs="Times New Roman"/>
        </w:rPr>
        <w:t xml:space="preserve">kserotermy-life-krakow.pl. </w:t>
      </w:r>
    </w:p>
    <w:p w14:paraId="0008E0C1" w14:textId="5E4881A4" w:rsidR="00E22DF0" w:rsidRDefault="00E22DF0" w:rsidP="002A41D2">
      <w:pPr>
        <w:pStyle w:val="Defaul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Panoramy powinny zostać dostarczone w formatach JPEG i TIFF.</w:t>
      </w:r>
    </w:p>
    <w:p w14:paraId="1EA26758" w14:textId="476153B3" w:rsidR="00E22DF0" w:rsidRDefault="00E22DF0" w:rsidP="002A41D2">
      <w:pPr>
        <w:pStyle w:val="Defaul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Panoramy powinny być wykonane w technologii multiplatformowej (HTML5).</w:t>
      </w:r>
    </w:p>
    <w:p w14:paraId="756EB942" w14:textId="77777777" w:rsidR="007937E8" w:rsidRDefault="007937E8" w:rsidP="007937E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powinien współpracować z Zamawiającym przy realizacji zamówienia. Wykonawca uwzględni składanie uwag dotyczących zdjęć lotniczych i panoram sferycznych.</w:t>
      </w:r>
    </w:p>
    <w:p w14:paraId="31017AEB" w14:textId="500FDC76" w:rsidR="00997FE2" w:rsidRPr="007937E8" w:rsidRDefault="007937E8" w:rsidP="007937E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przekaże wszystkie zdjęcia lotnicze i panoramy sferyczne w formie elektronicznej na nośniku danych tj. CS/DVD, pendrive lub przenośny dysk Zamawiającemu. </w:t>
      </w:r>
    </w:p>
    <w:p w14:paraId="6CD69D48" w14:textId="77777777" w:rsidR="0098059C" w:rsidRDefault="0098059C" w:rsidP="00534292">
      <w:pPr>
        <w:pStyle w:val="Default"/>
        <w:jc w:val="center"/>
        <w:rPr>
          <w:rFonts w:ascii="Times New Roman" w:hAnsi="Times New Roman" w:cs="Times New Roman"/>
          <w:b/>
        </w:rPr>
      </w:pPr>
    </w:p>
    <w:p w14:paraId="0B130FCF" w14:textId="2BD277D2" w:rsidR="00534292" w:rsidRDefault="007937E8" w:rsidP="00534292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</w:t>
      </w:r>
      <w:r w:rsidR="00534292" w:rsidRPr="00FE5790">
        <w:rPr>
          <w:rFonts w:ascii="Times New Roman" w:hAnsi="Times New Roman" w:cs="Times New Roman"/>
          <w:b/>
        </w:rPr>
        <w:t>. Termin wykonania</w:t>
      </w:r>
      <w:r w:rsidR="00440800">
        <w:rPr>
          <w:rFonts w:ascii="Times New Roman" w:hAnsi="Times New Roman" w:cs="Times New Roman"/>
          <w:b/>
        </w:rPr>
        <w:t xml:space="preserve"> i odbiór</w:t>
      </w:r>
      <w:r w:rsidR="00534292" w:rsidRPr="00FE5790">
        <w:rPr>
          <w:rFonts w:ascii="Times New Roman" w:hAnsi="Times New Roman" w:cs="Times New Roman"/>
          <w:b/>
        </w:rPr>
        <w:t xml:space="preserve"> prac</w:t>
      </w:r>
    </w:p>
    <w:p w14:paraId="444B7FF1" w14:textId="5932C93A" w:rsidR="007937E8" w:rsidRDefault="007937E8" w:rsidP="007937E8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Termin wykonania zamówienia to </w:t>
      </w:r>
      <w:r w:rsidR="00DB3144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0 dni roboczych od daty zawarcia umowy.</w:t>
      </w:r>
    </w:p>
    <w:p w14:paraId="2F46DF91" w14:textId="68CDA374" w:rsidR="0000793F" w:rsidRPr="006B2BDC" w:rsidRDefault="0000793F" w:rsidP="007937E8">
      <w:pPr>
        <w:jc w:val="both"/>
        <w:rPr>
          <w:rFonts w:ascii="Times New Roman" w:hAnsi="Times New Roman"/>
        </w:rPr>
      </w:pPr>
    </w:p>
    <w:p w14:paraId="62F9A1AC" w14:textId="2D22D1AC" w:rsidR="005C0240" w:rsidRDefault="005C0240" w:rsidP="005C0240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7937E8">
        <w:rPr>
          <w:rFonts w:ascii="Times New Roman" w:hAnsi="Times New Roman" w:cs="Times New Roman"/>
          <w:b/>
        </w:rPr>
        <w:t>II</w:t>
      </w:r>
      <w:r w:rsidRPr="00FE5790">
        <w:rPr>
          <w:rFonts w:ascii="Times New Roman" w:hAnsi="Times New Roman" w:cs="Times New Roman"/>
          <w:b/>
        </w:rPr>
        <w:t xml:space="preserve">. </w:t>
      </w:r>
      <w:r w:rsidR="000303F8">
        <w:rPr>
          <w:rFonts w:ascii="Times New Roman" w:hAnsi="Times New Roman" w:cs="Times New Roman"/>
          <w:b/>
        </w:rPr>
        <w:t xml:space="preserve">Wynagrodzenie </w:t>
      </w:r>
    </w:p>
    <w:p w14:paraId="3AE93DF3" w14:textId="77777777" w:rsidR="00F715B9" w:rsidRPr="00FE5790" w:rsidRDefault="00F715B9" w:rsidP="005C0240">
      <w:pPr>
        <w:pStyle w:val="Default"/>
        <w:jc w:val="center"/>
        <w:rPr>
          <w:rFonts w:ascii="Times New Roman" w:hAnsi="Times New Roman" w:cs="Times New Roman"/>
          <w:b/>
        </w:rPr>
      </w:pPr>
    </w:p>
    <w:p w14:paraId="4D3F86EC" w14:textId="5D6FA41B" w:rsidR="005C0240" w:rsidRPr="007937E8" w:rsidRDefault="005C0240" w:rsidP="007937E8">
      <w:pPr>
        <w:pStyle w:val="Akapitzlist"/>
        <w:numPr>
          <w:ilvl w:val="0"/>
          <w:numId w:val="20"/>
        </w:numPr>
        <w:jc w:val="both"/>
        <w:rPr>
          <w:rFonts w:ascii="Times New Roman" w:hAnsi="Times New Roman"/>
        </w:rPr>
      </w:pPr>
      <w:r w:rsidRPr="007937E8">
        <w:rPr>
          <w:rFonts w:ascii="Times New Roman" w:hAnsi="Times New Roman"/>
        </w:rPr>
        <w:t xml:space="preserve">Wynagrodzenie za wykonane zadanie </w:t>
      </w:r>
      <w:r w:rsidR="00671F75" w:rsidRPr="007937E8">
        <w:rPr>
          <w:rFonts w:ascii="Times New Roman" w:hAnsi="Times New Roman"/>
        </w:rPr>
        <w:t xml:space="preserve">zostanie </w:t>
      </w:r>
      <w:r w:rsidRPr="007937E8">
        <w:rPr>
          <w:rFonts w:ascii="Times New Roman" w:hAnsi="Times New Roman"/>
        </w:rPr>
        <w:t xml:space="preserve">wypłacone po </w:t>
      </w:r>
      <w:r w:rsidR="00286181" w:rsidRPr="007937E8">
        <w:rPr>
          <w:rFonts w:ascii="Times New Roman" w:hAnsi="Times New Roman"/>
        </w:rPr>
        <w:t>spisaniu protokołu odbioru</w:t>
      </w:r>
      <w:r w:rsidR="00C15C93">
        <w:rPr>
          <w:rFonts w:ascii="Times New Roman" w:hAnsi="Times New Roman"/>
        </w:rPr>
        <w:t>.</w:t>
      </w:r>
    </w:p>
    <w:p w14:paraId="1927E2A7" w14:textId="77777777" w:rsidR="005C0240" w:rsidRPr="005C0240" w:rsidRDefault="005C0240" w:rsidP="005C0240">
      <w:pPr>
        <w:jc w:val="both"/>
        <w:rPr>
          <w:rFonts w:ascii="Times New Roman" w:hAnsi="Times New Roman"/>
        </w:rPr>
      </w:pPr>
    </w:p>
    <w:p w14:paraId="6A4CEFB0" w14:textId="6598328E" w:rsidR="00530120" w:rsidRPr="006B2BDC" w:rsidRDefault="00530120" w:rsidP="005C0240">
      <w:pPr>
        <w:jc w:val="both"/>
        <w:rPr>
          <w:rFonts w:ascii="Times New Roman" w:hAnsi="Times New Roman"/>
        </w:rPr>
      </w:pPr>
    </w:p>
    <w:sectPr w:rsidR="00530120" w:rsidRPr="006B2BDC" w:rsidSect="00F83F6F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C8A86" w14:textId="77777777" w:rsidR="00CC730D" w:rsidRDefault="00CC730D" w:rsidP="00F83F6F">
      <w:r>
        <w:separator/>
      </w:r>
    </w:p>
  </w:endnote>
  <w:endnote w:type="continuationSeparator" w:id="0">
    <w:p w14:paraId="6B481EFD" w14:textId="77777777" w:rsidR="00CC730D" w:rsidRDefault="00CC730D" w:rsidP="00F8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0455128"/>
      <w:docPartObj>
        <w:docPartGallery w:val="Page Numbers (Bottom of Page)"/>
        <w:docPartUnique/>
      </w:docPartObj>
    </w:sdtPr>
    <w:sdtEndPr/>
    <w:sdtContent>
      <w:p w14:paraId="24962DC6" w14:textId="7232C321" w:rsidR="00683DBE" w:rsidRDefault="00683D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F42060" w14:textId="77777777" w:rsidR="00683DBE" w:rsidRDefault="00683D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A0FB5" w14:textId="77777777" w:rsidR="00CC730D" w:rsidRDefault="00CC730D" w:rsidP="00F83F6F">
      <w:r>
        <w:separator/>
      </w:r>
    </w:p>
  </w:footnote>
  <w:footnote w:type="continuationSeparator" w:id="0">
    <w:p w14:paraId="1CC2787A" w14:textId="77777777" w:rsidR="00CC730D" w:rsidRDefault="00CC730D" w:rsidP="00F83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737D4" w14:textId="604ADC95" w:rsidR="00F83F6F" w:rsidRDefault="00F83F6F">
    <w:pPr>
      <w:pStyle w:val="Nagwek"/>
    </w:pPr>
    <w:r w:rsidRPr="006F7323">
      <w:rPr>
        <w:rFonts w:eastAsia="DejaVu Sans" w:cs="Tahoma"/>
        <w:noProof/>
        <w:kern w:val="2"/>
        <w:lang w:eastAsia="pl-PL"/>
      </w:rPr>
      <w:drawing>
        <wp:inline distT="0" distB="0" distL="0" distR="0" wp14:anchorId="7C5B80A8" wp14:editId="127CE709">
          <wp:extent cx="3228975" cy="622831"/>
          <wp:effectExtent l="0" t="0" r="0" b="6350"/>
          <wp:docPr id="1" name="Obraz 1" descr="logo_RDOS_Kraków_W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RDOS_Kraków_WP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6053" cy="639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3C1D" w:rsidRPr="00EC3C1D">
      <w:rPr>
        <w:rFonts w:ascii="Calibri" w:eastAsia="Calibri" w:hAnsi="Calibri"/>
        <w:noProof/>
        <w:sz w:val="22"/>
        <w:szCs w:val="22"/>
      </w:rPr>
      <w:drawing>
        <wp:inline distT="0" distB="0" distL="0" distR="0" wp14:anchorId="32FD207D" wp14:editId="33D42584">
          <wp:extent cx="2493645" cy="817245"/>
          <wp:effectExtent l="0" t="0" r="1905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596F"/>
    <w:multiLevelType w:val="multilevel"/>
    <w:tmpl w:val="015227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color w:val="auto"/>
      </w:rPr>
    </w:lvl>
  </w:abstractNum>
  <w:abstractNum w:abstractNumId="1" w15:restartNumberingAfterBreak="0">
    <w:nsid w:val="02A77708"/>
    <w:multiLevelType w:val="hybridMultilevel"/>
    <w:tmpl w:val="A4D86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E4071"/>
    <w:multiLevelType w:val="hybridMultilevel"/>
    <w:tmpl w:val="698EDC7C"/>
    <w:lvl w:ilvl="0" w:tplc="1B2CD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651EE"/>
    <w:multiLevelType w:val="hybridMultilevel"/>
    <w:tmpl w:val="C56EB1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655C"/>
    <w:multiLevelType w:val="hybridMultilevel"/>
    <w:tmpl w:val="7A34BD3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6603B7"/>
    <w:multiLevelType w:val="hybridMultilevel"/>
    <w:tmpl w:val="09264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637D0"/>
    <w:multiLevelType w:val="hybridMultilevel"/>
    <w:tmpl w:val="6A84D4F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7B9188C"/>
    <w:multiLevelType w:val="hybridMultilevel"/>
    <w:tmpl w:val="C13A4B5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90435BC"/>
    <w:multiLevelType w:val="hybridMultilevel"/>
    <w:tmpl w:val="529A396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DD31B42"/>
    <w:multiLevelType w:val="hybridMultilevel"/>
    <w:tmpl w:val="2E6EA5B8"/>
    <w:lvl w:ilvl="0" w:tplc="19AC5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B7F29"/>
    <w:multiLevelType w:val="hybridMultilevel"/>
    <w:tmpl w:val="09264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05998"/>
    <w:multiLevelType w:val="hybridMultilevel"/>
    <w:tmpl w:val="31644E0A"/>
    <w:lvl w:ilvl="0" w:tplc="450ADF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7224F"/>
    <w:multiLevelType w:val="hybridMultilevel"/>
    <w:tmpl w:val="F23C756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9A87776"/>
    <w:multiLevelType w:val="hybridMultilevel"/>
    <w:tmpl w:val="4C189C8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177445"/>
    <w:multiLevelType w:val="hybridMultilevel"/>
    <w:tmpl w:val="C39E14B0"/>
    <w:lvl w:ilvl="0" w:tplc="0415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5" w15:restartNumberingAfterBreak="0">
    <w:nsid w:val="57EA030C"/>
    <w:multiLevelType w:val="hybridMultilevel"/>
    <w:tmpl w:val="BC548A8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A27492A"/>
    <w:multiLevelType w:val="hybridMultilevel"/>
    <w:tmpl w:val="058E710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5C167C38"/>
    <w:multiLevelType w:val="hybridMultilevel"/>
    <w:tmpl w:val="7A6E663C"/>
    <w:lvl w:ilvl="0" w:tplc="0415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6609364B"/>
    <w:multiLevelType w:val="hybridMultilevel"/>
    <w:tmpl w:val="31644E0A"/>
    <w:lvl w:ilvl="0" w:tplc="450ADF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5F0C29"/>
    <w:multiLevelType w:val="hybridMultilevel"/>
    <w:tmpl w:val="7714D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748688">
    <w:abstractNumId w:val="0"/>
  </w:num>
  <w:num w:numId="2" w16cid:durableId="467672115">
    <w:abstractNumId w:val="3"/>
  </w:num>
  <w:num w:numId="3" w16cid:durableId="1613433591">
    <w:abstractNumId w:val="13"/>
  </w:num>
  <w:num w:numId="4" w16cid:durableId="876507250">
    <w:abstractNumId w:val="4"/>
  </w:num>
  <w:num w:numId="5" w16cid:durableId="1065377655">
    <w:abstractNumId w:val="19"/>
  </w:num>
  <w:num w:numId="6" w16cid:durableId="2041129520">
    <w:abstractNumId w:val="10"/>
  </w:num>
  <w:num w:numId="7" w16cid:durableId="297222785">
    <w:abstractNumId w:val="18"/>
  </w:num>
  <w:num w:numId="8" w16cid:durableId="988090731">
    <w:abstractNumId w:val="5"/>
  </w:num>
  <w:num w:numId="9" w16cid:durableId="1265188881">
    <w:abstractNumId w:val="15"/>
  </w:num>
  <w:num w:numId="10" w16cid:durableId="524296429">
    <w:abstractNumId w:val="16"/>
  </w:num>
  <w:num w:numId="11" w16cid:durableId="1859806068">
    <w:abstractNumId w:val="17"/>
  </w:num>
  <w:num w:numId="12" w16cid:durableId="1470394504">
    <w:abstractNumId w:val="7"/>
  </w:num>
  <w:num w:numId="13" w16cid:durableId="1942951499">
    <w:abstractNumId w:val="11"/>
  </w:num>
  <w:num w:numId="14" w16cid:durableId="2137213422">
    <w:abstractNumId w:val="14"/>
  </w:num>
  <w:num w:numId="15" w16cid:durableId="1327974125">
    <w:abstractNumId w:val="6"/>
  </w:num>
  <w:num w:numId="16" w16cid:durableId="815613358">
    <w:abstractNumId w:val="1"/>
  </w:num>
  <w:num w:numId="17" w16cid:durableId="1778016281">
    <w:abstractNumId w:val="8"/>
  </w:num>
  <w:num w:numId="18" w16cid:durableId="1987739288">
    <w:abstractNumId w:val="12"/>
  </w:num>
  <w:num w:numId="19" w16cid:durableId="1180659473">
    <w:abstractNumId w:val="2"/>
  </w:num>
  <w:num w:numId="20" w16cid:durableId="18668212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0C2"/>
    <w:rsid w:val="0000793F"/>
    <w:rsid w:val="00011A03"/>
    <w:rsid w:val="000303F8"/>
    <w:rsid w:val="0006147D"/>
    <w:rsid w:val="0009193D"/>
    <w:rsid w:val="000A1CE5"/>
    <w:rsid w:val="000A61A4"/>
    <w:rsid w:val="000F1DA2"/>
    <w:rsid w:val="00121CB9"/>
    <w:rsid w:val="00147E44"/>
    <w:rsid w:val="00190061"/>
    <w:rsid w:val="001A5346"/>
    <w:rsid w:val="001A74AC"/>
    <w:rsid w:val="001C0CE6"/>
    <w:rsid w:val="001D1932"/>
    <w:rsid w:val="001D7C9A"/>
    <w:rsid w:val="001E5521"/>
    <w:rsid w:val="001E745D"/>
    <w:rsid w:val="001F2198"/>
    <w:rsid w:val="002041F7"/>
    <w:rsid w:val="0021057C"/>
    <w:rsid w:val="002122FB"/>
    <w:rsid w:val="00236971"/>
    <w:rsid w:val="002416E5"/>
    <w:rsid w:val="002625A8"/>
    <w:rsid w:val="00280017"/>
    <w:rsid w:val="00282E3A"/>
    <w:rsid w:val="00286181"/>
    <w:rsid w:val="002861BB"/>
    <w:rsid w:val="002A3AAE"/>
    <w:rsid w:val="002A41D2"/>
    <w:rsid w:val="002A587F"/>
    <w:rsid w:val="002E58DA"/>
    <w:rsid w:val="002F3667"/>
    <w:rsid w:val="002F4615"/>
    <w:rsid w:val="002F6345"/>
    <w:rsid w:val="003007FB"/>
    <w:rsid w:val="00304015"/>
    <w:rsid w:val="0030703D"/>
    <w:rsid w:val="003245F7"/>
    <w:rsid w:val="0033429A"/>
    <w:rsid w:val="00344E57"/>
    <w:rsid w:val="00363B98"/>
    <w:rsid w:val="00390ACD"/>
    <w:rsid w:val="003A277D"/>
    <w:rsid w:val="003A2E66"/>
    <w:rsid w:val="003B534F"/>
    <w:rsid w:val="003B7683"/>
    <w:rsid w:val="003C4926"/>
    <w:rsid w:val="004135EA"/>
    <w:rsid w:val="0041390B"/>
    <w:rsid w:val="004206DB"/>
    <w:rsid w:val="004237FC"/>
    <w:rsid w:val="00440800"/>
    <w:rsid w:val="004474EE"/>
    <w:rsid w:val="00447D7F"/>
    <w:rsid w:val="0046213B"/>
    <w:rsid w:val="004646DB"/>
    <w:rsid w:val="004945B0"/>
    <w:rsid w:val="004A78F0"/>
    <w:rsid w:val="004C05D1"/>
    <w:rsid w:val="004F1422"/>
    <w:rsid w:val="004F63AD"/>
    <w:rsid w:val="00505DB0"/>
    <w:rsid w:val="00530120"/>
    <w:rsid w:val="005331C0"/>
    <w:rsid w:val="00534292"/>
    <w:rsid w:val="00550454"/>
    <w:rsid w:val="0055564B"/>
    <w:rsid w:val="00573CDD"/>
    <w:rsid w:val="00585598"/>
    <w:rsid w:val="005B6B73"/>
    <w:rsid w:val="005C0240"/>
    <w:rsid w:val="005F0579"/>
    <w:rsid w:val="0063158E"/>
    <w:rsid w:val="006320F2"/>
    <w:rsid w:val="00642981"/>
    <w:rsid w:val="00651E1B"/>
    <w:rsid w:val="006520C2"/>
    <w:rsid w:val="00656E6C"/>
    <w:rsid w:val="00664E4C"/>
    <w:rsid w:val="00665F2D"/>
    <w:rsid w:val="00667600"/>
    <w:rsid w:val="00671F75"/>
    <w:rsid w:val="00683DBE"/>
    <w:rsid w:val="00692237"/>
    <w:rsid w:val="006A3F62"/>
    <w:rsid w:val="006B2BDC"/>
    <w:rsid w:val="006C4731"/>
    <w:rsid w:val="006D12DA"/>
    <w:rsid w:val="00714742"/>
    <w:rsid w:val="00732D0D"/>
    <w:rsid w:val="00774330"/>
    <w:rsid w:val="00787C27"/>
    <w:rsid w:val="00791AE4"/>
    <w:rsid w:val="007937E8"/>
    <w:rsid w:val="007C05E8"/>
    <w:rsid w:val="007C214B"/>
    <w:rsid w:val="007E4AD1"/>
    <w:rsid w:val="007E7564"/>
    <w:rsid w:val="007F5E98"/>
    <w:rsid w:val="008030DE"/>
    <w:rsid w:val="00803396"/>
    <w:rsid w:val="008179D3"/>
    <w:rsid w:val="00830D22"/>
    <w:rsid w:val="00871361"/>
    <w:rsid w:val="00884DE1"/>
    <w:rsid w:val="008947B6"/>
    <w:rsid w:val="008B488F"/>
    <w:rsid w:val="00901D58"/>
    <w:rsid w:val="00913DC1"/>
    <w:rsid w:val="00924EE7"/>
    <w:rsid w:val="009414A2"/>
    <w:rsid w:val="0095763A"/>
    <w:rsid w:val="00964F45"/>
    <w:rsid w:val="009656BD"/>
    <w:rsid w:val="0098059C"/>
    <w:rsid w:val="00991E2B"/>
    <w:rsid w:val="00997FE2"/>
    <w:rsid w:val="009A55B7"/>
    <w:rsid w:val="009A5C0A"/>
    <w:rsid w:val="009A7624"/>
    <w:rsid w:val="009B6A01"/>
    <w:rsid w:val="009D5049"/>
    <w:rsid w:val="009E4F25"/>
    <w:rsid w:val="00A026E3"/>
    <w:rsid w:val="00A45DCC"/>
    <w:rsid w:val="00A7028D"/>
    <w:rsid w:val="00A72FD7"/>
    <w:rsid w:val="00A85F98"/>
    <w:rsid w:val="00A92A9F"/>
    <w:rsid w:val="00AA3F91"/>
    <w:rsid w:val="00AA5124"/>
    <w:rsid w:val="00AD1A64"/>
    <w:rsid w:val="00B17051"/>
    <w:rsid w:val="00B64F39"/>
    <w:rsid w:val="00B74991"/>
    <w:rsid w:val="00B91B00"/>
    <w:rsid w:val="00B967E1"/>
    <w:rsid w:val="00BA2E8E"/>
    <w:rsid w:val="00BB6CEC"/>
    <w:rsid w:val="00BB7D84"/>
    <w:rsid w:val="00BE47C6"/>
    <w:rsid w:val="00C15C93"/>
    <w:rsid w:val="00CB481C"/>
    <w:rsid w:val="00CB71F7"/>
    <w:rsid w:val="00CC2A0C"/>
    <w:rsid w:val="00CC730D"/>
    <w:rsid w:val="00CF0437"/>
    <w:rsid w:val="00D0030C"/>
    <w:rsid w:val="00D03595"/>
    <w:rsid w:val="00D11ED9"/>
    <w:rsid w:val="00D171A5"/>
    <w:rsid w:val="00D475CE"/>
    <w:rsid w:val="00D752E2"/>
    <w:rsid w:val="00D82C43"/>
    <w:rsid w:val="00D97715"/>
    <w:rsid w:val="00DB3144"/>
    <w:rsid w:val="00DC0311"/>
    <w:rsid w:val="00DE6005"/>
    <w:rsid w:val="00E1361B"/>
    <w:rsid w:val="00E17E2B"/>
    <w:rsid w:val="00E22DF0"/>
    <w:rsid w:val="00E27B16"/>
    <w:rsid w:val="00E37D3B"/>
    <w:rsid w:val="00E4620A"/>
    <w:rsid w:val="00E719AE"/>
    <w:rsid w:val="00E7704B"/>
    <w:rsid w:val="00EA3EE5"/>
    <w:rsid w:val="00EC3C1D"/>
    <w:rsid w:val="00EC3F8D"/>
    <w:rsid w:val="00EE6F2B"/>
    <w:rsid w:val="00EF4BB7"/>
    <w:rsid w:val="00EF76F6"/>
    <w:rsid w:val="00F319C8"/>
    <w:rsid w:val="00F36D67"/>
    <w:rsid w:val="00F715B9"/>
    <w:rsid w:val="00F73859"/>
    <w:rsid w:val="00F83110"/>
    <w:rsid w:val="00F83F6F"/>
    <w:rsid w:val="00F9381B"/>
    <w:rsid w:val="00FB1E24"/>
    <w:rsid w:val="00FE5790"/>
    <w:rsid w:val="00FE5947"/>
    <w:rsid w:val="00FF30EC"/>
    <w:rsid w:val="00FF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8496"/>
  <w15:docId w15:val="{B3A867C9-46EA-417D-B59B-2DFA3ABA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4E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33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396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04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04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0454"/>
    <w:rPr>
      <w:rFonts w:ascii="Arial" w:eastAsia="Times New Roman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04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0454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Default">
    <w:name w:val="Default"/>
    <w:rsid w:val="00573CD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3429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3F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3F6F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83F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3F6F"/>
    <w:rPr>
      <w:rFonts w:ascii="Arial" w:eastAsia="Times New Roman" w:hAnsi="Arial" w:cs="Times New Roman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3F62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694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Znamirowska</dc:creator>
  <cp:lastModifiedBy>Patryk Nowacki</cp:lastModifiedBy>
  <cp:revision>17</cp:revision>
  <cp:lastPrinted>2020-01-10T06:44:00Z</cp:lastPrinted>
  <dcterms:created xsi:type="dcterms:W3CDTF">2021-07-19T10:39:00Z</dcterms:created>
  <dcterms:modified xsi:type="dcterms:W3CDTF">2022-08-04T07:23:00Z</dcterms:modified>
</cp:coreProperties>
</file>