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A1D" w:rsidRDefault="007A2977" w:rsidP="007A2977">
      <w:pPr>
        <w:tabs>
          <w:tab w:val="left" w:pos="7231"/>
        </w:tabs>
        <w:jc w:val="both"/>
      </w:pPr>
      <w:r>
        <w:tab/>
      </w: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Default="00D50A1D" w:rsidP="00D50A1D">
      <w:pPr>
        <w:jc w:val="both"/>
      </w:pPr>
    </w:p>
    <w:p w:rsidR="00D50A1D" w:rsidRPr="00CE54F1" w:rsidRDefault="00D50A1D" w:rsidP="00D50A1D">
      <w:pPr>
        <w:pStyle w:val="Tekstpodstawowy2"/>
        <w:rPr>
          <w:sz w:val="36"/>
        </w:rPr>
      </w:pPr>
      <w:r w:rsidRPr="00CE54F1">
        <w:rPr>
          <w:sz w:val="36"/>
        </w:rPr>
        <w:t>UMOWA</w:t>
      </w:r>
      <w:r w:rsidRPr="00CE54F1">
        <w:rPr>
          <w:sz w:val="36"/>
        </w:rPr>
        <w:br/>
        <w:t>O MIĘDZYNARODOWYCH PRZEWOZACH SZYBKO PSUJĄCYCH SIĘ ARTYKUŁÓW ŻYWNOŚCIOWYCH</w:t>
      </w:r>
    </w:p>
    <w:p w:rsidR="00D50A1D" w:rsidRPr="00CE54F1" w:rsidRDefault="00D50A1D" w:rsidP="00D50A1D">
      <w:pPr>
        <w:pStyle w:val="Tekstpodstawowy2"/>
      </w:pPr>
      <w:r w:rsidRPr="00CE54F1">
        <w:rPr>
          <w:sz w:val="36"/>
        </w:rPr>
        <w:t>I</w:t>
      </w:r>
      <w:r w:rsidRPr="00CE54F1">
        <w:rPr>
          <w:sz w:val="36"/>
        </w:rPr>
        <w:br/>
        <w:t>O SPECJALNY</w:t>
      </w:r>
      <w:r w:rsidR="007F664F" w:rsidRPr="00CE54F1">
        <w:rPr>
          <w:sz w:val="36"/>
        </w:rPr>
        <w:t>CH</w:t>
      </w:r>
      <w:r w:rsidRPr="00CE54F1">
        <w:rPr>
          <w:sz w:val="36"/>
        </w:rPr>
        <w:t xml:space="preserve"> ŚRODK</w:t>
      </w:r>
      <w:r w:rsidR="007F664F" w:rsidRPr="00CE54F1">
        <w:rPr>
          <w:sz w:val="36"/>
        </w:rPr>
        <w:t>ACH</w:t>
      </w:r>
      <w:r w:rsidRPr="00CE54F1">
        <w:rPr>
          <w:sz w:val="36"/>
        </w:rPr>
        <w:t xml:space="preserve"> TRANSPORTU DO TYCH PRZEWOZÓW (ATP)</w:t>
      </w:r>
    </w:p>
    <w:p w:rsidR="00D50A1D" w:rsidRPr="00CE54F1" w:rsidRDefault="00D50A1D" w:rsidP="00D50A1D">
      <w:pPr>
        <w:pStyle w:val="Tekstpodstawowy2"/>
        <w:jc w:val="both"/>
        <w:rPr>
          <w:b w:val="0"/>
          <w:bCs w:val="0"/>
          <w:sz w:val="36"/>
        </w:rPr>
      </w:pPr>
    </w:p>
    <w:p w:rsidR="00AD07BE" w:rsidRPr="00CE54F1" w:rsidRDefault="00A041B4" w:rsidP="00AD07BE">
      <w:pPr>
        <w:jc w:val="center"/>
        <w:rPr>
          <w:b/>
        </w:rPr>
      </w:pPr>
      <w:r w:rsidRPr="00CE54F1">
        <w:rPr>
          <w:b/>
          <w:bCs/>
          <w:sz w:val="28"/>
        </w:rPr>
        <w:br w:type="page"/>
      </w:r>
      <w:r w:rsidR="00AD07BE" w:rsidRPr="00CE54F1">
        <w:rPr>
          <w:b/>
        </w:rPr>
        <w:t xml:space="preserve"> </w:t>
      </w:r>
    </w:p>
    <w:tbl>
      <w:tblPr>
        <w:tblStyle w:val="Tabela-Siatka"/>
        <w:tblW w:w="978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6"/>
        <w:gridCol w:w="5543"/>
        <w:gridCol w:w="993"/>
      </w:tblGrid>
      <w:tr w:rsidR="0058103D" w:rsidTr="001A7908">
        <w:tc>
          <w:tcPr>
            <w:tcW w:w="8789" w:type="dxa"/>
            <w:gridSpan w:val="2"/>
          </w:tcPr>
          <w:p w:rsidR="0058103D" w:rsidRPr="00CE54F1" w:rsidRDefault="0058103D" w:rsidP="0058103D">
            <w:pPr>
              <w:jc w:val="center"/>
              <w:rPr>
                <w:b/>
              </w:rPr>
            </w:pPr>
            <w:r w:rsidRPr="00CE54F1">
              <w:rPr>
                <w:b/>
              </w:rPr>
              <w:t>SPIS TREŚCI</w:t>
            </w:r>
          </w:p>
          <w:p w:rsidR="0058103D" w:rsidRDefault="0058103D" w:rsidP="00CB2BBE">
            <w:pPr>
              <w:jc w:val="center"/>
              <w:rPr>
                <w:b/>
              </w:rPr>
            </w:pPr>
          </w:p>
        </w:tc>
        <w:tc>
          <w:tcPr>
            <w:tcW w:w="993" w:type="dxa"/>
          </w:tcPr>
          <w:p w:rsidR="0058103D" w:rsidRDefault="0058103D" w:rsidP="00CB2BBE">
            <w:pPr>
              <w:jc w:val="center"/>
              <w:rPr>
                <w:b/>
              </w:rPr>
            </w:pPr>
          </w:p>
          <w:p w:rsidR="002247D8" w:rsidRDefault="002247D8" w:rsidP="00CB2BBE">
            <w:pPr>
              <w:jc w:val="center"/>
              <w:rPr>
                <w:b/>
              </w:rPr>
            </w:pPr>
            <w:r>
              <w:rPr>
                <w:b/>
              </w:rPr>
              <w:t>Strona</w:t>
            </w:r>
          </w:p>
        </w:tc>
      </w:tr>
      <w:tr w:rsidR="0058103D" w:rsidTr="001A7908">
        <w:tc>
          <w:tcPr>
            <w:tcW w:w="8789" w:type="dxa"/>
            <w:gridSpan w:val="2"/>
          </w:tcPr>
          <w:p w:rsidR="0058103D" w:rsidRDefault="0058103D" w:rsidP="00655F63">
            <w:pPr>
              <w:rPr>
                <w:b/>
              </w:rPr>
            </w:pPr>
            <w:r w:rsidRPr="00CE54F1">
              <w:t>UMOWA  O MIĘD</w:t>
            </w:r>
            <w:r>
              <w:t>ZYNARODOWYCH PRZEWOZACH  SZYBKO</w:t>
            </w:r>
            <w:r w:rsidR="00BF18FA">
              <w:t xml:space="preserve"> </w:t>
            </w:r>
            <w:r w:rsidRPr="00CE54F1">
              <w:t>PSUJĄCYCH SIĘ ARTYKUŁÓW ŻYWNOŚCIOWYCH I O SPECJALNYCH ŚRODKACH TRANSPORTU  DO TYCH PRZEWOZÓW (ATP)</w:t>
            </w:r>
            <w:r w:rsidR="00BF18FA">
              <w:t>…………….......................................</w:t>
            </w:r>
          </w:p>
        </w:tc>
        <w:tc>
          <w:tcPr>
            <w:tcW w:w="993" w:type="dxa"/>
          </w:tcPr>
          <w:p w:rsidR="0058103D" w:rsidRDefault="0058103D" w:rsidP="0058103D">
            <w:pPr>
              <w:rPr>
                <w:b/>
              </w:rPr>
            </w:pPr>
          </w:p>
          <w:p w:rsidR="0058103D" w:rsidRDefault="0058103D" w:rsidP="0058103D">
            <w:pPr>
              <w:rPr>
                <w:b/>
              </w:rPr>
            </w:pPr>
          </w:p>
          <w:p w:rsidR="0058103D" w:rsidRPr="0058103D" w:rsidRDefault="0058103D" w:rsidP="00BF18FA">
            <w:pPr>
              <w:jc w:val="right"/>
            </w:pPr>
            <w:r w:rsidRPr="0058103D">
              <w:t>1</w:t>
            </w:r>
          </w:p>
        </w:tc>
      </w:tr>
      <w:tr w:rsidR="0058103D" w:rsidTr="001A7908">
        <w:tc>
          <w:tcPr>
            <w:tcW w:w="3246" w:type="dxa"/>
          </w:tcPr>
          <w:p w:rsidR="00BF18FA" w:rsidRDefault="00BF18FA" w:rsidP="00BF18FA">
            <w:pPr>
              <w:tabs>
                <w:tab w:val="left" w:pos="664"/>
              </w:tabs>
              <w:rPr>
                <w:b/>
              </w:rPr>
            </w:pPr>
            <w:r>
              <w:rPr>
                <w:b/>
              </w:rPr>
              <w:tab/>
            </w:r>
          </w:p>
          <w:p w:rsidR="0058103D" w:rsidRPr="00BF18FA" w:rsidRDefault="00BF18FA" w:rsidP="00BF18FA">
            <w:pPr>
              <w:tabs>
                <w:tab w:val="left" w:pos="664"/>
              </w:tabs>
              <w:rPr>
                <w:b/>
                <w:u w:val="single"/>
              </w:rPr>
            </w:pPr>
            <w:r w:rsidRPr="00BF18FA">
              <w:rPr>
                <w:b/>
                <w:u w:val="single"/>
              </w:rPr>
              <w:t>Załącznik 1</w:t>
            </w:r>
          </w:p>
        </w:tc>
        <w:tc>
          <w:tcPr>
            <w:tcW w:w="5543" w:type="dxa"/>
          </w:tcPr>
          <w:p w:rsidR="0058103D" w:rsidRDefault="0058103D" w:rsidP="00CB2BBE">
            <w:pPr>
              <w:jc w:val="center"/>
              <w:rPr>
                <w:b/>
              </w:rPr>
            </w:pPr>
          </w:p>
        </w:tc>
        <w:tc>
          <w:tcPr>
            <w:tcW w:w="993" w:type="dxa"/>
          </w:tcPr>
          <w:p w:rsidR="0058103D" w:rsidRDefault="0058103D" w:rsidP="00CB2BBE">
            <w:pPr>
              <w:jc w:val="center"/>
              <w:rPr>
                <w:b/>
              </w:rPr>
            </w:pPr>
          </w:p>
        </w:tc>
      </w:tr>
      <w:tr w:rsidR="00BF18FA" w:rsidTr="001A7908">
        <w:trPr>
          <w:trHeight w:val="158"/>
        </w:trPr>
        <w:tc>
          <w:tcPr>
            <w:tcW w:w="8789" w:type="dxa"/>
            <w:gridSpan w:val="2"/>
          </w:tcPr>
          <w:p w:rsidR="00BF18FA" w:rsidRPr="00BF18FA" w:rsidRDefault="00BF18FA" w:rsidP="00BF18FA">
            <w:pPr>
              <w:rPr>
                <w:sz w:val="10"/>
                <w:szCs w:val="10"/>
              </w:rPr>
            </w:pPr>
          </w:p>
        </w:tc>
        <w:tc>
          <w:tcPr>
            <w:tcW w:w="993" w:type="dxa"/>
          </w:tcPr>
          <w:p w:rsidR="00BF18FA" w:rsidRPr="00BF18FA" w:rsidRDefault="00BF18FA" w:rsidP="00CB2BBE">
            <w:pPr>
              <w:jc w:val="center"/>
              <w:rPr>
                <w:b/>
                <w:sz w:val="10"/>
                <w:szCs w:val="10"/>
              </w:rPr>
            </w:pPr>
          </w:p>
        </w:tc>
      </w:tr>
      <w:tr w:rsidR="00BF18FA" w:rsidTr="001A7908">
        <w:tc>
          <w:tcPr>
            <w:tcW w:w="8789" w:type="dxa"/>
            <w:gridSpan w:val="2"/>
          </w:tcPr>
          <w:p w:rsidR="00BF18FA" w:rsidRDefault="00BF18FA" w:rsidP="00024E6D">
            <w:pPr>
              <w:ind w:right="-108"/>
              <w:rPr>
                <w:b/>
              </w:rPr>
            </w:pPr>
            <w:r w:rsidRPr="00CE54F1">
              <w:t xml:space="preserve">DEFINICJE I NORMY SPECJALNYCH ŚRODKÓW TRANSPORTU </w:t>
            </w:r>
            <w:r w:rsidRPr="00CE54F1">
              <w:br/>
              <w:t>DO PRZEWOZU</w:t>
            </w:r>
            <w:r>
              <w:t xml:space="preserve"> SZYBKO PSUJĄCYCH SIĘ ARTYKUŁÓW </w:t>
            </w:r>
            <w:r w:rsidRPr="00CE54F1">
              <w:t>ŻYWNOŚCIOWYCH</w:t>
            </w:r>
            <w:r w:rsidR="00024E6D">
              <w:t>…</w:t>
            </w:r>
          </w:p>
        </w:tc>
        <w:tc>
          <w:tcPr>
            <w:tcW w:w="993" w:type="dxa"/>
          </w:tcPr>
          <w:p w:rsidR="00BF18FA" w:rsidRPr="00BF18FA" w:rsidRDefault="00BF18FA" w:rsidP="00CB2BBE">
            <w:pPr>
              <w:jc w:val="center"/>
            </w:pPr>
          </w:p>
          <w:p w:rsidR="00BF18FA" w:rsidRPr="00BF18FA" w:rsidRDefault="00BF18FA" w:rsidP="00BF18FA">
            <w:pPr>
              <w:jc w:val="right"/>
            </w:pPr>
            <w:r>
              <w:t>10</w:t>
            </w:r>
          </w:p>
        </w:tc>
      </w:tr>
      <w:tr w:rsidR="005745AB" w:rsidRPr="005745AB" w:rsidTr="001A7908">
        <w:tc>
          <w:tcPr>
            <w:tcW w:w="8789" w:type="dxa"/>
            <w:gridSpan w:val="2"/>
          </w:tcPr>
          <w:p w:rsidR="005745AB" w:rsidRPr="005745AB" w:rsidRDefault="005745AB" w:rsidP="005745AB">
            <w:pPr>
              <w:rPr>
                <w:noProof/>
                <w:sz w:val="10"/>
                <w:szCs w:val="10"/>
              </w:rPr>
            </w:pPr>
          </w:p>
        </w:tc>
        <w:tc>
          <w:tcPr>
            <w:tcW w:w="993" w:type="dxa"/>
          </w:tcPr>
          <w:p w:rsidR="005745AB" w:rsidRPr="005745AB" w:rsidRDefault="005745AB" w:rsidP="005745AB">
            <w:pPr>
              <w:jc w:val="right"/>
              <w:rPr>
                <w:sz w:val="10"/>
                <w:szCs w:val="10"/>
              </w:rPr>
            </w:pPr>
          </w:p>
        </w:tc>
      </w:tr>
      <w:tr w:rsidR="00BF18FA" w:rsidRPr="005745AB" w:rsidTr="001A7908">
        <w:tc>
          <w:tcPr>
            <w:tcW w:w="8789" w:type="dxa"/>
            <w:gridSpan w:val="2"/>
          </w:tcPr>
          <w:p w:rsidR="00BF18FA" w:rsidRPr="005745AB" w:rsidRDefault="00BF18FA" w:rsidP="008109D8">
            <w:pPr>
              <w:pStyle w:val="Akapitzlist"/>
              <w:numPr>
                <w:ilvl w:val="0"/>
                <w:numId w:val="23"/>
              </w:numPr>
              <w:ind w:right="-108" w:hanging="686"/>
              <w:rPr>
                <w:b/>
              </w:rPr>
            </w:pPr>
            <w:r w:rsidRPr="00CE54F1">
              <w:rPr>
                <w:noProof/>
              </w:rPr>
              <w:t xml:space="preserve">Środek transportu izolowany termicznie </w:t>
            </w:r>
            <w:r w:rsidR="00224A4C">
              <w:rPr>
                <w:noProof/>
              </w:rPr>
              <w:t>–</w:t>
            </w:r>
            <w:r w:rsidRPr="00CE54F1">
              <w:rPr>
                <w:noProof/>
              </w:rPr>
              <w:t xml:space="preserve"> izotermiczny</w:t>
            </w:r>
            <w:r w:rsidR="00224A4C">
              <w:rPr>
                <w:noProof/>
              </w:rPr>
              <w:t>…………………………...</w:t>
            </w:r>
          </w:p>
        </w:tc>
        <w:tc>
          <w:tcPr>
            <w:tcW w:w="993" w:type="dxa"/>
          </w:tcPr>
          <w:p w:rsidR="00BF18FA" w:rsidRPr="005745AB" w:rsidRDefault="005745AB" w:rsidP="005745AB">
            <w:pPr>
              <w:jc w:val="right"/>
            </w:pPr>
            <w:r w:rsidRPr="005745AB">
              <w:t>10</w:t>
            </w:r>
          </w:p>
        </w:tc>
      </w:tr>
      <w:tr w:rsidR="00BF18FA" w:rsidRPr="005745AB" w:rsidTr="001A7908">
        <w:tc>
          <w:tcPr>
            <w:tcW w:w="8789" w:type="dxa"/>
            <w:gridSpan w:val="2"/>
          </w:tcPr>
          <w:p w:rsidR="00BF18FA" w:rsidRPr="005745AB" w:rsidRDefault="00BF18FA" w:rsidP="00663790">
            <w:pPr>
              <w:pStyle w:val="Akapitzlist"/>
              <w:numPr>
                <w:ilvl w:val="0"/>
                <w:numId w:val="23"/>
              </w:numPr>
              <w:ind w:right="-108" w:hanging="686"/>
              <w:rPr>
                <w:noProof/>
              </w:rPr>
            </w:pPr>
            <w:r w:rsidRPr="00CE54F1">
              <w:rPr>
                <w:noProof/>
              </w:rPr>
              <w:t>Środek transportu</w:t>
            </w:r>
            <w:r w:rsidR="00663790">
              <w:rPr>
                <w:noProof/>
              </w:rPr>
              <w:t xml:space="preserve"> </w:t>
            </w:r>
            <w:r w:rsidRPr="00CE54F1">
              <w:rPr>
                <w:noProof/>
              </w:rPr>
              <w:t>– lodownia</w:t>
            </w:r>
            <w:r w:rsidR="00224A4C">
              <w:rPr>
                <w:noProof/>
              </w:rPr>
              <w:t>……………………………..</w:t>
            </w:r>
          </w:p>
        </w:tc>
        <w:tc>
          <w:tcPr>
            <w:tcW w:w="993" w:type="dxa"/>
          </w:tcPr>
          <w:p w:rsidR="00BF18FA" w:rsidRPr="005745AB" w:rsidRDefault="005745AB" w:rsidP="005745AB">
            <w:pPr>
              <w:jc w:val="right"/>
            </w:pPr>
            <w:r w:rsidRPr="005745AB">
              <w:t>10</w:t>
            </w:r>
          </w:p>
        </w:tc>
      </w:tr>
      <w:tr w:rsidR="00BF18FA" w:rsidRPr="005745AB" w:rsidTr="001A7908">
        <w:tc>
          <w:tcPr>
            <w:tcW w:w="8789" w:type="dxa"/>
            <w:gridSpan w:val="2"/>
          </w:tcPr>
          <w:p w:rsidR="00BF18FA" w:rsidRPr="005745AB" w:rsidRDefault="00BF18FA" w:rsidP="008109D8">
            <w:pPr>
              <w:pStyle w:val="Akapitzlist"/>
              <w:numPr>
                <w:ilvl w:val="0"/>
                <w:numId w:val="23"/>
              </w:numPr>
              <w:ind w:right="-108" w:hanging="686"/>
              <w:rPr>
                <w:noProof/>
              </w:rPr>
            </w:pPr>
            <w:r w:rsidRPr="00CE54F1">
              <w:rPr>
                <w:noProof/>
              </w:rPr>
              <w:t xml:space="preserve">Środek transportu z mechanicznym urządzeniem chłodniczym </w:t>
            </w:r>
            <w:r w:rsidR="00224A4C">
              <w:rPr>
                <w:noProof/>
              </w:rPr>
              <w:t>–</w:t>
            </w:r>
            <w:r w:rsidRPr="00CE54F1">
              <w:rPr>
                <w:noProof/>
              </w:rPr>
              <w:t xml:space="preserve"> chłodnia</w:t>
            </w:r>
            <w:r w:rsidR="00224A4C">
              <w:rPr>
                <w:noProof/>
              </w:rPr>
              <w:t>……...…</w:t>
            </w:r>
          </w:p>
        </w:tc>
        <w:tc>
          <w:tcPr>
            <w:tcW w:w="993" w:type="dxa"/>
          </w:tcPr>
          <w:p w:rsidR="00BF18FA" w:rsidRPr="005745AB" w:rsidRDefault="005745AB" w:rsidP="00655F63">
            <w:pPr>
              <w:jc w:val="right"/>
            </w:pPr>
            <w:r w:rsidRPr="005745AB">
              <w:t>1</w:t>
            </w:r>
            <w:r w:rsidR="00655F63">
              <w:t>1</w:t>
            </w:r>
          </w:p>
        </w:tc>
      </w:tr>
      <w:tr w:rsidR="00BF18FA" w:rsidRPr="005745AB" w:rsidTr="001A7908">
        <w:tc>
          <w:tcPr>
            <w:tcW w:w="8789" w:type="dxa"/>
            <w:gridSpan w:val="2"/>
          </w:tcPr>
          <w:p w:rsidR="00BF18FA" w:rsidRPr="005745AB" w:rsidRDefault="00BF18FA" w:rsidP="008109D8">
            <w:pPr>
              <w:pStyle w:val="Akapitzlist"/>
              <w:numPr>
                <w:ilvl w:val="0"/>
                <w:numId w:val="23"/>
              </w:numPr>
              <w:ind w:right="-108" w:hanging="686"/>
              <w:rPr>
                <w:noProof/>
              </w:rPr>
            </w:pPr>
            <w:r w:rsidRPr="00CE54F1">
              <w:rPr>
                <w:noProof/>
              </w:rPr>
              <w:t>Ogrzewany środek transportu</w:t>
            </w:r>
            <w:r w:rsidR="00224A4C">
              <w:rPr>
                <w:noProof/>
              </w:rPr>
              <w:t>……………………………………………………….</w:t>
            </w:r>
          </w:p>
        </w:tc>
        <w:tc>
          <w:tcPr>
            <w:tcW w:w="993" w:type="dxa"/>
          </w:tcPr>
          <w:p w:rsidR="00BF18FA" w:rsidRPr="005745AB" w:rsidRDefault="005745AB" w:rsidP="00655F63">
            <w:pPr>
              <w:jc w:val="right"/>
            </w:pPr>
            <w:r w:rsidRPr="005745AB">
              <w:t>1</w:t>
            </w:r>
            <w:r w:rsidR="00655F63">
              <w:t>1</w:t>
            </w:r>
          </w:p>
        </w:tc>
      </w:tr>
      <w:tr w:rsidR="00BF18FA" w:rsidRPr="005745AB" w:rsidTr="001A7908">
        <w:tc>
          <w:tcPr>
            <w:tcW w:w="8789" w:type="dxa"/>
            <w:gridSpan w:val="2"/>
          </w:tcPr>
          <w:p w:rsidR="00BF18FA" w:rsidRPr="005745AB" w:rsidRDefault="00BF18FA" w:rsidP="008109D8">
            <w:pPr>
              <w:pStyle w:val="Akapitzlist"/>
              <w:numPr>
                <w:ilvl w:val="0"/>
                <w:numId w:val="23"/>
              </w:numPr>
              <w:ind w:right="-108" w:hanging="686"/>
              <w:rPr>
                <w:noProof/>
              </w:rPr>
            </w:pPr>
            <w:r>
              <w:rPr>
                <w:noProof/>
              </w:rPr>
              <w:t>Środek transportu z mechanicznym urządzeniem chłodniczo-grzewczym</w:t>
            </w:r>
            <w:r w:rsidR="00224A4C">
              <w:rPr>
                <w:noProof/>
              </w:rPr>
              <w:t>………....</w:t>
            </w:r>
          </w:p>
        </w:tc>
        <w:tc>
          <w:tcPr>
            <w:tcW w:w="993" w:type="dxa"/>
          </w:tcPr>
          <w:p w:rsidR="00BF18FA" w:rsidRPr="005745AB" w:rsidRDefault="005745AB" w:rsidP="00655F63">
            <w:pPr>
              <w:jc w:val="right"/>
            </w:pPr>
            <w:r w:rsidRPr="005745AB">
              <w:t>1</w:t>
            </w:r>
            <w:r w:rsidR="00655F63">
              <w:t>2</w:t>
            </w:r>
          </w:p>
        </w:tc>
      </w:tr>
      <w:tr w:rsidR="00BF18FA" w:rsidRPr="005745AB" w:rsidTr="001A7908">
        <w:tc>
          <w:tcPr>
            <w:tcW w:w="8789" w:type="dxa"/>
            <w:gridSpan w:val="2"/>
          </w:tcPr>
          <w:p w:rsidR="00BF18FA" w:rsidRPr="005745AB" w:rsidRDefault="005745AB" w:rsidP="00655F63">
            <w:pPr>
              <w:pStyle w:val="Akapitzlist"/>
              <w:numPr>
                <w:ilvl w:val="0"/>
                <w:numId w:val="23"/>
              </w:numPr>
              <w:ind w:right="-108" w:hanging="686"/>
              <w:rPr>
                <w:noProof/>
              </w:rPr>
            </w:pPr>
            <w:r>
              <w:rPr>
                <w:noProof/>
              </w:rPr>
              <w:t>Przepisy przejściowe</w:t>
            </w:r>
            <w:r w:rsidR="00655F63">
              <w:rPr>
                <w:noProof/>
              </w:rPr>
              <w:t>………………………………………………………………..</w:t>
            </w:r>
          </w:p>
        </w:tc>
        <w:tc>
          <w:tcPr>
            <w:tcW w:w="993" w:type="dxa"/>
          </w:tcPr>
          <w:p w:rsidR="00BF18FA" w:rsidRPr="005745AB" w:rsidRDefault="005745AB" w:rsidP="00655F63">
            <w:pPr>
              <w:jc w:val="right"/>
            </w:pPr>
            <w:r w:rsidRPr="005745AB">
              <w:t>1</w:t>
            </w:r>
            <w:r w:rsidR="00655F63">
              <w:t>3</w:t>
            </w:r>
          </w:p>
        </w:tc>
      </w:tr>
      <w:tr w:rsidR="0058103D" w:rsidTr="001A7908">
        <w:tc>
          <w:tcPr>
            <w:tcW w:w="3246" w:type="dxa"/>
          </w:tcPr>
          <w:p w:rsidR="005745AB" w:rsidRDefault="005745AB" w:rsidP="005745AB">
            <w:pPr>
              <w:rPr>
                <w:b/>
              </w:rPr>
            </w:pPr>
            <w:r>
              <w:rPr>
                <w:b/>
              </w:rPr>
              <w:tab/>
            </w:r>
          </w:p>
          <w:p w:rsidR="005745AB" w:rsidRPr="005745AB" w:rsidRDefault="005745AB" w:rsidP="005745AB">
            <w:pPr>
              <w:rPr>
                <w:b/>
              </w:rPr>
            </w:pPr>
            <w:r w:rsidRPr="005745AB">
              <w:rPr>
                <w:b/>
              </w:rPr>
              <w:t>Załącznik 1, Dodatek 1</w:t>
            </w:r>
          </w:p>
          <w:p w:rsidR="0058103D" w:rsidRDefault="0058103D" w:rsidP="005745AB">
            <w:pPr>
              <w:tabs>
                <w:tab w:val="left" w:pos="814"/>
              </w:tabs>
              <w:rPr>
                <w:b/>
              </w:rPr>
            </w:pPr>
          </w:p>
        </w:tc>
        <w:tc>
          <w:tcPr>
            <w:tcW w:w="5543" w:type="dxa"/>
          </w:tcPr>
          <w:p w:rsidR="0058103D" w:rsidRDefault="0058103D" w:rsidP="00CB2BBE">
            <w:pPr>
              <w:jc w:val="center"/>
              <w:rPr>
                <w:b/>
              </w:rPr>
            </w:pPr>
          </w:p>
        </w:tc>
        <w:tc>
          <w:tcPr>
            <w:tcW w:w="993" w:type="dxa"/>
          </w:tcPr>
          <w:p w:rsidR="0058103D" w:rsidRDefault="0058103D" w:rsidP="00CB2BBE">
            <w:pPr>
              <w:jc w:val="center"/>
              <w:rPr>
                <w:b/>
              </w:rPr>
            </w:pPr>
          </w:p>
        </w:tc>
      </w:tr>
      <w:tr w:rsidR="005745AB" w:rsidTr="001A7908">
        <w:tc>
          <w:tcPr>
            <w:tcW w:w="8789" w:type="dxa"/>
            <w:gridSpan w:val="2"/>
          </w:tcPr>
          <w:p w:rsidR="005745AB" w:rsidRPr="005745AB" w:rsidRDefault="005745AB" w:rsidP="00150763">
            <w:pPr>
              <w:ind w:right="-108"/>
              <w:jc w:val="both"/>
            </w:pPr>
            <w:r w:rsidRPr="005745AB">
              <w:t xml:space="preserve">Postanowienia dotyczące kontroli zgodności z normami dla izolowanych termicznie - izotermicznych,  lodowni, z mechanicznym urządzeniem chłodniczym – chłodni, z mechanicznym urządzeniem chłodniczo-grzewczym </w:t>
            </w:r>
            <w:r w:rsidR="00150763">
              <w:t>i</w:t>
            </w:r>
            <w:r w:rsidRPr="005745AB">
              <w:t xml:space="preserve"> ogrzewanych środków transportu</w:t>
            </w:r>
            <w:r>
              <w:t>…………………………………………………………</w:t>
            </w:r>
            <w:r w:rsidR="00150763">
              <w:t>…………………………</w:t>
            </w:r>
          </w:p>
        </w:tc>
        <w:tc>
          <w:tcPr>
            <w:tcW w:w="993" w:type="dxa"/>
          </w:tcPr>
          <w:p w:rsidR="005745AB" w:rsidRDefault="005745AB" w:rsidP="00CB2BBE">
            <w:pPr>
              <w:jc w:val="center"/>
              <w:rPr>
                <w:b/>
              </w:rPr>
            </w:pPr>
          </w:p>
          <w:p w:rsidR="005745AB" w:rsidRDefault="005745AB" w:rsidP="00CB2BBE">
            <w:pPr>
              <w:jc w:val="center"/>
              <w:rPr>
                <w:b/>
              </w:rPr>
            </w:pPr>
          </w:p>
          <w:p w:rsidR="005745AB" w:rsidRDefault="005745AB" w:rsidP="00CB2BBE">
            <w:pPr>
              <w:jc w:val="center"/>
              <w:rPr>
                <w:b/>
              </w:rPr>
            </w:pPr>
          </w:p>
          <w:p w:rsidR="005745AB" w:rsidRDefault="005745AB" w:rsidP="000C640C">
            <w:pPr>
              <w:jc w:val="right"/>
              <w:rPr>
                <w:b/>
              </w:rPr>
            </w:pPr>
            <w:r>
              <w:t>1</w:t>
            </w:r>
            <w:r w:rsidR="000C640C">
              <w:t>4</w:t>
            </w:r>
          </w:p>
        </w:tc>
      </w:tr>
      <w:tr w:rsidR="0058103D" w:rsidTr="001A7908">
        <w:tc>
          <w:tcPr>
            <w:tcW w:w="3246" w:type="dxa"/>
          </w:tcPr>
          <w:p w:rsidR="005745AB" w:rsidRDefault="005745AB" w:rsidP="005745AB">
            <w:pPr>
              <w:rPr>
                <w:b/>
              </w:rPr>
            </w:pPr>
          </w:p>
          <w:p w:rsidR="005745AB" w:rsidRPr="005745AB" w:rsidRDefault="005745AB" w:rsidP="005745AB">
            <w:pPr>
              <w:rPr>
                <w:b/>
              </w:rPr>
            </w:pPr>
            <w:r w:rsidRPr="005745AB">
              <w:rPr>
                <w:b/>
              </w:rPr>
              <w:t>Załącznik 1,  Dodatek 2</w:t>
            </w:r>
          </w:p>
          <w:p w:rsidR="0058103D" w:rsidRDefault="0058103D" w:rsidP="00CB2BBE">
            <w:pPr>
              <w:jc w:val="center"/>
              <w:rPr>
                <w:b/>
              </w:rPr>
            </w:pPr>
          </w:p>
        </w:tc>
        <w:tc>
          <w:tcPr>
            <w:tcW w:w="5543" w:type="dxa"/>
          </w:tcPr>
          <w:p w:rsidR="0058103D" w:rsidRDefault="0058103D" w:rsidP="00CB2BBE">
            <w:pPr>
              <w:jc w:val="center"/>
              <w:rPr>
                <w:b/>
              </w:rPr>
            </w:pPr>
          </w:p>
        </w:tc>
        <w:tc>
          <w:tcPr>
            <w:tcW w:w="993" w:type="dxa"/>
          </w:tcPr>
          <w:p w:rsidR="0058103D" w:rsidRDefault="0058103D" w:rsidP="00CB2BBE">
            <w:pPr>
              <w:jc w:val="center"/>
              <w:rPr>
                <w:b/>
              </w:rPr>
            </w:pPr>
          </w:p>
        </w:tc>
      </w:tr>
      <w:tr w:rsidR="005745AB" w:rsidTr="001A7908">
        <w:tc>
          <w:tcPr>
            <w:tcW w:w="8789" w:type="dxa"/>
            <w:gridSpan w:val="2"/>
          </w:tcPr>
          <w:p w:rsidR="005745AB" w:rsidRDefault="005745AB" w:rsidP="0082136E">
            <w:pPr>
              <w:ind w:right="-108"/>
              <w:jc w:val="both"/>
              <w:rPr>
                <w:b/>
              </w:rPr>
            </w:pPr>
            <w:r>
              <w:t xml:space="preserve">Metody i </w:t>
            </w:r>
            <w:r w:rsidR="00024E6D">
              <w:t>procedury</w:t>
            </w:r>
            <w:r>
              <w:t xml:space="preserve"> dokonywania pomiarów i kontroli własności izolacyjności termicznej </w:t>
            </w:r>
            <w:r>
              <w:br/>
              <w:t>i skuteczności urządzeń chłodniczych lub grzewczych specjalnych środków transportu, przeznaczonych do przewozu szybko psujących się artykułów żywnościowych…………</w:t>
            </w:r>
            <w:r w:rsidR="00A73FD4">
              <w:t>.</w:t>
            </w:r>
          </w:p>
        </w:tc>
        <w:tc>
          <w:tcPr>
            <w:tcW w:w="993" w:type="dxa"/>
          </w:tcPr>
          <w:p w:rsidR="005745AB" w:rsidRDefault="005745AB" w:rsidP="00CB2BBE">
            <w:pPr>
              <w:jc w:val="center"/>
              <w:rPr>
                <w:b/>
              </w:rPr>
            </w:pPr>
          </w:p>
          <w:p w:rsidR="005745AB" w:rsidRDefault="005745AB" w:rsidP="005745AB"/>
          <w:p w:rsidR="005745AB" w:rsidRPr="005745AB" w:rsidRDefault="000C640C" w:rsidP="005745AB">
            <w:pPr>
              <w:jc w:val="right"/>
            </w:pPr>
            <w:r>
              <w:t>20</w:t>
            </w:r>
          </w:p>
        </w:tc>
      </w:tr>
      <w:tr w:rsidR="005745AB" w:rsidTr="001A7908">
        <w:tc>
          <w:tcPr>
            <w:tcW w:w="8789" w:type="dxa"/>
            <w:gridSpan w:val="2"/>
          </w:tcPr>
          <w:p w:rsidR="005745AB" w:rsidRPr="005745AB" w:rsidRDefault="005745AB" w:rsidP="00CB2BBE">
            <w:pPr>
              <w:jc w:val="center"/>
              <w:rPr>
                <w:b/>
                <w:sz w:val="10"/>
                <w:szCs w:val="10"/>
              </w:rPr>
            </w:pPr>
          </w:p>
        </w:tc>
        <w:tc>
          <w:tcPr>
            <w:tcW w:w="993" w:type="dxa"/>
          </w:tcPr>
          <w:p w:rsidR="005745AB" w:rsidRPr="005745AB" w:rsidRDefault="005745AB" w:rsidP="00CB2BBE">
            <w:pPr>
              <w:jc w:val="center"/>
              <w:rPr>
                <w:b/>
                <w:sz w:val="10"/>
                <w:szCs w:val="10"/>
              </w:rPr>
            </w:pPr>
          </w:p>
        </w:tc>
      </w:tr>
      <w:tr w:rsidR="005745AB" w:rsidTr="00986F3F">
        <w:tc>
          <w:tcPr>
            <w:tcW w:w="8789" w:type="dxa"/>
            <w:gridSpan w:val="2"/>
          </w:tcPr>
          <w:p w:rsidR="005745AB" w:rsidRPr="005745AB" w:rsidRDefault="00986F3F" w:rsidP="008109D8">
            <w:pPr>
              <w:pStyle w:val="Akapitzlist"/>
              <w:numPr>
                <w:ilvl w:val="0"/>
                <w:numId w:val="24"/>
              </w:numPr>
              <w:ind w:right="-108" w:hanging="686"/>
              <w:rPr>
                <w:noProof/>
              </w:rPr>
            </w:pPr>
            <w:r>
              <w:rPr>
                <w:noProof/>
              </w:rPr>
              <w:t>Definicje</w:t>
            </w:r>
            <w:r w:rsidR="005745AB">
              <w:rPr>
                <w:noProof/>
              </w:rPr>
              <w:t xml:space="preserve"> i przepisy ogólne</w:t>
            </w:r>
            <w:r w:rsidR="002247D8">
              <w:rPr>
                <w:noProof/>
              </w:rPr>
              <w:t>………………………………………………………</w:t>
            </w:r>
            <w:r w:rsidR="00A73FD4">
              <w:rPr>
                <w:noProof/>
              </w:rPr>
              <w:t>…</w:t>
            </w:r>
            <w:r w:rsidR="002247D8">
              <w:rPr>
                <w:noProof/>
              </w:rPr>
              <w:t>.</w:t>
            </w:r>
          </w:p>
        </w:tc>
        <w:tc>
          <w:tcPr>
            <w:tcW w:w="993" w:type="dxa"/>
          </w:tcPr>
          <w:p w:rsidR="005745AB" w:rsidRPr="000C640C" w:rsidRDefault="000C640C" w:rsidP="000C640C">
            <w:pPr>
              <w:jc w:val="right"/>
            </w:pPr>
            <w:r w:rsidRPr="000C640C">
              <w:t>20</w:t>
            </w:r>
          </w:p>
        </w:tc>
      </w:tr>
      <w:tr w:rsidR="005745AB" w:rsidTr="00986F3F">
        <w:tc>
          <w:tcPr>
            <w:tcW w:w="8789" w:type="dxa"/>
            <w:gridSpan w:val="2"/>
          </w:tcPr>
          <w:p w:rsidR="005745AB" w:rsidRPr="005745AB" w:rsidRDefault="005745AB" w:rsidP="008109D8">
            <w:pPr>
              <w:pStyle w:val="Akapitzlist"/>
              <w:numPr>
                <w:ilvl w:val="0"/>
                <w:numId w:val="24"/>
              </w:numPr>
              <w:ind w:right="-108" w:hanging="686"/>
              <w:rPr>
                <w:noProof/>
              </w:rPr>
            </w:pPr>
            <w:r>
              <w:rPr>
                <w:noProof/>
              </w:rPr>
              <w:t>Własności  izolacji termicznej środków transportu</w:t>
            </w:r>
            <w:r w:rsidR="002247D8">
              <w:rPr>
                <w:noProof/>
              </w:rPr>
              <w:t>………………………………....</w:t>
            </w:r>
          </w:p>
        </w:tc>
        <w:tc>
          <w:tcPr>
            <w:tcW w:w="993" w:type="dxa"/>
          </w:tcPr>
          <w:p w:rsidR="005745AB" w:rsidRPr="000C640C" w:rsidRDefault="000C640C" w:rsidP="00FE4A05">
            <w:pPr>
              <w:jc w:val="right"/>
            </w:pPr>
            <w:r w:rsidRPr="000C640C">
              <w:t>2</w:t>
            </w:r>
            <w:r w:rsidR="00FE4A05">
              <w:t>4</w:t>
            </w:r>
          </w:p>
        </w:tc>
      </w:tr>
      <w:tr w:rsidR="005745AB" w:rsidTr="00986F3F">
        <w:tc>
          <w:tcPr>
            <w:tcW w:w="8789" w:type="dxa"/>
            <w:gridSpan w:val="2"/>
          </w:tcPr>
          <w:p w:rsidR="005745AB" w:rsidRPr="005745AB" w:rsidRDefault="005745AB" w:rsidP="008109D8">
            <w:pPr>
              <w:pStyle w:val="Akapitzlist"/>
              <w:numPr>
                <w:ilvl w:val="0"/>
                <w:numId w:val="24"/>
              </w:numPr>
              <w:ind w:hanging="686"/>
              <w:rPr>
                <w:noProof/>
              </w:rPr>
            </w:pPr>
            <w:r>
              <w:rPr>
                <w:noProof/>
              </w:rPr>
              <w:t>Efektywność urządzeń cieplnych środków transportu</w:t>
            </w:r>
            <w:r w:rsidR="002247D8">
              <w:rPr>
                <w:noProof/>
              </w:rPr>
              <w:t>……………………………..</w:t>
            </w:r>
          </w:p>
        </w:tc>
        <w:tc>
          <w:tcPr>
            <w:tcW w:w="993" w:type="dxa"/>
          </w:tcPr>
          <w:p w:rsidR="005745AB" w:rsidRPr="000C640C" w:rsidRDefault="000C640C" w:rsidP="00FE4A05">
            <w:pPr>
              <w:jc w:val="right"/>
            </w:pPr>
            <w:r w:rsidRPr="000C640C">
              <w:t>2</w:t>
            </w:r>
            <w:r w:rsidR="00FE4A05">
              <w:t>8</w:t>
            </w:r>
          </w:p>
        </w:tc>
      </w:tr>
      <w:tr w:rsidR="005745AB" w:rsidTr="00986F3F">
        <w:tc>
          <w:tcPr>
            <w:tcW w:w="8789" w:type="dxa"/>
            <w:gridSpan w:val="2"/>
          </w:tcPr>
          <w:p w:rsidR="005745AB" w:rsidRPr="005745AB" w:rsidRDefault="005745AB" w:rsidP="00A73FD4">
            <w:pPr>
              <w:pStyle w:val="Akapitzlist"/>
              <w:numPr>
                <w:ilvl w:val="0"/>
                <w:numId w:val="24"/>
              </w:numPr>
              <w:ind w:right="-108" w:hanging="686"/>
              <w:rPr>
                <w:noProof/>
              </w:rPr>
            </w:pPr>
            <w:r>
              <w:rPr>
                <w:noProof/>
              </w:rPr>
              <w:t xml:space="preserve">Procedura pomiaru </w:t>
            </w:r>
            <w:r w:rsidR="00A73FD4">
              <w:rPr>
                <w:noProof/>
              </w:rPr>
              <w:t>użytecznej</w:t>
            </w:r>
            <w:r w:rsidR="00986F3F" w:rsidRPr="00986F3F">
              <w:rPr>
                <w:noProof/>
              </w:rPr>
              <w:t xml:space="preserve"> wydajności chłodniczej </w:t>
            </w:r>
            <w:r w:rsidR="0082136E">
              <w:rPr>
                <w:noProof/>
              </w:rPr>
              <w:t>W</w:t>
            </w:r>
            <w:r w:rsidR="00986F3F" w:rsidRPr="0082136E">
              <w:rPr>
                <w:noProof/>
                <w:vertAlign w:val="subscript"/>
              </w:rPr>
              <w:t>o</w:t>
            </w:r>
            <w:r w:rsidR="00986F3F" w:rsidRPr="00986F3F">
              <w:rPr>
                <w:noProof/>
              </w:rPr>
              <w:t xml:space="preserve"> urządzenia </w:t>
            </w:r>
            <w:r w:rsidR="00A73FD4">
              <w:rPr>
                <w:noProof/>
              </w:rPr>
              <w:t>przy niezaszronionym</w:t>
            </w:r>
            <w:r w:rsidR="00986F3F" w:rsidRPr="00986F3F">
              <w:rPr>
                <w:noProof/>
              </w:rPr>
              <w:t xml:space="preserve"> parownik</w:t>
            </w:r>
            <w:r w:rsidR="00A73FD4">
              <w:rPr>
                <w:noProof/>
              </w:rPr>
              <w:t>u</w:t>
            </w:r>
            <w:r w:rsidR="00986F3F" w:rsidRPr="00986F3F">
              <w:rPr>
                <w:noProof/>
              </w:rPr>
              <w:t xml:space="preserve"> </w:t>
            </w:r>
            <w:r w:rsidR="00A73FD4">
              <w:rPr>
                <w:noProof/>
              </w:rPr>
              <w:t>…………………………………</w:t>
            </w:r>
            <w:r w:rsidR="00986F3F">
              <w:rPr>
                <w:noProof/>
              </w:rPr>
              <w:t>……………………..</w:t>
            </w:r>
          </w:p>
        </w:tc>
        <w:tc>
          <w:tcPr>
            <w:tcW w:w="993" w:type="dxa"/>
          </w:tcPr>
          <w:p w:rsidR="0082136E" w:rsidRDefault="00986F3F" w:rsidP="00986F3F">
            <w:r>
              <w:t xml:space="preserve">        </w:t>
            </w:r>
          </w:p>
          <w:p w:rsidR="005745AB" w:rsidRPr="000C640C" w:rsidRDefault="0082136E" w:rsidP="00986F3F">
            <w:r>
              <w:t xml:space="preserve">        </w:t>
            </w:r>
            <w:r w:rsidR="000C640C" w:rsidRPr="000C640C">
              <w:t>3</w:t>
            </w:r>
            <w:r w:rsidR="00A417ED">
              <w:t>5</w:t>
            </w:r>
          </w:p>
        </w:tc>
      </w:tr>
      <w:tr w:rsidR="005745AB" w:rsidTr="00986F3F">
        <w:tc>
          <w:tcPr>
            <w:tcW w:w="8789" w:type="dxa"/>
            <w:gridSpan w:val="2"/>
          </w:tcPr>
          <w:p w:rsidR="005745AB" w:rsidRPr="005745AB" w:rsidRDefault="00986F3F" w:rsidP="00986F3F">
            <w:pPr>
              <w:pStyle w:val="Akapitzlist"/>
              <w:numPr>
                <w:ilvl w:val="0"/>
                <w:numId w:val="24"/>
              </w:numPr>
              <w:ind w:right="-108" w:hanging="686"/>
              <w:rPr>
                <w:noProof/>
              </w:rPr>
            </w:pPr>
            <w:r w:rsidRPr="00986F3F">
              <w:rPr>
                <w:noProof/>
              </w:rPr>
              <w:t>Kontrola własności izotermicznych środków transportu będących w eksploatacji</w:t>
            </w:r>
            <w:r>
              <w:rPr>
                <w:noProof/>
              </w:rPr>
              <w:t>...</w:t>
            </w:r>
          </w:p>
        </w:tc>
        <w:tc>
          <w:tcPr>
            <w:tcW w:w="993" w:type="dxa"/>
          </w:tcPr>
          <w:p w:rsidR="005745AB" w:rsidRPr="000C640C" w:rsidRDefault="00986F3F" w:rsidP="00986F3F">
            <w:r>
              <w:t xml:space="preserve">        </w:t>
            </w:r>
            <w:r w:rsidRPr="000C640C">
              <w:t>4</w:t>
            </w:r>
            <w:r>
              <w:t>2</w:t>
            </w:r>
          </w:p>
        </w:tc>
      </w:tr>
      <w:tr w:rsidR="005745AB" w:rsidTr="00986F3F">
        <w:tc>
          <w:tcPr>
            <w:tcW w:w="8789" w:type="dxa"/>
            <w:gridSpan w:val="2"/>
          </w:tcPr>
          <w:p w:rsidR="005745AB" w:rsidRPr="005745AB" w:rsidRDefault="00986F3F" w:rsidP="00A417ED">
            <w:pPr>
              <w:pStyle w:val="Akapitzlist"/>
              <w:numPr>
                <w:ilvl w:val="0"/>
                <w:numId w:val="24"/>
              </w:numPr>
              <w:ind w:right="-108" w:hanging="686"/>
              <w:rPr>
                <w:noProof/>
              </w:rPr>
            </w:pPr>
            <w:r>
              <w:rPr>
                <w:noProof/>
              </w:rPr>
              <w:t xml:space="preserve">Sprawdzanie </w:t>
            </w:r>
            <w:r w:rsidRPr="00986F3F">
              <w:rPr>
                <w:noProof/>
              </w:rPr>
              <w:t xml:space="preserve">skuteczności działania urządzeń cieplnych środków transportu będących w eksploatacji </w:t>
            </w:r>
            <w:r w:rsidR="002247D8">
              <w:rPr>
                <w:noProof/>
              </w:rPr>
              <w:t>…………………</w:t>
            </w:r>
            <w:r>
              <w:rPr>
                <w:noProof/>
              </w:rPr>
              <w:t>…………</w:t>
            </w:r>
            <w:r w:rsidR="002247D8">
              <w:rPr>
                <w:noProof/>
              </w:rPr>
              <w:t>………………………………</w:t>
            </w:r>
          </w:p>
        </w:tc>
        <w:tc>
          <w:tcPr>
            <w:tcW w:w="993" w:type="dxa"/>
          </w:tcPr>
          <w:p w:rsidR="000C640C" w:rsidRDefault="000C640C" w:rsidP="000C640C">
            <w:pPr>
              <w:jc w:val="right"/>
            </w:pPr>
          </w:p>
          <w:p w:rsidR="005745AB" w:rsidRPr="000C640C" w:rsidRDefault="000C640C" w:rsidP="00A417ED">
            <w:pPr>
              <w:jc w:val="right"/>
            </w:pPr>
            <w:r w:rsidRPr="000C640C">
              <w:t>4</w:t>
            </w:r>
            <w:r w:rsidR="00A417ED">
              <w:t>3</w:t>
            </w:r>
          </w:p>
        </w:tc>
      </w:tr>
      <w:tr w:rsidR="005745AB" w:rsidTr="00986F3F">
        <w:tc>
          <w:tcPr>
            <w:tcW w:w="8789" w:type="dxa"/>
            <w:gridSpan w:val="2"/>
          </w:tcPr>
          <w:p w:rsidR="005745AB" w:rsidRPr="005745AB" w:rsidRDefault="005745AB" w:rsidP="00986F3F">
            <w:pPr>
              <w:pStyle w:val="Akapitzlist"/>
              <w:numPr>
                <w:ilvl w:val="0"/>
                <w:numId w:val="24"/>
              </w:numPr>
              <w:ind w:right="-108" w:hanging="686"/>
              <w:rPr>
                <w:noProof/>
              </w:rPr>
            </w:pPr>
            <w:r>
              <w:rPr>
                <w:noProof/>
              </w:rPr>
              <w:t>Procedura pomiaru wydajności</w:t>
            </w:r>
            <w:r w:rsidR="00986F3F">
              <w:rPr>
                <w:noProof/>
              </w:rPr>
              <w:t xml:space="preserve"> </w:t>
            </w:r>
            <w:r w:rsidR="00986F3F" w:rsidRPr="00986F3F">
              <w:rPr>
                <w:noProof/>
              </w:rPr>
              <w:t>mechanicznych wielotrmperaturowych agregatów chłodniczych  i wymiarowania wie</w:t>
            </w:r>
            <w:r w:rsidR="00986F3F">
              <w:rPr>
                <w:noProof/>
              </w:rPr>
              <w:t>lokomorowych środków transportu ...</w:t>
            </w:r>
            <w:r w:rsidR="002247D8">
              <w:rPr>
                <w:noProof/>
              </w:rPr>
              <w:t>………</w:t>
            </w:r>
            <w:r w:rsidR="00986F3F">
              <w:rPr>
                <w:noProof/>
              </w:rPr>
              <w:t>…</w:t>
            </w:r>
          </w:p>
        </w:tc>
        <w:tc>
          <w:tcPr>
            <w:tcW w:w="993" w:type="dxa"/>
          </w:tcPr>
          <w:p w:rsidR="000C640C" w:rsidRDefault="000C640C" w:rsidP="000C640C">
            <w:pPr>
              <w:jc w:val="right"/>
            </w:pPr>
          </w:p>
          <w:p w:rsidR="005745AB" w:rsidRPr="000C640C" w:rsidRDefault="000C640C" w:rsidP="00FE4A05">
            <w:pPr>
              <w:jc w:val="right"/>
            </w:pPr>
            <w:r w:rsidRPr="000C640C">
              <w:t>4</w:t>
            </w:r>
            <w:r w:rsidR="00FE4A05">
              <w:t>9</w:t>
            </w:r>
          </w:p>
        </w:tc>
      </w:tr>
      <w:tr w:rsidR="005745AB" w:rsidTr="00986F3F">
        <w:tc>
          <w:tcPr>
            <w:tcW w:w="8789" w:type="dxa"/>
            <w:gridSpan w:val="2"/>
          </w:tcPr>
          <w:p w:rsidR="005745AB" w:rsidRPr="005745AB" w:rsidRDefault="00F60AD9" w:rsidP="008109D8">
            <w:pPr>
              <w:pStyle w:val="Akapitzlist"/>
              <w:numPr>
                <w:ilvl w:val="0"/>
                <w:numId w:val="24"/>
              </w:numPr>
              <w:ind w:right="-108" w:hanging="686"/>
              <w:rPr>
                <w:noProof/>
              </w:rPr>
            </w:pPr>
            <w:r>
              <w:rPr>
                <w:noProof/>
              </w:rPr>
              <w:t>Protokoły</w:t>
            </w:r>
            <w:r w:rsidR="005745AB">
              <w:rPr>
                <w:noProof/>
              </w:rPr>
              <w:t xml:space="preserve"> z badań</w:t>
            </w:r>
            <w:r w:rsidR="002247D8">
              <w:rPr>
                <w:noProof/>
              </w:rPr>
              <w:t>………………………………</w:t>
            </w:r>
            <w:r>
              <w:rPr>
                <w:noProof/>
              </w:rPr>
              <w:t>…...</w:t>
            </w:r>
            <w:r w:rsidR="002247D8">
              <w:rPr>
                <w:noProof/>
              </w:rPr>
              <w:t>……………………………....</w:t>
            </w:r>
          </w:p>
        </w:tc>
        <w:tc>
          <w:tcPr>
            <w:tcW w:w="993" w:type="dxa"/>
          </w:tcPr>
          <w:p w:rsidR="005745AB" w:rsidRPr="000C640C" w:rsidRDefault="000C640C" w:rsidP="00FE4A05">
            <w:pPr>
              <w:jc w:val="right"/>
            </w:pPr>
            <w:r w:rsidRPr="000C640C">
              <w:t>5</w:t>
            </w:r>
            <w:r w:rsidR="00FE4A05">
              <w:t>5</w:t>
            </w:r>
          </w:p>
        </w:tc>
      </w:tr>
      <w:tr w:rsidR="0058103D" w:rsidTr="00986F3F">
        <w:tc>
          <w:tcPr>
            <w:tcW w:w="3246" w:type="dxa"/>
          </w:tcPr>
          <w:p w:rsidR="005745AB" w:rsidRDefault="005745AB" w:rsidP="005745AB"/>
          <w:p w:rsidR="005745AB" w:rsidRPr="005745AB" w:rsidRDefault="005745AB" w:rsidP="005745AB">
            <w:pPr>
              <w:rPr>
                <w:b/>
                <w:i/>
              </w:rPr>
            </w:pPr>
            <w:r w:rsidRPr="005745AB">
              <w:rPr>
                <w:b/>
                <w:i/>
              </w:rPr>
              <w:t>Wzory protokołów z badań</w:t>
            </w:r>
          </w:p>
          <w:p w:rsidR="0058103D" w:rsidRDefault="0058103D" w:rsidP="00CB2BBE">
            <w:pPr>
              <w:jc w:val="center"/>
              <w:rPr>
                <w:b/>
              </w:rPr>
            </w:pPr>
          </w:p>
        </w:tc>
        <w:tc>
          <w:tcPr>
            <w:tcW w:w="5543" w:type="dxa"/>
          </w:tcPr>
          <w:p w:rsidR="0058103D" w:rsidRDefault="0058103D" w:rsidP="00CB2BBE">
            <w:pPr>
              <w:jc w:val="center"/>
              <w:rPr>
                <w:b/>
              </w:rPr>
            </w:pPr>
          </w:p>
        </w:tc>
        <w:tc>
          <w:tcPr>
            <w:tcW w:w="993" w:type="dxa"/>
          </w:tcPr>
          <w:p w:rsidR="0058103D" w:rsidRDefault="0058103D" w:rsidP="00CB2BBE">
            <w:pPr>
              <w:jc w:val="center"/>
              <w:rPr>
                <w:b/>
              </w:rPr>
            </w:pPr>
          </w:p>
        </w:tc>
      </w:tr>
      <w:tr w:rsidR="005745AB" w:rsidTr="001A7908">
        <w:tc>
          <w:tcPr>
            <w:tcW w:w="8789" w:type="dxa"/>
            <w:gridSpan w:val="2"/>
          </w:tcPr>
          <w:p w:rsidR="005745AB" w:rsidRPr="005745AB" w:rsidRDefault="005745AB" w:rsidP="002247D8">
            <w:pPr>
              <w:ind w:left="743" w:right="-108"/>
            </w:pPr>
            <w:r w:rsidRPr="005745AB">
              <w:t>WZÓR nr 1A</w:t>
            </w:r>
            <w:r w:rsidR="002247D8">
              <w:t>………………………………………………………………………..</w:t>
            </w:r>
          </w:p>
        </w:tc>
        <w:tc>
          <w:tcPr>
            <w:tcW w:w="993" w:type="dxa"/>
          </w:tcPr>
          <w:p w:rsidR="005745AB" w:rsidRDefault="005155CF" w:rsidP="00FE4A05">
            <w:pPr>
              <w:jc w:val="right"/>
              <w:rPr>
                <w:b/>
              </w:rPr>
            </w:pPr>
            <w:r w:rsidRPr="005155CF">
              <w:t>5</w:t>
            </w:r>
            <w:r w:rsidR="00FE4A05">
              <w:t>6</w:t>
            </w:r>
          </w:p>
        </w:tc>
      </w:tr>
      <w:tr w:rsidR="005745AB" w:rsidTr="001A7908">
        <w:tc>
          <w:tcPr>
            <w:tcW w:w="8789" w:type="dxa"/>
            <w:gridSpan w:val="2"/>
          </w:tcPr>
          <w:p w:rsidR="005745AB" w:rsidRPr="005745AB" w:rsidRDefault="005745AB" w:rsidP="00CB2BBE">
            <w:pPr>
              <w:jc w:val="center"/>
              <w:rPr>
                <w:sz w:val="10"/>
                <w:szCs w:val="10"/>
              </w:rPr>
            </w:pPr>
          </w:p>
        </w:tc>
        <w:tc>
          <w:tcPr>
            <w:tcW w:w="993" w:type="dxa"/>
          </w:tcPr>
          <w:p w:rsidR="005745AB" w:rsidRPr="005745AB" w:rsidRDefault="005745AB" w:rsidP="00CB2BBE">
            <w:pPr>
              <w:jc w:val="center"/>
              <w:rPr>
                <w:b/>
                <w:sz w:val="10"/>
                <w:szCs w:val="10"/>
              </w:rPr>
            </w:pPr>
          </w:p>
        </w:tc>
      </w:tr>
      <w:tr w:rsidR="005745AB" w:rsidTr="001A7908">
        <w:tc>
          <w:tcPr>
            <w:tcW w:w="8789" w:type="dxa"/>
            <w:gridSpan w:val="2"/>
          </w:tcPr>
          <w:p w:rsidR="005745AB" w:rsidRPr="005745AB" w:rsidRDefault="005745AB" w:rsidP="002247D8">
            <w:pPr>
              <w:ind w:left="743" w:right="-108"/>
            </w:pPr>
            <w:r w:rsidRPr="005745AB">
              <w:t>WZÓR nr 1B</w:t>
            </w:r>
            <w:r w:rsidR="002247D8">
              <w:t>………………………………………………………………………..</w:t>
            </w:r>
          </w:p>
        </w:tc>
        <w:tc>
          <w:tcPr>
            <w:tcW w:w="993" w:type="dxa"/>
          </w:tcPr>
          <w:p w:rsidR="005745AB" w:rsidRDefault="005155CF" w:rsidP="00FE4A05">
            <w:pPr>
              <w:jc w:val="right"/>
              <w:rPr>
                <w:b/>
              </w:rPr>
            </w:pPr>
            <w:r w:rsidRPr="005155CF">
              <w:t>5</w:t>
            </w:r>
            <w:r w:rsidR="00FE4A05">
              <w:t>8</w:t>
            </w:r>
          </w:p>
        </w:tc>
      </w:tr>
      <w:tr w:rsidR="005745AB" w:rsidTr="001A7908">
        <w:tc>
          <w:tcPr>
            <w:tcW w:w="9782" w:type="dxa"/>
            <w:gridSpan w:val="3"/>
          </w:tcPr>
          <w:p w:rsidR="005745AB" w:rsidRPr="005745AB" w:rsidRDefault="005745AB" w:rsidP="00CB2BBE">
            <w:pPr>
              <w:jc w:val="center"/>
              <w:rPr>
                <w:sz w:val="10"/>
                <w:szCs w:val="10"/>
              </w:rPr>
            </w:pPr>
          </w:p>
        </w:tc>
      </w:tr>
      <w:tr w:rsidR="005745AB" w:rsidTr="001A7908">
        <w:tc>
          <w:tcPr>
            <w:tcW w:w="8789" w:type="dxa"/>
            <w:gridSpan w:val="2"/>
          </w:tcPr>
          <w:p w:rsidR="005745AB" w:rsidRPr="005745AB" w:rsidRDefault="005745AB" w:rsidP="002247D8">
            <w:pPr>
              <w:ind w:left="743" w:right="-108"/>
            </w:pPr>
            <w:r w:rsidRPr="005745AB">
              <w:t>WZÓR nr 2A</w:t>
            </w:r>
            <w:r w:rsidR="002247D8">
              <w:t>………………………………………………………………………..</w:t>
            </w:r>
          </w:p>
        </w:tc>
        <w:tc>
          <w:tcPr>
            <w:tcW w:w="993" w:type="dxa"/>
          </w:tcPr>
          <w:p w:rsidR="005745AB" w:rsidRDefault="00FE4A05" w:rsidP="005155CF">
            <w:pPr>
              <w:jc w:val="right"/>
              <w:rPr>
                <w:b/>
              </w:rPr>
            </w:pPr>
            <w:r>
              <w:t>60</w:t>
            </w:r>
          </w:p>
        </w:tc>
      </w:tr>
      <w:tr w:rsidR="002247D8" w:rsidTr="001A7908">
        <w:tc>
          <w:tcPr>
            <w:tcW w:w="8789" w:type="dxa"/>
            <w:gridSpan w:val="2"/>
          </w:tcPr>
          <w:p w:rsidR="006851EF" w:rsidRDefault="006851EF" w:rsidP="002247D8">
            <w:pPr>
              <w:jc w:val="center"/>
              <w:rPr>
                <w:b/>
              </w:rPr>
            </w:pPr>
          </w:p>
          <w:p w:rsidR="00986F3F" w:rsidRDefault="00986F3F" w:rsidP="002247D8">
            <w:pPr>
              <w:jc w:val="center"/>
              <w:rPr>
                <w:b/>
              </w:rPr>
            </w:pPr>
          </w:p>
          <w:p w:rsidR="002247D8" w:rsidRPr="00CE54F1" w:rsidRDefault="002247D8" w:rsidP="002247D8">
            <w:pPr>
              <w:jc w:val="center"/>
              <w:rPr>
                <w:b/>
              </w:rPr>
            </w:pPr>
            <w:r w:rsidRPr="00CE54F1">
              <w:rPr>
                <w:b/>
              </w:rPr>
              <w:t>SPIS TREŚCI</w:t>
            </w:r>
            <w:r>
              <w:rPr>
                <w:b/>
              </w:rPr>
              <w:t xml:space="preserve"> (cd.)</w:t>
            </w:r>
          </w:p>
          <w:p w:rsidR="002247D8" w:rsidRDefault="002247D8" w:rsidP="002247D8">
            <w:pPr>
              <w:jc w:val="center"/>
              <w:rPr>
                <w:b/>
              </w:rPr>
            </w:pPr>
          </w:p>
        </w:tc>
        <w:tc>
          <w:tcPr>
            <w:tcW w:w="993" w:type="dxa"/>
          </w:tcPr>
          <w:p w:rsidR="002247D8" w:rsidRDefault="002247D8" w:rsidP="002247D8">
            <w:pPr>
              <w:jc w:val="center"/>
              <w:rPr>
                <w:b/>
              </w:rPr>
            </w:pPr>
          </w:p>
          <w:p w:rsidR="006851EF" w:rsidRDefault="006851EF" w:rsidP="002247D8">
            <w:pPr>
              <w:jc w:val="center"/>
              <w:rPr>
                <w:b/>
              </w:rPr>
            </w:pPr>
          </w:p>
          <w:p w:rsidR="002247D8" w:rsidRDefault="002247D8" w:rsidP="002247D8">
            <w:pPr>
              <w:jc w:val="center"/>
              <w:rPr>
                <w:b/>
              </w:rPr>
            </w:pPr>
            <w:r>
              <w:rPr>
                <w:b/>
              </w:rPr>
              <w:t>Strona</w:t>
            </w:r>
          </w:p>
        </w:tc>
      </w:tr>
      <w:tr w:rsidR="002247D8" w:rsidTr="001A7908">
        <w:tc>
          <w:tcPr>
            <w:tcW w:w="8789" w:type="dxa"/>
            <w:gridSpan w:val="2"/>
          </w:tcPr>
          <w:p w:rsidR="006851EF" w:rsidRDefault="006851EF" w:rsidP="002247D8">
            <w:pPr>
              <w:ind w:left="743" w:right="-108"/>
            </w:pPr>
          </w:p>
          <w:p w:rsidR="002247D8" w:rsidRDefault="002247D8" w:rsidP="002247D8">
            <w:pPr>
              <w:ind w:left="743" w:right="-108"/>
              <w:rPr>
                <w:b/>
              </w:rPr>
            </w:pPr>
            <w:r>
              <w:t>WZÓR nr 2B………………………………………………………………………..</w:t>
            </w:r>
          </w:p>
        </w:tc>
        <w:tc>
          <w:tcPr>
            <w:tcW w:w="993" w:type="dxa"/>
          </w:tcPr>
          <w:p w:rsidR="006851EF" w:rsidRDefault="006851EF" w:rsidP="005155CF">
            <w:pPr>
              <w:jc w:val="right"/>
            </w:pPr>
          </w:p>
          <w:p w:rsidR="002247D8" w:rsidRPr="005155CF" w:rsidRDefault="005155CF" w:rsidP="00FE4A05">
            <w:pPr>
              <w:jc w:val="right"/>
            </w:pPr>
            <w:r w:rsidRPr="005155CF">
              <w:t>6</w:t>
            </w:r>
            <w:r w:rsidR="00FE4A05">
              <w:t>2</w:t>
            </w:r>
          </w:p>
        </w:tc>
      </w:tr>
      <w:tr w:rsidR="002247D8" w:rsidRPr="005745AB" w:rsidTr="001A7908">
        <w:tc>
          <w:tcPr>
            <w:tcW w:w="9782" w:type="dxa"/>
            <w:gridSpan w:val="3"/>
          </w:tcPr>
          <w:p w:rsidR="002247D8" w:rsidRPr="005745AB"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3………………………………………………………………………….</w:t>
            </w:r>
          </w:p>
        </w:tc>
        <w:tc>
          <w:tcPr>
            <w:tcW w:w="993" w:type="dxa"/>
          </w:tcPr>
          <w:p w:rsidR="002247D8" w:rsidRPr="005745AB" w:rsidRDefault="005155CF" w:rsidP="00FE4A05">
            <w:pPr>
              <w:jc w:val="right"/>
            </w:pPr>
            <w:r>
              <w:t>6</w:t>
            </w:r>
            <w:r w:rsidR="00FE4A05">
              <w:t>4</w:t>
            </w:r>
          </w:p>
        </w:tc>
      </w:tr>
      <w:tr w:rsidR="002247D8" w:rsidRPr="005745AB" w:rsidTr="001A7908">
        <w:tc>
          <w:tcPr>
            <w:tcW w:w="9782" w:type="dxa"/>
            <w:gridSpan w:val="3"/>
          </w:tcPr>
          <w:p w:rsidR="002247D8" w:rsidRPr="005745AB"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4A………………………………………………………………………..</w:t>
            </w:r>
          </w:p>
        </w:tc>
        <w:tc>
          <w:tcPr>
            <w:tcW w:w="993" w:type="dxa"/>
          </w:tcPr>
          <w:p w:rsidR="002247D8" w:rsidRPr="005745AB" w:rsidRDefault="005155CF" w:rsidP="00FE4A05">
            <w:pPr>
              <w:jc w:val="right"/>
            </w:pPr>
            <w:r>
              <w:t>6</w:t>
            </w:r>
            <w:r w:rsidR="00FE4A05">
              <w:t>5</w:t>
            </w:r>
          </w:p>
        </w:tc>
      </w:tr>
      <w:tr w:rsidR="002247D8" w:rsidRPr="005745AB" w:rsidTr="001A7908">
        <w:tc>
          <w:tcPr>
            <w:tcW w:w="9782" w:type="dxa"/>
            <w:gridSpan w:val="3"/>
          </w:tcPr>
          <w:p w:rsidR="002247D8" w:rsidRPr="005745AB"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4B………………………………………………………………………..</w:t>
            </w:r>
          </w:p>
        </w:tc>
        <w:tc>
          <w:tcPr>
            <w:tcW w:w="993" w:type="dxa"/>
          </w:tcPr>
          <w:p w:rsidR="002247D8" w:rsidRPr="005745AB" w:rsidRDefault="005155CF" w:rsidP="00FE4A05">
            <w:pPr>
              <w:jc w:val="right"/>
            </w:pPr>
            <w:r>
              <w:t>6</w:t>
            </w:r>
            <w:r w:rsidR="00FE4A05">
              <w:t>7</w:t>
            </w:r>
          </w:p>
        </w:tc>
      </w:tr>
      <w:tr w:rsidR="002247D8" w:rsidRPr="005745AB" w:rsidTr="001A7908">
        <w:tc>
          <w:tcPr>
            <w:tcW w:w="9782" w:type="dxa"/>
            <w:gridSpan w:val="3"/>
          </w:tcPr>
          <w:p w:rsidR="002247D8" w:rsidRPr="005745AB"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4C………………………………………………………………………..</w:t>
            </w:r>
          </w:p>
        </w:tc>
        <w:tc>
          <w:tcPr>
            <w:tcW w:w="993" w:type="dxa"/>
          </w:tcPr>
          <w:p w:rsidR="002247D8" w:rsidRPr="005745AB" w:rsidRDefault="00FE4A05" w:rsidP="00057AC9">
            <w:pPr>
              <w:jc w:val="right"/>
            </w:pPr>
            <w:r>
              <w:t>70</w:t>
            </w:r>
          </w:p>
        </w:tc>
      </w:tr>
      <w:tr w:rsidR="002247D8" w:rsidRPr="005745AB" w:rsidTr="001A7908">
        <w:tc>
          <w:tcPr>
            <w:tcW w:w="9782" w:type="dxa"/>
            <w:gridSpan w:val="3"/>
          </w:tcPr>
          <w:p w:rsidR="002247D8" w:rsidRPr="00B9381A"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5……………………………………………………………………….....</w:t>
            </w:r>
          </w:p>
        </w:tc>
        <w:tc>
          <w:tcPr>
            <w:tcW w:w="993" w:type="dxa"/>
          </w:tcPr>
          <w:p w:rsidR="002247D8" w:rsidRPr="005745AB" w:rsidRDefault="005155CF" w:rsidP="00FE4A05">
            <w:pPr>
              <w:jc w:val="right"/>
            </w:pPr>
            <w:r>
              <w:t>7</w:t>
            </w:r>
            <w:r w:rsidR="00FE4A05">
              <w:t>2</w:t>
            </w:r>
          </w:p>
        </w:tc>
      </w:tr>
      <w:tr w:rsidR="002247D8" w:rsidRPr="005745AB" w:rsidTr="001A7908">
        <w:tc>
          <w:tcPr>
            <w:tcW w:w="9782" w:type="dxa"/>
            <w:gridSpan w:val="3"/>
          </w:tcPr>
          <w:p w:rsidR="002247D8" w:rsidRPr="00B9381A"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6………………………………………………………………………….</w:t>
            </w:r>
          </w:p>
        </w:tc>
        <w:tc>
          <w:tcPr>
            <w:tcW w:w="993" w:type="dxa"/>
          </w:tcPr>
          <w:p w:rsidR="002247D8" w:rsidRPr="005745AB" w:rsidRDefault="005155CF" w:rsidP="00FE4A05">
            <w:pPr>
              <w:jc w:val="right"/>
            </w:pPr>
            <w:r>
              <w:t>7</w:t>
            </w:r>
            <w:r w:rsidR="00FE4A05">
              <w:t>4</w:t>
            </w:r>
          </w:p>
        </w:tc>
      </w:tr>
      <w:tr w:rsidR="002247D8" w:rsidRPr="005745AB" w:rsidTr="001A7908">
        <w:tc>
          <w:tcPr>
            <w:tcW w:w="9782" w:type="dxa"/>
            <w:gridSpan w:val="3"/>
          </w:tcPr>
          <w:p w:rsidR="002247D8" w:rsidRPr="00B9381A"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7………………………………………………………………………….</w:t>
            </w:r>
          </w:p>
        </w:tc>
        <w:tc>
          <w:tcPr>
            <w:tcW w:w="993" w:type="dxa"/>
          </w:tcPr>
          <w:p w:rsidR="002247D8" w:rsidRPr="005745AB" w:rsidRDefault="005155CF" w:rsidP="00FE4A05">
            <w:pPr>
              <w:jc w:val="right"/>
            </w:pPr>
            <w:r>
              <w:t>7</w:t>
            </w:r>
            <w:r w:rsidR="00FE4A05">
              <w:t>6</w:t>
            </w:r>
          </w:p>
        </w:tc>
      </w:tr>
      <w:tr w:rsidR="002247D8" w:rsidRPr="005745AB" w:rsidTr="001A7908">
        <w:tc>
          <w:tcPr>
            <w:tcW w:w="9782" w:type="dxa"/>
            <w:gridSpan w:val="3"/>
          </w:tcPr>
          <w:p w:rsidR="002247D8" w:rsidRPr="00B9381A"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8……………………………………………………………………….....</w:t>
            </w:r>
          </w:p>
        </w:tc>
        <w:tc>
          <w:tcPr>
            <w:tcW w:w="993" w:type="dxa"/>
          </w:tcPr>
          <w:p w:rsidR="002247D8" w:rsidRPr="005745AB" w:rsidRDefault="00F60AD9" w:rsidP="00FE4A05">
            <w:pPr>
              <w:jc w:val="right"/>
            </w:pPr>
            <w:r>
              <w:t>7</w:t>
            </w:r>
            <w:r w:rsidR="00FE4A05">
              <w:t>9</w:t>
            </w:r>
          </w:p>
        </w:tc>
      </w:tr>
      <w:tr w:rsidR="002247D8" w:rsidRPr="005745AB" w:rsidTr="001A7908">
        <w:tc>
          <w:tcPr>
            <w:tcW w:w="9782" w:type="dxa"/>
            <w:gridSpan w:val="3"/>
          </w:tcPr>
          <w:p w:rsidR="002247D8" w:rsidRPr="00B9381A"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9……………………………………………………………………….....</w:t>
            </w:r>
          </w:p>
        </w:tc>
        <w:tc>
          <w:tcPr>
            <w:tcW w:w="993" w:type="dxa"/>
          </w:tcPr>
          <w:p w:rsidR="002247D8" w:rsidRPr="005745AB" w:rsidRDefault="00057AC9" w:rsidP="00FE4A05">
            <w:pPr>
              <w:jc w:val="right"/>
            </w:pPr>
            <w:r>
              <w:t>8</w:t>
            </w:r>
            <w:r w:rsidR="00FE4A05">
              <w:t>1</w:t>
            </w:r>
          </w:p>
        </w:tc>
      </w:tr>
      <w:tr w:rsidR="002247D8" w:rsidRPr="005745AB" w:rsidTr="001A7908">
        <w:tc>
          <w:tcPr>
            <w:tcW w:w="9782" w:type="dxa"/>
            <w:gridSpan w:val="3"/>
          </w:tcPr>
          <w:p w:rsidR="002247D8" w:rsidRPr="00B9381A"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10…………………………………………………………………….......</w:t>
            </w:r>
          </w:p>
        </w:tc>
        <w:tc>
          <w:tcPr>
            <w:tcW w:w="993" w:type="dxa"/>
          </w:tcPr>
          <w:p w:rsidR="002247D8" w:rsidRPr="00292D16" w:rsidRDefault="00057AC9" w:rsidP="00FE4A05">
            <w:pPr>
              <w:jc w:val="right"/>
            </w:pPr>
            <w:r w:rsidRPr="00292D16">
              <w:t>8</w:t>
            </w:r>
            <w:r w:rsidR="00FE4A05">
              <w:t>3</w:t>
            </w:r>
          </w:p>
        </w:tc>
      </w:tr>
      <w:tr w:rsidR="002247D8" w:rsidRPr="005745AB" w:rsidTr="001A7908">
        <w:tc>
          <w:tcPr>
            <w:tcW w:w="9782" w:type="dxa"/>
            <w:gridSpan w:val="3"/>
          </w:tcPr>
          <w:p w:rsidR="002247D8" w:rsidRPr="00292D16"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11………………………………………………………………………..</w:t>
            </w:r>
          </w:p>
        </w:tc>
        <w:tc>
          <w:tcPr>
            <w:tcW w:w="993" w:type="dxa"/>
          </w:tcPr>
          <w:p w:rsidR="002247D8" w:rsidRPr="00292D16" w:rsidRDefault="00057AC9" w:rsidP="00FE4A05">
            <w:pPr>
              <w:jc w:val="right"/>
            </w:pPr>
            <w:r w:rsidRPr="00292D16">
              <w:t>8</w:t>
            </w:r>
            <w:r w:rsidR="00FE4A05">
              <w:t>5</w:t>
            </w:r>
          </w:p>
        </w:tc>
      </w:tr>
      <w:tr w:rsidR="002247D8" w:rsidRPr="005745AB" w:rsidTr="001A7908">
        <w:tc>
          <w:tcPr>
            <w:tcW w:w="9782" w:type="dxa"/>
            <w:gridSpan w:val="3"/>
          </w:tcPr>
          <w:p w:rsidR="002247D8" w:rsidRPr="00292D16"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12………………………………………………………………………..</w:t>
            </w:r>
          </w:p>
        </w:tc>
        <w:tc>
          <w:tcPr>
            <w:tcW w:w="993" w:type="dxa"/>
          </w:tcPr>
          <w:p w:rsidR="002247D8" w:rsidRPr="00292D16" w:rsidRDefault="00057AC9" w:rsidP="00FE4A05">
            <w:pPr>
              <w:jc w:val="right"/>
            </w:pPr>
            <w:r w:rsidRPr="00292D16">
              <w:t>8</w:t>
            </w:r>
            <w:r w:rsidR="00FE4A05">
              <w:t>7</w:t>
            </w:r>
          </w:p>
        </w:tc>
      </w:tr>
      <w:tr w:rsidR="002247D8" w:rsidRPr="005745AB" w:rsidTr="001A7908">
        <w:tc>
          <w:tcPr>
            <w:tcW w:w="9782" w:type="dxa"/>
            <w:gridSpan w:val="3"/>
          </w:tcPr>
          <w:p w:rsidR="002247D8" w:rsidRPr="00292D16" w:rsidRDefault="002247D8" w:rsidP="00CB2BBE">
            <w:pPr>
              <w:jc w:val="center"/>
              <w:rPr>
                <w:sz w:val="10"/>
                <w:szCs w:val="10"/>
              </w:rPr>
            </w:pPr>
          </w:p>
        </w:tc>
      </w:tr>
      <w:tr w:rsidR="002247D8" w:rsidRPr="005745AB" w:rsidTr="001A7908">
        <w:tc>
          <w:tcPr>
            <w:tcW w:w="8789" w:type="dxa"/>
            <w:gridSpan w:val="2"/>
          </w:tcPr>
          <w:p w:rsidR="002247D8" w:rsidRPr="005745AB" w:rsidRDefault="002247D8" w:rsidP="002247D8">
            <w:pPr>
              <w:ind w:left="743" w:right="-108"/>
            </w:pPr>
            <w:r>
              <w:t>WZÓR  nr 13</w:t>
            </w:r>
            <w:r>
              <w:tab/>
              <w:t>….........................................................................................................</w:t>
            </w:r>
          </w:p>
        </w:tc>
        <w:tc>
          <w:tcPr>
            <w:tcW w:w="993" w:type="dxa"/>
          </w:tcPr>
          <w:p w:rsidR="002247D8" w:rsidRPr="00292D16" w:rsidRDefault="00057AC9" w:rsidP="00FE4A05">
            <w:pPr>
              <w:jc w:val="right"/>
            </w:pPr>
            <w:r w:rsidRPr="00292D16">
              <w:t>9</w:t>
            </w:r>
            <w:r w:rsidR="00FE4A05">
              <w:t>3</w:t>
            </w:r>
          </w:p>
        </w:tc>
      </w:tr>
      <w:tr w:rsidR="002247D8" w:rsidRPr="005745AB" w:rsidTr="001A7908">
        <w:tc>
          <w:tcPr>
            <w:tcW w:w="8789" w:type="dxa"/>
            <w:gridSpan w:val="2"/>
          </w:tcPr>
          <w:p w:rsidR="002247D8" w:rsidRPr="00342828" w:rsidRDefault="002247D8" w:rsidP="00CB2BBE">
            <w:pPr>
              <w:jc w:val="center"/>
              <w:rPr>
                <w:sz w:val="14"/>
                <w:szCs w:val="14"/>
              </w:rPr>
            </w:pPr>
          </w:p>
        </w:tc>
        <w:tc>
          <w:tcPr>
            <w:tcW w:w="993" w:type="dxa"/>
          </w:tcPr>
          <w:p w:rsidR="002247D8" w:rsidRPr="00916DFD" w:rsidRDefault="002247D8" w:rsidP="00342828">
            <w:pPr>
              <w:jc w:val="center"/>
              <w:rPr>
                <w:sz w:val="14"/>
                <w:szCs w:val="14"/>
                <w:highlight w:val="yellow"/>
              </w:rPr>
            </w:pPr>
          </w:p>
        </w:tc>
      </w:tr>
      <w:tr w:rsidR="002247D8" w:rsidRPr="005745AB" w:rsidTr="001A7908">
        <w:tc>
          <w:tcPr>
            <w:tcW w:w="8789" w:type="dxa"/>
            <w:gridSpan w:val="2"/>
          </w:tcPr>
          <w:p w:rsidR="002247D8" w:rsidRPr="005745AB" w:rsidRDefault="002247D8" w:rsidP="008109D8">
            <w:pPr>
              <w:pStyle w:val="Akapitzlist"/>
              <w:numPr>
                <w:ilvl w:val="0"/>
                <w:numId w:val="24"/>
              </w:numPr>
              <w:ind w:right="-108" w:hanging="686"/>
            </w:pPr>
            <w:r>
              <w:t xml:space="preserve">Procedura </w:t>
            </w:r>
            <w:r>
              <w:rPr>
                <w:noProof/>
              </w:rPr>
              <w:t>pomiaru</w:t>
            </w:r>
            <w:r>
              <w:t xml:space="preserve"> wydajności chłodniczej jednostek ze skroplonym gazem i wymiarowanie użytego wyposażenia……………………………………………….</w:t>
            </w:r>
          </w:p>
        </w:tc>
        <w:tc>
          <w:tcPr>
            <w:tcW w:w="993" w:type="dxa"/>
          </w:tcPr>
          <w:p w:rsidR="002247D8" w:rsidRDefault="002247D8" w:rsidP="00CB2BBE">
            <w:pPr>
              <w:jc w:val="center"/>
            </w:pPr>
          </w:p>
          <w:p w:rsidR="00057AC9" w:rsidRPr="005745AB" w:rsidRDefault="00F60AD9" w:rsidP="00FE4A05">
            <w:pPr>
              <w:jc w:val="right"/>
            </w:pPr>
            <w:r>
              <w:t>9</w:t>
            </w:r>
            <w:r w:rsidR="00FE4A05">
              <w:t>9</w:t>
            </w:r>
          </w:p>
        </w:tc>
      </w:tr>
      <w:tr w:rsidR="002247D8" w:rsidRPr="005745AB" w:rsidTr="001A7908">
        <w:tc>
          <w:tcPr>
            <w:tcW w:w="3246" w:type="dxa"/>
          </w:tcPr>
          <w:p w:rsidR="002247D8" w:rsidRDefault="002247D8" w:rsidP="00CB2BBE">
            <w:pPr>
              <w:jc w:val="center"/>
            </w:pPr>
          </w:p>
          <w:p w:rsidR="002247D8" w:rsidRPr="00342828" w:rsidRDefault="002247D8" w:rsidP="00342828">
            <w:pPr>
              <w:rPr>
                <w:b/>
              </w:rPr>
            </w:pPr>
            <w:r w:rsidRPr="00342828">
              <w:rPr>
                <w:b/>
              </w:rPr>
              <w:t>Załącznik 1, Dodatek 3</w:t>
            </w:r>
          </w:p>
          <w:p w:rsidR="002247D8" w:rsidRPr="005745AB" w:rsidRDefault="002247D8" w:rsidP="00CB2BBE">
            <w:pPr>
              <w:jc w:val="center"/>
            </w:pPr>
          </w:p>
        </w:tc>
        <w:tc>
          <w:tcPr>
            <w:tcW w:w="5543" w:type="dxa"/>
          </w:tcPr>
          <w:p w:rsidR="002247D8" w:rsidRPr="005745AB" w:rsidRDefault="002247D8" w:rsidP="00CB2BBE">
            <w:pPr>
              <w:jc w:val="center"/>
            </w:pPr>
          </w:p>
        </w:tc>
        <w:tc>
          <w:tcPr>
            <w:tcW w:w="993" w:type="dxa"/>
          </w:tcPr>
          <w:p w:rsidR="002247D8" w:rsidRPr="005745AB" w:rsidRDefault="002247D8" w:rsidP="00CB2BBE">
            <w:pPr>
              <w:jc w:val="center"/>
            </w:pPr>
          </w:p>
        </w:tc>
      </w:tr>
      <w:tr w:rsidR="002247D8" w:rsidRPr="005745AB" w:rsidTr="001A7908">
        <w:tc>
          <w:tcPr>
            <w:tcW w:w="8789" w:type="dxa"/>
            <w:gridSpan w:val="2"/>
          </w:tcPr>
          <w:p w:rsidR="002247D8" w:rsidRPr="005745AB" w:rsidRDefault="002247D8" w:rsidP="001A7603">
            <w:pPr>
              <w:pStyle w:val="Akapitzlist"/>
              <w:numPr>
                <w:ilvl w:val="0"/>
                <w:numId w:val="25"/>
              </w:numPr>
              <w:ind w:right="-108" w:hanging="686"/>
            </w:pPr>
            <w:r>
              <w:t xml:space="preserve">Formularz wzorcowy świadectwa zgodności środka transportu, zgodnie </w:t>
            </w:r>
            <w:r>
              <w:br/>
              <w:t xml:space="preserve">z </w:t>
            </w:r>
            <w:r w:rsidR="001A7603">
              <w:t>Z</w:t>
            </w:r>
            <w:r>
              <w:t xml:space="preserve">ałącznikiem 1, </w:t>
            </w:r>
            <w:r w:rsidR="001A7603">
              <w:t>D</w:t>
            </w:r>
            <w:r>
              <w:t>odatk</w:t>
            </w:r>
            <w:r w:rsidR="001A7603">
              <w:t>iem</w:t>
            </w:r>
            <w:r>
              <w:t xml:space="preserve"> 1, </w:t>
            </w:r>
            <w:r w:rsidR="001A7603">
              <w:t>punktem 3……………………………………</w:t>
            </w:r>
            <w:r>
              <w:t>….</w:t>
            </w:r>
          </w:p>
        </w:tc>
        <w:tc>
          <w:tcPr>
            <w:tcW w:w="993" w:type="dxa"/>
          </w:tcPr>
          <w:p w:rsidR="002247D8" w:rsidRDefault="002247D8" w:rsidP="00CB2BBE">
            <w:pPr>
              <w:jc w:val="center"/>
            </w:pPr>
          </w:p>
          <w:p w:rsidR="00057AC9" w:rsidRPr="005745AB" w:rsidRDefault="00057AC9" w:rsidP="00FE4A05">
            <w:pPr>
              <w:jc w:val="right"/>
            </w:pPr>
            <w:r>
              <w:t>10</w:t>
            </w:r>
            <w:r w:rsidR="00FE4A05">
              <w:t>4</w:t>
            </w:r>
          </w:p>
        </w:tc>
      </w:tr>
      <w:tr w:rsidR="002247D8" w:rsidRPr="005745AB" w:rsidTr="001A7908">
        <w:tc>
          <w:tcPr>
            <w:tcW w:w="8789" w:type="dxa"/>
            <w:gridSpan w:val="2"/>
          </w:tcPr>
          <w:p w:rsidR="002247D8" w:rsidRPr="005745AB" w:rsidRDefault="002247D8" w:rsidP="001A7603">
            <w:pPr>
              <w:pStyle w:val="Akapitzlist"/>
              <w:numPr>
                <w:ilvl w:val="0"/>
                <w:numId w:val="25"/>
              </w:numPr>
              <w:ind w:right="-108" w:hanging="686"/>
            </w:pPr>
            <w:r>
              <w:t xml:space="preserve">Tablica potwierdzająca zgodność środka transportu, </w:t>
            </w:r>
            <w:r w:rsidR="001A7603">
              <w:t>zgodnie z Z</w:t>
            </w:r>
            <w:r w:rsidR="00487F23">
              <w:t xml:space="preserve">ałącznikiem 1, </w:t>
            </w:r>
            <w:r w:rsidR="001A7603">
              <w:t>D</w:t>
            </w:r>
            <w:r w:rsidR="00487F23">
              <w:t>odat</w:t>
            </w:r>
            <w:r w:rsidR="00487F23" w:rsidRPr="00487F23">
              <w:t>k</w:t>
            </w:r>
            <w:r w:rsidR="00487F23">
              <w:t>iem</w:t>
            </w:r>
            <w:r w:rsidR="00487F23" w:rsidRPr="00487F23">
              <w:t xml:space="preserve"> 1, punkt</w:t>
            </w:r>
            <w:r w:rsidR="00487F23">
              <w:t>em</w:t>
            </w:r>
            <w:r w:rsidR="00487F23" w:rsidRPr="00487F23">
              <w:t xml:space="preserve"> 3</w:t>
            </w:r>
            <w:r>
              <w:t>………………</w:t>
            </w:r>
            <w:r w:rsidR="001A7603">
              <w:t>……………</w:t>
            </w:r>
            <w:r>
              <w:t>……………………………....</w:t>
            </w:r>
          </w:p>
        </w:tc>
        <w:tc>
          <w:tcPr>
            <w:tcW w:w="993" w:type="dxa"/>
          </w:tcPr>
          <w:p w:rsidR="00057AC9" w:rsidRDefault="00057AC9" w:rsidP="00CB2BBE">
            <w:pPr>
              <w:jc w:val="center"/>
            </w:pPr>
          </w:p>
          <w:p w:rsidR="002247D8" w:rsidRPr="005745AB" w:rsidRDefault="00057AC9" w:rsidP="00FE4A05">
            <w:pPr>
              <w:jc w:val="right"/>
            </w:pPr>
            <w:r>
              <w:t>10</w:t>
            </w:r>
            <w:r w:rsidR="00FE4A05">
              <w:t>7</w:t>
            </w:r>
          </w:p>
        </w:tc>
      </w:tr>
      <w:tr w:rsidR="002247D8" w:rsidRPr="005745AB" w:rsidTr="001A7908">
        <w:tc>
          <w:tcPr>
            <w:tcW w:w="3246" w:type="dxa"/>
          </w:tcPr>
          <w:p w:rsidR="002247D8" w:rsidRDefault="002247D8" w:rsidP="002247D8">
            <w:pPr>
              <w:jc w:val="center"/>
            </w:pPr>
          </w:p>
          <w:p w:rsidR="002247D8" w:rsidRPr="00342828" w:rsidRDefault="002247D8" w:rsidP="002247D8">
            <w:pPr>
              <w:rPr>
                <w:b/>
              </w:rPr>
            </w:pPr>
            <w:r>
              <w:rPr>
                <w:b/>
              </w:rPr>
              <w:t>Załącznik 1, Dodatek 4</w:t>
            </w:r>
          </w:p>
          <w:p w:rsidR="002247D8" w:rsidRPr="005745AB" w:rsidRDefault="002247D8" w:rsidP="002247D8">
            <w:pPr>
              <w:jc w:val="center"/>
            </w:pPr>
          </w:p>
        </w:tc>
        <w:tc>
          <w:tcPr>
            <w:tcW w:w="5543" w:type="dxa"/>
          </w:tcPr>
          <w:p w:rsidR="002247D8" w:rsidRPr="005745AB" w:rsidRDefault="002247D8" w:rsidP="00CB2BBE">
            <w:pPr>
              <w:jc w:val="center"/>
            </w:pPr>
          </w:p>
        </w:tc>
        <w:tc>
          <w:tcPr>
            <w:tcW w:w="993" w:type="dxa"/>
          </w:tcPr>
          <w:p w:rsidR="002247D8" w:rsidRPr="005745AB" w:rsidRDefault="002247D8" w:rsidP="00CB2BBE">
            <w:pPr>
              <w:jc w:val="center"/>
            </w:pPr>
          </w:p>
        </w:tc>
      </w:tr>
      <w:tr w:rsidR="002247D8" w:rsidRPr="005745AB" w:rsidTr="001A7908">
        <w:tc>
          <w:tcPr>
            <w:tcW w:w="8789" w:type="dxa"/>
            <w:gridSpan w:val="2"/>
          </w:tcPr>
          <w:p w:rsidR="002247D8" w:rsidRPr="005745AB" w:rsidRDefault="002247D8" w:rsidP="00047C0F">
            <w:r>
              <w:t>Znaki rozpoznawcze do naniesienia na specjaln</w:t>
            </w:r>
            <w:r w:rsidR="00047C0F">
              <w:t>y środek</w:t>
            </w:r>
            <w:r>
              <w:t xml:space="preserve"> transportu……………</w:t>
            </w:r>
            <w:r w:rsidR="00047C0F">
              <w:t>…...</w:t>
            </w:r>
            <w:r>
              <w:t>……</w:t>
            </w:r>
          </w:p>
        </w:tc>
        <w:tc>
          <w:tcPr>
            <w:tcW w:w="993" w:type="dxa"/>
          </w:tcPr>
          <w:p w:rsidR="002247D8" w:rsidRPr="005745AB" w:rsidRDefault="00057AC9" w:rsidP="00FE4A05">
            <w:pPr>
              <w:jc w:val="right"/>
            </w:pPr>
            <w:r>
              <w:t>1</w:t>
            </w:r>
            <w:r w:rsidR="00F60AD9">
              <w:t>0</w:t>
            </w:r>
            <w:r w:rsidR="00FE4A05">
              <w:t>9</w:t>
            </w:r>
          </w:p>
        </w:tc>
      </w:tr>
      <w:tr w:rsidR="002247D8" w:rsidRPr="005745AB" w:rsidTr="001A7908">
        <w:tc>
          <w:tcPr>
            <w:tcW w:w="3246" w:type="dxa"/>
          </w:tcPr>
          <w:p w:rsidR="002247D8" w:rsidRDefault="002247D8" w:rsidP="00CB2BBE">
            <w:pPr>
              <w:jc w:val="center"/>
              <w:rPr>
                <w:b/>
              </w:rPr>
            </w:pPr>
          </w:p>
          <w:p w:rsidR="002247D8" w:rsidRDefault="002247D8" w:rsidP="00342828">
            <w:pPr>
              <w:rPr>
                <w:b/>
              </w:rPr>
            </w:pPr>
            <w:r>
              <w:rPr>
                <w:b/>
              </w:rPr>
              <w:t>Załącznik 2</w:t>
            </w:r>
          </w:p>
          <w:p w:rsidR="002247D8" w:rsidRPr="005745AB" w:rsidRDefault="002247D8" w:rsidP="00342828"/>
        </w:tc>
        <w:tc>
          <w:tcPr>
            <w:tcW w:w="5543" w:type="dxa"/>
          </w:tcPr>
          <w:p w:rsidR="002247D8" w:rsidRPr="005745AB" w:rsidRDefault="002247D8" w:rsidP="00CB2BBE">
            <w:pPr>
              <w:jc w:val="center"/>
            </w:pPr>
          </w:p>
        </w:tc>
        <w:tc>
          <w:tcPr>
            <w:tcW w:w="993" w:type="dxa"/>
          </w:tcPr>
          <w:p w:rsidR="002247D8" w:rsidRPr="005745AB" w:rsidRDefault="002247D8" w:rsidP="00CB2BBE">
            <w:pPr>
              <w:jc w:val="center"/>
            </w:pPr>
          </w:p>
        </w:tc>
      </w:tr>
      <w:tr w:rsidR="002247D8" w:rsidRPr="005745AB" w:rsidTr="001A7908">
        <w:tc>
          <w:tcPr>
            <w:tcW w:w="8789" w:type="dxa"/>
            <w:gridSpan w:val="2"/>
          </w:tcPr>
          <w:p w:rsidR="002247D8" w:rsidRPr="005745AB" w:rsidRDefault="002247D8" w:rsidP="001D63D3">
            <w:pPr>
              <w:ind w:right="-108"/>
            </w:pPr>
            <w:r>
              <w:t xml:space="preserve">DOBÓR </w:t>
            </w:r>
            <w:r w:rsidR="007E2195" w:rsidRPr="007E2195">
              <w:t xml:space="preserve">ŚRODKA TRANSPORTU </w:t>
            </w:r>
            <w:r>
              <w:t>I WARUNKÓW TEMPERATUROWYCH DO PRZEWOZU ARTYKUŁÓW ŻYWNOŚCIOWYCH</w:t>
            </w:r>
            <w:r w:rsidR="001D63D3">
              <w:t xml:space="preserve"> SZYBKO</w:t>
            </w:r>
            <w:r>
              <w:t xml:space="preserve"> </w:t>
            </w:r>
            <w:r w:rsidR="007E2195">
              <w:t>(GŁ</w:t>
            </w:r>
            <w:r w:rsidR="001D63D3">
              <w:t>ĘBOKO) MROŻONYCH I MROŻONYCH………………….………………………………………</w:t>
            </w:r>
          </w:p>
        </w:tc>
        <w:tc>
          <w:tcPr>
            <w:tcW w:w="993" w:type="dxa"/>
          </w:tcPr>
          <w:p w:rsidR="00057AC9" w:rsidRDefault="00057AC9" w:rsidP="00057AC9">
            <w:pPr>
              <w:jc w:val="right"/>
            </w:pPr>
          </w:p>
          <w:p w:rsidR="007E2195" w:rsidRDefault="007E2195" w:rsidP="00057AC9">
            <w:pPr>
              <w:jc w:val="right"/>
            </w:pPr>
          </w:p>
          <w:p w:rsidR="002247D8" w:rsidRPr="005745AB" w:rsidRDefault="00057AC9" w:rsidP="00FE4A05">
            <w:pPr>
              <w:jc w:val="right"/>
            </w:pPr>
            <w:r>
              <w:t>11</w:t>
            </w:r>
            <w:r w:rsidR="00FE4A05">
              <w:t>2</w:t>
            </w:r>
          </w:p>
        </w:tc>
      </w:tr>
      <w:tr w:rsidR="002247D8" w:rsidRPr="005745AB" w:rsidTr="001A7908">
        <w:tc>
          <w:tcPr>
            <w:tcW w:w="3246" w:type="dxa"/>
          </w:tcPr>
          <w:p w:rsidR="002247D8" w:rsidRDefault="002247D8" w:rsidP="00342828">
            <w:pPr>
              <w:rPr>
                <w:b/>
              </w:rPr>
            </w:pPr>
          </w:p>
          <w:p w:rsidR="002247D8" w:rsidRDefault="002247D8" w:rsidP="00342828">
            <w:pPr>
              <w:rPr>
                <w:b/>
              </w:rPr>
            </w:pPr>
            <w:r>
              <w:rPr>
                <w:b/>
              </w:rPr>
              <w:t>Załącznik 2, Dodatek 1</w:t>
            </w:r>
          </w:p>
          <w:p w:rsidR="002247D8" w:rsidRPr="00342828" w:rsidRDefault="002247D8" w:rsidP="00342828">
            <w:pPr>
              <w:rPr>
                <w:b/>
              </w:rPr>
            </w:pPr>
          </w:p>
        </w:tc>
        <w:tc>
          <w:tcPr>
            <w:tcW w:w="5543" w:type="dxa"/>
          </w:tcPr>
          <w:p w:rsidR="002247D8" w:rsidRPr="005745AB" w:rsidRDefault="002247D8" w:rsidP="00CB2BBE">
            <w:pPr>
              <w:jc w:val="center"/>
            </w:pPr>
          </w:p>
        </w:tc>
        <w:tc>
          <w:tcPr>
            <w:tcW w:w="993" w:type="dxa"/>
          </w:tcPr>
          <w:p w:rsidR="002247D8" w:rsidRPr="005745AB" w:rsidRDefault="002247D8" w:rsidP="00CB2BBE">
            <w:pPr>
              <w:jc w:val="center"/>
            </w:pPr>
          </w:p>
        </w:tc>
      </w:tr>
      <w:tr w:rsidR="002247D8" w:rsidRPr="005745AB" w:rsidTr="001A7908">
        <w:tc>
          <w:tcPr>
            <w:tcW w:w="8789" w:type="dxa"/>
            <w:gridSpan w:val="2"/>
          </w:tcPr>
          <w:p w:rsidR="002247D8" w:rsidRPr="005745AB" w:rsidRDefault="002247D8" w:rsidP="001D63D3">
            <w:pPr>
              <w:ind w:right="-108"/>
            </w:pPr>
            <w:r>
              <w:t xml:space="preserve">Monitorowanie temperatury otoczenia do przewozu </w:t>
            </w:r>
            <w:r w:rsidR="008A1F8D">
              <w:t>szybko psujących się artykułów</w:t>
            </w:r>
            <w:r>
              <w:t xml:space="preserve"> żywnościowych </w:t>
            </w:r>
            <w:r w:rsidR="001D63D3">
              <w:t>szybko</w:t>
            </w:r>
            <w:r w:rsidR="008A1F8D">
              <w:t xml:space="preserve"> mrożonych………………</w:t>
            </w:r>
            <w:r>
              <w:t>………………………………………..</w:t>
            </w:r>
          </w:p>
        </w:tc>
        <w:tc>
          <w:tcPr>
            <w:tcW w:w="993" w:type="dxa"/>
          </w:tcPr>
          <w:p w:rsidR="00057AC9" w:rsidRDefault="00057AC9" w:rsidP="00057AC9">
            <w:pPr>
              <w:jc w:val="right"/>
            </w:pPr>
          </w:p>
          <w:p w:rsidR="002247D8" w:rsidRPr="005745AB" w:rsidRDefault="00057AC9" w:rsidP="00FE4A05">
            <w:pPr>
              <w:jc w:val="right"/>
            </w:pPr>
            <w:r>
              <w:t>11</w:t>
            </w:r>
            <w:r w:rsidR="00FE4A05">
              <w:t>3</w:t>
            </w:r>
          </w:p>
        </w:tc>
      </w:tr>
      <w:tr w:rsidR="00344E4F" w:rsidRPr="005745AB" w:rsidTr="001A7908">
        <w:tc>
          <w:tcPr>
            <w:tcW w:w="8789" w:type="dxa"/>
            <w:gridSpan w:val="2"/>
          </w:tcPr>
          <w:p w:rsidR="00344E4F" w:rsidRDefault="00344E4F" w:rsidP="001A7C2A">
            <w:pPr>
              <w:jc w:val="center"/>
              <w:rPr>
                <w:b/>
              </w:rPr>
            </w:pPr>
          </w:p>
          <w:p w:rsidR="00344E4F" w:rsidRDefault="00344E4F" w:rsidP="001A7C2A">
            <w:pPr>
              <w:jc w:val="center"/>
              <w:rPr>
                <w:b/>
              </w:rPr>
            </w:pPr>
          </w:p>
          <w:p w:rsidR="00344E4F" w:rsidRDefault="00344E4F" w:rsidP="001A7C2A">
            <w:pPr>
              <w:jc w:val="center"/>
              <w:rPr>
                <w:b/>
              </w:rPr>
            </w:pPr>
          </w:p>
          <w:p w:rsidR="001A7908" w:rsidRDefault="001A7908" w:rsidP="006851EF">
            <w:pPr>
              <w:rPr>
                <w:b/>
              </w:rPr>
            </w:pPr>
          </w:p>
          <w:p w:rsidR="00344E4F" w:rsidRPr="00CE54F1" w:rsidRDefault="00344E4F" w:rsidP="00344E4F">
            <w:pPr>
              <w:jc w:val="center"/>
              <w:rPr>
                <w:b/>
              </w:rPr>
            </w:pPr>
            <w:r w:rsidRPr="00CE54F1">
              <w:rPr>
                <w:b/>
              </w:rPr>
              <w:t>SPIS TREŚCI</w:t>
            </w:r>
            <w:r>
              <w:rPr>
                <w:b/>
              </w:rPr>
              <w:t xml:space="preserve"> (cd.)</w:t>
            </w:r>
          </w:p>
          <w:p w:rsidR="00344E4F" w:rsidRDefault="00344E4F" w:rsidP="001A7C2A">
            <w:pPr>
              <w:jc w:val="center"/>
              <w:rPr>
                <w:b/>
              </w:rPr>
            </w:pPr>
          </w:p>
        </w:tc>
        <w:tc>
          <w:tcPr>
            <w:tcW w:w="993" w:type="dxa"/>
          </w:tcPr>
          <w:p w:rsidR="00344E4F" w:rsidRDefault="00344E4F" w:rsidP="001A7C2A">
            <w:pPr>
              <w:jc w:val="center"/>
              <w:rPr>
                <w:b/>
              </w:rPr>
            </w:pPr>
          </w:p>
          <w:p w:rsidR="00344E4F" w:rsidRDefault="00344E4F" w:rsidP="001A7C2A">
            <w:pPr>
              <w:jc w:val="center"/>
              <w:rPr>
                <w:b/>
              </w:rPr>
            </w:pPr>
          </w:p>
          <w:p w:rsidR="00344E4F" w:rsidRDefault="00344E4F" w:rsidP="001A7C2A">
            <w:pPr>
              <w:jc w:val="center"/>
              <w:rPr>
                <w:b/>
              </w:rPr>
            </w:pPr>
          </w:p>
          <w:p w:rsidR="00344E4F" w:rsidRDefault="00344E4F" w:rsidP="001A7C2A">
            <w:pPr>
              <w:jc w:val="center"/>
              <w:rPr>
                <w:b/>
              </w:rPr>
            </w:pPr>
          </w:p>
          <w:p w:rsidR="00344E4F" w:rsidRDefault="00344E4F" w:rsidP="001A7C2A">
            <w:pPr>
              <w:jc w:val="center"/>
              <w:rPr>
                <w:b/>
              </w:rPr>
            </w:pPr>
          </w:p>
          <w:p w:rsidR="006851EF" w:rsidRDefault="00344E4F" w:rsidP="006851EF">
            <w:pPr>
              <w:rPr>
                <w:b/>
              </w:rPr>
            </w:pPr>
            <w:r>
              <w:rPr>
                <w:b/>
              </w:rPr>
              <w:t>Strona</w:t>
            </w:r>
          </w:p>
        </w:tc>
      </w:tr>
      <w:tr w:rsidR="002247D8" w:rsidRPr="005745AB" w:rsidTr="001A7908">
        <w:tc>
          <w:tcPr>
            <w:tcW w:w="3246" w:type="dxa"/>
          </w:tcPr>
          <w:p w:rsidR="002247D8" w:rsidRDefault="002247D8" w:rsidP="00342828">
            <w:pPr>
              <w:rPr>
                <w:b/>
              </w:rPr>
            </w:pPr>
            <w:r>
              <w:rPr>
                <w:b/>
              </w:rPr>
              <w:t>Załącznik 2, Dodatek 2</w:t>
            </w:r>
          </w:p>
          <w:p w:rsidR="002247D8" w:rsidRPr="005745AB" w:rsidRDefault="002247D8" w:rsidP="00CB2BBE">
            <w:pPr>
              <w:jc w:val="center"/>
            </w:pPr>
          </w:p>
        </w:tc>
        <w:tc>
          <w:tcPr>
            <w:tcW w:w="5543" w:type="dxa"/>
          </w:tcPr>
          <w:p w:rsidR="002247D8" w:rsidRPr="005745AB" w:rsidRDefault="002247D8" w:rsidP="00CB2BBE">
            <w:pPr>
              <w:jc w:val="center"/>
            </w:pPr>
          </w:p>
        </w:tc>
        <w:tc>
          <w:tcPr>
            <w:tcW w:w="993" w:type="dxa"/>
          </w:tcPr>
          <w:p w:rsidR="002247D8" w:rsidRPr="005745AB" w:rsidRDefault="002247D8" w:rsidP="00CB2BBE">
            <w:pPr>
              <w:jc w:val="center"/>
            </w:pPr>
          </w:p>
        </w:tc>
      </w:tr>
      <w:tr w:rsidR="002247D8" w:rsidRPr="005745AB" w:rsidTr="001A7908">
        <w:tc>
          <w:tcPr>
            <w:tcW w:w="8789" w:type="dxa"/>
            <w:gridSpan w:val="2"/>
          </w:tcPr>
          <w:p w:rsidR="002247D8" w:rsidRPr="005745AB" w:rsidRDefault="002247D8" w:rsidP="005418BE">
            <w:r>
              <w:t xml:space="preserve">Sposób postępowania dotyczący </w:t>
            </w:r>
            <w:r w:rsidR="005E4151" w:rsidRPr="005E4151">
              <w:t xml:space="preserve">pobierania próbek </w:t>
            </w:r>
            <w:r w:rsidR="005E4151">
              <w:t xml:space="preserve">i pomiaru </w:t>
            </w:r>
            <w:r>
              <w:t>temperatur</w:t>
            </w:r>
            <w:r w:rsidR="005E4151">
              <w:t>y</w:t>
            </w:r>
            <w:r>
              <w:t xml:space="preserve"> d</w:t>
            </w:r>
            <w:r w:rsidR="000F539F">
              <w:t>o</w:t>
            </w:r>
            <w:r>
              <w:t xml:space="preserve"> przewozu </w:t>
            </w:r>
            <w:r w:rsidR="005418BE">
              <w:t>szybko</w:t>
            </w:r>
            <w:r>
              <w:t xml:space="preserve"> psujących się </w:t>
            </w:r>
            <w:r w:rsidR="009B47C4">
              <w:t>artykułów</w:t>
            </w:r>
            <w:r>
              <w:t xml:space="preserve"> żywnościowych, chłodzonych, mrożonych i </w:t>
            </w:r>
            <w:r w:rsidR="001D63D3">
              <w:t>szybko</w:t>
            </w:r>
            <w:r>
              <w:t xml:space="preserve"> mrożonych…………………………………………………………...</w:t>
            </w:r>
            <w:r w:rsidR="005E4151">
              <w:t>.................................</w:t>
            </w:r>
          </w:p>
        </w:tc>
        <w:tc>
          <w:tcPr>
            <w:tcW w:w="993" w:type="dxa"/>
          </w:tcPr>
          <w:p w:rsidR="00057AC9" w:rsidRDefault="00057AC9" w:rsidP="00057AC9">
            <w:pPr>
              <w:jc w:val="right"/>
            </w:pPr>
          </w:p>
          <w:p w:rsidR="00057AC9" w:rsidRDefault="00057AC9" w:rsidP="00057AC9">
            <w:pPr>
              <w:jc w:val="right"/>
            </w:pPr>
          </w:p>
          <w:p w:rsidR="002247D8" w:rsidRPr="005745AB" w:rsidRDefault="00057AC9" w:rsidP="00FE4A05">
            <w:pPr>
              <w:jc w:val="right"/>
            </w:pPr>
            <w:r>
              <w:t>11</w:t>
            </w:r>
            <w:r w:rsidR="00FE4A05">
              <w:t>4</w:t>
            </w:r>
          </w:p>
        </w:tc>
      </w:tr>
      <w:tr w:rsidR="002247D8" w:rsidRPr="005745AB" w:rsidTr="001A7908">
        <w:tc>
          <w:tcPr>
            <w:tcW w:w="3246" w:type="dxa"/>
          </w:tcPr>
          <w:p w:rsidR="002247D8" w:rsidRDefault="002247D8" w:rsidP="00342828">
            <w:pPr>
              <w:rPr>
                <w:b/>
              </w:rPr>
            </w:pPr>
          </w:p>
          <w:p w:rsidR="002247D8" w:rsidRPr="00342828" w:rsidRDefault="002247D8" w:rsidP="00342828">
            <w:pPr>
              <w:rPr>
                <w:b/>
              </w:rPr>
            </w:pPr>
            <w:r w:rsidRPr="00342828">
              <w:rPr>
                <w:b/>
              </w:rPr>
              <w:t>Załącznik 3</w:t>
            </w:r>
          </w:p>
          <w:p w:rsidR="002247D8" w:rsidRPr="005745AB" w:rsidRDefault="002247D8" w:rsidP="00CB2BBE">
            <w:pPr>
              <w:jc w:val="center"/>
            </w:pPr>
          </w:p>
        </w:tc>
        <w:tc>
          <w:tcPr>
            <w:tcW w:w="5543" w:type="dxa"/>
          </w:tcPr>
          <w:p w:rsidR="002247D8" w:rsidRPr="005745AB" w:rsidRDefault="002247D8" w:rsidP="00CB2BBE">
            <w:pPr>
              <w:jc w:val="center"/>
            </w:pPr>
          </w:p>
        </w:tc>
        <w:tc>
          <w:tcPr>
            <w:tcW w:w="993" w:type="dxa"/>
          </w:tcPr>
          <w:p w:rsidR="002247D8" w:rsidRPr="005745AB" w:rsidRDefault="002247D8" w:rsidP="00CB2BBE">
            <w:pPr>
              <w:jc w:val="center"/>
            </w:pPr>
          </w:p>
        </w:tc>
      </w:tr>
      <w:tr w:rsidR="002247D8" w:rsidRPr="005745AB" w:rsidTr="001A7908">
        <w:tc>
          <w:tcPr>
            <w:tcW w:w="8789" w:type="dxa"/>
            <w:gridSpan w:val="2"/>
          </w:tcPr>
          <w:p w:rsidR="002247D8" w:rsidRPr="005745AB" w:rsidRDefault="002247D8" w:rsidP="00025EB3">
            <w:pPr>
              <w:ind w:right="-108"/>
            </w:pPr>
            <w:r>
              <w:t>WYBÓR ŚRODKÓW TRANSPORTU I WARUNKÓW TEMPERATUROWYCH DO PRZEWOZU SCHŁODZON</w:t>
            </w:r>
            <w:r w:rsidR="00025EB3">
              <w:t>EJ</w:t>
            </w:r>
            <w:r>
              <w:t xml:space="preserve"> ŻYWNOŚCI</w:t>
            </w:r>
            <w:r w:rsidR="00025EB3">
              <w:t>……………………………..</w:t>
            </w:r>
            <w:r>
              <w:t>……………….</w:t>
            </w:r>
          </w:p>
        </w:tc>
        <w:tc>
          <w:tcPr>
            <w:tcW w:w="993" w:type="dxa"/>
          </w:tcPr>
          <w:p w:rsidR="00057AC9" w:rsidRDefault="00057AC9" w:rsidP="00057AC9">
            <w:pPr>
              <w:jc w:val="right"/>
            </w:pPr>
          </w:p>
          <w:p w:rsidR="002247D8" w:rsidRPr="005745AB" w:rsidRDefault="00057AC9" w:rsidP="00FE4A05">
            <w:pPr>
              <w:jc w:val="right"/>
            </w:pPr>
            <w:r>
              <w:t>11</w:t>
            </w:r>
            <w:r w:rsidR="00FE4A05">
              <w:t>7</w:t>
            </w:r>
          </w:p>
        </w:tc>
      </w:tr>
    </w:tbl>
    <w:p w:rsidR="0058103D" w:rsidRDefault="0058103D" w:rsidP="00CB2BBE">
      <w:pPr>
        <w:jc w:val="center"/>
        <w:rPr>
          <w:b/>
        </w:rPr>
      </w:pPr>
    </w:p>
    <w:p w:rsidR="001D63D3" w:rsidRDefault="001D63D3" w:rsidP="00B9381A">
      <w:pPr>
        <w:pStyle w:val="Nagwek1"/>
        <w:jc w:val="left"/>
      </w:pPr>
    </w:p>
    <w:p w:rsidR="001D63D3" w:rsidRPr="001D63D3" w:rsidRDefault="001D63D3" w:rsidP="001D63D3"/>
    <w:p w:rsidR="001D63D3" w:rsidRPr="001D63D3" w:rsidRDefault="001D63D3" w:rsidP="001D63D3"/>
    <w:p w:rsidR="001D63D3" w:rsidRPr="001D63D3" w:rsidRDefault="001D63D3" w:rsidP="001D63D3"/>
    <w:p w:rsidR="00EE32D8" w:rsidRPr="001D63D3" w:rsidRDefault="00EE32D8" w:rsidP="001D63D3">
      <w:pPr>
        <w:sectPr w:rsidR="00EE32D8" w:rsidRPr="001D63D3" w:rsidSect="00E317F6">
          <w:footerReference w:type="default" r:id="rId8"/>
          <w:pgSz w:w="11906" w:h="16838"/>
          <w:pgMar w:top="1417" w:right="1417" w:bottom="1417" w:left="1417" w:header="708" w:footer="708" w:gutter="0"/>
          <w:pgNumType w:fmt="lowerRoman" w:start="1"/>
          <w:cols w:space="708"/>
        </w:sectPr>
      </w:pPr>
    </w:p>
    <w:p w:rsidR="00D50A1D" w:rsidRPr="00CE54F1" w:rsidRDefault="00D50A1D" w:rsidP="003175F4">
      <w:pPr>
        <w:pStyle w:val="Nagwek1"/>
      </w:pPr>
      <w:bookmarkStart w:id="0" w:name="_Toc373769760"/>
      <w:r w:rsidRPr="00CE54F1">
        <w:t xml:space="preserve">UMOWA </w:t>
      </w:r>
      <w:r w:rsidRPr="00CE54F1">
        <w:br/>
        <w:t xml:space="preserve">O MIĘDZYNARODOWYCH PRZEWOZACH </w:t>
      </w:r>
      <w:r w:rsidRPr="00CE54F1">
        <w:br/>
        <w:t>SZYBKO PSUJĄCYCH SIĘ ARTYKUŁÓW ŻYWNOŚCIOWYCH</w:t>
      </w:r>
      <w:r w:rsidRPr="00CE54F1">
        <w:br/>
        <w:t>I</w:t>
      </w:r>
      <w:r w:rsidR="003175F4" w:rsidRPr="00CE54F1">
        <w:t xml:space="preserve"> </w:t>
      </w:r>
      <w:r w:rsidRPr="00CE54F1">
        <w:t>O SPECJALNY</w:t>
      </w:r>
      <w:r w:rsidR="007F664F" w:rsidRPr="00CE54F1">
        <w:t>CH</w:t>
      </w:r>
      <w:r w:rsidRPr="00CE54F1">
        <w:t xml:space="preserve"> ŚRODK</w:t>
      </w:r>
      <w:r w:rsidR="007F664F" w:rsidRPr="00CE54F1">
        <w:t>ACH</w:t>
      </w:r>
      <w:r w:rsidRPr="00CE54F1">
        <w:t xml:space="preserve"> TRANSPORTU </w:t>
      </w:r>
      <w:r w:rsidRPr="00CE54F1">
        <w:br/>
        <w:t>DO TYCH PRZEWOZÓW (ATP)</w:t>
      </w:r>
      <w:bookmarkEnd w:id="0"/>
    </w:p>
    <w:p w:rsidR="00D50A1D" w:rsidRPr="00CE54F1" w:rsidRDefault="00D50A1D" w:rsidP="00D50A1D">
      <w:pPr>
        <w:pStyle w:val="Tekstpodstawowy2"/>
        <w:jc w:val="both"/>
        <w:rPr>
          <w:sz w:val="28"/>
        </w:rPr>
      </w:pPr>
    </w:p>
    <w:p w:rsidR="00D50A1D" w:rsidRPr="00CE54F1" w:rsidRDefault="00D50A1D" w:rsidP="00D50A1D">
      <w:pPr>
        <w:pStyle w:val="Tekstpodstawowy2"/>
        <w:jc w:val="both"/>
        <w:rPr>
          <w:sz w:val="24"/>
        </w:rPr>
      </w:pPr>
      <w:r w:rsidRPr="00CE54F1">
        <w:rPr>
          <w:sz w:val="24"/>
        </w:rPr>
        <w:t>UMAWIAJĄCE SIĘ STRONY</w:t>
      </w:r>
    </w:p>
    <w:p w:rsidR="00D50A1D" w:rsidRPr="00CE54F1" w:rsidRDefault="00D50A1D" w:rsidP="00D50A1D">
      <w:pPr>
        <w:pStyle w:val="Tekstpodstawowy2"/>
        <w:jc w:val="both"/>
        <w:rPr>
          <w:b w:val="0"/>
          <w:bCs w:val="0"/>
          <w:sz w:val="24"/>
        </w:rPr>
      </w:pPr>
      <w:r w:rsidRPr="00CE54F1">
        <w:rPr>
          <w:b w:val="0"/>
          <w:bCs w:val="0"/>
          <w:sz w:val="24"/>
        </w:rPr>
        <w:t xml:space="preserve"> </w:t>
      </w:r>
    </w:p>
    <w:p w:rsidR="00D50A1D" w:rsidRPr="00CE54F1" w:rsidRDefault="00D50A1D" w:rsidP="00D50A1D">
      <w:pPr>
        <w:pStyle w:val="Tekstpodstawowy2"/>
        <w:ind w:firstLine="708"/>
        <w:jc w:val="both"/>
        <w:rPr>
          <w:b w:val="0"/>
          <w:bCs w:val="0"/>
          <w:sz w:val="24"/>
        </w:rPr>
      </w:pPr>
      <w:r w:rsidRPr="00CE54F1">
        <w:rPr>
          <w:sz w:val="24"/>
        </w:rPr>
        <w:t>PRAGNĄC</w:t>
      </w:r>
      <w:r w:rsidRPr="00CE54F1">
        <w:rPr>
          <w:b w:val="0"/>
          <w:bCs w:val="0"/>
          <w:sz w:val="24"/>
        </w:rPr>
        <w:t xml:space="preserve"> polepszyć warunki zachowania jakości szybko psujących się artykułów żywnościowych w czasie ich przewozu, w szczególności w ramach handlu międzynarodowego,</w:t>
      </w:r>
    </w:p>
    <w:p w:rsidR="00D50A1D" w:rsidRPr="00CE54F1" w:rsidRDefault="00D50A1D" w:rsidP="00D50A1D">
      <w:pPr>
        <w:pStyle w:val="Tekstpodstawowy2"/>
        <w:ind w:firstLine="708"/>
        <w:jc w:val="both"/>
        <w:rPr>
          <w:b w:val="0"/>
          <w:bCs w:val="0"/>
          <w:sz w:val="24"/>
        </w:rPr>
      </w:pPr>
      <w:r w:rsidRPr="00CE54F1">
        <w:rPr>
          <w:sz w:val="24"/>
        </w:rPr>
        <w:t>UWAŻAJĄC</w:t>
      </w:r>
      <w:r w:rsidRPr="00CE54F1">
        <w:rPr>
          <w:b w:val="0"/>
          <w:bCs w:val="0"/>
          <w:sz w:val="24"/>
        </w:rPr>
        <w:t>, że polepszenie tych warunków może przyczynić się do rozwoju handlu szybko psującymi się artykułami żywnościowymi,</w:t>
      </w:r>
    </w:p>
    <w:p w:rsidR="00D50A1D" w:rsidRPr="00CE54F1" w:rsidRDefault="00D50A1D" w:rsidP="00D50A1D">
      <w:pPr>
        <w:pStyle w:val="Tekstpodstawowy2"/>
        <w:ind w:firstLine="708"/>
        <w:jc w:val="both"/>
        <w:rPr>
          <w:b w:val="0"/>
          <w:bCs w:val="0"/>
          <w:sz w:val="24"/>
        </w:rPr>
      </w:pPr>
      <w:r w:rsidRPr="00CE54F1">
        <w:rPr>
          <w:sz w:val="24"/>
        </w:rPr>
        <w:t>UZGODNIŁY</w:t>
      </w:r>
      <w:r w:rsidRPr="00CE54F1">
        <w:rPr>
          <w:b w:val="0"/>
          <w:bCs w:val="0"/>
          <w:sz w:val="24"/>
        </w:rPr>
        <w:t>, co następuje:</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sz w:val="24"/>
        </w:rPr>
      </w:pPr>
      <w:r w:rsidRPr="00CE54F1">
        <w:rPr>
          <w:sz w:val="24"/>
        </w:rPr>
        <w:t>Rozdział I</w:t>
      </w:r>
    </w:p>
    <w:p w:rsidR="00D50A1D" w:rsidRPr="00CE54F1" w:rsidRDefault="00D50A1D" w:rsidP="00D50A1D">
      <w:pPr>
        <w:pStyle w:val="Tekstpodstawowy2"/>
        <w:ind w:firstLine="708"/>
        <w:rPr>
          <w:b w:val="0"/>
          <w:bCs w:val="0"/>
          <w:sz w:val="24"/>
        </w:rPr>
      </w:pPr>
    </w:p>
    <w:p w:rsidR="00D50A1D" w:rsidRPr="00CE54F1" w:rsidRDefault="00D50A1D" w:rsidP="00D50A1D">
      <w:pPr>
        <w:pStyle w:val="Tekstpodstawowy2"/>
        <w:ind w:firstLine="708"/>
        <w:rPr>
          <w:sz w:val="24"/>
        </w:rPr>
      </w:pPr>
      <w:r w:rsidRPr="00CE54F1">
        <w:rPr>
          <w:sz w:val="24"/>
        </w:rPr>
        <w:t>SPECJALNE ŚRODK</w:t>
      </w:r>
      <w:r w:rsidR="007F664F" w:rsidRPr="00CE54F1">
        <w:rPr>
          <w:sz w:val="24"/>
        </w:rPr>
        <w:t>I</w:t>
      </w:r>
      <w:r w:rsidRPr="00CE54F1">
        <w:rPr>
          <w:sz w:val="24"/>
        </w:rPr>
        <w:t xml:space="preserve"> TRANSPORTU</w:t>
      </w:r>
    </w:p>
    <w:p w:rsidR="00D50A1D" w:rsidRPr="00CE54F1" w:rsidRDefault="00D50A1D" w:rsidP="00D50A1D">
      <w:pPr>
        <w:pStyle w:val="Tekstpodstawowy2"/>
        <w:ind w:firstLine="708"/>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w:t>
      </w:r>
    </w:p>
    <w:p w:rsidR="00D50A1D" w:rsidRPr="00CE54F1" w:rsidRDefault="00D50A1D" w:rsidP="00D50A1D">
      <w:pPr>
        <w:pStyle w:val="Tekstpodstawowy2"/>
        <w:ind w:firstLine="708"/>
        <w:jc w:val="both"/>
        <w:rPr>
          <w:b w:val="0"/>
          <w:bCs w:val="0"/>
          <w:sz w:val="24"/>
        </w:rPr>
      </w:pPr>
    </w:p>
    <w:p w:rsidR="00D50A1D" w:rsidRDefault="00D50A1D" w:rsidP="00D50A1D">
      <w:pPr>
        <w:pStyle w:val="Tekstpodstawowy2"/>
        <w:ind w:firstLine="708"/>
        <w:jc w:val="both"/>
        <w:rPr>
          <w:b w:val="0"/>
          <w:bCs w:val="0"/>
          <w:sz w:val="24"/>
        </w:rPr>
      </w:pPr>
      <w:r w:rsidRPr="00CE54F1">
        <w:rPr>
          <w:b w:val="0"/>
          <w:bCs w:val="0"/>
          <w:sz w:val="24"/>
        </w:rPr>
        <w:t>Przy wykonywaniu międzynarodowych przewozów szybko psujących się artykułów żywnościowych środki transportu</w:t>
      </w:r>
      <w:r w:rsidR="007F664F" w:rsidRPr="00CE54F1">
        <w:rPr>
          <w:b w:val="0"/>
          <w:bCs w:val="0"/>
          <w:sz w:val="24"/>
        </w:rPr>
        <w:t xml:space="preserve"> </w:t>
      </w:r>
      <w:r w:rsidR="009A340A">
        <w:rPr>
          <w:b w:val="0"/>
          <w:bCs w:val="0"/>
          <w:sz w:val="24"/>
        </w:rPr>
        <w:t xml:space="preserve">nie </w:t>
      </w:r>
      <w:r w:rsidR="007F664F" w:rsidRPr="00CE54F1">
        <w:rPr>
          <w:b w:val="0"/>
          <w:bCs w:val="0"/>
          <w:sz w:val="24"/>
        </w:rPr>
        <w:t xml:space="preserve">mogą być </w:t>
      </w:r>
      <w:r w:rsidR="009A340A">
        <w:rPr>
          <w:b w:val="0"/>
          <w:bCs w:val="0"/>
          <w:sz w:val="24"/>
        </w:rPr>
        <w:t>oznaczone jako</w:t>
      </w:r>
      <w:r w:rsidRPr="00CE54F1">
        <w:rPr>
          <w:b w:val="0"/>
          <w:bCs w:val="0"/>
          <w:sz w:val="24"/>
        </w:rPr>
        <w:t xml:space="preserve"> </w:t>
      </w:r>
      <w:r w:rsidR="00C77B2E" w:rsidRPr="009A340A">
        <w:rPr>
          <w:b w:val="0"/>
          <w:bCs w:val="0"/>
          <w:sz w:val="24"/>
        </w:rPr>
        <w:t>"</w:t>
      </w:r>
      <w:r w:rsidR="00164DC3" w:rsidRPr="009A340A">
        <w:rPr>
          <w:b w:val="0"/>
          <w:bCs w:val="0"/>
          <w:sz w:val="24"/>
        </w:rPr>
        <w:t>izolowan</w:t>
      </w:r>
      <w:r w:rsidR="00451722">
        <w:rPr>
          <w:b w:val="0"/>
          <w:bCs w:val="0"/>
          <w:sz w:val="24"/>
        </w:rPr>
        <w:t xml:space="preserve">e </w:t>
      </w:r>
      <w:r w:rsidR="00164DC3" w:rsidRPr="009A340A">
        <w:rPr>
          <w:b w:val="0"/>
          <w:bCs w:val="0"/>
          <w:sz w:val="24"/>
        </w:rPr>
        <w:t>termicznie -</w:t>
      </w:r>
      <w:r w:rsidR="00AE5F96" w:rsidRPr="009A340A">
        <w:rPr>
          <w:b w:val="0"/>
          <w:bCs w:val="0"/>
          <w:sz w:val="24"/>
        </w:rPr>
        <w:t>izotermiczn</w:t>
      </w:r>
      <w:r w:rsidR="00451722">
        <w:rPr>
          <w:b w:val="0"/>
          <w:bCs w:val="0"/>
          <w:sz w:val="24"/>
        </w:rPr>
        <w:t>e</w:t>
      </w:r>
      <w:r w:rsidR="00C77B2E" w:rsidRPr="00913C22">
        <w:rPr>
          <w:b w:val="0"/>
          <w:bCs w:val="0"/>
          <w:sz w:val="24"/>
        </w:rPr>
        <w:t>"</w:t>
      </w:r>
      <w:r w:rsidR="007F664F" w:rsidRPr="00CE54F1">
        <w:rPr>
          <w:b w:val="0"/>
          <w:bCs w:val="0"/>
          <w:sz w:val="24"/>
        </w:rPr>
        <w:t xml:space="preserve">, </w:t>
      </w:r>
      <w:r w:rsidR="00C77B2E" w:rsidRPr="00913C22">
        <w:rPr>
          <w:b w:val="0"/>
          <w:bCs w:val="0"/>
          <w:sz w:val="24"/>
        </w:rPr>
        <w:t>"</w:t>
      </w:r>
      <w:r w:rsidR="00AE5F96" w:rsidRPr="009A340A">
        <w:rPr>
          <w:b w:val="0"/>
          <w:bCs w:val="0"/>
          <w:sz w:val="24"/>
        </w:rPr>
        <w:t>lodownia</w:t>
      </w:r>
      <w:r w:rsidR="00C77B2E" w:rsidRPr="00913C22">
        <w:rPr>
          <w:b w:val="0"/>
          <w:bCs w:val="0"/>
          <w:sz w:val="24"/>
        </w:rPr>
        <w:t>"</w:t>
      </w:r>
      <w:r w:rsidR="007F664F" w:rsidRPr="00CE54F1">
        <w:rPr>
          <w:b w:val="0"/>
          <w:bCs w:val="0"/>
          <w:sz w:val="24"/>
        </w:rPr>
        <w:t xml:space="preserve">, </w:t>
      </w:r>
      <w:r w:rsidR="00C77B2E" w:rsidRPr="00913C22">
        <w:rPr>
          <w:b w:val="0"/>
          <w:bCs w:val="0"/>
          <w:sz w:val="24"/>
        </w:rPr>
        <w:t>"</w:t>
      </w:r>
      <w:r w:rsidR="007F664F" w:rsidRPr="009A340A">
        <w:rPr>
          <w:b w:val="0"/>
          <w:bCs w:val="0"/>
          <w:sz w:val="24"/>
        </w:rPr>
        <w:t>z mechanicznym urządzeniem chłodniczym</w:t>
      </w:r>
      <w:r w:rsidR="00AE5F96" w:rsidRPr="009A340A">
        <w:rPr>
          <w:b w:val="0"/>
          <w:bCs w:val="0"/>
          <w:sz w:val="24"/>
        </w:rPr>
        <w:t xml:space="preserve"> - chłodnia</w:t>
      </w:r>
      <w:r w:rsidR="00C77B2E" w:rsidRPr="009A340A">
        <w:rPr>
          <w:b w:val="0"/>
          <w:bCs w:val="0"/>
          <w:sz w:val="24"/>
        </w:rPr>
        <w:t>"</w:t>
      </w:r>
      <w:r w:rsidR="0071234D">
        <w:rPr>
          <w:b w:val="0"/>
          <w:bCs w:val="0"/>
          <w:sz w:val="24"/>
        </w:rPr>
        <w:t xml:space="preserve">, </w:t>
      </w:r>
      <w:r w:rsidR="009A340A" w:rsidRPr="009A340A">
        <w:rPr>
          <w:b w:val="0"/>
          <w:bCs w:val="0"/>
          <w:sz w:val="24"/>
        </w:rPr>
        <w:t>"</w:t>
      </w:r>
      <w:r w:rsidR="0091794A">
        <w:rPr>
          <w:b w:val="0"/>
          <w:bCs w:val="0"/>
          <w:sz w:val="24"/>
        </w:rPr>
        <w:t>z mechanicznym urządzeniem chłodniczo-grzewczym</w:t>
      </w:r>
      <w:r w:rsidR="009A340A" w:rsidRPr="00913C22">
        <w:rPr>
          <w:b w:val="0"/>
          <w:bCs w:val="0"/>
          <w:sz w:val="24"/>
        </w:rPr>
        <w:t>"</w:t>
      </w:r>
      <w:r w:rsidR="007F664F" w:rsidRPr="00CE54F1">
        <w:rPr>
          <w:b w:val="0"/>
          <w:bCs w:val="0"/>
          <w:sz w:val="24"/>
        </w:rPr>
        <w:t xml:space="preserve"> lub </w:t>
      </w:r>
      <w:r w:rsidR="009A340A" w:rsidRPr="009A340A">
        <w:rPr>
          <w:b w:val="0"/>
          <w:bCs w:val="0"/>
          <w:sz w:val="24"/>
        </w:rPr>
        <w:t>"ogrzewan</w:t>
      </w:r>
      <w:r w:rsidR="00451722">
        <w:rPr>
          <w:b w:val="0"/>
          <w:bCs w:val="0"/>
          <w:sz w:val="24"/>
        </w:rPr>
        <w:t>e</w:t>
      </w:r>
      <w:r w:rsidR="009A340A" w:rsidRPr="009A340A">
        <w:rPr>
          <w:b w:val="0"/>
          <w:bCs w:val="0"/>
          <w:sz w:val="24"/>
        </w:rPr>
        <w:t xml:space="preserve"> środk</w:t>
      </w:r>
      <w:r w:rsidR="00451722">
        <w:rPr>
          <w:b w:val="0"/>
          <w:bCs w:val="0"/>
          <w:sz w:val="24"/>
        </w:rPr>
        <w:t>i</w:t>
      </w:r>
      <w:r w:rsidR="009A340A" w:rsidRPr="009A340A">
        <w:rPr>
          <w:b w:val="0"/>
          <w:bCs w:val="0"/>
          <w:sz w:val="24"/>
        </w:rPr>
        <w:t xml:space="preserve"> transportu"</w:t>
      </w:r>
      <w:r w:rsidR="009A340A" w:rsidRPr="00D87738">
        <w:rPr>
          <w:bCs w:val="0"/>
          <w:color w:val="FF0000"/>
          <w:sz w:val="24"/>
        </w:rPr>
        <w:t xml:space="preserve"> </w:t>
      </w:r>
      <w:r w:rsidR="009A340A">
        <w:rPr>
          <w:b w:val="0"/>
          <w:bCs w:val="0"/>
          <w:sz w:val="24"/>
        </w:rPr>
        <w:t>chyba</w:t>
      </w:r>
      <w:r w:rsidR="00BF546C">
        <w:rPr>
          <w:b w:val="0"/>
          <w:bCs w:val="0"/>
          <w:sz w:val="24"/>
        </w:rPr>
        <w:t>,</w:t>
      </w:r>
      <w:r w:rsidR="007F664F" w:rsidRPr="00CE54F1">
        <w:rPr>
          <w:b w:val="0"/>
          <w:bCs w:val="0"/>
          <w:sz w:val="24"/>
        </w:rPr>
        <w:t xml:space="preserve"> że spełniają </w:t>
      </w:r>
      <w:r w:rsidR="00451722">
        <w:rPr>
          <w:b w:val="0"/>
          <w:bCs w:val="0"/>
          <w:sz w:val="24"/>
        </w:rPr>
        <w:t>definicje</w:t>
      </w:r>
      <w:r w:rsidR="007F664F" w:rsidRPr="00CE54F1">
        <w:rPr>
          <w:b w:val="0"/>
          <w:bCs w:val="0"/>
          <w:sz w:val="24"/>
        </w:rPr>
        <w:t xml:space="preserve"> </w:t>
      </w:r>
      <w:r w:rsidRPr="00CE54F1">
        <w:rPr>
          <w:b w:val="0"/>
          <w:bCs w:val="0"/>
          <w:sz w:val="24"/>
        </w:rPr>
        <w:t>i nor</w:t>
      </w:r>
      <w:r w:rsidR="00F5668B" w:rsidRPr="00CE54F1">
        <w:rPr>
          <w:b w:val="0"/>
          <w:bCs w:val="0"/>
          <w:sz w:val="24"/>
        </w:rPr>
        <w:t>my</w:t>
      </w:r>
      <w:r w:rsidRPr="00CE54F1">
        <w:rPr>
          <w:b w:val="0"/>
          <w:bCs w:val="0"/>
          <w:sz w:val="24"/>
        </w:rPr>
        <w:t xml:space="preserve"> podan</w:t>
      </w:r>
      <w:r w:rsidR="007F664F" w:rsidRPr="00CE54F1">
        <w:rPr>
          <w:b w:val="0"/>
          <w:bCs w:val="0"/>
          <w:sz w:val="24"/>
        </w:rPr>
        <w:t>e</w:t>
      </w:r>
      <w:r w:rsidRPr="00CE54F1">
        <w:rPr>
          <w:b w:val="0"/>
          <w:bCs w:val="0"/>
          <w:sz w:val="24"/>
        </w:rPr>
        <w:t xml:space="preserve"> w załączniku 1 do </w:t>
      </w:r>
      <w:r w:rsidR="00575E8E" w:rsidRPr="00CE54F1">
        <w:rPr>
          <w:b w:val="0"/>
          <w:bCs w:val="0"/>
          <w:sz w:val="24"/>
        </w:rPr>
        <w:t xml:space="preserve">niniejszej </w:t>
      </w:r>
      <w:r w:rsidRPr="00CE54F1">
        <w:rPr>
          <w:b w:val="0"/>
          <w:bCs w:val="0"/>
          <w:sz w:val="24"/>
        </w:rPr>
        <w:t>umowy.</w:t>
      </w:r>
    </w:p>
    <w:p w:rsidR="00D50A1D" w:rsidRPr="00CE54F1" w:rsidRDefault="00D50A1D" w:rsidP="009A340A">
      <w:pPr>
        <w:pStyle w:val="Tekstpodstawowy2"/>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2</w:t>
      </w:r>
    </w:p>
    <w:p w:rsidR="00D50A1D" w:rsidRPr="00CE54F1" w:rsidRDefault="00D50A1D" w:rsidP="00D50A1D">
      <w:pPr>
        <w:pStyle w:val="Tekstpodstawowy2"/>
        <w:ind w:firstLine="708"/>
        <w:rPr>
          <w:b w:val="0"/>
          <w:bCs w:val="0"/>
          <w:sz w:val="24"/>
        </w:rPr>
      </w:pPr>
    </w:p>
    <w:p w:rsidR="00D50A1D" w:rsidRPr="00CE54F1" w:rsidRDefault="00D50A1D" w:rsidP="00D50A1D">
      <w:pPr>
        <w:pStyle w:val="Tekstpodstawowy2"/>
        <w:ind w:firstLine="708"/>
        <w:jc w:val="both"/>
        <w:rPr>
          <w:b w:val="0"/>
          <w:bCs w:val="0"/>
          <w:sz w:val="24"/>
        </w:rPr>
      </w:pPr>
      <w:r w:rsidRPr="00CE54F1">
        <w:rPr>
          <w:b w:val="0"/>
          <w:bCs w:val="0"/>
          <w:sz w:val="24"/>
        </w:rPr>
        <w:t>Umawiające się Strony podejmą niezbędne środki, aby zgodność z normami środków transportu, o których mowa w artykule 1 niniejszej Umowy, była kontrolowana i sprawdzana zgodnie z postanowieniami zawartymi w dodatkach 1,</w:t>
      </w:r>
      <w:r w:rsidR="00DB4BB9" w:rsidRPr="00CE54F1">
        <w:rPr>
          <w:b w:val="0"/>
          <w:bCs w:val="0"/>
          <w:sz w:val="24"/>
        </w:rPr>
        <w:t xml:space="preserve"> </w:t>
      </w:r>
      <w:r w:rsidRPr="00CE54F1">
        <w:rPr>
          <w:b w:val="0"/>
          <w:bCs w:val="0"/>
          <w:sz w:val="24"/>
        </w:rPr>
        <w:t>2, 3 i 4 załącznika 1 do tej Umowy. Każda Umawiająca się Strona będzie uznawać ważność świadectw zgodności, wydanych zgodnie z punktem 3 dodatku 1 załącznika 1 do Umowy, przez właściwą władzę innej Umawiającej się Strony. Każda Umawiająca się Strona może uznać ważność świadectw zgodności wydanych z zachowaniem warunków przewidzianych w dodatkach 1 i 2 załącznika 1 do Umowy pr</w:t>
      </w:r>
      <w:r w:rsidR="00C77B2E">
        <w:rPr>
          <w:b w:val="0"/>
          <w:bCs w:val="0"/>
          <w:sz w:val="24"/>
        </w:rPr>
        <w:t>zez właściwą władzę Państwa nie</w:t>
      </w:r>
      <w:r w:rsidRPr="00CE54F1">
        <w:rPr>
          <w:b w:val="0"/>
          <w:bCs w:val="0"/>
          <w:sz w:val="24"/>
        </w:rPr>
        <w:t>będącą Umawiającą się Stroną.</w:t>
      </w:r>
    </w:p>
    <w:p w:rsidR="00D50A1D" w:rsidRPr="00CE54F1" w:rsidRDefault="00D50A1D" w:rsidP="00D50A1D">
      <w:pPr>
        <w:sectPr w:rsidR="00D50A1D" w:rsidRPr="00CE54F1" w:rsidSect="00E317F6">
          <w:pgSz w:w="11906" w:h="16838"/>
          <w:pgMar w:top="1417" w:right="1417" w:bottom="1417" w:left="1417" w:header="708" w:footer="708" w:gutter="0"/>
          <w:pgNumType w:start="1"/>
          <w:cols w:space="708"/>
        </w:sectPr>
      </w:pPr>
    </w:p>
    <w:p w:rsidR="00575E8E" w:rsidRPr="00CE54F1" w:rsidRDefault="00575E8E" w:rsidP="00D50A1D">
      <w:pPr>
        <w:pStyle w:val="Tekstpodstawowy2"/>
        <w:rPr>
          <w:sz w:val="24"/>
        </w:rPr>
      </w:pPr>
    </w:p>
    <w:p w:rsidR="00D50A1D" w:rsidRPr="00CE54F1" w:rsidRDefault="00EE32D8" w:rsidP="00D50A1D">
      <w:pPr>
        <w:pStyle w:val="Tekstpodstawowy2"/>
        <w:rPr>
          <w:sz w:val="24"/>
        </w:rPr>
      </w:pPr>
      <w:r w:rsidRPr="00CE54F1">
        <w:rPr>
          <w:sz w:val="24"/>
        </w:rPr>
        <w:br w:type="page"/>
      </w:r>
      <w:r w:rsidR="00D50A1D" w:rsidRPr="00CE54F1">
        <w:rPr>
          <w:sz w:val="24"/>
        </w:rPr>
        <w:t>Rozdział II</w:t>
      </w:r>
    </w:p>
    <w:p w:rsidR="00D50A1D" w:rsidRPr="00CE54F1" w:rsidRDefault="00D50A1D" w:rsidP="00D50A1D">
      <w:pPr>
        <w:pStyle w:val="Tekstpodstawowy2"/>
        <w:ind w:firstLine="708"/>
        <w:rPr>
          <w:b w:val="0"/>
          <w:bCs w:val="0"/>
          <w:sz w:val="24"/>
        </w:rPr>
      </w:pPr>
    </w:p>
    <w:p w:rsidR="00D50A1D" w:rsidRPr="00CE54F1" w:rsidRDefault="00D50A1D" w:rsidP="00D50A1D">
      <w:pPr>
        <w:pStyle w:val="Tekstpodstawowy2"/>
        <w:rPr>
          <w:sz w:val="24"/>
        </w:rPr>
      </w:pPr>
      <w:r w:rsidRPr="00CE54F1">
        <w:rPr>
          <w:sz w:val="24"/>
        </w:rPr>
        <w:t>WYKORZYSTYWANIE SPECJALN</w:t>
      </w:r>
      <w:r w:rsidR="00575E8E" w:rsidRPr="00CE54F1">
        <w:rPr>
          <w:sz w:val="24"/>
        </w:rPr>
        <w:t>YCH</w:t>
      </w:r>
      <w:r w:rsidRPr="00CE54F1">
        <w:rPr>
          <w:sz w:val="24"/>
        </w:rPr>
        <w:t xml:space="preserve"> ŚRODKÓW TRANSPORTU DO MIĘDZYNARODOW</w:t>
      </w:r>
      <w:r w:rsidR="00575E8E" w:rsidRPr="00CE54F1">
        <w:rPr>
          <w:sz w:val="24"/>
        </w:rPr>
        <w:t>EGO</w:t>
      </w:r>
      <w:r w:rsidRPr="00CE54F1">
        <w:rPr>
          <w:sz w:val="24"/>
        </w:rPr>
        <w:t xml:space="preserve"> PRZEWOZ</w:t>
      </w:r>
      <w:r w:rsidR="00575E8E" w:rsidRPr="00CE54F1">
        <w:rPr>
          <w:sz w:val="24"/>
        </w:rPr>
        <w:t>U</w:t>
      </w:r>
      <w:r w:rsidRPr="00CE54F1">
        <w:rPr>
          <w:sz w:val="24"/>
        </w:rPr>
        <w:t xml:space="preserve"> NIEKTÓRYCH SZYBKO PSUJĄCYCH SIĘ ARTYKUŁÓW ŻYWNOŚCIOWYCH</w:t>
      </w:r>
    </w:p>
    <w:p w:rsidR="00D50A1D" w:rsidRPr="00CE54F1" w:rsidRDefault="00D50A1D" w:rsidP="00D50A1D">
      <w:pPr>
        <w:pStyle w:val="Tekstpodstawowy2"/>
        <w:ind w:firstLine="708"/>
        <w:rPr>
          <w:b w:val="0"/>
          <w:bCs w:val="0"/>
          <w:sz w:val="24"/>
        </w:rPr>
      </w:pPr>
    </w:p>
    <w:p w:rsidR="00D50A1D" w:rsidRPr="00CE54F1" w:rsidRDefault="00D50A1D" w:rsidP="000E7B94">
      <w:pPr>
        <w:pStyle w:val="Tekstpodstawowy2"/>
        <w:ind w:firstLine="708"/>
        <w:rPr>
          <w:bCs w:val="0"/>
          <w:sz w:val="24"/>
          <w:u w:val="single"/>
        </w:rPr>
      </w:pPr>
      <w:r w:rsidRPr="00CE54F1">
        <w:rPr>
          <w:bCs w:val="0"/>
          <w:sz w:val="24"/>
          <w:u w:val="single"/>
        </w:rPr>
        <w:t>Artykuł 3</w:t>
      </w:r>
    </w:p>
    <w:p w:rsidR="00D50A1D" w:rsidRPr="00CE54F1" w:rsidRDefault="00D50A1D" w:rsidP="00D50A1D">
      <w:pPr>
        <w:pStyle w:val="Tekstpodstawowy2"/>
        <w:ind w:firstLine="708"/>
        <w:rPr>
          <w:b w:val="0"/>
          <w:bCs w:val="0"/>
          <w:sz w:val="24"/>
        </w:rPr>
      </w:pPr>
    </w:p>
    <w:p w:rsidR="00D50A1D" w:rsidRPr="00CE54F1" w:rsidRDefault="00D50A1D" w:rsidP="00164DC3">
      <w:pPr>
        <w:pStyle w:val="Tekstpodstawowy2"/>
        <w:jc w:val="both"/>
        <w:rPr>
          <w:b w:val="0"/>
          <w:bCs w:val="0"/>
          <w:sz w:val="24"/>
        </w:rPr>
      </w:pPr>
      <w:r w:rsidRPr="00CE54F1">
        <w:rPr>
          <w:b w:val="0"/>
          <w:bCs w:val="0"/>
          <w:sz w:val="24"/>
        </w:rPr>
        <w:t>1.</w:t>
      </w:r>
      <w:r w:rsidR="00351620" w:rsidRPr="00CE54F1">
        <w:rPr>
          <w:b w:val="0"/>
          <w:bCs w:val="0"/>
          <w:sz w:val="24"/>
        </w:rPr>
        <w:tab/>
      </w:r>
      <w:r w:rsidRPr="00CE54F1">
        <w:rPr>
          <w:b w:val="0"/>
          <w:bCs w:val="0"/>
          <w:sz w:val="24"/>
        </w:rPr>
        <w:t>Postanowienia artykułu 4 Umowy stosuje się do każdego przewozu wykonywanego za wynagrodzeniem na rzecz osób trzecich lub na własny rachunek - z uwzględnieniem postanowień ustępu 2 niniejszego artykułu - transportem kolejowym lub samochodowym lub obydwoma tymi rodzajami transportu:</w:t>
      </w:r>
    </w:p>
    <w:p w:rsidR="00D50A1D" w:rsidRPr="00CE54F1" w:rsidRDefault="00D50A1D" w:rsidP="008109D8">
      <w:pPr>
        <w:pStyle w:val="Tekstpodstawowy2"/>
        <w:numPr>
          <w:ilvl w:val="0"/>
          <w:numId w:val="5"/>
        </w:numPr>
        <w:jc w:val="both"/>
        <w:rPr>
          <w:b w:val="0"/>
          <w:bCs w:val="0"/>
          <w:sz w:val="24"/>
        </w:rPr>
      </w:pPr>
      <w:r w:rsidRPr="00CE54F1">
        <w:rPr>
          <w:b w:val="0"/>
          <w:bCs w:val="0"/>
          <w:sz w:val="24"/>
        </w:rPr>
        <w:t>szybko (głęboko) zamrożonych lub mrożonych artykułów żywnościowych, oraz</w:t>
      </w:r>
    </w:p>
    <w:p w:rsidR="00D50A1D" w:rsidRPr="00CE54F1" w:rsidRDefault="00D50A1D" w:rsidP="008109D8">
      <w:pPr>
        <w:pStyle w:val="Tekstpodstawowy2"/>
        <w:numPr>
          <w:ilvl w:val="0"/>
          <w:numId w:val="5"/>
        </w:numPr>
        <w:jc w:val="both"/>
        <w:rPr>
          <w:b w:val="0"/>
          <w:bCs w:val="0"/>
          <w:sz w:val="24"/>
        </w:rPr>
      </w:pPr>
      <w:r w:rsidRPr="00CE54F1">
        <w:rPr>
          <w:b w:val="0"/>
          <w:bCs w:val="0"/>
          <w:sz w:val="24"/>
        </w:rPr>
        <w:t>artykułów żywnościowych wymienionych w załączniku 3 do Umowy, nawet gdy nie są one szybko (głęboko) zamrożone ani zamrożone,</w:t>
      </w:r>
    </w:p>
    <w:p w:rsidR="00D50A1D" w:rsidRPr="00CE54F1" w:rsidRDefault="00D50A1D" w:rsidP="00D50A1D">
      <w:pPr>
        <w:pStyle w:val="Tekstpodstawowy2"/>
        <w:jc w:val="both"/>
        <w:rPr>
          <w:b w:val="0"/>
          <w:bCs w:val="0"/>
          <w:sz w:val="10"/>
        </w:rPr>
      </w:pPr>
    </w:p>
    <w:p w:rsidR="00D50A1D" w:rsidRPr="00CE54F1" w:rsidRDefault="00D50A1D" w:rsidP="00D50A1D">
      <w:pPr>
        <w:pStyle w:val="Tekstpodstawowy2"/>
        <w:jc w:val="both"/>
        <w:rPr>
          <w:b w:val="0"/>
          <w:bCs w:val="0"/>
          <w:sz w:val="24"/>
        </w:rPr>
      </w:pPr>
      <w:r w:rsidRPr="00CE54F1">
        <w:rPr>
          <w:b w:val="0"/>
          <w:bCs w:val="0"/>
          <w:sz w:val="24"/>
        </w:rPr>
        <w:t xml:space="preserve">jeżeli miejsca załadowania ładunku lub </w:t>
      </w:r>
      <w:r w:rsidR="00575E8E" w:rsidRPr="00CE54F1">
        <w:rPr>
          <w:b w:val="0"/>
          <w:bCs w:val="0"/>
          <w:sz w:val="24"/>
        </w:rPr>
        <w:t xml:space="preserve">wyposażenia </w:t>
      </w:r>
      <w:r w:rsidRPr="00CE54F1">
        <w:rPr>
          <w:b w:val="0"/>
          <w:bCs w:val="0"/>
          <w:sz w:val="24"/>
        </w:rPr>
        <w:t>transport</w:t>
      </w:r>
      <w:r w:rsidR="00575E8E" w:rsidRPr="00CE54F1">
        <w:rPr>
          <w:b w:val="0"/>
          <w:bCs w:val="0"/>
          <w:sz w:val="24"/>
        </w:rPr>
        <w:t>owego</w:t>
      </w:r>
      <w:r w:rsidR="001B35E0" w:rsidRPr="00CE54F1">
        <w:rPr>
          <w:b w:val="0"/>
          <w:bCs w:val="0"/>
          <w:sz w:val="24"/>
        </w:rPr>
        <w:t xml:space="preserve"> zawierającego ładunek </w:t>
      </w:r>
      <w:r w:rsidRPr="00CE54F1">
        <w:rPr>
          <w:b w:val="0"/>
          <w:bCs w:val="0"/>
          <w:sz w:val="24"/>
        </w:rPr>
        <w:t xml:space="preserve"> na kolejowy lub drogowy środek transportu, i miejsca wyładowania ładunku lub </w:t>
      </w:r>
      <w:r w:rsidR="001B35E0" w:rsidRPr="00CE54F1">
        <w:rPr>
          <w:b w:val="0"/>
          <w:bCs w:val="0"/>
          <w:sz w:val="24"/>
        </w:rPr>
        <w:t xml:space="preserve"> wyposażenia </w:t>
      </w:r>
      <w:r w:rsidRPr="00CE54F1">
        <w:rPr>
          <w:b w:val="0"/>
          <w:bCs w:val="0"/>
          <w:sz w:val="24"/>
        </w:rPr>
        <w:t>transport</w:t>
      </w:r>
      <w:r w:rsidR="001B35E0" w:rsidRPr="00CE54F1">
        <w:rPr>
          <w:b w:val="0"/>
          <w:bCs w:val="0"/>
          <w:sz w:val="24"/>
        </w:rPr>
        <w:t xml:space="preserve">owego zawierającego ładunek </w:t>
      </w:r>
      <w:r w:rsidRPr="00CE54F1">
        <w:rPr>
          <w:b w:val="0"/>
          <w:bCs w:val="0"/>
          <w:sz w:val="24"/>
        </w:rPr>
        <w:t>ze środka transportu znajdują się w dwóch różnych państwach i jeżeli miejsc</w:t>
      </w:r>
      <w:r w:rsidR="00F93D97" w:rsidRPr="00CE54F1">
        <w:rPr>
          <w:b w:val="0"/>
          <w:bCs w:val="0"/>
          <w:sz w:val="24"/>
        </w:rPr>
        <w:t>e</w:t>
      </w:r>
      <w:r w:rsidRPr="00CE54F1">
        <w:rPr>
          <w:b w:val="0"/>
          <w:bCs w:val="0"/>
          <w:sz w:val="24"/>
        </w:rPr>
        <w:t xml:space="preserve"> wyładowania ładunku znajduje się na terytorium  Umawiającej się Strony. </w:t>
      </w:r>
    </w:p>
    <w:p w:rsidR="00D50A1D" w:rsidRPr="00CE54F1" w:rsidRDefault="00D50A1D" w:rsidP="00D50A1D">
      <w:pPr>
        <w:pStyle w:val="Tekstpodstawowy2"/>
        <w:jc w:val="both"/>
        <w:rPr>
          <w:b w:val="0"/>
          <w:bCs w:val="0"/>
          <w:sz w:val="10"/>
        </w:rPr>
      </w:pPr>
      <w:r w:rsidRPr="00CE54F1">
        <w:rPr>
          <w:b w:val="0"/>
          <w:bCs w:val="0"/>
          <w:sz w:val="24"/>
        </w:rPr>
        <w:tab/>
      </w:r>
    </w:p>
    <w:p w:rsidR="00D50A1D" w:rsidRPr="00CE54F1" w:rsidRDefault="00D50A1D" w:rsidP="00CC25DD">
      <w:pPr>
        <w:pStyle w:val="Tekstpodstawowy2"/>
        <w:jc w:val="both"/>
        <w:rPr>
          <w:b w:val="0"/>
          <w:bCs w:val="0"/>
          <w:sz w:val="24"/>
        </w:rPr>
      </w:pPr>
      <w:r w:rsidRPr="00CE54F1">
        <w:rPr>
          <w:b w:val="0"/>
          <w:bCs w:val="0"/>
          <w:sz w:val="24"/>
        </w:rPr>
        <w:t>Jeżeli przewóz obejmuje jeden lub kilka przewozów morskich, z wyjątkiem wymienionych w ustępie 2, każdy przewóz lądowy powinien być rozpatrywany oddzielnie.</w:t>
      </w:r>
    </w:p>
    <w:p w:rsidR="00D50A1D" w:rsidRPr="00CE54F1" w:rsidRDefault="00D50A1D" w:rsidP="00D50A1D">
      <w:pPr>
        <w:pStyle w:val="Tekstpodstawowy2"/>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2. </w:t>
      </w:r>
      <w:r w:rsidR="00351620" w:rsidRPr="00CE54F1">
        <w:rPr>
          <w:b w:val="0"/>
          <w:bCs w:val="0"/>
          <w:sz w:val="24"/>
        </w:rPr>
        <w:tab/>
      </w:r>
      <w:r w:rsidRPr="00CE54F1">
        <w:rPr>
          <w:b w:val="0"/>
          <w:bCs w:val="0"/>
          <w:sz w:val="24"/>
        </w:rPr>
        <w:t>Postanowienia ustępu 1 stosuje się również do przewozów morskich na odległość mniejszą niż 150 km</w:t>
      </w:r>
      <w:r w:rsidR="00710A73" w:rsidRPr="00CE54F1">
        <w:rPr>
          <w:b w:val="0"/>
          <w:bCs w:val="0"/>
          <w:sz w:val="24"/>
        </w:rPr>
        <w:t>,</w:t>
      </w:r>
      <w:r w:rsidRPr="00CE54F1">
        <w:rPr>
          <w:b w:val="0"/>
          <w:bCs w:val="0"/>
          <w:sz w:val="24"/>
        </w:rPr>
        <w:t xml:space="preserve"> pod warunkiem, że ładunki dostarczane są bez przeładunku środkami transportu używanymi do przewozu lądowego lub przewozów lądowych, podanych w ustępie 1 niniejszego artykułu, albo są one wykonywane między dwoma takimi przewozami lądowymi. </w:t>
      </w:r>
    </w:p>
    <w:p w:rsidR="00D50A1D" w:rsidRPr="00CE54F1" w:rsidRDefault="00D50A1D" w:rsidP="00D50A1D">
      <w:pPr>
        <w:pStyle w:val="Tekstpodstawowy2"/>
        <w:ind w:firstLine="360"/>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3. </w:t>
      </w:r>
      <w:r w:rsidR="00351620" w:rsidRPr="00CE54F1">
        <w:rPr>
          <w:b w:val="0"/>
          <w:bCs w:val="0"/>
          <w:sz w:val="24"/>
        </w:rPr>
        <w:tab/>
      </w:r>
      <w:r w:rsidRPr="00CE54F1">
        <w:rPr>
          <w:b w:val="0"/>
          <w:bCs w:val="0"/>
          <w:sz w:val="24"/>
        </w:rPr>
        <w:t>Niezależnie od postanowień ustępów 1 i 2, Umawiające się Strony mogą nie stosować postanowień artykułu 4 do przewo</w:t>
      </w:r>
      <w:r w:rsidR="004D3817" w:rsidRPr="00CE54F1">
        <w:rPr>
          <w:b w:val="0"/>
          <w:bCs w:val="0"/>
          <w:sz w:val="24"/>
        </w:rPr>
        <w:t>zów artykułów żywnościowych nie</w:t>
      </w:r>
      <w:r w:rsidRPr="00CE54F1">
        <w:rPr>
          <w:b w:val="0"/>
          <w:bCs w:val="0"/>
          <w:sz w:val="24"/>
        </w:rPr>
        <w:t>przeznaczonych do spożycia przez ludzi.</w:t>
      </w:r>
    </w:p>
    <w:p w:rsidR="00D50A1D" w:rsidRPr="00CE54F1" w:rsidRDefault="00D50A1D" w:rsidP="00D50A1D">
      <w:pPr>
        <w:pStyle w:val="Tekstpodstawowy2"/>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4</w:t>
      </w:r>
    </w:p>
    <w:p w:rsidR="00D50A1D" w:rsidRPr="00CE54F1" w:rsidRDefault="00D50A1D" w:rsidP="00D50A1D">
      <w:pPr>
        <w:pStyle w:val="Tekstpodstawowy2"/>
        <w:ind w:firstLine="708"/>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1. </w:t>
      </w:r>
      <w:r w:rsidR="00351620" w:rsidRPr="00CE54F1">
        <w:rPr>
          <w:b w:val="0"/>
          <w:bCs w:val="0"/>
          <w:sz w:val="24"/>
        </w:rPr>
        <w:tab/>
      </w:r>
      <w:r w:rsidRPr="00CE54F1">
        <w:rPr>
          <w:b w:val="0"/>
          <w:bCs w:val="0"/>
          <w:sz w:val="24"/>
        </w:rPr>
        <w:t xml:space="preserve">Do przewozów szybko psujących się artykułów żywnościowych, wymienionych w załącznikach 2 i 3 do Umowy, </w:t>
      </w:r>
      <w:r w:rsidR="001B35E0" w:rsidRPr="00CE54F1">
        <w:rPr>
          <w:b w:val="0"/>
          <w:bCs w:val="0"/>
          <w:sz w:val="24"/>
        </w:rPr>
        <w:t xml:space="preserve">mają być </w:t>
      </w:r>
      <w:r w:rsidRPr="00CE54F1">
        <w:rPr>
          <w:b w:val="0"/>
          <w:bCs w:val="0"/>
          <w:sz w:val="24"/>
        </w:rPr>
        <w:t xml:space="preserve">stosowane środki transportu wymienione w artykule 1 Umowy, z wyjątkiem </w:t>
      </w:r>
      <w:r w:rsidR="004D3817" w:rsidRPr="00CE54F1">
        <w:rPr>
          <w:b w:val="0"/>
          <w:bCs w:val="0"/>
          <w:sz w:val="24"/>
        </w:rPr>
        <w:t>prz</w:t>
      </w:r>
      <w:r w:rsidRPr="00CE54F1">
        <w:rPr>
          <w:b w:val="0"/>
          <w:bCs w:val="0"/>
          <w:sz w:val="24"/>
        </w:rPr>
        <w:t xml:space="preserve">ypadków, gdy w związku z temperaturą przewidywaną podczas całego przewozu, obowiązek ten okazuje się całkowicie zbędny do utrzymywania temperatur ustalonych w załącznikach 2 i 3 do Umowy. </w:t>
      </w:r>
      <w:r w:rsidR="00A667EE" w:rsidRPr="00CE54F1">
        <w:rPr>
          <w:b w:val="0"/>
          <w:bCs w:val="0"/>
          <w:sz w:val="24"/>
        </w:rPr>
        <w:t>Ś</w:t>
      </w:r>
      <w:r w:rsidRPr="00CE54F1">
        <w:rPr>
          <w:b w:val="0"/>
          <w:bCs w:val="0"/>
          <w:sz w:val="24"/>
        </w:rPr>
        <w:t>rod</w:t>
      </w:r>
      <w:r w:rsidR="00A667EE" w:rsidRPr="00CE54F1">
        <w:rPr>
          <w:b w:val="0"/>
          <w:bCs w:val="0"/>
          <w:sz w:val="24"/>
        </w:rPr>
        <w:t>e</w:t>
      </w:r>
      <w:r w:rsidRPr="00CE54F1">
        <w:rPr>
          <w:b w:val="0"/>
          <w:bCs w:val="0"/>
          <w:sz w:val="24"/>
        </w:rPr>
        <w:t xml:space="preserve">k transportu </w:t>
      </w:r>
      <w:r w:rsidR="00A667EE" w:rsidRPr="00CE54F1">
        <w:rPr>
          <w:b w:val="0"/>
          <w:bCs w:val="0"/>
          <w:sz w:val="24"/>
        </w:rPr>
        <w:t>ma być tak</w:t>
      </w:r>
      <w:r w:rsidR="00684B78" w:rsidRPr="00CE54F1">
        <w:rPr>
          <w:b w:val="0"/>
          <w:bCs w:val="0"/>
          <w:sz w:val="24"/>
        </w:rPr>
        <w:t xml:space="preserve"> </w:t>
      </w:r>
      <w:r w:rsidRPr="00CE54F1">
        <w:rPr>
          <w:b w:val="0"/>
          <w:bCs w:val="0"/>
          <w:sz w:val="24"/>
        </w:rPr>
        <w:t>dobieran</w:t>
      </w:r>
      <w:r w:rsidR="00A667EE" w:rsidRPr="00CE54F1">
        <w:rPr>
          <w:b w:val="0"/>
          <w:bCs w:val="0"/>
          <w:sz w:val="24"/>
        </w:rPr>
        <w:t>y</w:t>
      </w:r>
      <w:r w:rsidRPr="00CE54F1">
        <w:rPr>
          <w:b w:val="0"/>
          <w:bCs w:val="0"/>
          <w:sz w:val="24"/>
        </w:rPr>
        <w:t xml:space="preserve"> i używan</w:t>
      </w:r>
      <w:r w:rsidR="00A667EE" w:rsidRPr="00CE54F1">
        <w:rPr>
          <w:b w:val="0"/>
          <w:bCs w:val="0"/>
          <w:sz w:val="24"/>
        </w:rPr>
        <w:t>y</w:t>
      </w:r>
      <w:r w:rsidRPr="00CE54F1">
        <w:rPr>
          <w:b w:val="0"/>
          <w:bCs w:val="0"/>
          <w:sz w:val="24"/>
        </w:rPr>
        <w:t xml:space="preserve"> w taki sposób, aby w ciągu całego przewozu mogły być utrzymane temperatury ustalone w tych załącznikach. Poza tym, należy podjąć wszelkie niezbędne środki, w szczególności dotyczące temperatury artykułów w momencie załadunku, </w:t>
      </w:r>
      <w:r w:rsidR="0071234D">
        <w:rPr>
          <w:b w:val="0"/>
          <w:bCs w:val="0"/>
          <w:sz w:val="24"/>
        </w:rPr>
        <w:t>aby nie dopuścić do obl</w:t>
      </w:r>
      <w:r w:rsidR="0091794A">
        <w:rPr>
          <w:b w:val="0"/>
          <w:bCs w:val="0"/>
          <w:sz w:val="24"/>
        </w:rPr>
        <w:t>odzenia lub</w:t>
      </w:r>
      <w:r w:rsidR="0071234D">
        <w:rPr>
          <w:b w:val="0"/>
          <w:bCs w:val="0"/>
          <w:sz w:val="24"/>
        </w:rPr>
        <w:t xml:space="preserve"> </w:t>
      </w:r>
      <w:r w:rsidRPr="00CE54F1">
        <w:rPr>
          <w:b w:val="0"/>
          <w:bCs w:val="0"/>
          <w:sz w:val="24"/>
        </w:rPr>
        <w:t xml:space="preserve">ponownego oblodzenia podczas drogi lub innych koniecznych operacji. </w:t>
      </w:r>
      <w:r w:rsidR="000148C2" w:rsidRPr="00CE54F1">
        <w:rPr>
          <w:b w:val="0"/>
          <w:bCs w:val="0"/>
          <w:sz w:val="24"/>
        </w:rPr>
        <w:t>Ponadto p</w:t>
      </w:r>
      <w:r w:rsidRPr="00CE54F1">
        <w:rPr>
          <w:b w:val="0"/>
          <w:bCs w:val="0"/>
          <w:sz w:val="24"/>
        </w:rPr>
        <w:t xml:space="preserve">ostanowienia niniejszego ustępu stosuje się tylko wówczas, gdy nie są one sprzeczne ze zobowiązaniami międzynarodowymi dotyczącymi międzynarodowych przewozów wynikającymi dla Umawiających się Stron z konwencji obowiązujących w chwili wejścia w życie niniejszej Umowy lub konwencji, które je zastępują. </w:t>
      </w:r>
    </w:p>
    <w:p w:rsidR="00DE4B0F" w:rsidRPr="00CE54F1" w:rsidRDefault="00DE4B0F" w:rsidP="00D50A1D">
      <w:pPr>
        <w:pStyle w:val="Tekstpodstawowy2"/>
        <w:jc w:val="both"/>
        <w:rPr>
          <w:b w:val="0"/>
          <w:bCs w:val="0"/>
          <w:sz w:val="24"/>
        </w:rPr>
      </w:pPr>
    </w:p>
    <w:p w:rsidR="00D50A1D" w:rsidRPr="00CE54F1" w:rsidRDefault="00D50A1D" w:rsidP="00D50A1D">
      <w:pPr>
        <w:pStyle w:val="Tekstpodstawowy2"/>
        <w:jc w:val="both"/>
        <w:rPr>
          <w:b w:val="0"/>
          <w:bCs w:val="0"/>
          <w:sz w:val="24"/>
        </w:rPr>
      </w:pPr>
      <w:r w:rsidRPr="00CE54F1">
        <w:rPr>
          <w:b w:val="0"/>
          <w:bCs w:val="0"/>
          <w:sz w:val="24"/>
        </w:rPr>
        <w:t xml:space="preserve">2. </w:t>
      </w:r>
      <w:r w:rsidR="00351620" w:rsidRPr="00CE54F1">
        <w:rPr>
          <w:b w:val="0"/>
          <w:bCs w:val="0"/>
          <w:sz w:val="24"/>
        </w:rPr>
        <w:tab/>
      </w:r>
      <w:r w:rsidRPr="00CE54F1">
        <w:rPr>
          <w:b w:val="0"/>
          <w:bCs w:val="0"/>
          <w:sz w:val="24"/>
        </w:rPr>
        <w:t>Jeżeli przy wykonywaniu przewozu objętego postanowieniem niniejszej Umowy nie będą przestrzegane postanowienia ustępu 1, to:</w:t>
      </w:r>
    </w:p>
    <w:p w:rsidR="00D50A1D" w:rsidRPr="00CE54F1" w:rsidRDefault="00D50A1D" w:rsidP="00D50A1D">
      <w:pPr>
        <w:pStyle w:val="Tekstpodstawowy2"/>
        <w:jc w:val="both"/>
        <w:rPr>
          <w:b w:val="0"/>
          <w:bCs w:val="0"/>
          <w:sz w:val="24"/>
        </w:rPr>
      </w:pPr>
    </w:p>
    <w:p w:rsidR="00D50A1D" w:rsidRPr="00CE54F1" w:rsidRDefault="00D50A1D" w:rsidP="00D50A1D">
      <w:pPr>
        <w:pStyle w:val="Tekstpodstawowy2"/>
        <w:jc w:val="both"/>
        <w:rPr>
          <w:b w:val="0"/>
          <w:bCs w:val="0"/>
          <w:sz w:val="24"/>
        </w:rPr>
      </w:pPr>
      <w:r w:rsidRPr="00CE54F1">
        <w:rPr>
          <w:b w:val="0"/>
          <w:bCs w:val="0"/>
          <w:sz w:val="24"/>
        </w:rPr>
        <w:tab/>
        <w:t>(a)</w:t>
      </w:r>
      <w:r w:rsidRPr="00CE54F1">
        <w:rPr>
          <w:b w:val="0"/>
          <w:bCs w:val="0"/>
          <w:sz w:val="24"/>
        </w:rPr>
        <w:tab/>
        <w:t xml:space="preserve">na terytorium jednej z Umawiających się Stron nikt nie ma prawa rozporządzać artykułami po ich przewiezieniu, </w:t>
      </w:r>
      <w:r w:rsidR="000148C2" w:rsidRPr="00CE54F1">
        <w:rPr>
          <w:b w:val="0"/>
          <w:bCs w:val="0"/>
          <w:sz w:val="24"/>
        </w:rPr>
        <w:t xml:space="preserve">chyba że </w:t>
      </w:r>
      <w:r w:rsidRPr="00CE54F1">
        <w:rPr>
          <w:b w:val="0"/>
          <w:bCs w:val="0"/>
          <w:sz w:val="24"/>
        </w:rPr>
        <w:t>właściw</w:t>
      </w:r>
      <w:r w:rsidR="000148C2" w:rsidRPr="00CE54F1">
        <w:rPr>
          <w:b w:val="0"/>
          <w:bCs w:val="0"/>
          <w:sz w:val="24"/>
        </w:rPr>
        <w:t>a</w:t>
      </w:r>
      <w:r w:rsidR="00886D2C" w:rsidRPr="00CE54F1">
        <w:rPr>
          <w:b w:val="0"/>
          <w:bCs w:val="0"/>
          <w:sz w:val="24"/>
        </w:rPr>
        <w:t xml:space="preserve"> władza</w:t>
      </w:r>
      <w:r w:rsidRPr="00CE54F1">
        <w:rPr>
          <w:b w:val="0"/>
          <w:bCs w:val="0"/>
          <w:sz w:val="24"/>
        </w:rPr>
        <w:t xml:space="preserve"> tej Umawiającej się Strony </w:t>
      </w:r>
      <w:r w:rsidR="000148C2" w:rsidRPr="00CE54F1">
        <w:rPr>
          <w:b w:val="0"/>
          <w:bCs w:val="0"/>
          <w:sz w:val="24"/>
        </w:rPr>
        <w:t xml:space="preserve">uzna to za </w:t>
      </w:r>
      <w:r w:rsidRPr="00CE54F1">
        <w:rPr>
          <w:b w:val="0"/>
          <w:bCs w:val="0"/>
          <w:sz w:val="24"/>
        </w:rPr>
        <w:t>zgodn</w:t>
      </w:r>
      <w:r w:rsidR="00F5668B" w:rsidRPr="00CE54F1">
        <w:rPr>
          <w:b w:val="0"/>
          <w:bCs w:val="0"/>
          <w:sz w:val="24"/>
        </w:rPr>
        <w:t>e</w:t>
      </w:r>
      <w:r w:rsidRPr="00CE54F1">
        <w:rPr>
          <w:b w:val="0"/>
          <w:bCs w:val="0"/>
          <w:sz w:val="24"/>
        </w:rPr>
        <w:t xml:space="preserve"> z wymaganiami sanitarnymi i gdy zosta</w:t>
      </w:r>
      <w:r w:rsidR="000148C2" w:rsidRPr="00CE54F1">
        <w:rPr>
          <w:b w:val="0"/>
          <w:bCs w:val="0"/>
          <w:sz w:val="24"/>
        </w:rPr>
        <w:t>ną</w:t>
      </w:r>
      <w:r w:rsidRPr="00CE54F1">
        <w:rPr>
          <w:b w:val="0"/>
          <w:bCs w:val="0"/>
          <w:sz w:val="24"/>
        </w:rPr>
        <w:t xml:space="preserve"> spełnione warunki, które mogą być określone przez te władze przy wydawaniu zezwolenia,</w:t>
      </w:r>
    </w:p>
    <w:p w:rsidR="00D50A1D" w:rsidRPr="00CE54F1" w:rsidRDefault="00D50A1D" w:rsidP="00D50A1D">
      <w:pPr>
        <w:pStyle w:val="Tekstpodstawowy2"/>
        <w:jc w:val="both"/>
        <w:rPr>
          <w:b w:val="0"/>
          <w:bCs w:val="0"/>
          <w:sz w:val="24"/>
        </w:rPr>
      </w:pPr>
    </w:p>
    <w:p w:rsidR="00D50A1D" w:rsidRPr="00CE54F1" w:rsidRDefault="00D50A1D" w:rsidP="00D50A1D">
      <w:pPr>
        <w:pStyle w:val="Tekstpodstawowy2"/>
        <w:jc w:val="both"/>
        <w:rPr>
          <w:b w:val="0"/>
          <w:bCs w:val="0"/>
          <w:sz w:val="24"/>
        </w:rPr>
      </w:pPr>
      <w:r w:rsidRPr="00CE54F1">
        <w:rPr>
          <w:b w:val="0"/>
          <w:bCs w:val="0"/>
          <w:sz w:val="24"/>
        </w:rPr>
        <w:tab/>
        <w:t>(b)</w:t>
      </w:r>
      <w:r w:rsidRPr="00CE54F1">
        <w:rPr>
          <w:b w:val="0"/>
          <w:bCs w:val="0"/>
          <w:sz w:val="24"/>
        </w:rPr>
        <w:tab/>
        <w:t xml:space="preserve"> każda Umawiająca się Strona może w związku z wymaganiami sanitarnymi lub weterynaryjnymi, gdy nie jest to sprzeczne z innymi zobowiązaniami międzynarodowymi wymienionymi w ostatnim zdaniu ustępu 1, zakazać wwozu artykułów na swoje terytorium lub uzależnić go od spełnienia warunków, które ona ustali.</w:t>
      </w:r>
    </w:p>
    <w:p w:rsidR="00D50A1D" w:rsidRPr="00CE54F1" w:rsidRDefault="00D50A1D" w:rsidP="00D50A1D">
      <w:pPr>
        <w:pStyle w:val="Tekstpodstawowy2"/>
        <w:jc w:val="both"/>
        <w:rPr>
          <w:b w:val="0"/>
          <w:bCs w:val="0"/>
          <w:sz w:val="24"/>
        </w:rPr>
      </w:pPr>
    </w:p>
    <w:p w:rsidR="00D50A1D" w:rsidRPr="00CE54F1" w:rsidRDefault="00D50A1D" w:rsidP="00D50A1D">
      <w:pPr>
        <w:pStyle w:val="Tekstpodstawowy2"/>
        <w:jc w:val="both"/>
        <w:rPr>
          <w:b w:val="0"/>
          <w:bCs w:val="0"/>
          <w:sz w:val="24"/>
        </w:rPr>
      </w:pPr>
      <w:r w:rsidRPr="00CE54F1">
        <w:rPr>
          <w:b w:val="0"/>
          <w:bCs w:val="0"/>
          <w:sz w:val="24"/>
        </w:rPr>
        <w:t xml:space="preserve">3. </w:t>
      </w:r>
      <w:r w:rsidR="00351620" w:rsidRPr="00CE54F1">
        <w:rPr>
          <w:b w:val="0"/>
          <w:bCs w:val="0"/>
          <w:sz w:val="24"/>
        </w:rPr>
        <w:tab/>
      </w:r>
      <w:r w:rsidRPr="00CE54F1">
        <w:rPr>
          <w:b w:val="0"/>
          <w:bCs w:val="0"/>
          <w:sz w:val="24"/>
        </w:rPr>
        <w:t xml:space="preserve">Przestrzeganie postanowień ustępu 1 spoczywa na przewoźnikach wykonujących przewozy na rzecz osób trzecich tylko w takim zakresie, w jakim podjęli się oni zapewnienia lub wykonania usługi niezbędnej do zachowania tych postanowień, i jeżeli takie zachowanie postanowień jest związane z wykonywaniem danej usługi. Jeżeli inne osoby fizyczne lub prawne podjęły się zapewnienia lub wykonania usługi niezbędnej do zachowania postanowień Umowy, są one zobowiązane zapewnić zachowanie tych postanowień w takim zakresie, w jakim jest on związany z wykonywaniem usługi, którą </w:t>
      </w:r>
      <w:r w:rsidR="00886D2C" w:rsidRPr="00CE54F1">
        <w:rPr>
          <w:b w:val="0"/>
          <w:bCs w:val="0"/>
          <w:sz w:val="24"/>
        </w:rPr>
        <w:t>te osoby</w:t>
      </w:r>
      <w:r w:rsidRPr="00CE54F1">
        <w:rPr>
          <w:b w:val="0"/>
          <w:bCs w:val="0"/>
          <w:sz w:val="24"/>
        </w:rPr>
        <w:t xml:space="preserve"> podjęły się zapewnić lub wykonać.</w:t>
      </w:r>
    </w:p>
    <w:p w:rsidR="00D50A1D" w:rsidRPr="00CE54F1" w:rsidRDefault="00D50A1D" w:rsidP="00D50A1D">
      <w:pPr>
        <w:pStyle w:val="Tekstpodstawowy2"/>
        <w:jc w:val="both"/>
        <w:rPr>
          <w:b w:val="0"/>
          <w:bCs w:val="0"/>
          <w:sz w:val="24"/>
        </w:rPr>
      </w:pPr>
      <w:r w:rsidRPr="00CE54F1">
        <w:rPr>
          <w:b w:val="0"/>
          <w:bCs w:val="0"/>
          <w:sz w:val="24"/>
        </w:rPr>
        <w:t xml:space="preserve"> </w:t>
      </w:r>
    </w:p>
    <w:p w:rsidR="00D50A1D" w:rsidRPr="00CE54F1" w:rsidRDefault="00D50A1D" w:rsidP="00D50A1D">
      <w:pPr>
        <w:pStyle w:val="Tekstpodstawowy2"/>
        <w:jc w:val="both"/>
        <w:rPr>
          <w:b w:val="0"/>
          <w:bCs w:val="0"/>
          <w:sz w:val="24"/>
        </w:rPr>
      </w:pPr>
      <w:r w:rsidRPr="00CE54F1">
        <w:rPr>
          <w:b w:val="0"/>
          <w:bCs w:val="0"/>
          <w:sz w:val="24"/>
        </w:rPr>
        <w:t>4.</w:t>
      </w:r>
      <w:r w:rsidR="008124A3" w:rsidRPr="00CE54F1">
        <w:rPr>
          <w:b w:val="0"/>
          <w:bCs w:val="0"/>
          <w:sz w:val="24"/>
        </w:rPr>
        <w:t xml:space="preserve"> </w:t>
      </w:r>
      <w:r w:rsidR="00351620" w:rsidRPr="00CE54F1">
        <w:rPr>
          <w:b w:val="0"/>
          <w:bCs w:val="0"/>
          <w:sz w:val="24"/>
        </w:rPr>
        <w:tab/>
      </w:r>
      <w:r w:rsidRPr="00CE54F1">
        <w:rPr>
          <w:b w:val="0"/>
          <w:bCs w:val="0"/>
          <w:sz w:val="24"/>
        </w:rPr>
        <w:t>Przy wykonywaniu przewozów objętych postanowieniami Umowy, których miejsce załadunku znajduje się na terytorium jednej z Umawiających się Stron, przestrzeganie postanowień ustępu 1, z zastrzeżeniem postanowień ustępu 3, spoczywa:</w:t>
      </w:r>
    </w:p>
    <w:p w:rsidR="00D50A1D" w:rsidRPr="00CE54F1" w:rsidRDefault="00D50A1D" w:rsidP="00D50A1D">
      <w:pPr>
        <w:pStyle w:val="Tekstpodstawowy2"/>
        <w:jc w:val="both"/>
        <w:rPr>
          <w:b w:val="0"/>
          <w:bCs w:val="0"/>
          <w:sz w:val="24"/>
        </w:rPr>
      </w:pPr>
    </w:p>
    <w:p w:rsidR="00D50A1D" w:rsidRPr="00CE54F1" w:rsidRDefault="00042699" w:rsidP="00BC0BFE">
      <w:pPr>
        <w:pStyle w:val="Tekstpodstawowy2"/>
        <w:numPr>
          <w:ilvl w:val="0"/>
          <w:numId w:val="31"/>
        </w:numPr>
        <w:jc w:val="both"/>
        <w:rPr>
          <w:b w:val="0"/>
          <w:bCs w:val="0"/>
          <w:sz w:val="24"/>
        </w:rPr>
      </w:pPr>
      <w:r w:rsidRPr="00CE54F1">
        <w:rPr>
          <w:b w:val="0"/>
          <w:bCs w:val="0"/>
          <w:sz w:val="24"/>
        </w:rPr>
        <w:t>w przypadku</w:t>
      </w:r>
      <w:r w:rsidR="00D50A1D" w:rsidRPr="00CE54F1">
        <w:rPr>
          <w:b w:val="0"/>
          <w:bCs w:val="0"/>
          <w:sz w:val="24"/>
        </w:rPr>
        <w:t xml:space="preserve"> </w:t>
      </w:r>
      <w:r w:rsidRPr="00CE54F1">
        <w:rPr>
          <w:b w:val="0"/>
          <w:bCs w:val="0"/>
          <w:sz w:val="24"/>
        </w:rPr>
        <w:t xml:space="preserve">przewozu </w:t>
      </w:r>
      <w:r w:rsidR="00D50A1D" w:rsidRPr="00CE54F1">
        <w:rPr>
          <w:b w:val="0"/>
          <w:bCs w:val="0"/>
          <w:sz w:val="24"/>
        </w:rPr>
        <w:t>osób trzecich - na osobie fizycznej lub prawnej, będącej nadawcą ładunku zgodnie z dokumentem przewozowym lub, w razie braku dokumentu przewozowego, na osobie fizycznej lub prawnej, która zawarła umowę na przewóz z przewoźnikiem,</w:t>
      </w:r>
    </w:p>
    <w:p w:rsidR="00D50A1D" w:rsidRPr="00CE54F1" w:rsidRDefault="00D50A1D" w:rsidP="00D50A1D">
      <w:pPr>
        <w:pStyle w:val="Tekstpodstawowy2"/>
        <w:jc w:val="both"/>
        <w:rPr>
          <w:b w:val="0"/>
          <w:bCs w:val="0"/>
          <w:sz w:val="24"/>
        </w:rPr>
      </w:pPr>
    </w:p>
    <w:p w:rsidR="00D50A1D" w:rsidRPr="00CE54F1" w:rsidRDefault="00D50A1D" w:rsidP="00BC0BFE">
      <w:pPr>
        <w:pStyle w:val="Tekstpodstawowy2"/>
        <w:numPr>
          <w:ilvl w:val="0"/>
          <w:numId w:val="31"/>
        </w:numPr>
        <w:jc w:val="both"/>
        <w:rPr>
          <w:b w:val="0"/>
          <w:bCs w:val="0"/>
          <w:sz w:val="24"/>
        </w:rPr>
      </w:pPr>
      <w:r w:rsidRPr="00CE54F1">
        <w:rPr>
          <w:b w:val="0"/>
          <w:bCs w:val="0"/>
          <w:sz w:val="24"/>
        </w:rPr>
        <w:t>w innych wypadkach – na osobie fizycznej lub prawnej wykonującej przewóz.</w:t>
      </w:r>
    </w:p>
    <w:p w:rsidR="00DE4B0F" w:rsidRPr="00CE54F1" w:rsidRDefault="00DE4B0F" w:rsidP="00DE4B0F">
      <w:pPr>
        <w:pStyle w:val="Tekstpodstawowy2"/>
        <w:jc w:val="left"/>
      </w:pPr>
    </w:p>
    <w:p w:rsidR="00DE4B0F" w:rsidRPr="00CE54F1" w:rsidRDefault="00DE4B0F" w:rsidP="003A0C93">
      <w:pPr>
        <w:pStyle w:val="Tekstpodstawowy2"/>
        <w:tabs>
          <w:tab w:val="left" w:pos="3969"/>
        </w:tabs>
        <w:jc w:val="left"/>
      </w:pPr>
    </w:p>
    <w:p w:rsidR="00D50A1D" w:rsidRPr="00CE54F1" w:rsidRDefault="00EE5AC0" w:rsidP="003A0C93">
      <w:pPr>
        <w:pStyle w:val="Tekstpodstawowy2"/>
        <w:tabs>
          <w:tab w:val="left" w:pos="3969"/>
        </w:tabs>
        <w:rPr>
          <w:sz w:val="24"/>
        </w:rPr>
      </w:pPr>
      <w:r w:rsidRPr="00CE54F1">
        <w:rPr>
          <w:sz w:val="24"/>
        </w:rPr>
        <w:t xml:space="preserve">          </w:t>
      </w:r>
      <w:r w:rsidR="00D50A1D" w:rsidRPr="00CE54F1">
        <w:rPr>
          <w:sz w:val="24"/>
        </w:rPr>
        <w:t>Rozdział III</w:t>
      </w:r>
    </w:p>
    <w:p w:rsidR="00D50A1D" w:rsidRPr="00CE54F1" w:rsidRDefault="00D50A1D" w:rsidP="00D50A1D">
      <w:pPr>
        <w:pStyle w:val="Tekstpodstawowy2"/>
        <w:ind w:firstLine="708"/>
        <w:rPr>
          <w:sz w:val="24"/>
        </w:rPr>
      </w:pPr>
    </w:p>
    <w:p w:rsidR="00D50A1D" w:rsidRPr="00CE54F1" w:rsidRDefault="00D50A1D" w:rsidP="00D50A1D">
      <w:pPr>
        <w:pStyle w:val="Tekstpodstawowy2"/>
        <w:ind w:firstLine="708"/>
        <w:rPr>
          <w:sz w:val="24"/>
        </w:rPr>
      </w:pPr>
      <w:r w:rsidRPr="00CE54F1">
        <w:rPr>
          <w:sz w:val="24"/>
        </w:rPr>
        <w:t>POSTANOWIENIA RÓŻNE</w:t>
      </w:r>
    </w:p>
    <w:p w:rsidR="00D50A1D" w:rsidRPr="00CE54F1" w:rsidRDefault="00D50A1D" w:rsidP="00D50A1D">
      <w:pPr>
        <w:pStyle w:val="Tekstpodstawowy2"/>
        <w:ind w:firstLine="708"/>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5</w:t>
      </w:r>
    </w:p>
    <w:p w:rsidR="00D50A1D" w:rsidRPr="00CE54F1" w:rsidRDefault="00D50A1D" w:rsidP="00D50A1D">
      <w:pPr>
        <w:pStyle w:val="Tekstpodstawowy2"/>
        <w:jc w:val="both"/>
        <w:rPr>
          <w:b w:val="0"/>
          <w:bCs w:val="0"/>
          <w:sz w:val="24"/>
        </w:rPr>
      </w:pPr>
    </w:p>
    <w:p w:rsidR="00D50A1D" w:rsidRPr="00CE54F1" w:rsidRDefault="00D50A1D" w:rsidP="00697281">
      <w:pPr>
        <w:pStyle w:val="Tekstpodstawowy2"/>
        <w:ind w:firstLine="708"/>
        <w:jc w:val="both"/>
        <w:rPr>
          <w:b w:val="0"/>
          <w:bCs w:val="0"/>
          <w:sz w:val="24"/>
        </w:rPr>
      </w:pPr>
      <w:r w:rsidRPr="00CE54F1">
        <w:rPr>
          <w:b w:val="0"/>
          <w:bCs w:val="0"/>
          <w:sz w:val="24"/>
        </w:rPr>
        <w:t xml:space="preserve">Postanowienia Umowy nie mają zastosowania do przewozów lądowych wykonywanych za pomocą </w:t>
      </w:r>
      <w:r w:rsidR="00ED4868" w:rsidRPr="00CE54F1">
        <w:rPr>
          <w:b w:val="0"/>
          <w:bCs w:val="0"/>
          <w:sz w:val="24"/>
        </w:rPr>
        <w:t xml:space="preserve">izolowanych termicznie </w:t>
      </w:r>
      <w:r w:rsidRPr="00CE54F1">
        <w:rPr>
          <w:b w:val="0"/>
          <w:bCs w:val="0"/>
          <w:sz w:val="24"/>
        </w:rPr>
        <w:t>kontenerów</w:t>
      </w:r>
      <w:r w:rsidR="00ED4868" w:rsidRPr="00CE54F1">
        <w:rPr>
          <w:b w:val="0"/>
          <w:bCs w:val="0"/>
          <w:sz w:val="24"/>
        </w:rPr>
        <w:t xml:space="preserve"> do przewozów morskich </w:t>
      </w:r>
      <w:r w:rsidRPr="00CE54F1">
        <w:rPr>
          <w:b w:val="0"/>
          <w:bCs w:val="0"/>
          <w:sz w:val="24"/>
        </w:rPr>
        <w:t>bez przeładunku artykułów pod warunkiem, że przewozy te poprzedza, lub po nich następuje, przewóz morski inny niż określony w ustępie 2 artykułu 3 niniejszej Umowy.</w:t>
      </w:r>
    </w:p>
    <w:p w:rsidR="00ED4868" w:rsidRPr="00CE54F1" w:rsidRDefault="00ED4868" w:rsidP="00D50A1D">
      <w:pPr>
        <w:pStyle w:val="Tekstpodstawowy2"/>
        <w:ind w:firstLine="708"/>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6</w:t>
      </w:r>
    </w:p>
    <w:p w:rsidR="00D50A1D" w:rsidRPr="00CE54F1" w:rsidRDefault="00D50A1D" w:rsidP="00D50A1D">
      <w:pPr>
        <w:pStyle w:val="Tekstpodstawowy2"/>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1. </w:t>
      </w:r>
      <w:r w:rsidR="00351620" w:rsidRPr="00CE54F1">
        <w:rPr>
          <w:b w:val="0"/>
          <w:bCs w:val="0"/>
          <w:sz w:val="24"/>
        </w:rPr>
        <w:tab/>
      </w:r>
      <w:r w:rsidRPr="00CE54F1">
        <w:rPr>
          <w:b w:val="0"/>
          <w:bCs w:val="0"/>
          <w:sz w:val="24"/>
        </w:rPr>
        <w:t>Każda Umawiająca się Strona podejmie wszelkie niezbędne środki w celu zapewnienia przestrzegania postanowień Umowy. Właściwe władze Umawiających się Stron będą informowały się o zasadniczych środkach podjętych w tym celu.</w:t>
      </w:r>
    </w:p>
    <w:p w:rsidR="00D50A1D" w:rsidRPr="00CE54F1" w:rsidRDefault="00D50A1D" w:rsidP="00D50A1D">
      <w:pPr>
        <w:pStyle w:val="Tekstpodstawowy2"/>
        <w:ind w:firstLine="360"/>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2. </w:t>
      </w:r>
      <w:r w:rsidR="00351620" w:rsidRPr="00CE54F1">
        <w:rPr>
          <w:b w:val="0"/>
          <w:bCs w:val="0"/>
          <w:sz w:val="24"/>
        </w:rPr>
        <w:tab/>
      </w:r>
      <w:r w:rsidRPr="00CE54F1">
        <w:rPr>
          <w:b w:val="0"/>
          <w:bCs w:val="0"/>
          <w:sz w:val="24"/>
        </w:rPr>
        <w:t>Jeżeli Umawiająca się Strona stwierdzi naruszenie postanowień przez osobę zamieszkałą na terytorium innej Umawiającej się Strony lub zastosuje wobec niej sankcje, władze pierwszej Strony zawiadomią władze drugiej Strony o stwierdzonym naruszeniu i nałożeniu sankcji.</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7</w:t>
      </w:r>
    </w:p>
    <w:p w:rsidR="00D50A1D" w:rsidRPr="00CE54F1" w:rsidRDefault="00D50A1D" w:rsidP="00D50A1D">
      <w:pPr>
        <w:pStyle w:val="Tekstpodstawowy2"/>
        <w:ind w:firstLine="708"/>
        <w:rPr>
          <w:b w:val="0"/>
          <w:bCs w:val="0"/>
          <w:sz w:val="24"/>
        </w:rPr>
      </w:pPr>
    </w:p>
    <w:p w:rsidR="00D50A1D" w:rsidRPr="00CE54F1" w:rsidRDefault="00D50A1D" w:rsidP="00351620">
      <w:pPr>
        <w:pStyle w:val="Tekstpodstawowy2"/>
        <w:ind w:firstLine="708"/>
        <w:jc w:val="both"/>
        <w:rPr>
          <w:b w:val="0"/>
          <w:bCs w:val="0"/>
          <w:sz w:val="24"/>
        </w:rPr>
      </w:pPr>
      <w:r w:rsidRPr="00CE54F1">
        <w:rPr>
          <w:b w:val="0"/>
          <w:bCs w:val="0"/>
          <w:sz w:val="24"/>
        </w:rPr>
        <w:t>Umawiające się Strony zachowują prawo przystępowania do umów dwustronnych lub wielostronnych, z tym że postanowienia stosowane do specjalnych środków transportu oraz do temperatur, w których powinny być przewożone niektóre artykuły żywnościowe mogą być w szczególnych wypadkach, ze względu na specyficzne warunki klimatyczne, bardziej rygorystyczne niż przewidziane w umowie. Postanowienia te będą stosowane tylko do przewozów międzynarodowych między Umawiającymi się Stronami, które zawarły umowy dwustronne lub wielostronne określone w niniejszym artykule. Umowy te będą przekazywane do wiadomości Sekretarza Generalnego Organizacji Narodów Zjednoczonych, który przekaże je Umawiającym się Stro</w:t>
      </w:r>
      <w:r w:rsidR="00886D2C" w:rsidRPr="00CE54F1">
        <w:rPr>
          <w:b w:val="0"/>
          <w:bCs w:val="0"/>
          <w:sz w:val="24"/>
        </w:rPr>
        <w:t>nom niniejszej Umowy, nie</w:t>
      </w:r>
      <w:r w:rsidRPr="00CE54F1">
        <w:rPr>
          <w:b w:val="0"/>
          <w:bCs w:val="0"/>
          <w:sz w:val="24"/>
        </w:rPr>
        <w:t>będącym sygnatariuszami tych umów.</w:t>
      </w:r>
    </w:p>
    <w:p w:rsidR="00D50A1D" w:rsidRPr="00CE54F1" w:rsidRDefault="00D50A1D" w:rsidP="00D50A1D">
      <w:pPr>
        <w:pStyle w:val="Tekstpodstawowy2"/>
        <w:jc w:val="both"/>
        <w:rPr>
          <w:b w:val="0"/>
          <w:bCs w:val="0"/>
          <w:sz w:val="24"/>
        </w:rPr>
      </w:pPr>
    </w:p>
    <w:p w:rsidR="00D50A1D" w:rsidRPr="00CE54F1" w:rsidRDefault="00D50A1D" w:rsidP="00FD1F75">
      <w:pPr>
        <w:pStyle w:val="Tekstpodstawowy2"/>
        <w:ind w:firstLine="708"/>
        <w:rPr>
          <w:bCs w:val="0"/>
          <w:sz w:val="24"/>
          <w:u w:val="single"/>
        </w:rPr>
      </w:pPr>
      <w:r w:rsidRPr="00CE54F1">
        <w:rPr>
          <w:bCs w:val="0"/>
          <w:sz w:val="24"/>
          <w:u w:val="single"/>
        </w:rPr>
        <w:t>Artykuł 8</w:t>
      </w:r>
    </w:p>
    <w:p w:rsidR="00D50A1D" w:rsidRPr="00CE54F1" w:rsidRDefault="00D50A1D" w:rsidP="00D50A1D">
      <w:pPr>
        <w:pStyle w:val="Tekstpodstawowy2"/>
        <w:ind w:firstLine="708"/>
        <w:rPr>
          <w:b w:val="0"/>
          <w:bCs w:val="0"/>
          <w:sz w:val="24"/>
        </w:rPr>
      </w:pPr>
    </w:p>
    <w:p w:rsidR="00DE4B0F" w:rsidRPr="00CE54F1" w:rsidRDefault="00D50A1D" w:rsidP="00351620">
      <w:pPr>
        <w:pStyle w:val="Tekstpodstawowy2"/>
        <w:ind w:firstLine="708"/>
        <w:jc w:val="both"/>
        <w:rPr>
          <w:b w:val="0"/>
          <w:bCs w:val="0"/>
          <w:sz w:val="24"/>
        </w:rPr>
      </w:pPr>
      <w:r w:rsidRPr="00CE54F1">
        <w:rPr>
          <w:b w:val="0"/>
          <w:bCs w:val="0"/>
          <w:sz w:val="24"/>
        </w:rPr>
        <w:t>Nieprzestrzeganie postanowień niniejszej Umowy nie narusza istnienia ani ważności umów zawartych w celu wykonania przewozu</w:t>
      </w:r>
      <w:r w:rsidR="00DE4B0F" w:rsidRPr="00CE54F1">
        <w:rPr>
          <w:b w:val="0"/>
          <w:bCs w:val="0"/>
          <w:sz w:val="24"/>
        </w:rPr>
        <w:t>.</w:t>
      </w:r>
    </w:p>
    <w:p w:rsidR="00DE4B0F" w:rsidRPr="00CE54F1" w:rsidRDefault="00DE4B0F" w:rsidP="00DE4B0F">
      <w:pPr>
        <w:pStyle w:val="Tekstpodstawowy2"/>
        <w:jc w:val="both"/>
        <w:rPr>
          <w:b w:val="0"/>
          <w:bCs w:val="0"/>
          <w:sz w:val="24"/>
        </w:rPr>
      </w:pPr>
    </w:p>
    <w:p w:rsidR="00D50A1D" w:rsidRPr="00CE54F1" w:rsidRDefault="00FD1F75" w:rsidP="00FD1F75">
      <w:pPr>
        <w:pStyle w:val="Tekstpodstawowy2"/>
        <w:tabs>
          <w:tab w:val="left" w:pos="4395"/>
        </w:tabs>
        <w:rPr>
          <w:sz w:val="24"/>
        </w:rPr>
      </w:pPr>
      <w:r w:rsidRPr="00CE54F1">
        <w:rPr>
          <w:sz w:val="24"/>
        </w:rPr>
        <w:t xml:space="preserve">               </w:t>
      </w:r>
      <w:r w:rsidR="00D50A1D" w:rsidRPr="00CE54F1">
        <w:rPr>
          <w:sz w:val="24"/>
        </w:rPr>
        <w:t>Rozdział IV</w:t>
      </w:r>
    </w:p>
    <w:p w:rsidR="00D50A1D" w:rsidRPr="00CE54F1" w:rsidRDefault="00D50A1D" w:rsidP="00D50A1D">
      <w:pPr>
        <w:pStyle w:val="Tekstpodstawowy2"/>
        <w:ind w:firstLine="708"/>
        <w:rPr>
          <w:sz w:val="24"/>
        </w:rPr>
      </w:pPr>
    </w:p>
    <w:p w:rsidR="00D50A1D" w:rsidRPr="00CE54F1" w:rsidRDefault="00FD1F75" w:rsidP="00FD1F75">
      <w:pPr>
        <w:pStyle w:val="Tekstpodstawowy2"/>
        <w:ind w:left="2127" w:firstLine="709"/>
        <w:jc w:val="left"/>
        <w:rPr>
          <w:sz w:val="24"/>
        </w:rPr>
      </w:pPr>
      <w:r w:rsidRPr="00CE54F1">
        <w:rPr>
          <w:sz w:val="24"/>
        </w:rPr>
        <w:t xml:space="preserve">      </w:t>
      </w:r>
      <w:r w:rsidR="00D50A1D" w:rsidRPr="00CE54F1">
        <w:rPr>
          <w:sz w:val="24"/>
        </w:rPr>
        <w:t>POSTANOWIENIA KOŃCOWE</w:t>
      </w:r>
    </w:p>
    <w:p w:rsidR="00D50A1D" w:rsidRPr="00CE54F1" w:rsidRDefault="00D50A1D" w:rsidP="00D50A1D">
      <w:pPr>
        <w:pStyle w:val="Tekstpodstawowy2"/>
        <w:ind w:firstLine="708"/>
        <w:rPr>
          <w:b w:val="0"/>
          <w:bCs w:val="0"/>
          <w:sz w:val="24"/>
        </w:rPr>
      </w:pPr>
    </w:p>
    <w:p w:rsidR="00D50A1D" w:rsidRPr="00CE54F1" w:rsidRDefault="00D50A1D" w:rsidP="00FD1F75">
      <w:pPr>
        <w:pStyle w:val="Tekstpodstawowy2"/>
        <w:ind w:firstLine="708"/>
        <w:rPr>
          <w:bCs w:val="0"/>
          <w:sz w:val="24"/>
          <w:u w:val="single"/>
        </w:rPr>
      </w:pPr>
      <w:r w:rsidRPr="00CE54F1">
        <w:rPr>
          <w:bCs w:val="0"/>
          <w:sz w:val="24"/>
          <w:u w:val="single"/>
        </w:rPr>
        <w:t>Artykuł 9</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1. </w:t>
      </w:r>
      <w:r w:rsidR="003E0899" w:rsidRPr="00CE54F1">
        <w:rPr>
          <w:b w:val="0"/>
          <w:bCs w:val="0"/>
          <w:sz w:val="24"/>
        </w:rPr>
        <w:tab/>
      </w:r>
      <w:r w:rsidRPr="00CE54F1">
        <w:rPr>
          <w:b w:val="0"/>
          <w:bCs w:val="0"/>
          <w:sz w:val="24"/>
        </w:rPr>
        <w:t>Państwa członkowskie Europejskiej Komisji Gospodarczej, a także Państwa dopuszczone do uczestnictwa w Komisji ze statusem doradczym, zgodnie z ustępem 8 aktu określającego kompetencje tej komisji, mogą stać się Umawiającymi się Stronami niniejszej Umowy przez:</w:t>
      </w:r>
    </w:p>
    <w:p w:rsidR="00D50A1D" w:rsidRPr="00CE54F1" w:rsidRDefault="006C034F" w:rsidP="00BC0BFE">
      <w:pPr>
        <w:pStyle w:val="Tekstpodstawowy2"/>
        <w:numPr>
          <w:ilvl w:val="0"/>
          <w:numId w:val="6"/>
        </w:numPr>
        <w:spacing w:before="120" w:after="120"/>
        <w:ind w:left="1066" w:hanging="357"/>
        <w:jc w:val="both"/>
        <w:rPr>
          <w:b w:val="0"/>
          <w:bCs w:val="0"/>
          <w:sz w:val="24"/>
        </w:rPr>
      </w:pPr>
      <w:r w:rsidRPr="00CE54F1">
        <w:rPr>
          <w:b w:val="0"/>
          <w:bCs w:val="0"/>
          <w:sz w:val="24"/>
        </w:rPr>
        <w:t xml:space="preserve"> </w:t>
      </w:r>
      <w:r w:rsidRPr="00CE54F1">
        <w:rPr>
          <w:b w:val="0"/>
          <w:bCs w:val="0"/>
          <w:sz w:val="24"/>
        </w:rPr>
        <w:tab/>
      </w:r>
      <w:r w:rsidR="00D50A1D" w:rsidRPr="00CE54F1">
        <w:rPr>
          <w:b w:val="0"/>
          <w:bCs w:val="0"/>
          <w:sz w:val="24"/>
        </w:rPr>
        <w:t>jej podpisanie,</w:t>
      </w:r>
    </w:p>
    <w:p w:rsidR="00D50A1D" w:rsidRPr="00CE54F1" w:rsidRDefault="006C034F" w:rsidP="00BC0BFE">
      <w:pPr>
        <w:pStyle w:val="Tekstpodstawowy2"/>
        <w:numPr>
          <w:ilvl w:val="0"/>
          <w:numId w:val="6"/>
        </w:numPr>
        <w:spacing w:before="120" w:after="120"/>
        <w:ind w:left="1066" w:hanging="357"/>
        <w:jc w:val="both"/>
        <w:rPr>
          <w:b w:val="0"/>
          <w:bCs w:val="0"/>
          <w:sz w:val="24"/>
        </w:rPr>
      </w:pPr>
      <w:r w:rsidRPr="00CE54F1">
        <w:rPr>
          <w:b w:val="0"/>
          <w:bCs w:val="0"/>
          <w:sz w:val="24"/>
        </w:rPr>
        <w:t xml:space="preserve"> </w:t>
      </w:r>
      <w:r w:rsidRPr="00CE54F1">
        <w:rPr>
          <w:b w:val="0"/>
          <w:bCs w:val="0"/>
          <w:sz w:val="24"/>
        </w:rPr>
        <w:tab/>
      </w:r>
      <w:r w:rsidR="00D50A1D" w:rsidRPr="00CE54F1">
        <w:rPr>
          <w:b w:val="0"/>
          <w:bCs w:val="0"/>
          <w:sz w:val="24"/>
        </w:rPr>
        <w:t>jej ratyfikowanie po podpisaniu z zastrzeżeniem ratyfikacji, lub</w:t>
      </w:r>
    </w:p>
    <w:p w:rsidR="00D50A1D" w:rsidRPr="00CE54F1" w:rsidRDefault="006C034F" w:rsidP="00BC0BFE">
      <w:pPr>
        <w:pStyle w:val="Tekstpodstawowy2"/>
        <w:numPr>
          <w:ilvl w:val="0"/>
          <w:numId w:val="6"/>
        </w:numPr>
        <w:spacing w:before="120" w:after="120"/>
        <w:ind w:left="1066" w:hanging="357"/>
        <w:jc w:val="both"/>
        <w:rPr>
          <w:b w:val="0"/>
          <w:bCs w:val="0"/>
          <w:sz w:val="24"/>
        </w:rPr>
      </w:pPr>
      <w:r w:rsidRPr="00CE54F1">
        <w:rPr>
          <w:b w:val="0"/>
          <w:bCs w:val="0"/>
          <w:sz w:val="24"/>
        </w:rPr>
        <w:t xml:space="preserve"> </w:t>
      </w:r>
      <w:r w:rsidRPr="00CE54F1">
        <w:rPr>
          <w:b w:val="0"/>
          <w:bCs w:val="0"/>
          <w:sz w:val="24"/>
        </w:rPr>
        <w:tab/>
      </w:r>
      <w:r w:rsidR="00D50A1D" w:rsidRPr="00CE54F1">
        <w:rPr>
          <w:b w:val="0"/>
          <w:bCs w:val="0"/>
          <w:sz w:val="24"/>
        </w:rPr>
        <w:t>przystąpienie do niej.</w:t>
      </w:r>
    </w:p>
    <w:p w:rsidR="00D50A1D" w:rsidRPr="00CE54F1" w:rsidRDefault="00D50A1D" w:rsidP="00D50A1D">
      <w:pPr>
        <w:pStyle w:val="Tekstpodstawowy2"/>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2. </w:t>
      </w:r>
      <w:r w:rsidR="003E0899" w:rsidRPr="00CE54F1">
        <w:rPr>
          <w:b w:val="0"/>
          <w:bCs w:val="0"/>
          <w:sz w:val="24"/>
        </w:rPr>
        <w:tab/>
      </w:r>
      <w:r w:rsidRPr="00CE54F1">
        <w:rPr>
          <w:b w:val="0"/>
          <w:bCs w:val="0"/>
          <w:sz w:val="24"/>
        </w:rPr>
        <w:t>Państwa, które mogą brać udział w niektórych pracach Europejskiej Komisji Gospodarczej, zgodnie z ustępem 11 aktu określającego kompetencje tej komisji, mogą stać się Umawiającymi się Stronami niniejszej Umowy przez przystąpienie do niej po jej wejściu w życie.</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3. </w:t>
      </w:r>
      <w:r w:rsidR="003E0899" w:rsidRPr="00CE54F1">
        <w:rPr>
          <w:b w:val="0"/>
          <w:bCs w:val="0"/>
          <w:sz w:val="24"/>
        </w:rPr>
        <w:tab/>
      </w:r>
      <w:r w:rsidRPr="00CE54F1">
        <w:rPr>
          <w:b w:val="0"/>
          <w:bCs w:val="0"/>
          <w:sz w:val="24"/>
        </w:rPr>
        <w:t>Niniejsza Umowa będzie otwarta do podpisania do dnia 31 maja 1971 roku włącznie. Po tej dacie będzie otwarta do przystąpienia do niej.</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4. </w:t>
      </w:r>
      <w:r w:rsidR="003E0899" w:rsidRPr="00CE54F1">
        <w:rPr>
          <w:b w:val="0"/>
          <w:bCs w:val="0"/>
          <w:sz w:val="24"/>
        </w:rPr>
        <w:tab/>
      </w:r>
      <w:r w:rsidRPr="00CE54F1">
        <w:rPr>
          <w:b w:val="0"/>
          <w:bCs w:val="0"/>
          <w:sz w:val="24"/>
        </w:rPr>
        <w:t>Ratyfikacja lub przystąpienie nabierze mocy po złożeniu odpowiedniego dokumentu na ręce Sekretarza Generalnego Organizacji Narodów Zjednoczonych.</w:t>
      </w:r>
    </w:p>
    <w:p w:rsidR="00D50A1D" w:rsidRPr="00CE54F1" w:rsidRDefault="00D50A1D" w:rsidP="00D50A1D">
      <w:pPr>
        <w:pStyle w:val="Tekstpodstawowy2"/>
        <w:ind w:firstLine="708"/>
        <w:jc w:val="both"/>
        <w:rPr>
          <w:b w:val="0"/>
          <w:bCs w:val="0"/>
          <w:sz w:val="24"/>
        </w:rPr>
      </w:pPr>
    </w:p>
    <w:p w:rsidR="003E0899" w:rsidRPr="00CE54F1" w:rsidRDefault="003E0899" w:rsidP="00D50A1D">
      <w:pPr>
        <w:pStyle w:val="Tekstpodstawowy2"/>
        <w:ind w:firstLine="708"/>
        <w:rPr>
          <w:bCs w:val="0"/>
          <w:sz w:val="24"/>
          <w:u w:val="single"/>
        </w:rPr>
      </w:pPr>
    </w:p>
    <w:p w:rsidR="003E0899" w:rsidRPr="00CE54F1" w:rsidRDefault="003E0899" w:rsidP="0030360C">
      <w:pPr>
        <w:pStyle w:val="Tekstpodstawowy2"/>
        <w:jc w:val="left"/>
        <w:rPr>
          <w:bCs w:val="0"/>
          <w:sz w:val="24"/>
          <w:u w:val="single"/>
        </w:rPr>
      </w:pPr>
    </w:p>
    <w:p w:rsidR="00D50A1D" w:rsidRPr="00CE54F1" w:rsidRDefault="00D50A1D" w:rsidP="00D50A1D">
      <w:pPr>
        <w:pStyle w:val="Tekstpodstawowy2"/>
        <w:ind w:firstLine="708"/>
        <w:rPr>
          <w:bCs w:val="0"/>
          <w:sz w:val="24"/>
          <w:u w:val="single"/>
        </w:rPr>
      </w:pPr>
      <w:r w:rsidRPr="00CE54F1">
        <w:rPr>
          <w:bCs w:val="0"/>
          <w:sz w:val="24"/>
          <w:u w:val="single"/>
        </w:rPr>
        <w:t>Artykuł 10</w:t>
      </w:r>
    </w:p>
    <w:p w:rsidR="003E0899" w:rsidRPr="00CE54F1" w:rsidRDefault="003E0899" w:rsidP="00D50A1D">
      <w:pPr>
        <w:pStyle w:val="Tekstpodstawowy2"/>
        <w:ind w:firstLine="708"/>
        <w:rPr>
          <w:bCs w:val="0"/>
          <w:sz w:val="24"/>
          <w:u w:val="single"/>
        </w:rPr>
      </w:pPr>
    </w:p>
    <w:p w:rsidR="00D50A1D" w:rsidRPr="00CE54F1" w:rsidRDefault="00D50A1D" w:rsidP="00164DC3">
      <w:pPr>
        <w:pStyle w:val="Tekstpodstawowy2"/>
        <w:jc w:val="both"/>
        <w:rPr>
          <w:b w:val="0"/>
          <w:bCs w:val="0"/>
          <w:sz w:val="24"/>
        </w:rPr>
      </w:pPr>
      <w:r w:rsidRPr="00CE54F1">
        <w:rPr>
          <w:b w:val="0"/>
          <w:bCs w:val="0"/>
          <w:sz w:val="24"/>
        </w:rPr>
        <w:t xml:space="preserve">1. </w:t>
      </w:r>
      <w:r w:rsidR="003E0899" w:rsidRPr="00CE54F1">
        <w:rPr>
          <w:b w:val="0"/>
          <w:bCs w:val="0"/>
          <w:sz w:val="24"/>
        </w:rPr>
        <w:tab/>
      </w:r>
      <w:r w:rsidRPr="00CE54F1">
        <w:rPr>
          <w:b w:val="0"/>
          <w:bCs w:val="0"/>
          <w:sz w:val="24"/>
        </w:rPr>
        <w:t xml:space="preserve">Przy podpisywaniu niniejszej Umowy, każde Państwo bez zastrzeżenia ratyfikacji albo składania dokumentu ratyfikacyjnego lub dokumentu przystąpienia w każdym późniejszym czasie, może oświadczyć w drodze notyfikacji skierowanej do Sekretarza Generalnego Organizacji Narodów Zjednoczonych, że Umowy nie stosuje na wszystkich jego terytoriach, położonych poza Europą lub na niektórych z nich. Jeżeli notyfikacja ta dokonywana jest po wejściu Umowy w życie w stosunku do </w:t>
      </w:r>
      <w:r w:rsidR="00886D2C" w:rsidRPr="00CE54F1">
        <w:rPr>
          <w:b w:val="0"/>
          <w:bCs w:val="0"/>
          <w:sz w:val="24"/>
        </w:rPr>
        <w:t>P</w:t>
      </w:r>
      <w:r w:rsidRPr="00CE54F1">
        <w:rPr>
          <w:b w:val="0"/>
          <w:bCs w:val="0"/>
          <w:sz w:val="24"/>
        </w:rPr>
        <w:t xml:space="preserve">aństwa składającego notyfikację, niniejsza Umowa przestaje być stosowana do przewozów na terytorium lub terytoriach wymienionych w notyfikacji po upływie dziewięćdziesięciu dni od daty otrzymania tej notyfikacji przez Sekretarza Generalnego Organizacji Narodów Zjednoczonych. Nowe Umawiające się Strony przystępujące do ATP, od 30 kwietnia 1999 roku, zgodnie z ustępem 1 tego artykułu, nie będą mieć prawa do wysuwania zastrzeżeń odnośnie </w:t>
      </w:r>
      <w:r w:rsidR="00886D2C" w:rsidRPr="00CE54F1">
        <w:rPr>
          <w:b w:val="0"/>
          <w:bCs w:val="0"/>
          <w:sz w:val="24"/>
        </w:rPr>
        <w:t xml:space="preserve">do </w:t>
      </w:r>
      <w:r w:rsidRPr="00CE54F1">
        <w:rPr>
          <w:b w:val="0"/>
          <w:bCs w:val="0"/>
          <w:sz w:val="24"/>
        </w:rPr>
        <w:t>projektu poprawek według procedury podanej w ustępie 2 artykułu 18.</w:t>
      </w:r>
    </w:p>
    <w:p w:rsidR="00D50A1D" w:rsidRPr="00CE54F1" w:rsidRDefault="00D50A1D" w:rsidP="00D50A1D">
      <w:pPr>
        <w:pStyle w:val="Tekstpodstawowy2"/>
        <w:ind w:firstLine="708"/>
        <w:jc w:val="both"/>
        <w:rPr>
          <w:b w:val="0"/>
          <w:bCs w:val="0"/>
          <w:sz w:val="24"/>
        </w:rPr>
      </w:pPr>
    </w:p>
    <w:p w:rsidR="00DE4B0F" w:rsidRPr="00CE54F1" w:rsidRDefault="00D50A1D" w:rsidP="00164DC3">
      <w:pPr>
        <w:pStyle w:val="Tekstpodstawowy2"/>
        <w:jc w:val="both"/>
        <w:rPr>
          <w:b w:val="0"/>
          <w:bCs w:val="0"/>
          <w:sz w:val="24"/>
        </w:rPr>
      </w:pPr>
      <w:r w:rsidRPr="00CE54F1">
        <w:rPr>
          <w:b w:val="0"/>
          <w:bCs w:val="0"/>
          <w:sz w:val="24"/>
        </w:rPr>
        <w:t xml:space="preserve">2. </w:t>
      </w:r>
      <w:r w:rsidR="003E0899" w:rsidRPr="00CE54F1">
        <w:rPr>
          <w:b w:val="0"/>
          <w:bCs w:val="0"/>
          <w:sz w:val="24"/>
        </w:rPr>
        <w:tab/>
      </w:r>
      <w:r w:rsidRPr="00CE54F1">
        <w:rPr>
          <w:b w:val="0"/>
          <w:bCs w:val="0"/>
          <w:sz w:val="24"/>
        </w:rPr>
        <w:t xml:space="preserve">Każde Państwo, które zgłosiło oświadczenie zgodnie z ustępem 1, może w każdym późniejszym czasie oświadczyć w drodze notyfikacji skierowanej do Sekretarza Generalnego Organizacji Narodów Zjednoczonych, że Umowa będzie stosowana na terytorium wymienionym w notyfikacji dokonanej zgodnie z ustępem 1 i zacznie być stosowana do przewozów na wymienionym terytorium po upływie stu osiemdziesięciu dni od daty otrzymania tej notyfikacji przez Sekretarza Generalnego. </w:t>
      </w:r>
      <w:r w:rsidR="00DE4B0F" w:rsidRPr="00CE54F1">
        <w:rPr>
          <w:b w:val="0"/>
          <w:bCs w:val="0"/>
          <w:sz w:val="24"/>
        </w:rPr>
        <w:t xml:space="preserve"> </w:t>
      </w:r>
    </w:p>
    <w:p w:rsidR="00DE4B0F" w:rsidRPr="00CE54F1" w:rsidRDefault="00DE4B0F" w:rsidP="00DE4B0F">
      <w:pPr>
        <w:pStyle w:val="Tekstpodstawowy2"/>
        <w:ind w:firstLine="708"/>
        <w:jc w:val="both"/>
        <w:rPr>
          <w:b w:val="0"/>
          <w:bCs w:val="0"/>
          <w:sz w:val="24"/>
        </w:rPr>
      </w:pPr>
    </w:p>
    <w:p w:rsidR="00D50A1D" w:rsidRPr="00CE54F1" w:rsidRDefault="00D50A1D" w:rsidP="00DE4B0F">
      <w:pPr>
        <w:pStyle w:val="Tekstpodstawowy2"/>
        <w:ind w:firstLine="708"/>
        <w:rPr>
          <w:bCs w:val="0"/>
          <w:sz w:val="24"/>
          <w:u w:val="single"/>
        </w:rPr>
      </w:pPr>
      <w:r w:rsidRPr="00CE54F1">
        <w:rPr>
          <w:bCs w:val="0"/>
          <w:sz w:val="24"/>
          <w:u w:val="single"/>
        </w:rPr>
        <w:t>Artykuł 11</w:t>
      </w:r>
    </w:p>
    <w:p w:rsidR="00D50A1D" w:rsidRPr="00CE54F1" w:rsidRDefault="00D50A1D" w:rsidP="00D50A1D">
      <w:pPr>
        <w:pStyle w:val="Tekstpodstawowy2"/>
        <w:ind w:firstLine="708"/>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1. </w:t>
      </w:r>
      <w:r w:rsidR="00217F2F" w:rsidRPr="00CE54F1">
        <w:rPr>
          <w:b w:val="0"/>
          <w:bCs w:val="0"/>
          <w:sz w:val="24"/>
        </w:rPr>
        <w:tab/>
      </w:r>
      <w:r w:rsidRPr="00CE54F1">
        <w:rPr>
          <w:b w:val="0"/>
          <w:bCs w:val="0"/>
          <w:sz w:val="24"/>
        </w:rPr>
        <w:t>Niniejsza Umowa wejdzie w życie po upływie jednego roku od podpisania jej przez pięć Państw wymienionych w artykule 9, ustęp 1 bez zastrzeżenia ratyfikacji, lub od złożenia dokumentów ratyfikacyjnych albo też akcesji.</w:t>
      </w:r>
    </w:p>
    <w:p w:rsidR="00D50A1D" w:rsidRPr="00CE54F1" w:rsidRDefault="00D50A1D" w:rsidP="00D50A1D">
      <w:pPr>
        <w:pStyle w:val="Tekstpodstawowy2"/>
        <w:ind w:firstLine="708"/>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2. </w:t>
      </w:r>
      <w:r w:rsidR="00217F2F" w:rsidRPr="00CE54F1">
        <w:rPr>
          <w:b w:val="0"/>
          <w:bCs w:val="0"/>
          <w:sz w:val="24"/>
        </w:rPr>
        <w:tab/>
      </w:r>
      <w:r w:rsidRPr="00CE54F1">
        <w:rPr>
          <w:b w:val="0"/>
          <w:bCs w:val="0"/>
          <w:sz w:val="24"/>
        </w:rPr>
        <w:t>W stosunku do każdego Państwa, które ratyfikuje Umowę lub przystąpi do niej po podpisaniu jej bez zastrzeżenia ratyfikacji, albo po złożeniu dokumentów ratyfikacyjnych lub przystąpienia do niej przez pięć Państw, Umowa wejdzie w życie po upływie jednego roku od złożenia przez dane państwo dokumentu ratyfikacyjnego lub akcesyjnego.</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12</w:t>
      </w:r>
    </w:p>
    <w:p w:rsidR="00D50A1D" w:rsidRPr="00CE54F1" w:rsidRDefault="00D50A1D" w:rsidP="00D50A1D">
      <w:pPr>
        <w:pStyle w:val="Tekstpodstawowy2"/>
        <w:ind w:firstLine="708"/>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1. </w:t>
      </w:r>
      <w:r w:rsidR="006C034F" w:rsidRPr="00CE54F1">
        <w:rPr>
          <w:b w:val="0"/>
          <w:bCs w:val="0"/>
          <w:sz w:val="24"/>
        </w:rPr>
        <w:tab/>
      </w:r>
      <w:r w:rsidRPr="00CE54F1">
        <w:rPr>
          <w:b w:val="0"/>
          <w:bCs w:val="0"/>
          <w:sz w:val="24"/>
        </w:rPr>
        <w:t>Każda Umawiająca się Strona może wypowiedzieć niniejszą Umowę w drodze notyfikacji skierowanej do Sekretarza Generalnego Organizacji Narodów Zjednoczonych.</w:t>
      </w:r>
    </w:p>
    <w:p w:rsidR="00D50A1D" w:rsidRPr="00CE54F1" w:rsidRDefault="00D50A1D" w:rsidP="00D50A1D">
      <w:pPr>
        <w:pStyle w:val="Tekstpodstawowy2"/>
        <w:ind w:firstLine="708"/>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2. </w:t>
      </w:r>
      <w:r w:rsidR="006C034F" w:rsidRPr="00CE54F1">
        <w:rPr>
          <w:b w:val="0"/>
          <w:bCs w:val="0"/>
          <w:sz w:val="24"/>
        </w:rPr>
        <w:tab/>
      </w:r>
      <w:r w:rsidRPr="00CE54F1">
        <w:rPr>
          <w:b w:val="0"/>
          <w:bCs w:val="0"/>
          <w:sz w:val="24"/>
        </w:rPr>
        <w:t xml:space="preserve">Wypowiedzenie nabiera mocy po upływie po upływie piętnastu miesięcy od daty otrzymania przez Sekretarza Generalnego notyfikacji o wypowiedzeniu. </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13</w:t>
      </w:r>
    </w:p>
    <w:p w:rsidR="00D50A1D" w:rsidRPr="00CE54F1" w:rsidRDefault="00D50A1D" w:rsidP="00D50A1D">
      <w:pPr>
        <w:pStyle w:val="Tekstpodstawowy2"/>
        <w:ind w:firstLine="708"/>
        <w:rPr>
          <w:b w:val="0"/>
          <w:bCs w:val="0"/>
          <w:sz w:val="10"/>
        </w:rPr>
      </w:pPr>
    </w:p>
    <w:p w:rsidR="00D50A1D" w:rsidRPr="00CE54F1" w:rsidRDefault="00D50A1D" w:rsidP="00462810">
      <w:pPr>
        <w:pStyle w:val="Tekstpodstawowy2"/>
        <w:jc w:val="left"/>
        <w:rPr>
          <w:b w:val="0"/>
          <w:bCs w:val="0"/>
          <w:sz w:val="24"/>
        </w:rPr>
      </w:pPr>
      <w:r w:rsidRPr="00CE54F1">
        <w:rPr>
          <w:b w:val="0"/>
          <w:bCs w:val="0"/>
          <w:sz w:val="24"/>
        </w:rPr>
        <w:t>Niniejsza Umowa utraci swą moc, jeżeli po wejściu w życie liczba Umawiających się Stron będzie mniejsza niż pięć w ciągu dowolnego okresu dwunastu kolejnych miesięcy.</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14</w:t>
      </w:r>
    </w:p>
    <w:p w:rsidR="00D50A1D" w:rsidRPr="00CE54F1" w:rsidRDefault="00D50A1D" w:rsidP="00D50A1D">
      <w:pPr>
        <w:pStyle w:val="Tekstpodstawowy2"/>
        <w:ind w:firstLine="708"/>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1. </w:t>
      </w:r>
      <w:r w:rsidR="006C034F" w:rsidRPr="00CE54F1">
        <w:rPr>
          <w:b w:val="0"/>
          <w:bCs w:val="0"/>
          <w:sz w:val="24"/>
        </w:rPr>
        <w:tab/>
      </w:r>
      <w:r w:rsidRPr="00CE54F1">
        <w:rPr>
          <w:b w:val="0"/>
          <w:bCs w:val="0"/>
          <w:sz w:val="24"/>
        </w:rPr>
        <w:t>Przy podpisywaniu Umowy bez zastrzeżenia ratyfikacji albo składania dokumentu ratyfikacyjnego lub dokumentu przystąpienia albo w każdym późniejszym czasie każde Państwo może oświadczyć w drodze notyfikacji skierowanej do Sekretarza Generalnego Organizacji Narodów Zjednoczonych, że Umowa będzie stosowana na wszystkich terytoriach lub na części tych terytoriów, za których stosunki międzynarodowe jest ono odpowiedzialne. Umowa ta będzie stosowana na terytorium lub terytoriach wymienionych w notyfikacji po upływie dziewięćdziesięciu dni od dnia otrzymania tej notyfikacji przez Sekretarza Generalnego lub, jeśli do tego dnia Umowa nie weszła jeszcze w życie, po upływie daty jej wejścia w życie.</w:t>
      </w:r>
    </w:p>
    <w:p w:rsidR="00D50A1D" w:rsidRPr="00CE54F1" w:rsidRDefault="00D50A1D" w:rsidP="00D50A1D">
      <w:pPr>
        <w:pStyle w:val="Tekstpodstawowy2"/>
        <w:ind w:firstLine="708"/>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2. </w:t>
      </w:r>
      <w:r w:rsidR="006C034F" w:rsidRPr="00CE54F1">
        <w:rPr>
          <w:b w:val="0"/>
          <w:bCs w:val="0"/>
          <w:sz w:val="24"/>
        </w:rPr>
        <w:tab/>
      </w:r>
      <w:r w:rsidRPr="00CE54F1">
        <w:rPr>
          <w:b w:val="0"/>
          <w:bCs w:val="0"/>
          <w:sz w:val="24"/>
        </w:rPr>
        <w:t>Każde Państwo, które zgodnie ustępem 1 złożyło oświadczenie w sprawie stosowania Umowy na terytorium, za którego stosunki międzynarodowe jest ono odpowiedzialne, może zgodnie z artykułem 12 wypowiedzieć Umowę w odniesieniu do wymienionego terytorium.</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15</w:t>
      </w:r>
    </w:p>
    <w:p w:rsidR="00D50A1D" w:rsidRPr="00CE54F1" w:rsidRDefault="00D50A1D" w:rsidP="00D50A1D">
      <w:pPr>
        <w:pStyle w:val="Tekstpodstawowy2"/>
        <w:ind w:firstLine="708"/>
        <w:jc w:val="both"/>
        <w:rPr>
          <w:b w:val="0"/>
          <w:bCs w:val="0"/>
          <w:sz w:val="10"/>
        </w:rPr>
      </w:pPr>
    </w:p>
    <w:p w:rsidR="00D50A1D" w:rsidRPr="00CE54F1" w:rsidRDefault="00D50A1D" w:rsidP="00164DC3">
      <w:pPr>
        <w:pStyle w:val="Tekstpodstawowy2"/>
        <w:jc w:val="both"/>
        <w:rPr>
          <w:b w:val="0"/>
          <w:bCs w:val="0"/>
          <w:sz w:val="24"/>
        </w:rPr>
      </w:pPr>
      <w:r w:rsidRPr="00CE54F1">
        <w:rPr>
          <w:b w:val="0"/>
          <w:bCs w:val="0"/>
          <w:sz w:val="24"/>
        </w:rPr>
        <w:t xml:space="preserve">1. </w:t>
      </w:r>
      <w:r w:rsidR="006C034F" w:rsidRPr="00CE54F1">
        <w:rPr>
          <w:b w:val="0"/>
          <w:bCs w:val="0"/>
          <w:sz w:val="24"/>
        </w:rPr>
        <w:tab/>
      </w:r>
      <w:r w:rsidRPr="00CE54F1">
        <w:rPr>
          <w:b w:val="0"/>
          <w:bCs w:val="0"/>
          <w:sz w:val="24"/>
        </w:rPr>
        <w:t xml:space="preserve">Każdy spór pomiędzy dwiema lub więcej Umawiającymi się Stronami, dotyczący interpretacji lub stosowania tej Umowy, będzie w miarę możliwości rozstrzygany w drodze negocjacji między nimi. </w:t>
      </w:r>
    </w:p>
    <w:p w:rsidR="00D50A1D" w:rsidRPr="00CE54F1" w:rsidRDefault="00D50A1D" w:rsidP="00D50A1D">
      <w:pPr>
        <w:pStyle w:val="Tekstpodstawowy2"/>
        <w:ind w:firstLine="708"/>
        <w:jc w:val="both"/>
        <w:rPr>
          <w:b w:val="0"/>
          <w:bCs w:val="0"/>
          <w:sz w:val="10"/>
        </w:rPr>
      </w:pPr>
    </w:p>
    <w:p w:rsidR="00D50A1D" w:rsidRPr="00CE54F1" w:rsidRDefault="00D50A1D" w:rsidP="00215B8F">
      <w:pPr>
        <w:pStyle w:val="Tekstpodstawowy2"/>
        <w:jc w:val="both"/>
        <w:rPr>
          <w:b w:val="0"/>
          <w:bCs w:val="0"/>
          <w:sz w:val="24"/>
        </w:rPr>
      </w:pPr>
      <w:r w:rsidRPr="00CE54F1">
        <w:rPr>
          <w:b w:val="0"/>
          <w:bCs w:val="0"/>
          <w:sz w:val="24"/>
        </w:rPr>
        <w:t xml:space="preserve">2. </w:t>
      </w:r>
      <w:r w:rsidR="006C034F" w:rsidRPr="00CE54F1">
        <w:rPr>
          <w:b w:val="0"/>
          <w:bCs w:val="0"/>
          <w:sz w:val="24"/>
        </w:rPr>
        <w:tab/>
      </w:r>
      <w:r w:rsidRPr="00CE54F1">
        <w:rPr>
          <w:b w:val="0"/>
          <w:bCs w:val="0"/>
          <w:sz w:val="24"/>
        </w:rPr>
        <w:t>Każdy spór, który nie zostanie rozstrzygnięty w drodze negocjacji, będzie poddany arbitrażowi, jeżeli tego zażąda jedna z Umawiających się Stron pozostających w sporze, i będzie przekazany jednemu lub więcej arbitrom wybranym w drodze porozumienia między Stronami pozostającymi w sporze.</w:t>
      </w:r>
      <w:r w:rsidR="00215B8F" w:rsidRPr="00CE54F1">
        <w:rPr>
          <w:b w:val="0"/>
          <w:bCs w:val="0"/>
          <w:sz w:val="24"/>
        </w:rPr>
        <w:t xml:space="preserve"> </w:t>
      </w:r>
      <w:r w:rsidRPr="00CE54F1">
        <w:rPr>
          <w:b w:val="0"/>
          <w:bCs w:val="0"/>
          <w:sz w:val="24"/>
        </w:rPr>
        <w:t>Jeżeli w ciągu trzech miesięcy od daty zażądania arbitrażu Strony pozostające w sporze nie osiągną porozumienia w sprawie wyboru arbitra lub arbitrów, każda z tych Stron może zwrócić się do Sekretarza Generalnego Organizacji Narodów Zjednoczonych z prośbą o wyznaczenie jednego arbitra, któremu spór będzie przekazany do rozstrzygnięcia.</w:t>
      </w:r>
    </w:p>
    <w:p w:rsidR="00D50A1D" w:rsidRPr="00CE54F1" w:rsidRDefault="00D50A1D" w:rsidP="00164DC3">
      <w:pPr>
        <w:pStyle w:val="Tekstpodstawowy2"/>
        <w:jc w:val="both"/>
        <w:rPr>
          <w:b w:val="0"/>
          <w:bCs w:val="0"/>
          <w:sz w:val="24"/>
        </w:rPr>
      </w:pPr>
      <w:r w:rsidRPr="00CE54F1">
        <w:rPr>
          <w:b w:val="0"/>
          <w:bCs w:val="0"/>
          <w:sz w:val="24"/>
        </w:rPr>
        <w:t xml:space="preserve">3. </w:t>
      </w:r>
      <w:r w:rsidR="006C034F" w:rsidRPr="00CE54F1">
        <w:rPr>
          <w:b w:val="0"/>
          <w:bCs w:val="0"/>
          <w:sz w:val="24"/>
        </w:rPr>
        <w:tab/>
      </w:r>
      <w:r w:rsidRPr="00CE54F1">
        <w:rPr>
          <w:b w:val="0"/>
          <w:bCs w:val="0"/>
          <w:sz w:val="24"/>
        </w:rPr>
        <w:t xml:space="preserve">Orzeczenie arbitra lub arbitrów wyznaczonych zgodnie z postanowieniami poprzedniego ustępu będzie wiążące dla Umawiających się Stron pozostających w sporze. </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16</w:t>
      </w:r>
    </w:p>
    <w:p w:rsidR="00D50A1D" w:rsidRPr="00CE54F1" w:rsidRDefault="00D50A1D" w:rsidP="00D50A1D">
      <w:pPr>
        <w:pStyle w:val="Tekstpodstawowy2"/>
        <w:ind w:firstLine="708"/>
        <w:rPr>
          <w:b w:val="0"/>
          <w:bCs w:val="0"/>
          <w:sz w:val="24"/>
        </w:rPr>
      </w:pPr>
    </w:p>
    <w:p w:rsidR="00D50A1D" w:rsidRPr="00CE54F1" w:rsidRDefault="00D50A1D" w:rsidP="00164DC3">
      <w:pPr>
        <w:pStyle w:val="Tekstpodstawowy2"/>
        <w:jc w:val="both"/>
        <w:rPr>
          <w:b w:val="0"/>
          <w:bCs w:val="0"/>
          <w:sz w:val="24"/>
        </w:rPr>
      </w:pPr>
      <w:r w:rsidRPr="00CE54F1">
        <w:rPr>
          <w:b w:val="0"/>
          <w:bCs w:val="0"/>
          <w:sz w:val="24"/>
        </w:rPr>
        <w:t>1.</w:t>
      </w:r>
      <w:r w:rsidR="006C034F" w:rsidRPr="00CE54F1">
        <w:rPr>
          <w:b w:val="0"/>
          <w:bCs w:val="0"/>
          <w:sz w:val="24"/>
        </w:rPr>
        <w:tab/>
      </w:r>
      <w:r w:rsidRPr="00CE54F1">
        <w:rPr>
          <w:b w:val="0"/>
          <w:bCs w:val="0"/>
          <w:sz w:val="24"/>
        </w:rPr>
        <w:t xml:space="preserve"> Każde Państwo przy podpisywaniu lub ratyfikacji niniejszej Umowy albo przystąpieniu do niej może oświadczyć, że nie uważa się za związane ustępami 2 i 3 artykułu 15 Umowy. Inne Umawiające się Strony nie będą związane tymi ustępami w stosunku do każdej Umawiającej się Strony, która wniosła takie zastrzeżenie.</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2. </w:t>
      </w:r>
      <w:r w:rsidR="006C034F" w:rsidRPr="00CE54F1">
        <w:rPr>
          <w:b w:val="0"/>
          <w:bCs w:val="0"/>
          <w:sz w:val="24"/>
        </w:rPr>
        <w:tab/>
      </w:r>
      <w:r w:rsidRPr="00CE54F1">
        <w:rPr>
          <w:b w:val="0"/>
          <w:bCs w:val="0"/>
          <w:sz w:val="24"/>
        </w:rPr>
        <w:t>Każda Umawiająca się Strona, która wniosła zastrzeżenie zgodnie z ustępem 1, może w każdym czasie wycofać je w drodze notyfikacji skierowanej do Sekretarza Generalnego Organizacji Narodów Zjednoczonych.</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3. </w:t>
      </w:r>
      <w:r w:rsidR="006C034F" w:rsidRPr="00CE54F1">
        <w:rPr>
          <w:b w:val="0"/>
          <w:bCs w:val="0"/>
          <w:sz w:val="24"/>
        </w:rPr>
        <w:tab/>
      </w:r>
      <w:r w:rsidRPr="00CE54F1">
        <w:rPr>
          <w:b w:val="0"/>
          <w:bCs w:val="0"/>
          <w:sz w:val="24"/>
        </w:rPr>
        <w:t xml:space="preserve">Z wyjątkiem zastrzeżenia przewidzianego w ustępie 1, nie dopuszcza się żadnego innego zastrzeżenia do Umowy. </w:t>
      </w:r>
    </w:p>
    <w:p w:rsidR="00D50A1D" w:rsidRPr="00CE54F1" w:rsidRDefault="00D50A1D" w:rsidP="00D50A1D">
      <w:pPr>
        <w:pStyle w:val="Tekstpodstawowy2"/>
        <w:ind w:firstLine="708"/>
        <w:jc w:val="both"/>
        <w:rPr>
          <w:b w:val="0"/>
          <w:bCs w:val="0"/>
          <w:sz w:val="24"/>
        </w:rPr>
      </w:pPr>
    </w:p>
    <w:p w:rsidR="00D50A1D" w:rsidRPr="00CE54F1" w:rsidRDefault="00D50A1D" w:rsidP="00D50A1D">
      <w:pPr>
        <w:pStyle w:val="Tekstpodstawowy2"/>
        <w:ind w:firstLine="708"/>
        <w:rPr>
          <w:bCs w:val="0"/>
          <w:sz w:val="24"/>
          <w:u w:val="single"/>
        </w:rPr>
      </w:pPr>
      <w:r w:rsidRPr="00CE54F1">
        <w:rPr>
          <w:bCs w:val="0"/>
          <w:sz w:val="24"/>
          <w:u w:val="single"/>
        </w:rPr>
        <w:t>Artykuł 17</w:t>
      </w:r>
    </w:p>
    <w:p w:rsidR="00D50A1D" w:rsidRPr="00CE54F1" w:rsidRDefault="00D50A1D" w:rsidP="00D50A1D">
      <w:pPr>
        <w:pStyle w:val="Tekstpodstawowy2"/>
        <w:ind w:firstLine="708"/>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1. </w:t>
      </w:r>
      <w:r w:rsidR="006C034F" w:rsidRPr="00CE54F1">
        <w:rPr>
          <w:b w:val="0"/>
          <w:bCs w:val="0"/>
          <w:sz w:val="24"/>
        </w:rPr>
        <w:tab/>
      </w:r>
      <w:r w:rsidRPr="00CE54F1">
        <w:rPr>
          <w:b w:val="0"/>
          <w:bCs w:val="0"/>
          <w:sz w:val="24"/>
        </w:rPr>
        <w:t>Po upływie trzech lat obowiązywania Umowy, każda Umawiająca się Strona,</w:t>
      </w:r>
      <w:r w:rsidRPr="00CE54F1">
        <w:rPr>
          <w:b w:val="0"/>
          <w:bCs w:val="0"/>
          <w:sz w:val="24"/>
        </w:rPr>
        <w:br/>
        <w:t xml:space="preserve"> w drodze notyfikacji skierowanej do Sekretarza Generalnego Organizacji Narodów Zjednoczonych, może zaproponować zwołanie konferencji w celu zrewidowania tekstu Umowy. Sekretarz Generalny zawiadomi o tej propozycji wszystkie Umawiające się Strony i zwoła konferencję rewizyjną, jeżeli w ciągu czterech miesięcy od zawiadomienia go przynajmniej jedna trzecia Umawiających się Stron powiadomi go o zgodzie na zwołanie takiej konferencji.</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2. </w:t>
      </w:r>
      <w:r w:rsidR="006C034F" w:rsidRPr="00CE54F1">
        <w:rPr>
          <w:b w:val="0"/>
          <w:bCs w:val="0"/>
          <w:sz w:val="24"/>
        </w:rPr>
        <w:tab/>
      </w:r>
      <w:r w:rsidRPr="00CE54F1">
        <w:rPr>
          <w:b w:val="0"/>
          <w:bCs w:val="0"/>
          <w:sz w:val="24"/>
        </w:rPr>
        <w:t>Jeżeli konferencja zostanie zwołana zgodnie z ustępem 1, Sekretarz Generalny zawiadomi o tym wszystkie Umawiające się Strony i zaprosi je do przedstawienia w ciągu trzech miesięcy propozycji, których rozpatrzenie na konferencji byłoby ich zdaniem pożądane. Sekretarz Generalny prześle wszystkim Umawiającym się Stronom - najpóźniej na trzy miesiące przed datą rozpoczęcia konferencji -  wstępny porządek dzienny konferencji, jak również tekst tych propozycji.</w:t>
      </w:r>
    </w:p>
    <w:p w:rsidR="00D50A1D" w:rsidRPr="00CE54F1" w:rsidRDefault="00D50A1D" w:rsidP="00D50A1D">
      <w:pPr>
        <w:pStyle w:val="Tekstpodstawowy2"/>
        <w:ind w:firstLine="708"/>
        <w:jc w:val="both"/>
        <w:rPr>
          <w:b w:val="0"/>
          <w:bCs w:val="0"/>
          <w:sz w:val="24"/>
        </w:rPr>
      </w:pPr>
    </w:p>
    <w:p w:rsidR="00D50A1D" w:rsidRPr="00CE54F1" w:rsidRDefault="00D50A1D" w:rsidP="00164DC3">
      <w:pPr>
        <w:pStyle w:val="Tekstpodstawowy2"/>
        <w:jc w:val="both"/>
        <w:rPr>
          <w:b w:val="0"/>
          <w:bCs w:val="0"/>
          <w:sz w:val="24"/>
        </w:rPr>
      </w:pPr>
      <w:r w:rsidRPr="00CE54F1">
        <w:rPr>
          <w:b w:val="0"/>
          <w:bCs w:val="0"/>
          <w:sz w:val="24"/>
        </w:rPr>
        <w:t xml:space="preserve">3. </w:t>
      </w:r>
      <w:r w:rsidR="006C034F" w:rsidRPr="00CE54F1">
        <w:rPr>
          <w:b w:val="0"/>
          <w:bCs w:val="0"/>
          <w:sz w:val="24"/>
        </w:rPr>
        <w:tab/>
      </w:r>
      <w:r w:rsidRPr="00CE54F1">
        <w:rPr>
          <w:b w:val="0"/>
          <w:bCs w:val="0"/>
          <w:sz w:val="24"/>
        </w:rPr>
        <w:t>Sekretarz Generalny zaprosi na każdą konferencję zwołaną zgodnie z niniejszym artykułem wszystkie Państwa określone w artykule 9, ustęp 1, a także Państwa, które stały się Umawiającymi się Stronami na podstawie artykułu 9, ustęp 2.</w:t>
      </w:r>
    </w:p>
    <w:p w:rsidR="008124A3" w:rsidRPr="00CE54F1" w:rsidRDefault="008124A3">
      <w:pPr>
        <w:pStyle w:val="Tekstpodstawowy2"/>
        <w:ind w:firstLine="708"/>
        <w:rPr>
          <w:b w:val="0"/>
          <w:bCs w:val="0"/>
          <w:sz w:val="24"/>
        </w:rPr>
      </w:pPr>
    </w:p>
    <w:p w:rsidR="003C6513" w:rsidRPr="00CE54F1" w:rsidRDefault="003C6513">
      <w:pPr>
        <w:pStyle w:val="Tekstpodstawowy2"/>
        <w:ind w:firstLine="708"/>
        <w:rPr>
          <w:bCs w:val="0"/>
          <w:sz w:val="24"/>
          <w:u w:val="single"/>
        </w:rPr>
      </w:pPr>
      <w:r w:rsidRPr="00CE54F1">
        <w:rPr>
          <w:bCs w:val="0"/>
          <w:sz w:val="24"/>
          <w:u w:val="single"/>
        </w:rPr>
        <w:t>Artykuł 18</w:t>
      </w:r>
    </w:p>
    <w:p w:rsidR="003C6513" w:rsidRPr="00CE54F1" w:rsidRDefault="003C6513">
      <w:pPr>
        <w:pStyle w:val="Tekstpodstawowy2"/>
        <w:ind w:firstLine="708"/>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1. </w:t>
      </w:r>
      <w:r w:rsidR="006C034F" w:rsidRPr="00CE54F1">
        <w:rPr>
          <w:b w:val="0"/>
          <w:bCs w:val="0"/>
          <w:sz w:val="24"/>
        </w:rPr>
        <w:tab/>
      </w:r>
      <w:r w:rsidRPr="00CE54F1">
        <w:rPr>
          <w:b w:val="0"/>
          <w:bCs w:val="0"/>
          <w:sz w:val="24"/>
        </w:rPr>
        <w:t>Każda Umawiająca się Strona może zaproponować jedną lub więcej poprawek do Umowy. Tekst każdej proponowanej poprawki przekazuje się Sekretarzowi Generalnemu Organizacji Narodów Zjednoczonych, który prześle ją wszystkim Umawiającym się Stronom i zawiadomi o niej inne Państwa określone w artykule 9, ustęp 1 niniejszej Umowy</w:t>
      </w:r>
    </w:p>
    <w:p w:rsidR="00B56C58" w:rsidRPr="00CE54F1" w:rsidRDefault="00B56C58" w:rsidP="00164DC3">
      <w:pPr>
        <w:pStyle w:val="Tekstpodstawowy2"/>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Sekretarz Generalny również może zaproponować poprawki do niniejszej Umowy lub do jej Załączników, które zostały przekazane mu przez </w:t>
      </w:r>
      <w:r w:rsidR="006D021E" w:rsidRPr="00CE54F1">
        <w:rPr>
          <w:b w:val="0"/>
          <w:bCs w:val="0"/>
          <w:sz w:val="24"/>
        </w:rPr>
        <w:t>Grupę</w:t>
      </w:r>
      <w:r w:rsidRPr="00CE54F1">
        <w:rPr>
          <w:b w:val="0"/>
          <w:bCs w:val="0"/>
          <w:sz w:val="24"/>
        </w:rPr>
        <w:t xml:space="preserve"> Roboczą do spraw Transportu Szybko Psujących się Artykułów Żywnościowych w Komitecie Transportu Lądowego Europejskiej Komisji Gospodarczej.</w:t>
      </w:r>
    </w:p>
    <w:p w:rsidR="003C6513" w:rsidRPr="00CE54F1" w:rsidRDefault="003C6513">
      <w:pPr>
        <w:pStyle w:val="Tekstpodstawowy2"/>
        <w:jc w:val="both"/>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2. </w:t>
      </w:r>
      <w:r w:rsidR="006C034F" w:rsidRPr="00CE54F1">
        <w:rPr>
          <w:b w:val="0"/>
          <w:bCs w:val="0"/>
          <w:sz w:val="24"/>
        </w:rPr>
        <w:tab/>
      </w:r>
      <w:r w:rsidRPr="00CE54F1">
        <w:rPr>
          <w:b w:val="0"/>
          <w:bCs w:val="0"/>
          <w:sz w:val="24"/>
        </w:rPr>
        <w:t>W terminie sześciu miesięcy, licząc od dnia przekazania przez Sekretarza Generalnego projektu poprawki, każda Umawiająca się Strona może zawiadomić Sekretarza Generalnego, że:</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(a) </w:t>
      </w:r>
      <w:r w:rsidR="006C034F" w:rsidRPr="00CE54F1">
        <w:rPr>
          <w:b w:val="0"/>
          <w:bCs w:val="0"/>
          <w:sz w:val="24"/>
        </w:rPr>
        <w:tab/>
      </w:r>
      <w:r w:rsidRPr="00CE54F1">
        <w:rPr>
          <w:b w:val="0"/>
          <w:bCs w:val="0"/>
          <w:sz w:val="24"/>
        </w:rPr>
        <w:t>ma zastrzeżenie do proponowanej poprawki lub</w:t>
      </w:r>
    </w:p>
    <w:p w:rsidR="003C6513" w:rsidRPr="00CE54F1" w:rsidRDefault="003C6513">
      <w:pPr>
        <w:pStyle w:val="Tekstpodstawowy2"/>
        <w:ind w:firstLine="708"/>
        <w:jc w:val="both"/>
        <w:rPr>
          <w:b w:val="0"/>
          <w:bCs w:val="0"/>
          <w:sz w:val="24"/>
        </w:rPr>
      </w:pPr>
    </w:p>
    <w:p w:rsidR="003C6513" w:rsidRPr="00CE54F1" w:rsidRDefault="003C6513" w:rsidP="006C034F">
      <w:pPr>
        <w:pStyle w:val="Tekstpodstawowy2"/>
        <w:ind w:left="1418" w:hanging="710"/>
        <w:jc w:val="both"/>
        <w:rPr>
          <w:b w:val="0"/>
          <w:bCs w:val="0"/>
          <w:sz w:val="24"/>
        </w:rPr>
      </w:pPr>
      <w:r w:rsidRPr="00CE54F1">
        <w:rPr>
          <w:b w:val="0"/>
          <w:bCs w:val="0"/>
          <w:sz w:val="24"/>
        </w:rPr>
        <w:t xml:space="preserve">(b) </w:t>
      </w:r>
      <w:r w:rsidR="006C034F" w:rsidRPr="00CE54F1">
        <w:rPr>
          <w:b w:val="0"/>
          <w:bCs w:val="0"/>
          <w:sz w:val="24"/>
        </w:rPr>
        <w:tab/>
      </w:r>
      <w:r w:rsidRPr="00CE54F1">
        <w:rPr>
          <w:b w:val="0"/>
          <w:bCs w:val="0"/>
          <w:sz w:val="24"/>
        </w:rPr>
        <w:t>pomimo zamiaru przyjęcia poprawki nie zostały jeszcze w jej kraju spełnione warunki niezbędne do jej przyjęcia.</w:t>
      </w:r>
    </w:p>
    <w:p w:rsidR="003C6513" w:rsidRPr="00CE54F1" w:rsidRDefault="003C6513">
      <w:pPr>
        <w:pStyle w:val="Tekstpodstawowy2"/>
        <w:ind w:firstLine="708"/>
        <w:jc w:val="both"/>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3. </w:t>
      </w:r>
      <w:r w:rsidR="00462810" w:rsidRPr="00CE54F1">
        <w:rPr>
          <w:b w:val="0"/>
          <w:bCs w:val="0"/>
          <w:sz w:val="24"/>
        </w:rPr>
        <w:tab/>
      </w:r>
      <w:r w:rsidRPr="00CE54F1">
        <w:rPr>
          <w:b w:val="0"/>
          <w:bCs w:val="0"/>
          <w:sz w:val="24"/>
        </w:rPr>
        <w:t xml:space="preserve">Dopóki Umawiająca się Strona, która skierowała zawiadomienie przewidziane w ustępie 2 (b) nie zawiadomi Sekretarza Generalnego o przyjęciu przez nią poprawki, dopóty może ona w okresie dziewięciu miesięcy, po upływie sześciomiesięcznego terminu przewidzianego dla zawiadomienia, zgłosić sprzeciw do zaproponowanej poprawki. </w:t>
      </w:r>
    </w:p>
    <w:p w:rsidR="00B56C58" w:rsidRPr="00CE54F1" w:rsidRDefault="00B56C58" w:rsidP="00164DC3">
      <w:pPr>
        <w:pStyle w:val="Tekstpodstawowy2"/>
        <w:jc w:val="both"/>
        <w:rPr>
          <w:b w:val="0"/>
          <w:bCs w:val="0"/>
          <w:sz w:val="24"/>
        </w:rPr>
      </w:pPr>
    </w:p>
    <w:p w:rsidR="003C6513" w:rsidRPr="00CE54F1" w:rsidRDefault="003C6513" w:rsidP="00B56C58">
      <w:pPr>
        <w:pStyle w:val="Tekstpodstawowy2"/>
        <w:jc w:val="both"/>
        <w:rPr>
          <w:b w:val="0"/>
          <w:bCs w:val="0"/>
          <w:sz w:val="24"/>
        </w:rPr>
      </w:pPr>
      <w:r w:rsidRPr="00CE54F1">
        <w:rPr>
          <w:b w:val="0"/>
          <w:bCs w:val="0"/>
          <w:sz w:val="24"/>
        </w:rPr>
        <w:t xml:space="preserve">4. </w:t>
      </w:r>
      <w:r w:rsidR="00462810" w:rsidRPr="00CE54F1">
        <w:rPr>
          <w:b w:val="0"/>
          <w:bCs w:val="0"/>
          <w:sz w:val="24"/>
        </w:rPr>
        <w:tab/>
      </w:r>
      <w:r w:rsidRPr="00CE54F1">
        <w:rPr>
          <w:b w:val="0"/>
          <w:bCs w:val="0"/>
          <w:sz w:val="24"/>
        </w:rPr>
        <w:t>Jeżeli sprzeciw do projektu poprawki został zgłoszony zgodnie z warunkami przewidzianymi w ustępach 2</w:t>
      </w:r>
      <w:r w:rsidR="00886D2C" w:rsidRPr="00CE54F1">
        <w:rPr>
          <w:b w:val="0"/>
          <w:bCs w:val="0"/>
          <w:sz w:val="24"/>
        </w:rPr>
        <w:t xml:space="preserve"> i 3, poprawkę uważa się za nieprzyjętą i nie</w:t>
      </w:r>
      <w:r w:rsidRPr="00CE54F1">
        <w:rPr>
          <w:b w:val="0"/>
          <w:bCs w:val="0"/>
          <w:sz w:val="24"/>
        </w:rPr>
        <w:t xml:space="preserve">mającą mocy obowiązującej. </w:t>
      </w:r>
    </w:p>
    <w:p w:rsidR="00B56C58" w:rsidRPr="00CE54F1" w:rsidRDefault="00B56C58" w:rsidP="00B56C58">
      <w:pPr>
        <w:pStyle w:val="Tekstpodstawowy2"/>
        <w:jc w:val="both"/>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5. </w:t>
      </w:r>
      <w:r w:rsidR="00462810" w:rsidRPr="00CE54F1">
        <w:rPr>
          <w:b w:val="0"/>
          <w:bCs w:val="0"/>
          <w:sz w:val="24"/>
        </w:rPr>
        <w:tab/>
      </w:r>
      <w:r w:rsidRPr="00CE54F1">
        <w:rPr>
          <w:b w:val="0"/>
          <w:bCs w:val="0"/>
          <w:sz w:val="24"/>
        </w:rPr>
        <w:t xml:space="preserve">Jeżeli do projektu poprawki nie zgłoszono żadnego zastrzeżenia zgodnie z warunkami przewidzianymi w ustępach 2 i 3, poprawkę uważa się za przyjętą od niżej określonej daty: </w:t>
      </w:r>
    </w:p>
    <w:p w:rsidR="003C6513" w:rsidRPr="00CE54F1" w:rsidRDefault="003C6513">
      <w:pPr>
        <w:pStyle w:val="Tekstpodstawowy2"/>
        <w:ind w:firstLine="708"/>
        <w:jc w:val="both"/>
        <w:rPr>
          <w:b w:val="0"/>
          <w:bCs w:val="0"/>
          <w:sz w:val="24"/>
        </w:rPr>
      </w:pPr>
    </w:p>
    <w:p w:rsidR="003C6513" w:rsidRPr="00CE54F1" w:rsidRDefault="003C6513" w:rsidP="00462810">
      <w:pPr>
        <w:pStyle w:val="Tekstpodstawowy2"/>
        <w:ind w:left="1418" w:hanging="710"/>
        <w:jc w:val="both"/>
        <w:rPr>
          <w:b w:val="0"/>
          <w:bCs w:val="0"/>
          <w:sz w:val="24"/>
        </w:rPr>
      </w:pPr>
      <w:r w:rsidRPr="00CE54F1">
        <w:rPr>
          <w:b w:val="0"/>
          <w:bCs w:val="0"/>
          <w:sz w:val="24"/>
        </w:rPr>
        <w:t xml:space="preserve">(a) </w:t>
      </w:r>
      <w:r w:rsidR="00233342" w:rsidRPr="00CE54F1">
        <w:rPr>
          <w:b w:val="0"/>
          <w:bCs w:val="0"/>
          <w:sz w:val="24"/>
        </w:rPr>
        <w:tab/>
      </w:r>
      <w:r w:rsidRPr="00CE54F1">
        <w:rPr>
          <w:b w:val="0"/>
          <w:bCs w:val="0"/>
          <w:sz w:val="24"/>
        </w:rPr>
        <w:t>jeżeli żadna z Umawiających się Stron nie przesłała zawiadomienia p</w:t>
      </w:r>
      <w:r w:rsidR="005B7264">
        <w:rPr>
          <w:b w:val="0"/>
          <w:bCs w:val="0"/>
          <w:sz w:val="24"/>
        </w:rPr>
        <w:t xml:space="preserve">rzewidzianego w ustępie 2 (b), </w:t>
      </w:r>
      <w:r w:rsidRPr="00CE54F1">
        <w:rPr>
          <w:b w:val="0"/>
          <w:bCs w:val="0"/>
          <w:sz w:val="24"/>
        </w:rPr>
        <w:t>po upływie sześciomiesięcznego terminu wymienionego w tym ustępie 2,</w:t>
      </w:r>
    </w:p>
    <w:p w:rsidR="003C6513" w:rsidRPr="00CE54F1" w:rsidRDefault="003C6513">
      <w:pPr>
        <w:pStyle w:val="Tekstpodstawowy2"/>
        <w:ind w:firstLine="708"/>
        <w:jc w:val="both"/>
        <w:rPr>
          <w:b w:val="0"/>
          <w:bCs w:val="0"/>
          <w:sz w:val="24"/>
        </w:rPr>
      </w:pPr>
    </w:p>
    <w:p w:rsidR="003C6513" w:rsidRPr="00CE54F1" w:rsidRDefault="003C6513" w:rsidP="00462810">
      <w:pPr>
        <w:pStyle w:val="Tekstpodstawowy2"/>
        <w:ind w:left="1418" w:hanging="710"/>
        <w:jc w:val="both"/>
        <w:rPr>
          <w:b w:val="0"/>
          <w:bCs w:val="0"/>
          <w:sz w:val="24"/>
        </w:rPr>
      </w:pPr>
      <w:r w:rsidRPr="00CE54F1">
        <w:rPr>
          <w:b w:val="0"/>
          <w:bCs w:val="0"/>
          <w:sz w:val="24"/>
        </w:rPr>
        <w:t xml:space="preserve">(b) </w:t>
      </w:r>
      <w:r w:rsidR="00233342" w:rsidRPr="00CE54F1">
        <w:rPr>
          <w:b w:val="0"/>
          <w:bCs w:val="0"/>
          <w:sz w:val="24"/>
        </w:rPr>
        <w:tab/>
      </w:r>
      <w:r w:rsidRPr="00CE54F1">
        <w:rPr>
          <w:b w:val="0"/>
          <w:bCs w:val="0"/>
          <w:sz w:val="24"/>
        </w:rPr>
        <w:t>jeżeli co najmniej jedna z Umawiających się Stron przesłała zawiadomienie przewidziane w ustępie 2 (b) – z datą najbliższą jednej z dwóch następujących dat:</w:t>
      </w:r>
    </w:p>
    <w:p w:rsidR="003C6513" w:rsidRPr="00CE54F1" w:rsidRDefault="003C6513">
      <w:pPr>
        <w:pStyle w:val="Tekstpodstawowy2"/>
        <w:ind w:firstLine="708"/>
        <w:jc w:val="both"/>
        <w:rPr>
          <w:b w:val="0"/>
          <w:bCs w:val="0"/>
          <w:sz w:val="24"/>
        </w:rPr>
      </w:pPr>
    </w:p>
    <w:p w:rsidR="003C6513" w:rsidRPr="00CE54F1" w:rsidRDefault="003C6513" w:rsidP="00462810">
      <w:pPr>
        <w:pStyle w:val="Tekstpodstawowy2"/>
        <w:numPr>
          <w:ilvl w:val="0"/>
          <w:numId w:val="1"/>
        </w:numPr>
        <w:tabs>
          <w:tab w:val="clear" w:pos="720"/>
        </w:tabs>
        <w:ind w:left="1985" w:hanging="567"/>
        <w:jc w:val="both"/>
        <w:rPr>
          <w:b w:val="0"/>
          <w:bCs w:val="0"/>
          <w:sz w:val="24"/>
        </w:rPr>
      </w:pPr>
      <w:r w:rsidRPr="00CE54F1">
        <w:rPr>
          <w:b w:val="0"/>
          <w:bCs w:val="0"/>
          <w:sz w:val="24"/>
        </w:rPr>
        <w:t>daty, w której wszystkie Umawiające się Strony</w:t>
      </w:r>
      <w:r w:rsidR="00B56C58" w:rsidRPr="00CE54F1">
        <w:rPr>
          <w:b w:val="0"/>
          <w:bCs w:val="0"/>
          <w:sz w:val="24"/>
        </w:rPr>
        <w:t>,</w:t>
      </w:r>
      <w:r w:rsidRPr="00CE54F1">
        <w:rPr>
          <w:b w:val="0"/>
          <w:bCs w:val="0"/>
          <w:sz w:val="24"/>
        </w:rPr>
        <w:t xml:space="preserve"> przesyłające takie zawiadomienie, zawiadomią Sekretarza Generalnego o przyjęciu </w:t>
      </w:r>
      <w:r w:rsidR="003C7D9F" w:rsidRPr="00CE54F1">
        <w:rPr>
          <w:b w:val="0"/>
          <w:bCs w:val="0"/>
          <w:sz w:val="24"/>
        </w:rPr>
        <w:t>zaproponowanej poprawki</w:t>
      </w:r>
      <w:r w:rsidR="00B56C58" w:rsidRPr="00CE54F1">
        <w:rPr>
          <w:b w:val="0"/>
          <w:bCs w:val="0"/>
          <w:sz w:val="24"/>
        </w:rPr>
        <w:t>:</w:t>
      </w:r>
      <w:r w:rsidR="003C7D9F" w:rsidRPr="00CE54F1">
        <w:rPr>
          <w:b w:val="0"/>
          <w:bCs w:val="0"/>
          <w:sz w:val="24"/>
        </w:rPr>
        <w:t xml:space="preserve">  jakkolwiek za </w:t>
      </w:r>
      <w:r w:rsidRPr="00CE54F1">
        <w:rPr>
          <w:b w:val="0"/>
          <w:bCs w:val="0"/>
          <w:sz w:val="24"/>
        </w:rPr>
        <w:t xml:space="preserve">datę tę uważa się upływ sześciomiesięcznego okresu, wymienionego w ustępie 2, jeżeli wszystkie zawiadomienia o przyjęciu poprawki były notyfikowane </w:t>
      </w:r>
      <w:r w:rsidR="003C7D9F" w:rsidRPr="00CE54F1">
        <w:rPr>
          <w:b w:val="0"/>
          <w:bCs w:val="0"/>
          <w:sz w:val="24"/>
        </w:rPr>
        <w:t xml:space="preserve">przed zakończeniem </w:t>
      </w:r>
      <w:r w:rsidRPr="00CE54F1">
        <w:rPr>
          <w:b w:val="0"/>
          <w:bCs w:val="0"/>
          <w:sz w:val="24"/>
        </w:rPr>
        <w:t xml:space="preserve">tego </w:t>
      </w:r>
      <w:r w:rsidR="003C7D9F" w:rsidRPr="00CE54F1">
        <w:rPr>
          <w:b w:val="0"/>
          <w:bCs w:val="0"/>
          <w:sz w:val="24"/>
        </w:rPr>
        <w:t xml:space="preserve">sześciomiesięcznego </w:t>
      </w:r>
      <w:r w:rsidRPr="00CE54F1">
        <w:rPr>
          <w:b w:val="0"/>
          <w:bCs w:val="0"/>
          <w:sz w:val="24"/>
        </w:rPr>
        <w:t>okresu,</w:t>
      </w:r>
    </w:p>
    <w:p w:rsidR="003C6513" w:rsidRPr="00CE54F1" w:rsidRDefault="00462810" w:rsidP="00462810">
      <w:pPr>
        <w:pStyle w:val="Tekstpodstawowy2"/>
        <w:numPr>
          <w:ilvl w:val="0"/>
          <w:numId w:val="1"/>
        </w:numPr>
        <w:tabs>
          <w:tab w:val="clear" w:pos="720"/>
        </w:tabs>
        <w:ind w:left="1985" w:hanging="567"/>
        <w:jc w:val="both"/>
        <w:rPr>
          <w:b w:val="0"/>
          <w:bCs w:val="0"/>
          <w:sz w:val="24"/>
        </w:rPr>
      </w:pPr>
      <w:r w:rsidRPr="00CE54F1">
        <w:rPr>
          <w:b w:val="0"/>
          <w:bCs w:val="0"/>
          <w:sz w:val="24"/>
        </w:rPr>
        <w:t xml:space="preserve"> </w:t>
      </w:r>
      <w:r w:rsidR="003C6513" w:rsidRPr="00CE54F1">
        <w:rPr>
          <w:b w:val="0"/>
          <w:bCs w:val="0"/>
          <w:sz w:val="24"/>
        </w:rPr>
        <w:t xml:space="preserve">daty upływu dziewięciomiesięcznego </w:t>
      </w:r>
      <w:r w:rsidR="00B56C58" w:rsidRPr="00CE54F1">
        <w:rPr>
          <w:b w:val="0"/>
          <w:bCs w:val="0"/>
          <w:sz w:val="24"/>
        </w:rPr>
        <w:t xml:space="preserve">okresu </w:t>
      </w:r>
      <w:r w:rsidR="003C6513" w:rsidRPr="00CE54F1">
        <w:rPr>
          <w:b w:val="0"/>
          <w:bCs w:val="0"/>
          <w:sz w:val="24"/>
        </w:rPr>
        <w:t>wymienionego w ustępie 3</w:t>
      </w:r>
      <w:r w:rsidR="002D21B1"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6. </w:t>
      </w:r>
      <w:r w:rsidR="00097975" w:rsidRPr="00CE54F1">
        <w:rPr>
          <w:b w:val="0"/>
          <w:bCs w:val="0"/>
          <w:sz w:val="24"/>
        </w:rPr>
        <w:tab/>
      </w:r>
      <w:r w:rsidRPr="00CE54F1">
        <w:rPr>
          <w:b w:val="0"/>
          <w:bCs w:val="0"/>
          <w:sz w:val="24"/>
        </w:rPr>
        <w:t>Każda poprawka uważana za przyjętą wejdzie w życie po upływie sześciu miesięcy od daty jej przyjęcia.</w:t>
      </w:r>
    </w:p>
    <w:p w:rsidR="003C6513" w:rsidRPr="00CE54F1" w:rsidRDefault="003C6513">
      <w:pPr>
        <w:pStyle w:val="Tekstpodstawowy2"/>
        <w:ind w:firstLine="708"/>
        <w:jc w:val="both"/>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7. </w:t>
      </w:r>
      <w:r w:rsidR="00097975" w:rsidRPr="00CE54F1">
        <w:rPr>
          <w:b w:val="0"/>
          <w:bCs w:val="0"/>
          <w:sz w:val="24"/>
        </w:rPr>
        <w:tab/>
      </w:r>
      <w:r w:rsidRPr="00CE54F1">
        <w:rPr>
          <w:b w:val="0"/>
          <w:bCs w:val="0"/>
          <w:sz w:val="24"/>
        </w:rPr>
        <w:t>Sekretarz Generalny zawiadomi możliwie jak najszybciej wszystkie Umawiające się Strony, czy został zgłoszony sprzeciw do poprawki, zgodnie z ustępem 2</w:t>
      </w:r>
      <w:r w:rsidR="009B1FA8">
        <w:rPr>
          <w:b w:val="0"/>
          <w:bCs w:val="0"/>
          <w:sz w:val="24"/>
        </w:rPr>
        <w:t xml:space="preserve"> </w:t>
      </w:r>
      <w:r w:rsidRPr="00CE54F1">
        <w:rPr>
          <w:b w:val="0"/>
          <w:bCs w:val="0"/>
          <w:sz w:val="24"/>
        </w:rPr>
        <w:t>(a), i czy jedna lub więcej Umawiających się Stron skierowały do niego zawiadomienie, zgodnie z ustępem 2 (b). Jeżeli jedna lub więcej Umawiających się Stron skieruje takie za</w:t>
      </w:r>
      <w:r w:rsidR="0050608A" w:rsidRPr="00CE54F1">
        <w:rPr>
          <w:b w:val="0"/>
          <w:bCs w:val="0"/>
          <w:sz w:val="24"/>
        </w:rPr>
        <w:t>wiadomienie</w:t>
      </w:r>
      <w:r w:rsidRPr="00CE54F1">
        <w:rPr>
          <w:b w:val="0"/>
          <w:bCs w:val="0"/>
          <w:sz w:val="24"/>
        </w:rPr>
        <w:t xml:space="preserve">, </w:t>
      </w:r>
      <w:r w:rsidR="009E50CB" w:rsidRPr="00CE54F1">
        <w:rPr>
          <w:b w:val="0"/>
          <w:bCs w:val="0"/>
          <w:sz w:val="24"/>
        </w:rPr>
        <w:t xml:space="preserve">to w następstwie Sekretarz Generalny informuje </w:t>
      </w:r>
      <w:r w:rsidR="0016736B" w:rsidRPr="00CE54F1">
        <w:rPr>
          <w:b w:val="0"/>
          <w:bCs w:val="0"/>
          <w:sz w:val="24"/>
        </w:rPr>
        <w:t>U</w:t>
      </w:r>
      <w:r w:rsidR="00352C15" w:rsidRPr="00CE54F1">
        <w:rPr>
          <w:b w:val="0"/>
          <w:bCs w:val="0"/>
          <w:sz w:val="24"/>
        </w:rPr>
        <w:t xml:space="preserve">mawiające się Strony </w:t>
      </w:r>
      <w:r w:rsidR="009E50CB" w:rsidRPr="00CE54F1">
        <w:rPr>
          <w:b w:val="0"/>
          <w:bCs w:val="0"/>
          <w:sz w:val="24"/>
        </w:rPr>
        <w:t xml:space="preserve">o tym, że </w:t>
      </w:r>
      <w:r w:rsidRPr="00CE54F1">
        <w:rPr>
          <w:b w:val="0"/>
          <w:bCs w:val="0"/>
          <w:sz w:val="24"/>
        </w:rPr>
        <w:t xml:space="preserve">Strona lub Strony, które skierowały do niego takie zawiadomienie, zgłaszają sprzeciw do projektu poprawki lub ją przyjmują. </w:t>
      </w:r>
    </w:p>
    <w:p w:rsidR="003C6513" w:rsidRPr="00CE54F1" w:rsidRDefault="003C6513">
      <w:pPr>
        <w:pStyle w:val="Tekstpodstawowy2"/>
        <w:ind w:firstLine="708"/>
        <w:jc w:val="both"/>
        <w:rPr>
          <w:b w:val="0"/>
          <w:bCs w:val="0"/>
          <w:sz w:val="24"/>
        </w:rPr>
      </w:pPr>
    </w:p>
    <w:p w:rsidR="003C6513" w:rsidRPr="00CE54F1" w:rsidRDefault="003C6513" w:rsidP="00164DC3">
      <w:pPr>
        <w:pStyle w:val="Tekstpodstawowy2"/>
        <w:jc w:val="both"/>
        <w:rPr>
          <w:b w:val="0"/>
          <w:bCs w:val="0"/>
          <w:sz w:val="24"/>
        </w:rPr>
      </w:pPr>
      <w:r w:rsidRPr="00CE54F1">
        <w:rPr>
          <w:b w:val="0"/>
          <w:bCs w:val="0"/>
          <w:sz w:val="24"/>
        </w:rPr>
        <w:t xml:space="preserve">8. </w:t>
      </w:r>
      <w:r w:rsidR="00097975" w:rsidRPr="00CE54F1">
        <w:rPr>
          <w:b w:val="0"/>
          <w:bCs w:val="0"/>
          <w:sz w:val="24"/>
        </w:rPr>
        <w:tab/>
      </w:r>
      <w:r w:rsidRPr="00CE54F1">
        <w:rPr>
          <w:b w:val="0"/>
          <w:bCs w:val="0"/>
          <w:sz w:val="24"/>
        </w:rPr>
        <w:t>Niezależnie od procedury wprowadzania poprawki przewidzianej w ustępach 1 - 6, załączniki i dodatki do niniejszej Umowy mogą być zmieniane w drodze porozumienia między właściwymi władzami wszystkich Umawiających się Stron. Jeżeli właściwa władza jednej z Umawiających się Stron oświadczy, że zgodnie z jej ustawodawstwem krajowym zgoda jej uzależniona jest od otrzymania specjalnego zezwolenia lub zatwierdzenia władzy ustawodawczej, zgoda wspomnianej Umawiającej się Strony na zmianę załącznika będzie uważ</w:t>
      </w:r>
      <w:r w:rsidR="00EB3DF8" w:rsidRPr="00CE54F1">
        <w:rPr>
          <w:b w:val="0"/>
          <w:bCs w:val="0"/>
          <w:sz w:val="24"/>
        </w:rPr>
        <w:t>a</w:t>
      </w:r>
      <w:r w:rsidRPr="00CE54F1">
        <w:rPr>
          <w:b w:val="0"/>
          <w:bCs w:val="0"/>
          <w:sz w:val="24"/>
        </w:rPr>
        <w:t>na za wyrażoną tylko wówczas, gdy ta Umawiająca się Strona zawiadomi Sekretarza Generalnego, że wymagane zezwolenie lub zatwierdzenie zostały uzyskane. Porozumienie między właściwymi władzami może przewidywać, że w okresie przejściowym poprzednie załączniki w całości lub w części pozostają w mocy równocześnie z nowymi załącznikami. Sekretarz Generalny ustali datę wejścia w życie nowych tekstów sporządzonych w wyniku takich zmian.</w:t>
      </w:r>
    </w:p>
    <w:p w:rsidR="003C6513" w:rsidRPr="00CE54F1" w:rsidRDefault="003C6513">
      <w:pPr>
        <w:pStyle w:val="Tekstpodstawowy2"/>
        <w:ind w:firstLine="708"/>
        <w:rPr>
          <w:b w:val="0"/>
          <w:bCs w:val="0"/>
          <w:sz w:val="24"/>
        </w:rPr>
      </w:pPr>
    </w:p>
    <w:p w:rsidR="003C6513" w:rsidRPr="00CE54F1" w:rsidRDefault="003C6513">
      <w:pPr>
        <w:pStyle w:val="Tekstpodstawowy2"/>
        <w:ind w:firstLine="708"/>
        <w:rPr>
          <w:bCs w:val="0"/>
          <w:sz w:val="24"/>
          <w:u w:val="single"/>
        </w:rPr>
      </w:pPr>
      <w:r w:rsidRPr="00CE54F1">
        <w:rPr>
          <w:bCs w:val="0"/>
          <w:sz w:val="24"/>
          <w:u w:val="single"/>
        </w:rPr>
        <w:t>Artykuł 19</w:t>
      </w:r>
    </w:p>
    <w:p w:rsidR="003C6513" w:rsidRPr="00CE54F1" w:rsidRDefault="003C6513">
      <w:pPr>
        <w:pStyle w:val="Tekstpodstawowy2"/>
        <w:ind w:firstLine="708"/>
        <w:rPr>
          <w:b w:val="0"/>
          <w:bCs w:val="0"/>
          <w:sz w:val="24"/>
        </w:rPr>
      </w:pPr>
    </w:p>
    <w:p w:rsidR="003C6513" w:rsidRPr="00CE54F1" w:rsidRDefault="003C6513" w:rsidP="00462810">
      <w:pPr>
        <w:pStyle w:val="Tekstpodstawowy2"/>
        <w:ind w:firstLine="708"/>
        <w:jc w:val="both"/>
        <w:rPr>
          <w:b w:val="0"/>
          <w:bCs w:val="0"/>
          <w:sz w:val="24"/>
        </w:rPr>
      </w:pPr>
      <w:r w:rsidRPr="00CE54F1">
        <w:rPr>
          <w:b w:val="0"/>
          <w:bCs w:val="0"/>
          <w:sz w:val="24"/>
        </w:rPr>
        <w:t xml:space="preserve">Oprócz powiadomienia o notyfikacjach przewidzianych w artykułach 17 i 18, Sekretarz Generalny Organizacji Narodów Zjednoczonych zawiadomi Państwa określone w artykule 9, ustęp 1, a także Państwa, które stały się Umawiającymi się Stronami na podstawie artykułu 9, ustęp 2, o: </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(a)</w:t>
      </w:r>
      <w:r w:rsidR="00097975" w:rsidRPr="00CE54F1">
        <w:rPr>
          <w:b w:val="0"/>
          <w:bCs w:val="0"/>
          <w:sz w:val="24"/>
        </w:rPr>
        <w:tab/>
      </w:r>
      <w:r w:rsidRPr="00CE54F1">
        <w:rPr>
          <w:b w:val="0"/>
          <w:bCs w:val="0"/>
          <w:sz w:val="24"/>
        </w:rPr>
        <w:t xml:space="preserve"> podpisaniu, ratyfikacjach i przystąpieniach do niej zgodnie z artykułem 9</w:t>
      </w:r>
      <w:r w:rsidR="0016736B"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(b) </w:t>
      </w:r>
      <w:r w:rsidR="00097975" w:rsidRPr="00CE54F1">
        <w:rPr>
          <w:b w:val="0"/>
          <w:bCs w:val="0"/>
          <w:sz w:val="24"/>
        </w:rPr>
        <w:tab/>
      </w:r>
      <w:r w:rsidRPr="00CE54F1">
        <w:rPr>
          <w:b w:val="0"/>
          <w:bCs w:val="0"/>
          <w:sz w:val="24"/>
        </w:rPr>
        <w:t>datach wejścia w życie niniejszej Umowy zgodnie z artykułem 11</w:t>
      </w:r>
      <w:r w:rsidR="0016736B"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(c) </w:t>
      </w:r>
      <w:r w:rsidR="00097975" w:rsidRPr="00CE54F1">
        <w:rPr>
          <w:b w:val="0"/>
          <w:bCs w:val="0"/>
          <w:sz w:val="24"/>
        </w:rPr>
        <w:tab/>
      </w:r>
      <w:r w:rsidR="005D5648" w:rsidRPr="00CE54F1">
        <w:rPr>
          <w:b w:val="0"/>
          <w:bCs w:val="0"/>
          <w:sz w:val="24"/>
        </w:rPr>
        <w:t xml:space="preserve">o wypowiedzeniach </w:t>
      </w:r>
      <w:r w:rsidRPr="00CE54F1">
        <w:rPr>
          <w:b w:val="0"/>
          <w:bCs w:val="0"/>
          <w:sz w:val="24"/>
        </w:rPr>
        <w:t>zgodnie z artykułem 12</w:t>
      </w:r>
      <w:r w:rsidR="0016736B"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(d) </w:t>
      </w:r>
      <w:r w:rsidR="00097975" w:rsidRPr="00CE54F1">
        <w:rPr>
          <w:b w:val="0"/>
          <w:bCs w:val="0"/>
          <w:sz w:val="24"/>
        </w:rPr>
        <w:tab/>
      </w:r>
      <w:r w:rsidRPr="00CE54F1">
        <w:rPr>
          <w:b w:val="0"/>
          <w:bCs w:val="0"/>
          <w:sz w:val="24"/>
        </w:rPr>
        <w:t>wygaśnięciu niniejszej Umowy zgodnie z artykułem 13</w:t>
      </w:r>
      <w:r w:rsidR="0016736B"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(e) </w:t>
      </w:r>
      <w:r w:rsidR="00097975" w:rsidRPr="00CE54F1">
        <w:rPr>
          <w:b w:val="0"/>
          <w:bCs w:val="0"/>
          <w:sz w:val="24"/>
        </w:rPr>
        <w:tab/>
      </w:r>
      <w:r w:rsidRPr="00CE54F1">
        <w:rPr>
          <w:b w:val="0"/>
          <w:bCs w:val="0"/>
          <w:sz w:val="24"/>
        </w:rPr>
        <w:t>notyfikacjach otrzymanych zgodnie z artykułami 10 i 14</w:t>
      </w:r>
      <w:r w:rsidR="0016736B"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rsidP="00097975">
      <w:pPr>
        <w:pStyle w:val="Tekstpodstawowy2"/>
        <w:ind w:left="1418" w:hanging="710"/>
        <w:jc w:val="both"/>
        <w:rPr>
          <w:b w:val="0"/>
          <w:bCs w:val="0"/>
          <w:sz w:val="24"/>
        </w:rPr>
      </w:pPr>
      <w:r w:rsidRPr="00CE54F1">
        <w:rPr>
          <w:b w:val="0"/>
          <w:bCs w:val="0"/>
          <w:sz w:val="24"/>
        </w:rPr>
        <w:t xml:space="preserve">(f) </w:t>
      </w:r>
      <w:r w:rsidR="00097975" w:rsidRPr="00CE54F1">
        <w:rPr>
          <w:b w:val="0"/>
          <w:bCs w:val="0"/>
          <w:sz w:val="24"/>
        </w:rPr>
        <w:tab/>
      </w:r>
      <w:r w:rsidRPr="00CE54F1">
        <w:rPr>
          <w:b w:val="0"/>
          <w:bCs w:val="0"/>
          <w:sz w:val="24"/>
        </w:rPr>
        <w:t>oświadczeniach i notyfikacjach otrzymanych zgodnie z artykułem 16, ustępy 1 i 2</w:t>
      </w:r>
      <w:r w:rsidR="0016736B" w:rsidRPr="00CE54F1">
        <w:rPr>
          <w:b w:val="0"/>
          <w:bCs w:val="0"/>
          <w:sz w:val="24"/>
        </w:rPr>
        <w:t>;</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r w:rsidRPr="00CE54F1">
        <w:rPr>
          <w:b w:val="0"/>
          <w:bCs w:val="0"/>
          <w:sz w:val="24"/>
        </w:rPr>
        <w:t xml:space="preserve">(g) </w:t>
      </w:r>
      <w:r w:rsidR="00097975" w:rsidRPr="00CE54F1">
        <w:rPr>
          <w:b w:val="0"/>
          <w:bCs w:val="0"/>
          <w:sz w:val="24"/>
        </w:rPr>
        <w:tab/>
      </w:r>
      <w:r w:rsidRPr="00CE54F1">
        <w:rPr>
          <w:b w:val="0"/>
          <w:bCs w:val="0"/>
          <w:sz w:val="24"/>
        </w:rPr>
        <w:t>wejściu w życie każdej poprawki zgodnie z artykułem 18.</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rPr>
          <w:bCs w:val="0"/>
          <w:sz w:val="24"/>
          <w:u w:val="single"/>
        </w:rPr>
      </w:pPr>
      <w:r w:rsidRPr="00CE54F1">
        <w:rPr>
          <w:bCs w:val="0"/>
          <w:sz w:val="24"/>
          <w:u w:val="single"/>
        </w:rPr>
        <w:t>Artykuł 20</w:t>
      </w:r>
    </w:p>
    <w:p w:rsidR="003C6513" w:rsidRPr="00CE54F1" w:rsidRDefault="003C6513">
      <w:pPr>
        <w:pStyle w:val="Tekstpodstawowy2"/>
        <w:ind w:firstLine="708"/>
        <w:rPr>
          <w:b w:val="0"/>
          <w:bCs w:val="0"/>
          <w:sz w:val="24"/>
        </w:rPr>
      </w:pPr>
    </w:p>
    <w:p w:rsidR="003C6513" w:rsidRPr="00CE54F1" w:rsidRDefault="003C6513" w:rsidP="00462810">
      <w:pPr>
        <w:pStyle w:val="Tekstpodstawowy2"/>
        <w:ind w:firstLine="708"/>
        <w:jc w:val="both"/>
        <w:rPr>
          <w:b w:val="0"/>
          <w:bCs w:val="0"/>
          <w:sz w:val="24"/>
        </w:rPr>
      </w:pPr>
      <w:r w:rsidRPr="00CE54F1">
        <w:rPr>
          <w:b w:val="0"/>
          <w:bCs w:val="0"/>
          <w:sz w:val="24"/>
        </w:rPr>
        <w:t>Po dniu 31 maja 1971</w:t>
      </w:r>
      <w:r w:rsidR="00C46995" w:rsidRPr="00CE54F1">
        <w:rPr>
          <w:b w:val="0"/>
          <w:bCs w:val="0"/>
          <w:sz w:val="24"/>
        </w:rPr>
        <w:t xml:space="preserve"> r.</w:t>
      </w:r>
      <w:r w:rsidRPr="00CE54F1">
        <w:rPr>
          <w:b w:val="0"/>
          <w:bCs w:val="0"/>
          <w:sz w:val="24"/>
        </w:rPr>
        <w:t xml:space="preserve"> oryginał niniejszej Umowy </w:t>
      </w:r>
      <w:r w:rsidR="00E65143" w:rsidRPr="00CE54F1">
        <w:rPr>
          <w:b w:val="0"/>
          <w:bCs w:val="0"/>
          <w:sz w:val="24"/>
        </w:rPr>
        <w:t xml:space="preserve">ma zostać </w:t>
      </w:r>
      <w:r w:rsidRPr="00CE54F1">
        <w:rPr>
          <w:b w:val="0"/>
          <w:bCs w:val="0"/>
          <w:sz w:val="24"/>
        </w:rPr>
        <w:t>złożony Sekretarzowi Generalnemu Organizacji Narodów Zjednoczonych, który prześle uwierzytelnione kopie wszystkim Państwom określonym w artykule 9, ustępy 1 i 2.</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p>
    <w:p w:rsidR="003C6513" w:rsidRDefault="003C6513" w:rsidP="00164DC3">
      <w:pPr>
        <w:pStyle w:val="Tekstpodstawowy2"/>
        <w:jc w:val="both"/>
        <w:rPr>
          <w:b w:val="0"/>
          <w:bCs w:val="0"/>
          <w:sz w:val="24"/>
        </w:rPr>
      </w:pPr>
      <w:r w:rsidRPr="00CE54F1">
        <w:rPr>
          <w:sz w:val="24"/>
        </w:rPr>
        <w:t>NA DOWÓD CZEGO</w:t>
      </w:r>
      <w:r w:rsidR="007A6568" w:rsidRPr="00CE54F1">
        <w:rPr>
          <w:sz w:val="24"/>
        </w:rPr>
        <w:t>,</w:t>
      </w:r>
      <w:r w:rsidRPr="00CE54F1">
        <w:rPr>
          <w:b w:val="0"/>
          <w:bCs w:val="0"/>
          <w:sz w:val="24"/>
        </w:rPr>
        <w:t xml:space="preserve"> niżej podpisani</w:t>
      </w:r>
      <w:r w:rsidR="007A6568" w:rsidRPr="00CE54F1">
        <w:rPr>
          <w:b w:val="0"/>
          <w:bCs w:val="0"/>
          <w:sz w:val="24"/>
        </w:rPr>
        <w:t>,</w:t>
      </w:r>
      <w:r w:rsidR="00EC30C6" w:rsidRPr="00CE54F1">
        <w:rPr>
          <w:b w:val="0"/>
          <w:bCs w:val="0"/>
          <w:sz w:val="24"/>
        </w:rPr>
        <w:t xml:space="preserve"> </w:t>
      </w:r>
      <w:r w:rsidRPr="00CE54F1">
        <w:rPr>
          <w:b w:val="0"/>
          <w:bCs w:val="0"/>
          <w:sz w:val="24"/>
        </w:rPr>
        <w:t>będąc należycie w tym celu upoważnionymi</w:t>
      </w:r>
      <w:r w:rsidR="00EC30C6" w:rsidRPr="00CE54F1">
        <w:rPr>
          <w:b w:val="0"/>
          <w:bCs w:val="0"/>
          <w:sz w:val="24"/>
        </w:rPr>
        <w:t>,</w:t>
      </w:r>
      <w:r w:rsidRPr="00CE54F1">
        <w:rPr>
          <w:b w:val="0"/>
          <w:bCs w:val="0"/>
          <w:sz w:val="24"/>
        </w:rPr>
        <w:t xml:space="preserve"> </w:t>
      </w:r>
      <w:r w:rsidR="00EC30C6" w:rsidRPr="00CE54F1">
        <w:rPr>
          <w:b w:val="0"/>
          <w:bCs w:val="0"/>
          <w:sz w:val="24"/>
        </w:rPr>
        <w:t xml:space="preserve"> </w:t>
      </w:r>
      <w:r w:rsidRPr="00CE54F1">
        <w:rPr>
          <w:b w:val="0"/>
          <w:bCs w:val="0"/>
          <w:sz w:val="24"/>
        </w:rPr>
        <w:t>podpisali niniejszą Umowę.</w:t>
      </w:r>
    </w:p>
    <w:p w:rsidR="00702236" w:rsidRPr="00CE54F1" w:rsidRDefault="00702236" w:rsidP="00164DC3">
      <w:pPr>
        <w:pStyle w:val="Tekstpodstawowy2"/>
        <w:jc w:val="both"/>
        <w:rPr>
          <w:b w:val="0"/>
          <w:bCs w:val="0"/>
          <w:sz w:val="24"/>
        </w:rPr>
      </w:pPr>
    </w:p>
    <w:p w:rsidR="003C6513" w:rsidRPr="00CE54F1" w:rsidRDefault="003C6513" w:rsidP="00164DC3">
      <w:pPr>
        <w:pStyle w:val="Tekstpodstawowy2"/>
        <w:jc w:val="both"/>
        <w:rPr>
          <w:b w:val="0"/>
          <w:bCs w:val="0"/>
          <w:sz w:val="24"/>
        </w:rPr>
      </w:pPr>
      <w:r w:rsidRPr="00CE54F1">
        <w:rPr>
          <w:sz w:val="24"/>
        </w:rPr>
        <w:t>SPORZĄDZONO</w:t>
      </w:r>
      <w:r w:rsidRPr="00CE54F1">
        <w:rPr>
          <w:b w:val="0"/>
          <w:bCs w:val="0"/>
          <w:sz w:val="24"/>
        </w:rPr>
        <w:t xml:space="preserve"> w Genewie dnia pierwszego września tysiąc dziewięćset siedemdziesiątego roku, w jednym egzemplarzu w językach angielskim, francuskim i rosyjskim</w:t>
      </w:r>
      <w:r w:rsidR="00EC30C6" w:rsidRPr="00CE54F1">
        <w:rPr>
          <w:b w:val="0"/>
          <w:bCs w:val="0"/>
          <w:sz w:val="24"/>
        </w:rPr>
        <w:t>,</w:t>
      </w:r>
      <w:r w:rsidRPr="00CE54F1">
        <w:rPr>
          <w:b w:val="0"/>
          <w:bCs w:val="0"/>
          <w:sz w:val="24"/>
        </w:rPr>
        <w:t xml:space="preserve"> przy czym wszystkie trzy teksty są jednakowo autentyczne</w:t>
      </w:r>
      <w:r w:rsidR="00E65143" w:rsidRPr="00CE54F1">
        <w:rPr>
          <w:b w:val="0"/>
          <w:bCs w:val="0"/>
          <w:sz w:val="24"/>
        </w:rPr>
        <w:t>.</w:t>
      </w:r>
    </w:p>
    <w:p w:rsidR="00E65143" w:rsidRPr="00CE54F1" w:rsidRDefault="00E65143">
      <w:pPr>
        <w:pStyle w:val="Tekstpodstawowy2"/>
        <w:ind w:firstLine="708"/>
        <w:jc w:val="both"/>
        <w:rPr>
          <w:b w:val="0"/>
          <w:bCs w:val="0"/>
          <w:sz w:val="24"/>
        </w:rPr>
      </w:pPr>
    </w:p>
    <w:p w:rsidR="00E65143" w:rsidRPr="00CE54F1" w:rsidRDefault="00E65143">
      <w:pPr>
        <w:pStyle w:val="Tekstpodstawowy2"/>
        <w:ind w:firstLine="708"/>
        <w:jc w:val="both"/>
        <w:rPr>
          <w:b w:val="0"/>
          <w:bCs w:val="0"/>
          <w:sz w:val="24"/>
        </w:rPr>
      </w:pPr>
    </w:p>
    <w:p w:rsidR="00D50A1D" w:rsidRPr="00CE54F1" w:rsidRDefault="00D50A1D">
      <w:pPr>
        <w:pStyle w:val="Tekstpodstawowy2"/>
        <w:ind w:firstLine="708"/>
        <w:jc w:val="both"/>
        <w:rPr>
          <w:b w:val="0"/>
          <w:bCs w:val="0"/>
          <w:sz w:val="24"/>
        </w:rPr>
      </w:pPr>
    </w:p>
    <w:p w:rsidR="00D50A1D" w:rsidRPr="00F96694" w:rsidRDefault="00DE4B0F" w:rsidP="00C8770C">
      <w:pPr>
        <w:pStyle w:val="Nagwek1"/>
        <w:rPr>
          <w:u w:val="single"/>
        </w:rPr>
      </w:pPr>
      <w:r w:rsidRPr="00CE54F1">
        <w:br w:type="page"/>
      </w:r>
      <w:bookmarkStart w:id="1" w:name="_Toc373769761"/>
      <w:r w:rsidR="000B6BA9" w:rsidRPr="00F96694">
        <w:rPr>
          <w:u w:val="single"/>
        </w:rPr>
        <w:t xml:space="preserve">Załącznik </w:t>
      </w:r>
      <w:r w:rsidR="00D50A1D" w:rsidRPr="00F96694">
        <w:rPr>
          <w:u w:val="single"/>
        </w:rPr>
        <w:t>1</w:t>
      </w:r>
      <w:bookmarkEnd w:id="1"/>
    </w:p>
    <w:p w:rsidR="00D50A1D" w:rsidRPr="00CE54F1" w:rsidRDefault="00A8117E" w:rsidP="00C8770C">
      <w:pPr>
        <w:pStyle w:val="Nagwek1"/>
      </w:pPr>
      <w:bookmarkStart w:id="2" w:name="_Toc373769762"/>
      <w:r w:rsidRPr="00CE54F1">
        <w:t xml:space="preserve">DEFINICJE </w:t>
      </w:r>
      <w:r w:rsidR="00D50A1D" w:rsidRPr="00CE54F1">
        <w:t>I NORMY SPECJALNYCH ŚRODKÓW TRANSPORTU</w:t>
      </w:r>
      <w:r w:rsidR="00D50A1D" w:rsidRPr="00CE54F1">
        <w:rPr>
          <w:rStyle w:val="Odwoanieprzypisudolnego"/>
          <w:b w:val="0"/>
        </w:rPr>
        <w:footnoteReference w:id="1"/>
      </w:r>
      <w:r w:rsidR="00D50A1D" w:rsidRPr="00CE54F1">
        <w:br/>
        <w:t>DO PRZEWOZU SZYBKO PSUJĄCYCH SIĘ ARTYKUŁÓW ŻYWNOŚCIOWYCH</w:t>
      </w:r>
      <w:bookmarkEnd w:id="2"/>
    </w:p>
    <w:p w:rsidR="00D50A1D" w:rsidRPr="00CE54F1" w:rsidRDefault="00D50A1D" w:rsidP="00D50A1D">
      <w:pPr>
        <w:jc w:val="center"/>
      </w:pPr>
    </w:p>
    <w:p w:rsidR="00D50A1D" w:rsidRPr="0095113E" w:rsidRDefault="00D50A1D" w:rsidP="00C8770C">
      <w:pPr>
        <w:pStyle w:val="Nagwek2"/>
        <w:rPr>
          <w:u w:val="single"/>
        </w:rPr>
      </w:pPr>
      <w:bookmarkStart w:id="3" w:name="_Toc373769763"/>
      <w:r w:rsidRPr="00CE54F1">
        <w:t xml:space="preserve">1. </w:t>
      </w:r>
      <w:r w:rsidR="00AC4AB6" w:rsidRPr="00CE54F1">
        <w:tab/>
      </w:r>
      <w:r w:rsidR="00164DC3" w:rsidRPr="0095113E">
        <w:rPr>
          <w:u w:val="single"/>
        </w:rPr>
        <w:t>Ś</w:t>
      </w:r>
      <w:r w:rsidRPr="0095113E">
        <w:rPr>
          <w:u w:val="single"/>
        </w:rPr>
        <w:t>rodek transportu</w:t>
      </w:r>
      <w:r w:rsidR="00164DC3" w:rsidRPr="0095113E">
        <w:rPr>
          <w:u w:val="single"/>
        </w:rPr>
        <w:t xml:space="preserve"> izolowany termicznie - izotermiczny</w:t>
      </w:r>
      <w:bookmarkEnd w:id="3"/>
      <w:r w:rsidR="00A50FFE" w:rsidRPr="0095113E">
        <w:rPr>
          <w:u w:val="single"/>
        </w:rPr>
        <w:t xml:space="preserve"> </w:t>
      </w:r>
    </w:p>
    <w:p w:rsidR="00D50A1D" w:rsidRPr="00CE54F1" w:rsidRDefault="00D50A1D" w:rsidP="00AC4AB6">
      <w:pPr>
        <w:pStyle w:val="Lista-kontynuacja2"/>
        <w:ind w:left="709"/>
        <w:jc w:val="both"/>
      </w:pPr>
      <w:r w:rsidRPr="00CE54F1">
        <w:t>Jest to środek transportu, którego nadwozie</w:t>
      </w:r>
      <w:r w:rsidRPr="00CE54F1">
        <w:rPr>
          <w:rStyle w:val="Odwoanieprzypisudolnego"/>
        </w:rPr>
        <w:footnoteReference w:id="2"/>
      </w:r>
      <w:r w:rsidRPr="00CE54F1">
        <w:t xml:space="preserve"> wykonane jest z</w:t>
      </w:r>
      <w:r w:rsidR="009F3D5D">
        <w:t>e</w:t>
      </w:r>
      <w:r w:rsidRPr="00CE54F1">
        <w:t xml:space="preserve"> </w:t>
      </w:r>
      <w:r w:rsidR="00B80E8A">
        <w:t>sztywnych</w:t>
      </w:r>
      <w:r w:rsidR="00FD601C">
        <w:t>*</w:t>
      </w:r>
      <w:r w:rsidR="00B80E8A">
        <w:rPr>
          <w:sz w:val="16"/>
        </w:rPr>
        <w:t xml:space="preserve"> </w:t>
      </w:r>
      <w:r w:rsidRPr="00CE54F1">
        <w:t>termoizolujących ścian łącznie z drzwiami, podłogą i dachem, pozwalających na ograniczanie wymiany ciepła między wewnętrzną i zewnętrzną powierzchnią nadwozia w taki sposób, że według współczynnika przenikania ciepła (współczynnik K) środek transportu może być zaliczony do jednej z dwóch następujących kategorii:</w:t>
      </w:r>
    </w:p>
    <w:tbl>
      <w:tblPr>
        <w:tblW w:w="8722" w:type="dxa"/>
        <w:tblInd w:w="708" w:type="dxa"/>
        <w:tblCellMar>
          <w:left w:w="70" w:type="dxa"/>
          <w:right w:w="70" w:type="dxa"/>
        </w:tblCellMar>
        <w:tblLook w:val="04A0" w:firstRow="1" w:lastRow="0" w:firstColumn="1" w:lastColumn="0" w:noHBand="0" w:noVBand="1"/>
      </w:tblPr>
      <w:tblGrid>
        <w:gridCol w:w="442"/>
        <w:gridCol w:w="360"/>
        <w:gridCol w:w="4140"/>
        <w:gridCol w:w="360"/>
        <w:gridCol w:w="3420"/>
      </w:tblGrid>
      <w:tr w:rsidR="00D50A1D" w:rsidRPr="00CE54F1" w:rsidTr="00D50A1D">
        <w:tc>
          <w:tcPr>
            <w:tcW w:w="442" w:type="dxa"/>
            <w:hideMark/>
          </w:tcPr>
          <w:p w:rsidR="00D50A1D" w:rsidRPr="00CE54F1" w:rsidRDefault="00D50A1D">
            <w:pPr>
              <w:jc w:val="both"/>
              <w:rPr>
                <w:vertAlign w:val="subscript"/>
                <w:lang w:val="de-DE"/>
              </w:rPr>
            </w:pPr>
            <w:r w:rsidRPr="00CE54F1">
              <w:rPr>
                <w:lang w:val="de-DE"/>
              </w:rPr>
              <w:t>I</w:t>
            </w:r>
            <w:r w:rsidRPr="00CE54F1">
              <w:rPr>
                <w:vertAlign w:val="subscript"/>
                <w:lang w:val="de-DE"/>
              </w:rPr>
              <w:t>N</w:t>
            </w:r>
          </w:p>
        </w:tc>
        <w:tc>
          <w:tcPr>
            <w:tcW w:w="360" w:type="dxa"/>
            <w:hideMark/>
          </w:tcPr>
          <w:p w:rsidR="00D50A1D" w:rsidRPr="00CE54F1" w:rsidRDefault="00D50A1D">
            <w:pPr>
              <w:jc w:val="both"/>
              <w:rPr>
                <w:lang w:val="de-DE"/>
              </w:rPr>
            </w:pPr>
            <w:r w:rsidRPr="00CE54F1">
              <w:rPr>
                <w:lang w:val="de-DE"/>
              </w:rPr>
              <w:t>=</w:t>
            </w:r>
          </w:p>
        </w:tc>
        <w:tc>
          <w:tcPr>
            <w:tcW w:w="4140" w:type="dxa"/>
            <w:hideMark/>
          </w:tcPr>
          <w:p w:rsidR="00D50A1D" w:rsidRPr="00CE54F1" w:rsidRDefault="00D50A1D" w:rsidP="00A50FFE">
            <w:pPr>
              <w:jc w:val="both"/>
              <w:rPr>
                <w:u w:val="single"/>
              </w:rPr>
            </w:pPr>
            <w:r w:rsidRPr="00CE54F1">
              <w:rPr>
                <w:u w:val="single"/>
              </w:rPr>
              <w:t>środek transportu</w:t>
            </w:r>
            <w:r w:rsidR="00A50FFE" w:rsidRPr="00CE54F1">
              <w:rPr>
                <w:u w:val="single"/>
              </w:rPr>
              <w:t xml:space="preserve"> ze zwykłą izolacją termiczną</w:t>
            </w:r>
          </w:p>
        </w:tc>
        <w:tc>
          <w:tcPr>
            <w:tcW w:w="360" w:type="dxa"/>
            <w:hideMark/>
          </w:tcPr>
          <w:p w:rsidR="005B7264" w:rsidRDefault="005B7264">
            <w:pPr>
              <w:jc w:val="both"/>
            </w:pPr>
          </w:p>
          <w:p w:rsidR="00D50A1D" w:rsidRPr="00CE54F1" w:rsidRDefault="00D50A1D">
            <w:pPr>
              <w:jc w:val="both"/>
            </w:pPr>
            <w:r w:rsidRPr="00CE54F1">
              <w:t>-</w:t>
            </w:r>
          </w:p>
        </w:tc>
        <w:tc>
          <w:tcPr>
            <w:tcW w:w="3420" w:type="dxa"/>
            <w:hideMark/>
          </w:tcPr>
          <w:p w:rsidR="00D50A1D" w:rsidRPr="00CE54F1" w:rsidRDefault="00D50A1D">
            <w:pPr>
              <w:pStyle w:val="Stopka"/>
              <w:tabs>
                <w:tab w:val="left" w:pos="708"/>
              </w:tabs>
            </w:pPr>
            <w:r w:rsidRPr="00CE54F1">
              <w:t>charakteryzujący się współczynnikiem K równym lub mniejszym niż 0,70 W/(m</w:t>
            </w:r>
            <w:r w:rsidRPr="00CE54F1">
              <w:rPr>
                <w:vertAlign w:val="superscript"/>
              </w:rPr>
              <w:t>2</w:t>
            </w:r>
            <w:r w:rsidRPr="00CE54F1">
              <w:t>K)</w:t>
            </w:r>
            <w:r w:rsidR="003017AD" w:rsidRPr="00CE54F1">
              <w:t>;</w:t>
            </w:r>
          </w:p>
          <w:p w:rsidR="00C16F8F" w:rsidRPr="00CE54F1" w:rsidRDefault="00C16F8F">
            <w:pPr>
              <w:pStyle w:val="Stopka"/>
              <w:tabs>
                <w:tab w:val="left" w:pos="708"/>
              </w:tabs>
            </w:pPr>
          </w:p>
        </w:tc>
      </w:tr>
      <w:tr w:rsidR="00D50A1D" w:rsidRPr="00CE54F1" w:rsidTr="00D50A1D">
        <w:tc>
          <w:tcPr>
            <w:tcW w:w="442" w:type="dxa"/>
            <w:hideMark/>
          </w:tcPr>
          <w:p w:rsidR="00D50A1D" w:rsidRPr="00CE54F1" w:rsidRDefault="00D50A1D">
            <w:pPr>
              <w:jc w:val="both"/>
              <w:rPr>
                <w:lang w:val="de-DE"/>
              </w:rPr>
            </w:pPr>
            <w:r w:rsidRPr="00CE54F1">
              <w:rPr>
                <w:lang w:val="de-DE"/>
              </w:rPr>
              <w:t>I</w:t>
            </w:r>
            <w:r w:rsidRPr="00CE54F1">
              <w:rPr>
                <w:vertAlign w:val="subscript"/>
                <w:lang w:val="de-DE"/>
              </w:rPr>
              <w:t>R</w:t>
            </w:r>
          </w:p>
        </w:tc>
        <w:tc>
          <w:tcPr>
            <w:tcW w:w="360" w:type="dxa"/>
            <w:hideMark/>
          </w:tcPr>
          <w:p w:rsidR="00D50A1D" w:rsidRPr="00CE54F1" w:rsidRDefault="00D50A1D">
            <w:pPr>
              <w:jc w:val="both"/>
              <w:rPr>
                <w:lang w:val="de-DE"/>
              </w:rPr>
            </w:pPr>
            <w:r w:rsidRPr="00CE54F1">
              <w:rPr>
                <w:lang w:val="de-DE"/>
              </w:rPr>
              <w:t>=</w:t>
            </w:r>
          </w:p>
        </w:tc>
        <w:tc>
          <w:tcPr>
            <w:tcW w:w="4140" w:type="dxa"/>
            <w:hideMark/>
          </w:tcPr>
          <w:p w:rsidR="00D50A1D" w:rsidRPr="00CE54F1" w:rsidRDefault="00D50A1D" w:rsidP="00A50FFE">
            <w:pPr>
              <w:jc w:val="both"/>
              <w:rPr>
                <w:u w:val="single"/>
              </w:rPr>
            </w:pPr>
            <w:r w:rsidRPr="00CE54F1">
              <w:rPr>
                <w:u w:val="single"/>
              </w:rPr>
              <w:t xml:space="preserve">izotermiczny środek </w:t>
            </w:r>
            <w:r w:rsidR="00A50FFE" w:rsidRPr="00CE54F1">
              <w:rPr>
                <w:u w:val="single"/>
              </w:rPr>
              <w:t xml:space="preserve">ze wzmocnioną </w:t>
            </w:r>
            <w:r w:rsidRPr="00CE54F1">
              <w:rPr>
                <w:u w:val="single"/>
              </w:rPr>
              <w:t xml:space="preserve">izolacją </w:t>
            </w:r>
            <w:r w:rsidR="00A50FFE" w:rsidRPr="00CE54F1">
              <w:rPr>
                <w:u w:val="single"/>
              </w:rPr>
              <w:t xml:space="preserve"> termiczną</w:t>
            </w:r>
          </w:p>
        </w:tc>
        <w:tc>
          <w:tcPr>
            <w:tcW w:w="360" w:type="dxa"/>
            <w:hideMark/>
          </w:tcPr>
          <w:p w:rsidR="005B7264" w:rsidRDefault="005B7264">
            <w:pPr>
              <w:jc w:val="both"/>
            </w:pPr>
          </w:p>
          <w:p w:rsidR="00D50A1D" w:rsidRPr="00CE54F1" w:rsidRDefault="00D50A1D">
            <w:pPr>
              <w:jc w:val="both"/>
            </w:pPr>
            <w:r w:rsidRPr="00CE54F1">
              <w:t>-</w:t>
            </w:r>
          </w:p>
        </w:tc>
        <w:tc>
          <w:tcPr>
            <w:tcW w:w="3420" w:type="dxa"/>
            <w:hideMark/>
          </w:tcPr>
          <w:p w:rsidR="00D50A1D" w:rsidRPr="00CE54F1" w:rsidRDefault="00D50A1D">
            <w:r w:rsidRPr="00CE54F1">
              <w:t>współczynnik K równy lub mniejszy niż 0,40 W/(m</w:t>
            </w:r>
            <w:r w:rsidRPr="00CE54F1">
              <w:rPr>
                <w:vertAlign w:val="superscript"/>
              </w:rPr>
              <w:t>2</w:t>
            </w:r>
            <w:r w:rsidRPr="00CE54F1">
              <w:t>K)</w:t>
            </w:r>
            <w:r w:rsidR="00D3638E" w:rsidRPr="00CE54F1">
              <w:t xml:space="preserve"> i</w:t>
            </w:r>
          </w:p>
        </w:tc>
      </w:tr>
      <w:tr w:rsidR="00D50A1D" w:rsidRPr="00CE54F1" w:rsidTr="00D50A1D">
        <w:tc>
          <w:tcPr>
            <w:tcW w:w="442" w:type="dxa"/>
          </w:tcPr>
          <w:p w:rsidR="00D50A1D" w:rsidRPr="00CE54F1" w:rsidRDefault="00D50A1D">
            <w:pPr>
              <w:jc w:val="both"/>
            </w:pPr>
          </w:p>
        </w:tc>
        <w:tc>
          <w:tcPr>
            <w:tcW w:w="360" w:type="dxa"/>
          </w:tcPr>
          <w:p w:rsidR="00D50A1D" w:rsidRPr="00CE54F1" w:rsidRDefault="00D50A1D">
            <w:pPr>
              <w:jc w:val="both"/>
            </w:pPr>
          </w:p>
        </w:tc>
        <w:tc>
          <w:tcPr>
            <w:tcW w:w="4140" w:type="dxa"/>
          </w:tcPr>
          <w:p w:rsidR="00D50A1D" w:rsidRPr="00CE54F1" w:rsidRDefault="00D50A1D">
            <w:pPr>
              <w:jc w:val="both"/>
            </w:pPr>
          </w:p>
        </w:tc>
        <w:tc>
          <w:tcPr>
            <w:tcW w:w="360" w:type="dxa"/>
            <w:hideMark/>
          </w:tcPr>
          <w:p w:rsidR="00D50A1D" w:rsidRPr="00CE54F1" w:rsidRDefault="00D50A1D">
            <w:pPr>
              <w:jc w:val="both"/>
            </w:pPr>
          </w:p>
        </w:tc>
        <w:tc>
          <w:tcPr>
            <w:tcW w:w="3420" w:type="dxa"/>
            <w:hideMark/>
          </w:tcPr>
          <w:p w:rsidR="00D50A1D" w:rsidRPr="00CE54F1" w:rsidRDefault="00D50A1D">
            <w:r w:rsidRPr="00CE54F1">
              <w:t xml:space="preserve">ściany o grubości co najmniej </w:t>
            </w:r>
            <w:r w:rsidR="00C97462" w:rsidRPr="00CE54F1">
              <w:br/>
            </w:r>
            <w:r w:rsidRPr="00CE54F1">
              <w:t>45 mm dla środków transportu</w:t>
            </w:r>
          </w:p>
          <w:p w:rsidR="00D50A1D" w:rsidRPr="00CE54F1" w:rsidRDefault="00D50A1D">
            <w:r w:rsidRPr="00CE54F1">
              <w:t>o szerokości większej niż 2,50 m</w:t>
            </w:r>
            <w:r w:rsidR="003017AD" w:rsidRPr="00CE54F1">
              <w:t>.</w:t>
            </w:r>
          </w:p>
        </w:tc>
      </w:tr>
    </w:tbl>
    <w:p w:rsidR="00D50A1D" w:rsidRPr="00CE54F1" w:rsidRDefault="00D50A1D" w:rsidP="00D50A1D">
      <w:pPr>
        <w:ind w:left="708"/>
        <w:jc w:val="both"/>
      </w:pPr>
    </w:p>
    <w:p w:rsidR="00D50A1D" w:rsidRPr="00CE54F1" w:rsidRDefault="009F3D5D" w:rsidP="00AC4AB6">
      <w:pPr>
        <w:ind w:left="709"/>
        <w:jc w:val="both"/>
      </w:pPr>
      <w:r>
        <w:t>Definicja</w:t>
      </w:r>
      <w:r w:rsidR="00D50A1D" w:rsidRPr="00CE54F1">
        <w:t xml:space="preserve"> współczynnika K i metoda </w:t>
      </w:r>
      <w:r>
        <w:t>jaką należy stosować</w:t>
      </w:r>
      <w:r w:rsidR="00D50A1D" w:rsidRPr="00CE54F1">
        <w:t xml:space="preserve"> do jego pomiaru podan</w:t>
      </w:r>
      <w:r>
        <w:t>o</w:t>
      </w:r>
      <w:r w:rsidR="00D50A1D" w:rsidRPr="00CE54F1">
        <w:t xml:space="preserve"> w dodatku 2 do niniejszego załącznika</w:t>
      </w:r>
      <w:r w:rsidR="003017AD" w:rsidRPr="00CE54F1">
        <w:t>.</w:t>
      </w:r>
    </w:p>
    <w:p w:rsidR="00D50A1D" w:rsidRPr="00CE54F1" w:rsidRDefault="00D50A1D" w:rsidP="00D50A1D">
      <w:pPr>
        <w:ind w:left="708"/>
        <w:jc w:val="both"/>
      </w:pPr>
    </w:p>
    <w:p w:rsidR="00D50A1D" w:rsidRPr="00CE54F1" w:rsidRDefault="00D50A1D" w:rsidP="00C8770C">
      <w:pPr>
        <w:pStyle w:val="Nagwek2"/>
      </w:pPr>
      <w:bookmarkStart w:id="4" w:name="_Toc373769764"/>
      <w:r w:rsidRPr="00CE54F1">
        <w:t xml:space="preserve">2. </w:t>
      </w:r>
      <w:r w:rsidR="00AC4AB6" w:rsidRPr="00CE54F1">
        <w:tab/>
      </w:r>
      <w:r w:rsidRPr="0095113E">
        <w:rPr>
          <w:u w:val="single"/>
        </w:rPr>
        <w:t>Środek transportu</w:t>
      </w:r>
      <w:r w:rsidR="009C4D3F">
        <w:rPr>
          <w:u w:val="single"/>
        </w:rPr>
        <w:t xml:space="preserve"> </w:t>
      </w:r>
      <w:r w:rsidR="00A50FFE" w:rsidRPr="0095113E">
        <w:rPr>
          <w:u w:val="single"/>
        </w:rPr>
        <w:t>–</w:t>
      </w:r>
      <w:r w:rsidRPr="0095113E">
        <w:rPr>
          <w:u w:val="single"/>
        </w:rPr>
        <w:t xml:space="preserve"> lodownia</w:t>
      </w:r>
      <w:bookmarkEnd w:id="4"/>
    </w:p>
    <w:p w:rsidR="00D50A1D" w:rsidRPr="00CE54F1" w:rsidRDefault="00D50A1D" w:rsidP="00AC4AB6">
      <w:pPr>
        <w:ind w:left="708"/>
        <w:jc w:val="both"/>
      </w:pPr>
      <w:r w:rsidRPr="00CE54F1">
        <w:t>Jest to środek transportu</w:t>
      </w:r>
      <w:r w:rsidR="00A50FFE" w:rsidRPr="00CE54F1">
        <w:t xml:space="preserve"> izolowany termicznie</w:t>
      </w:r>
      <w:r w:rsidRPr="00CE54F1">
        <w:t xml:space="preserve">, który za pomocą źródła chłodu (lodu naturalnego z dodatkiem lub bez dodatku soli, płyt eutektycznych, suchego lodu z urządzeniem pozwalającym regulować sublimację lub bez takiego urządzenia, gazów skroplonych z urządzeniem o regulacji parowania lub bez takiego urządzenia itd.) innego niż urządzenia mechaniczne </w:t>
      </w:r>
      <w:r w:rsidR="00BC68A0" w:rsidRPr="00CE54F1">
        <w:t>lub</w:t>
      </w:r>
      <w:r w:rsidRPr="00CE54F1">
        <w:t xml:space="preserve"> absorpcyjne pozwala obniżać temperaturę wewnątrz </w:t>
      </w:r>
      <w:r w:rsidR="00FA323B">
        <w:t>próżnego</w:t>
      </w:r>
      <w:r w:rsidRPr="00CE54F1">
        <w:t xml:space="preserve"> nadwozia i następnie utrzymywać ją przy średni</w:t>
      </w:r>
      <w:r w:rsidR="00886D2C" w:rsidRPr="00CE54F1">
        <w:t>ej zewnętrznej temperaturze +30</w:t>
      </w:r>
      <w:r w:rsidR="001501C5">
        <w:t xml:space="preserve"> </w:t>
      </w:r>
      <w:r w:rsidR="00C13D28">
        <w:rPr>
          <w:vertAlign w:val="superscript"/>
        </w:rPr>
        <w:t>o</w:t>
      </w:r>
      <w:r w:rsidRPr="00CE54F1">
        <w:t>C:</w:t>
      </w:r>
    </w:p>
    <w:p w:rsidR="00D50A1D" w:rsidRPr="00CE54F1" w:rsidRDefault="00D50A1D" w:rsidP="00D50A1D">
      <w:pPr>
        <w:ind w:left="708"/>
        <w:jc w:val="both"/>
      </w:pPr>
    </w:p>
    <w:p w:rsidR="00D50A1D" w:rsidRPr="00CE54F1" w:rsidRDefault="00886D2C" w:rsidP="00F71999">
      <w:pPr>
        <w:ind w:left="708"/>
        <w:jc w:val="both"/>
      </w:pPr>
      <w:r w:rsidRPr="00CE54F1">
        <w:t>na poziomie nie wyższym niż +7</w:t>
      </w:r>
      <w:r w:rsidR="00384F06">
        <w:t xml:space="preserve"> </w:t>
      </w:r>
      <w:r w:rsidR="00384F06">
        <w:rPr>
          <w:vertAlign w:val="superscript"/>
        </w:rPr>
        <w:t>o</w:t>
      </w:r>
      <w:r w:rsidR="00D50A1D" w:rsidRPr="00CE54F1">
        <w:t>C dla klasy A,</w:t>
      </w:r>
    </w:p>
    <w:p w:rsidR="00D50A1D" w:rsidRPr="00CE54F1" w:rsidRDefault="00D50A1D" w:rsidP="00F71999">
      <w:pPr>
        <w:ind w:left="708"/>
        <w:jc w:val="both"/>
        <w:rPr>
          <w:sz w:val="16"/>
        </w:rPr>
      </w:pPr>
    </w:p>
    <w:p w:rsidR="00D50A1D" w:rsidRPr="00CE54F1" w:rsidRDefault="00886D2C" w:rsidP="00F71999">
      <w:pPr>
        <w:ind w:left="708"/>
        <w:jc w:val="both"/>
      </w:pPr>
      <w:r w:rsidRPr="00CE54F1">
        <w:t>na poziomie nie wyższym niż -10</w:t>
      </w:r>
      <w:r w:rsidR="00384F06">
        <w:t xml:space="preserve"> </w:t>
      </w:r>
      <w:r w:rsidR="00384F06">
        <w:rPr>
          <w:vertAlign w:val="superscript"/>
        </w:rPr>
        <w:t>o</w:t>
      </w:r>
      <w:r w:rsidR="00D50A1D" w:rsidRPr="00CE54F1">
        <w:t>C dla klasy B,</w:t>
      </w:r>
    </w:p>
    <w:p w:rsidR="00D50A1D" w:rsidRPr="00CE54F1" w:rsidRDefault="00D50A1D" w:rsidP="00F71999">
      <w:pPr>
        <w:ind w:left="708"/>
        <w:jc w:val="both"/>
        <w:rPr>
          <w:sz w:val="16"/>
        </w:rPr>
      </w:pPr>
    </w:p>
    <w:p w:rsidR="00D50A1D" w:rsidRPr="00CE54F1" w:rsidRDefault="00886D2C" w:rsidP="00F71999">
      <w:pPr>
        <w:ind w:left="708"/>
        <w:jc w:val="both"/>
      </w:pPr>
      <w:r w:rsidRPr="00CE54F1">
        <w:t>na poziomie nie wyższym niż -20</w:t>
      </w:r>
      <w:r w:rsidR="00384F06">
        <w:t xml:space="preserve"> </w:t>
      </w:r>
      <w:r w:rsidR="00384F06">
        <w:rPr>
          <w:vertAlign w:val="superscript"/>
        </w:rPr>
        <w:t>o</w:t>
      </w:r>
      <w:r w:rsidR="00D50A1D" w:rsidRPr="00CE54F1">
        <w:t>C dla klasy C,</w:t>
      </w:r>
      <w:r w:rsidR="00F71999" w:rsidRPr="00CE54F1">
        <w:t xml:space="preserve"> oraz</w:t>
      </w:r>
    </w:p>
    <w:p w:rsidR="00D50A1D" w:rsidRPr="00CE54F1" w:rsidRDefault="00D50A1D" w:rsidP="00F71999">
      <w:pPr>
        <w:ind w:left="708"/>
        <w:jc w:val="both"/>
        <w:rPr>
          <w:sz w:val="16"/>
        </w:rPr>
      </w:pPr>
    </w:p>
    <w:p w:rsidR="00D50A1D" w:rsidRPr="00CE54F1" w:rsidRDefault="00D50A1D" w:rsidP="00F71999">
      <w:pPr>
        <w:ind w:left="708"/>
        <w:jc w:val="both"/>
      </w:pPr>
      <w:r w:rsidRPr="00CE54F1">
        <w:t xml:space="preserve">na poziomie nie wyższym niż 0 </w:t>
      </w:r>
      <w:r w:rsidR="00384F06">
        <w:rPr>
          <w:vertAlign w:val="superscript"/>
        </w:rPr>
        <w:t>o</w:t>
      </w:r>
      <w:r w:rsidRPr="00CE54F1">
        <w:t>C dla klasy D</w:t>
      </w:r>
      <w:r w:rsidR="003017AD" w:rsidRPr="00CE54F1">
        <w:t>.</w:t>
      </w:r>
    </w:p>
    <w:p w:rsidR="00D50A1D" w:rsidRPr="00CE54F1" w:rsidRDefault="00D50A1D" w:rsidP="00D50A1D">
      <w:pPr>
        <w:jc w:val="both"/>
      </w:pPr>
    </w:p>
    <w:p w:rsidR="00D50A1D" w:rsidRPr="00CE54F1" w:rsidRDefault="00D50A1D" w:rsidP="008A6404">
      <w:pPr>
        <w:ind w:left="708"/>
        <w:jc w:val="both"/>
      </w:pPr>
      <w:r w:rsidRPr="00CE54F1">
        <w:t>Jeżeli ten środek transportu posiada jedną lub więcej komór, naczyń lub zbiorników dla czynnika chłodzącego, komory te, naczynia lub zbiorniki powinny:</w:t>
      </w:r>
    </w:p>
    <w:p w:rsidR="00E47BE5" w:rsidRPr="00CE54F1" w:rsidRDefault="00E47BE5" w:rsidP="00D50A1D">
      <w:pPr>
        <w:jc w:val="both"/>
      </w:pPr>
    </w:p>
    <w:p w:rsidR="00D50A1D" w:rsidRDefault="00D50A1D" w:rsidP="008A6404">
      <w:pPr>
        <w:ind w:left="1417" w:firstLine="1"/>
        <w:jc w:val="both"/>
      </w:pPr>
      <w:r w:rsidRPr="00CE54F1">
        <w:t>być tak zbudowane, aby je można było napełniać lub uzupełniać z zewnątrz</w:t>
      </w:r>
      <w:r w:rsidR="00E47BE5" w:rsidRPr="00CE54F1">
        <w:t>;</w:t>
      </w:r>
      <w:r w:rsidRPr="00CE54F1">
        <w:t xml:space="preserve"> </w:t>
      </w:r>
      <w:r w:rsidR="00E47BE5" w:rsidRPr="00CE54F1">
        <w:t>i</w:t>
      </w:r>
    </w:p>
    <w:p w:rsidR="00FD601C" w:rsidRPr="00CE54F1" w:rsidRDefault="00FD601C" w:rsidP="008A6404">
      <w:pPr>
        <w:ind w:left="1417" w:firstLine="1"/>
        <w:jc w:val="both"/>
      </w:pPr>
    </w:p>
    <w:p w:rsidR="00D50A1D" w:rsidRPr="00CE54F1" w:rsidRDefault="00D50A1D" w:rsidP="008A6404">
      <w:pPr>
        <w:ind w:left="1416" w:firstLine="1"/>
        <w:jc w:val="both"/>
      </w:pPr>
      <w:r w:rsidRPr="00CE54F1">
        <w:t xml:space="preserve">mieć pojemność zgodną z postanowieniami </w:t>
      </w:r>
      <w:r w:rsidR="00687CCA">
        <w:t>punktu</w:t>
      </w:r>
      <w:r w:rsidR="00D3638E" w:rsidRPr="00CE54F1">
        <w:t xml:space="preserve"> </w:t>
      </w:r>
      <w:r w:rsidRPr="00CE54F1">
        <w:t>3.1.3. w dodatku 2 do załącznika 1.</w:t>
      </w:r>
    </w:p>
    <w:p w:rsidR="00E47BE5" w:rsidRPr="00CE54F1" w:rsidRDefault="00E47BE5" w:rsidP="00F71999">
      <w:pPr>
        <w:ind w:left="708"/>
        <w:jc w:val="both"/>
      </w:pPr>
    </w:p>
    <w:p w:rsidR="00D50A1D" w:rsidRPr="00CE54F1" w:rsidRDefault="00D50A1D" w:rsidP="00AC4AB6">
      <w:pPr>
        <w:ind w:left="708"/>
        <w:jc w:val="both"/>
      </w:pPr>
      <w:r w:rsidRPr="00CE54F1">
        <w:t>Współczynnik K środków transportu</w:t>
      </w:r>
      <w:r w:rsidR="00BC68A0" w:rsidRPr="00CE54F1">
        <w:t xml:space="preserve"> z izolacją termiczną </w:t>
      </w:r>
      <w:r w:rsidRPr="00CE54F1">
        <w:t xml:space="preserve">klas B i C powinien być </w:t>
      </w:r>
      <w:r w:rsidR="00BC68A0" w:rsidRPr="00CE54F1">
        <w:t xml:space="preserve">w każdym przypadku </w:t>
      </w:r>
      <w:r w:rsidRPr="00CE54F1">
        <w:t>równy lub mniejszy niż 0,40 W/</w:t>
      </w:r>
      <w:r w:rsidR="00E10EB6" w:rsidRPr="00CE54F1">
        <w:t>(</w:t>
      </w:r>
      <w:r w:rsidRPr="00CE54F1">
        <w:t>m</w:t>
      </w:r>
      <w:r w:rsidRPr="00CE54F1">
        <w:rPr>
          <w:vertAlign w:val="superscript"/>
        </w:rPr>
        <w:t>2</w:t>
      </w:r>
      <w:r w:rsidRPr="00CE54F1">
        <w:t>K</w:t>
      </w:r>
      <w:r w:rsidR="00E10EB6" w:rsidRPr="00CE54F1">
        <w:t>)</w:t>
      </w:r>
      <w:r w:rsidRPr="00CE54F1">
        <w:t>.</w:t>
      </w:r>
    </w:p>
    <w:p w:rsidR="00BC68A0" w:rsidRPr="00CE54F1" w:rsidRDefault="00BC68A0" w:rsidP="00D50A1D">
      <w:pPr>
        <w:jc w:val="both"/>
        <w:rPr>
          <w:b/>
          <w:bCs/>
        </w:rPr>
      </w:pPr>
    </w:p>
    <w:p w:rsidR="00D50A1D" w:rsidRPr="0095113E" w:rsidRDefault="00D50A1D" w:rsidP="00C8770C">
      <w:pPr>
        <w:pStyle w:val="Nagwek2"/>
        <w:rPr>
          <w:u w:val="single"/>
        </w:rPr>
      </w:pPr>
      <w:bookmarkStart w:id="5" w:name="_Toc373769765"/>
      <w:r w:rsidRPr="00CE54F1">
        <w:t xml:space="preserve">3. </w:t>
      </w:r>
      <w:r w:rsidR="00AC4AB6" w:rsidRPr="00CE54F1">
        <w:tab/>
      </w:r>
      <w:r w:rsidRPr="0095113E">
        <w:rPr>
          <w:u w:val="single"/>
        </w:rPr>
        <w:t xml:space="preserve">Środek transportu </w:t>
      </w:r>
      <w:r w:rsidR="00A50FFE" w:rsidRPr="0095113E">
        <w:rPr>
          <w:u w:val="single"/>
        </w:rPr>
        <w:t xml:space="preserve">z mechanicznym </w:t>
      </w:r>
      <w:r w:rsidR="00031FA4" w:rsidRPr="0095113E">
        <w:rPr>
          <w:u w:val="single"/>
        </w:rPr>
        <w:t>urządzeniem chłodniczym</w:t>
      </w:r>
      <w:r w:rsidR="00A50FFE" w:rsidRPr="0095113E">
        <w:rPr>
          <w:u w:val="single"/>
        </w:rPr>
        <w:t xml:space="preserve"> </w:t>
      </w:r>
      <w:r w:rsidR="00837DCD" w:rsidRPr="0095113E">
        <w:rPr>
          <w:u w:val="single"/>
        </w:rPr>
        <w:t>-</w:t>
      </w:r>
      <w:r w:rsidR="003017AD" w:rsidRPr="0095113E">
        <w:rPr>
          <w:u w:val="single"/>
        </w:rPr>
        <w:t xml:space="preserve"> </w:t>
      </w:r>
      <w:r w:rsidRPr="0095113E">
        <w:rPr>
          <w:u w:val="single"/>
        </w:rPr>
        <w:t>chłodnia</w:t>
      </w:r>
      <w:bookmarkEnd w:id="5"/>
    </w:p>
    <w:p w:rsidR="00D50A1D" w:rsidRPr="00CE54F1" w:rsidRDefault="00D50A1D" w:rsidP="00AC4AB6">
      <w:pPr>
        <w:ind w:left="708"/>
        <w:jc w:val="both"/>
      </w:pPr>
      <w:r w:rsidRPr="00CE54F1">
        <w:t>Jest to środek transportu</w:t>
      </w:r>
      <w:r w:rsidR="00A50FFE" w:rsidRPr="00CE54F1">
        <w:t xml:space="preserve"> izolowany termicznie</w:t>
      </w:r>
      <w:r w:rsidRPr="00CE54F1">
        <w:t>, wyposażony w indywidualne lub wspólne dla kilku środków transportu urządzenie chłodnicze (mechaniczny agregat sprężarkowy, urządzenie absorpcyjne, itd.), pozwalające w średniej temperaturze zewnętrznej +30</w:t>
      </w:r>
      <w:r w:rsidR="00384F06">
        <w:t xml:space="preserve"> </w:t>
      </w:r>
      <w:r w:rsidR="00384F06">
        <w:rPr>
          <w:vertAlign w:val="superscript"/>
        </w:rPr>
        <w:t>o</w:t>
      </w:r>
      <w:r w:rsidRPr="00CE54F1">
        <w:t>C obniżać temperaturę wewnątrz próżnego nadwozia, a następnie stale ją utrzymywać w następujący sposób:</w:t>
      </w:r>
    </w:p>
    <w:p w:rsidR="00D50A1D" w:rsidRPr="00CE54F1" w:rsidRDefault="00D50A1D" w:rsidP="00D50A1D">
      <w:pPr>
        <w:ind w:firstLine="708"/>
        <w:jc w:val="both"/>
      </w:pPr>
    </w:p>
    <w:p w:rsidR="00D50A1D" w:rsidRPr="00CE54F1" w:rsidRDefault="00D50A1D" w:rsidP="00AC4AB6">
      <w:pPr>
        <w:ind w:left="708"/>
        <w:jc w:val="both"/>
      </w:pPr>
      <w:r w:rsidRPr="00CE54F1">
        <w:t>Dla klas A, B i C z dowolnym, ustalonym praktycznie stałym poziomem temperatury T</w:t>
      </w:r>
      <w:r w:rsidRPr="00CE54F1">
        <w:rPr>
          <w:vertAlign w:val="subscript"/>
        </w:rPr>
        <w:t>i</w:t>
      </w:r>
      <w:r w:rsidRPr="00CE54F1">
        <w:t xml:space="preserve"> zgodnie z podanymi niżej normami określonymi dla poniższych </w:t>
      </w:r>
      <w:r w:rsidR="009C4D3F">
        <w:t>trzech</w:t>
      </w:r>
      <w:r w:rsidRPr="00CE54F1">
        <w:t xml:space="preserve"> klas</w:t>
      </w:r>
      <w:r w:rsidR="003017AD" w:rsidRPr="00CE54F1">
        <w:t>:</w:t>
      </w:r>
    </w:p>
    <w:p w:rsidR="00D50A1D" w:rsidRPr="00CE54F1" w:rsidRDefault="00D50A1D" w:rsidP="00D50A1D">
      <w:pPr>
        <w:ind w:firstLine="708"/>
        <w:jc w:val="both"/>
      </w:pPr>
    </w:p>
    <w:p w:rsidR="00D50A1D" w:rsidRPr="00CE54F1" w:rsidRDefault="00D50A1D" w:rsidP="00AC4AB6">
      <w:pPr>
        <w:ind w:left="708"/>
        <w:jc w:val="both"/>
      </w:pPr>
      <w:r w:rsidRPr="00702236">
        <w:rPr>
          <w:bCs/>
          <w:u w:val="single"/>
        </w:rPr>
        <w:t>Klasa A</w:t>
      </w:r>
      <w:r w:rsidRPr="00CE54F1">
        <w:t xml:space="preserve">. Środek transportu </w:t>
      </w:r>
      <w:r w:rsidR="00663790">
        <w:t>‒</w:t>
      </w:r>
      <w:r w:rsidRPr="00CE54F1">
        <w:t xml:space="preserve"> chłodnia - wyposażony w takie urządzenie chłodnicze, przy którym T</w:t>
      </w:r>
      <w:r w:rsidRPr="00CE54F1">
        <w:rPr>
          <w:vertAlign w:val="subscript"/>
        </w:rPr>
        <w:t>i</w:t>
      </w:r>
      <w:r w:rsidR="00886D2C" w:rsidRPr="00CE54F1">
        <w:t xml:space="preserve"> może mieścić się między +12</w:t>
      </w:r>
      <w:r w:rsidR="00384F06">
        <w:t xml:space="preserve"> </w:t>
      </w:r>
      <w:r w:rsidR="00384F06">
        <w:rPr>
          <w:vertAlign w:val="superscript"/>
        </w:rPr>
        <w:t>o</w:t>
      </w:r>
      <w:r w:rsidR="00886D2C" w:rsidRPr="00CE54F1">
        <w:t>C i 0</w:t>
      </w:r>
      <w:r w:rsidR="00384F06">
        <w:t xml:space="preserve"> </w:t>
      </w:r>
      <w:r w:rsidR="00384F06">
        <w:rPr>
          <w:vertAlign w:val="superscript"/>
        </w:rPr>
        <w:t>o</w:t>
      </w:r>
      <w:r w:rsidRPr="00CE54F1">
        <w:t>C włącznie.</w:t>
      </w:r>
    </w:p>
    <w:p w:rsidR="00D50A1D" w:rsidRPr="00CE54F1" w:rsidRDefault="00D50A1D" w:rsidP="00D50A1D">
      <w:pPr>
        <w:jc w:val="both"/>
      </w:pPr>
    </w:p>
    <w:p w:rsidR="00D50A1D" w:rsidRPr="00CE54F1" w:rsidRDefault="00D50A1D" w:rsidP="00AC4AB6">
      <w:pPr>
        <w:ind w:left="708"/>
        <w:jc w:val="both"/>
      </w:pPr>
      <w:r w:rsidRPr="00702236">
        <w:rPr>
          <w:bCs/>
          <w:u w:val="single"/>
        </w:rPr>
        <w:t>Klasa B</w:t>
      </w:r>
      <w:r w:rsidRPr="00702236">
        <w:t xml:space="preserve">. </w:t>
      </w:r>
      <w:r w:rsidRPr="00CE54F1">
        <w:t xml:space="preserve">Środek transportu </w:t>
      </w:r>
      <w:r w:rsidR="00663790">
        <w:t>‒</w:t>
      </w:r>
      <w:r w:rsidRPr="00CE54F1">
        <w:t xml:space="preserve"> chłodnia - wyposażony w takie urządzenie chłodnicze, przy którym T</w:t>
      </w:r>
      <w:r w:rsidRPr="00CE54F1">
        <w:rPr>
          <w:vertAlign w:val="subscript"/>
        </w:rPr>
        <w:t>i</w:t>
      </w:r>
      <w:r w:rsidR="00886D2C" w:rsidRPr="00CE54F1">
        <w:t xml:space="preserve"> może mieścić się między +12</w:t>
      </w:r>
      <w:r w:rsidR="00384F06">
        <w:t xml:space="preserve"> </w:t>
      </w:r>
      <w:r w:rsidR="00384F06">
        <w:rPr>
          <w:vertAlign w:val="superscript"/>
        </w:rPr>
        <w:t>o</w:t>
      </w:r>
      <w:r w:rsidR="00886D2C" w:rsidRPr="00CE54F1">
        <w:t>C i -</w:t>
      </w:r>
      <w:r w:rsidR="00663790">
        <w:t xml:space="preserve"> </w:t>
      </w:r>
      <w:r w:rsidR="00886D2C" w:rsidRPr="00CE54F1">
        <w:t>10</w:t>
      </w:r>
      <w:r w:rsidR="00384F06">
        <w:t xml:space="preserve"> </w:t>
      </w:r>
      <w:r w:rsidR="00384F06">
        <w:rPr>
          <w:vertAlign w:val="superscript"/>
        </w:rPr>
        <w:t>o</w:t>
      </w:r>
      <w:r w:rsidRPr="00CE54F1">
        <w:t>C włącznie.</w:t>
      </w:r>
    </w:p>
    <w:p w:rsidR="00D50A1D" w:rsidRPr="00CE54F1" w:rsidRDefault="00D50A1D" w:rsidP="00D50A1D">
      <w:pPr>
        <w:jc w:val="both"/>
      </w:pPr>
    </w:p>
    <w:p w:rsidR="00D50A1D" w:rsidRPr="00CE54F1" w:rsidRDefault="00D50A1D" w:rsidP="00AC4AB6">
      <w:pPr>
        <w:ind w:left="708"/>
        <w:jc w:val="both"/>
      </w:pPr>
      <w:r w:rsidRPr="00702236">
        <w:rPr>
          <w:bCs/>
          <w:u w:val="single"/>
        </w:rPr>
        <w:t>Klasa C</w:t>
      </w:r>
      <w:r w:rsidRPr="00702236">
        <w:t xml:space="preserve">. </w:t>
      </w:r>
      <w:r w:rsidRPr="00CE54F1">
        <w:t>Środek transportu – chłodnia - wyposażony w takie urządzenie chłodnicze, przy którym T</w:t>
      </w:r>
      <w:r w:rsidRPr="00CE54F1">
        <w:rPr>
          <w:vertAlign w:val="subscript"/>
        </w:rPr>
        <w:t>i</w:t>
      </w:r>
      <w:r w:rsidR="00886D2C" w:rsidRPr="00CE54F1">
        <w:t xml:space="preserve"> może mieścić się między +12</w:t>
      </w:r>
      <w:r w:rsidR="00384F06">
        <w:t xml:space="preserve"> </w:t>
      </w:r>
      <w:r w:rsidR="00384F06">
        <w:rPr>
          <w:vertAlign w:val="superscript"/>
        </w:rPr>
        <w:t>o</w:t>
      </w:r>
      <w:r w:rsidR="00886D2C" w:rsidRPr="00CE54F1">
        <w:t>C i -</w:t>
      </w:r>
      <w:r w:rsidR="00663790">
        <w:t xml:space="preserve"> </w:t>
      </w:r>
      <w:r w:rsidR="00886D2C" w:rsidRPr="00CE54F1">
        <w:t>20</w:t>
      </w:r>
      <w:r w:rsidR="00384F06">
        <w:t xml:space="preserve"> </w:t>
      </w:r>
      <w:r w:rsidR="00384F06">
        <w:rPr>
          <w:vertAlign w:val="superscript"/>
        </w:rPr>
        <w:t>o</w:t>
      </w:r>
      <w:r w:rsidRPr="00CE54F1">
        <w:t>C włącznie.</w:t>
      </w:r>
    </w:p>
    <w:p w:rsidR="00D50A1D" w:rsidRPr="00CE54F1" w:rsidRDefault="00D50A1D" w:rsidP="00D50A1D">
      <w:pPr>
        <w:jc w:val="both"/>
      </w:pPr>
    </w:p>
    <w:p w:rsidR="00D50A1D" w:rsidRPr="00CE54F1" w:rsidRDefault="00D50A1D" w:rsidP="00AC4AB6">
      <w:pPr>
        <w:ind w:left="708"/>
        <w:jc w:val="both"/>
      </w:pPr>
      <w:r w:rsidRPr="00CE54F1">
        <w:t>Dla klas D, E i F z ustalonym praktycznie stałym poziomem temperatury T</w:t>
      </w:r>
      <w:r w:rsidRPr="00CE54F1">
        <w:rPr>
          <w:vertAlign w:val="subscript"/>
        </w:rPr>
        <w:t>i</w:t>
      </w:r>
      <w:r w:rsidRPr="00CE54F1">
        <w:t>, zgodnie z podanymi niżej normami określonymi dla poniższych trzech klas:</w:t>
      </w:r>
    </w:p>
    <w:p w:rsidR="00D50A1D" w:rsidRPr="00CE54F1" w:rsidRDefault="00D50A1D" w:rsidP="00D50A1D">
      <w:pPr>
        <w:jc w:val="both"/>
      </w:pPr>
    </w:p>
    <w:p w:rsidR="00D50A1D" w:rsidRPr="00CE54F1" w:rsidRDefault="00D50A1D" w:rsidP="00AC4AB6">
      <w:pPr>
        <w:ind w:left="708"/>
        <w:jc w:val="both"/>
      </w:pPr>
      <w:r w:rsidRPr="00702236">
        <w:rPr>
          <w:bCs/>
          <w:u w:val="single"/>
        </w:rPr>
        <w:t>Klasa D</w:t>
      </w:r>
      <w:r w:rsidRPr="00702236">
        <w:rPr>
          <w:bCs/>
        </w:rPr>
        <w:t xml:space="preserve">. </w:t>
      </w:r>
      <w:r w:rsidRPr="00CE54F1">
        <w:t>Środek transportu – chłodnia - wyposażony w takie urządzenie chłodnicze, przy którym T</w:t>
      </w:r>
      <w:r w:rsidRPr="00CE54F1">
        <w:rPr>
          <w:vertAlign w:val="subscript"/>
        </w:rPr>
        <w:t>i</w:t>
      </w:r>
      <w:r w:rsidR="00886D2C" w:rsidRPr="00CE54F1">
        <w:t xml:space="preserve"> nie jest wyższa niż 0</w:t>
      </w:r>
      <w:r w:rsidR="00384F06">
        <w:t xml:space="preserve"> </w:t>
      </w:r>
      <w:r w:rsidR="00384F06">
        <w:rPr>
          <w:vertAlign w:val="superscript"/>
        </w:rPr>
        <w:t>o</w:t>
      </w:r>
      <w:r w:rsidRPr="00CE54F1">
        <w:t>C.</w:t>
      </w:r>
    </w:p>
    <w:p w:rsidR="00D50A1D" w:rsidRPr="00CE54F1" w:rsidRDefault="00D50A1D" w:rsidP="00D50A1D">
      <w:pPr>
        <w:jc w:val="both"/>
      </w:pPr>
    </w:p>
    <w:p w:rsidR="00D50A1D" w:rsidRPr="00CE54F1" w:rsidRDefault="00D50A1D" w:rsidP="00AC4AB6">
      <w:pPr>
        <w:ind w:left="708"/>
        <w:jc w:val="both"/>
      </w:pPr>
      <w:r w:rsidRPr="00702236">
        <w:rPr>
          <w:bCs/>
          <w:u w:val="single"/>
        </w:rPr>
        <w:t>Klasa E</w:t>
      </w:r>
      <w:r w:rsidRPr="00CE54F1">
        <w:t>. Środek transportu – chłodnia - wyposażony w takie urządzenie chłodnicze, przy którym T</w:t>
      </w:r>
      <w:r w:rsidRPr="00CE54F1">
        <w:rPr>
          <w:vertAlign w:val="subscript"/>
        </w:rPr>
        <w:t>i</w:t>
      </w:r>
      <w:r w:rsidR="00886D2C" w:rsidRPr="00CE54F1">
        <w:t xml:space="preserve">  nie jest wyższa niż -</w:t>
      </w:r>
      <w:r w:rsidR="00663790">
        <w:t xml:space="preserve"> </w:t>
      </w:r>
      <w:r w:rsidR="00886D2C" w:rsidRPr="00CE54F1">
        <w:t>10</w:t>
      </w:r>
      <w:r w:rsidR="00384F06">
        <w:t xml:space="preserve"> </w:t>
      </w:r>
      <w:r w:rsidR="00384F06">
        <w:rPr>
          <w:vertAlign w:val="superscript"/>
        </w:rPr>
        <w:t>o</w:t>
      </w:r>
      <w:r w:rsidRPr="00CE54F1">
        <w:t>C.</w:t>
      </w:r>
    </w:p>
    <w:p w:rsidR="00D50A1D" w:rsidRPr="00CE54F1" w:rsidRDefault="00D50A1D" w:rsidP="00D50A1D">
      <w:pPr>
        <w:jc w:val="both"/>
      </w:pPr>
    </w:p>
    <w:p w:rsidR="00D50A1D" w:rsidRPr="00CE54F1" w:rsidRDefault="00D50A1D" w:rsidP="00AC4AB6">
      <w:pPr>
        <w:ind w:left="708"/>
        <w:jc w:val="both"/>
      </w:pPr>
      <w:r w:rsidRPr="00702236">
        <w:rPr>
          <w:bCs/>
          <w:u w:val="single"/>
        </w:rPr>
        <w:t>Klasa F</w:t>
      </w:r>
      <w:r w:rsidRPr="00CE54F1">
        <w:t xml:space="preserve">. Środek transportu </w:t>
      </w:r>
      <w:r w:rsidR="00663790">
        <w:t>‒</w:t>
      </w:r>
      <w:r w:rsidRPr="00CE54F1">
        <w:t xml:space="preserve"> chłodnia - wyposażony w takie urządzenie chłodnicze, przy którym T</w:t>
      </w:r>
      <w:r w:rsidRPr="00CE54F1">
        <w:rPr>
          <w:vertAlign w:val="subscript"/>
        </w:rPr>
        <w:t>i</w:t>
      </w:r>
      <w:r w:rsidR="00663790">
        <w:t xml:space="preserve"> nie jest wyższa niż - </w:t>
      </w:r>
      <w:r w:rsidR="00886D2C" w:rsidRPr="00CE54F1">
        <w:t>20</w:t>
      </w:r>
      <w:r w:rsidR="00384F06">
        <w:t xml:space="preserve"> </w:t>
      </w:r>
      <w:r w:rsidR="00384F06">
        <w:rPr>
          <w:vertAlign w:val="superscript"/>
        </w:rPr>
        <w:t>o</w:t>
      </w:r>
      <w:r w:rsidRPr="00CE54F1">
        <w:t>C. Współczynnik K środka transportu klas B, C, E i F powinien być w każdym przypadku</w:t>
      </w:r>
      <w:r w:rsidR="00886D2C" w:rsidRPr="00CE54F1">
        <w:t xml:space="preserve"> równy lub mniejszy niż 0,40 W/</w:t>
      </w:r>
      <w:r w:rsidR="00E10EB6" w:rsidRPr="00CE54F1">
        <w:t>(</w:t>
      </w:r>
      <w:r w:rsidRPr="00CE54F1">
        <w:t>m</w:t>
      </w:r>
      <w:r w:rsidRPr="00CE54F1">
        <w:rPr>
          <w:vertAlign w:val="superscript"/>
        </w:rPr>
        <w:t>2</w:t>
      </w:r>
      <w:r w:rsidRPr="00CE54F1">
        <w:t>K</w:t>
      </w:r>
      <w:r w:rsidR="00E10EB6" w:rsidRPr="00CE54F1">
        <w:t>)</w:t>
      </w:r>
      <w:r w:rsidRPr="00CE54F1">
        <w:t>.</w:t>
      </w:r>
    </w:p>
    <w:p w:rsidR="00D50A1D" w:rsidRPr="00CE54F1" w:rsidRDefault="00D50A1D" w:rsidP="00D50A1D">
      <w:pPr>
        <w:jc w:val="both"/>
      </w:pPr>
    </w:p>
    <w:p w:rsidR="00D50A1D" w:rsidRPr="00CE54F1" w:rsidRDefault="00D50A1D" w:rsidP="00D50A1D">
      <w:pPr>
        <w:jc w:val="both"/>
      </w:pPr>
    </w:p>
    <w:p w:rsidR="00D50A1D" w:rsidRPr="00CE54F1" w:rsidRDefault="00D50A1D" w:rsidP="00C8770C">
      <w:pPr>
        <w:pStyle w:val="Nagwek2"/>
      </w:pPr>
      <w:bookmarkStart w:id="6" w:name="_Toc373769766"/>
      <w:r w:rsidRPr="00CE54F1">
        <w:t xml:space="preserve">4. </w:t>
      </w:r>
      <w:r w:rsidR="00AC4AB6" w:rsidRPr="00CE54F1">
        <w:tab/>
      </w:r>
      <w:r w:rsidRPr="0095113E">
        <w:rPr>
          <w:u w:val="single"/>
        </w:rPr>
        <w:t>Ogrzewany środek transportu</w:t>
      </w:r>
      <w:bookmarkEnd w:id="6"/>
    </w:p>
    <w:p w:rsidR="00D50A1D" w:rsidRPr="00CE54F1" w:rsidRDefault="00D50A1D" w:rsidP="00AC4AB6">
      <w:pPr>
        <w:ind w:left="708"/>
        <w:jc w:val="both"/>
      </w:pPr>
      <w:r w:rsidRPr="00CE54F1">
        <w:t>Jest to środek transportu</w:t>
      </w:r>
      <w:r w:rsidR="00A50FFE" w:rsidRPr="00CE54F1">
        <w:t xml:space="preserve"> z izolacją termiczną</w:t>
      </w:r>
      <w:r w:rsidRPr="00CE54F1">
        <w:t xml:space="preserve">, wyposażony w urządzenie grzewcze, pozwalające na podwyższenie temperatury wewnątrz </w:t>
      </w:r>
      <w:r w:rsidR="00FA323B">
        <w:t>próżnego</w:t>
      </w:r>
      <w:r w:rsidRPr="00CE54F1">
        <w:t xml:space="preserve"> nadwozia, a następnie utrzymywanie jej przez co najmniej 12 godzin bez włączania </w:t>
      </w:r>
      <w:r w:rsidR="00AC595F">
        <w:t>dodatkowego dopływu ciepła</w:t>
      </w:r>
      <w:r w:rsidRPr="00CE54F1">
        <w:t xml:space="preserve"> na praktycznie stał</w:t>
      </w:r>
      <w:r w:rsidR="00384F06">
        <w:t xml:space="preserve">ym poziomie nie niższym niż +12 </w:t>
      </w:r>
      <w:r w:rsidR="00384F06">
        <w:rPr>
          <w:vertAlign w:val="superscript"/>
        </w:rPr>
        <w:t>o</w:t>
      </w:r>
      <w:r w:rsidRPr="00CE54F1">
        <w:t>C, przy następującej średniej temperaturze zewnętrznej dla obu klas:</w:t>
      </w:r>
    </w:p>
    <w:p w:rsidR="00D50A1D" w:rsidRPr="00CE54F1" w:rsidRDefault="00D50A1D" w:rsidP="00D50A1D">
      <w:pPr>
        <w:ind w:firstLine="708"/>
        <w:jc w:val="both"/>
      </w:pPr>
    </w:p>
    <w:p w:rsidR="00D50A1D" w:rsidRDefault="00EC2EF1" w:rsidP="00702236">
      <w:pPr>
        <w:ind w:firstLine="708"/>
        <w:jc w:val="both"/>
      </w:pPr>
      <w:r>
        <w:t>-</w:t>
      </w:r>
      <w:r w:rsidR="00702236" w:rsidRPr="00CE54F1">
        <w:t>10</w:t>
      </w:r>
      <w:r w:rsidR="00384F06">
        <w:t xml:space="preserve"> </w:t>
      </w:r>
      <w:r w:rsidR="00384F06">
        <w:rPr>
          <w:vertAlign w:val="superscript"/>
        </w:rPr>
        <w:t>o</w:t>
      </w:r>
      <w:r w:rsidR="00702236" w:rsidRPr="00CE54F1">
        <w:t>C</w:t>
      </w:r>
      <w:r w:rsidR="00702236" w:rsidRPr="00702236">
        <w:rPr>
          <w:bCs/>
        </w:rPr>
        <w:t xml:space="preserve"> </w:t>
      </w:r>
      <w:r w:rsidR="00702236" w:rsidRPr="00702236">
        <w:t xml:space="preserve">w przypadku </w:t>
      </w:r>
      <w:r w:rsidR="00702236">
        <w:t>o</w:t>
      </w:r>
      <w:r w:rsidR="00D50A1D" w:rsidRPr="00CE54F1">
        <w:t>grzewan</w:t>
      </w:r>
      <w:r w:rsidR="00702236">
        <w:t>ego</w:t>
      </w:r>
      <w:r w:rsidR="00D50A1D" w:rsidRPr="00CE54F1">
        <w:t xml:space="preserve"> środk</w:t>
      </w:r>
      <w:r w:rsidR="00702236">
        <w:t>a</w:t>
      </w:r>
      <w:r w:rsidR="00D50A1D" w:rsidRPr="00CE54F1">
        <w:t xml:space="preserve"> transportu </w:t>
      </w:r>
      <w:r w:rsidR="00702236" w:rsidRPr="00702236">
        <w:t>klasy A</w:t>
      </w:r>
      <w:r w:rsidR="00702236">
        <w:t>;</w:t>
      </w:r>
    </w:p>
    <w:p w:rsidR="00702236" w:rsidRPr="00CE54F1" w:rsidRDefault="00702236" w:rsidP="00702236">
      <w:pPr>
        <w:ind w:firstLine="708"/>
        <w:jc w:val="both"/>
      </w:pPr>
    </w:p>
    <w:p w:rsidR="00D50A1D" w:rsidRPr="00CE54F1" w:rsidRDefault="00EC2EF1" w:rsidP="00D50A1D">
      <w:pPr>
        <w:ind w:firstLine="708"/>
        <w:jc w:val="both"/>
      </w:pPr>
      <w:r>
        <w:t>-</w:t>
      </w:r>
      <w:r w:rsidR="002734D9" w:rsidRPr="00CE54F1">
        <w:t>20</w:t>
      </w:r>
      <w:r w:rsidR="00384F06">
        <w:t xml:space="preserve"> </w:t>
      </w:r>
      <w:r w:rsidR="00384F06">
        <w:rPr>
          <w:vertAlign w:val="superscript"/>
        </w:rPr>
        <w:t>o</w:t>
      </w:r>
      <w:r w:rsidR="002734D9" w:rsidRPr="00CE54F1">
        <w:t>C</w:t>
      </w:r>
      <w:r w:rsidR="002734D9" w:rsidRPr="002734D9">
        <w:t xml:space="preserve"> w przypadku ogrzewanego środka transportu klasy </w:t>
      </w:r>
      <w:r w:rsidR="002734D9">
        <w:t>B</w:t>
      </w:r>
      <w:r w:rsidR="002734D9" w:rsidRPr="002734D9">
        <w:t>;</w:t>
      </w:r>
    </w:p>
    <w:p w:rsidR="00EC12FD" w:rsidRPr="00CE54F1" w:rsidRDefault="00EC12FD" w:rsidP="00D50A1D">
      <w:pPr>
        <w:ind w:firstLine="708"/>
        <w:jc w:val="both"/>
      </w:pPr>
    </w:p>
    <w:p w:rsidR="00EC12FD" w:rsidRPr="00CE54F1" w:rsidRDefault="00EC2EF1" w:rsidP="00EC12FD">
      <w:pPr>
        <w:ind w:firstLine="708"/>
        <w:jc w:val="both"/>
      </w:pPr>
      <w:r>
        <w:t>-</w:t>
      </w:r>
      <w:r w:rsidR="00EC12FD" w:rsidRPr="00CE54F1">
        <w:t>30</w:t>
      </w:r>
      <w:r w:rsidR="00384F06">
        <w:t xml:space="preserve"> </w:t>
      </w:r>
      <w:r w:rsidR="00384F06">
        <w:rPr>
          <w:vertAlign w:val="superscript"/>
        </w:rPr>
        <w:t>o</w:t>
      </w:r>
      <w:r w:rsidR="002734D9">
        <w:t xml:space="preserve">C </w:t>
      </w:r>
      <w:r w:rsidR="002734D9" w:rsidRPr="002734D9">
        <w:t xml:space="preserve">w przypadku ogrzewanego środka transportu klasy </w:t>
      </w:r>
      <w:r w:rsidR="002734D9">
        <w:t>C</w:t>
      </w:r>
      <w:r w:rsidR="002734D9" w:rsidRPr="002734D9">
        <w:t>;</w:t>
      </w:r>
    </w:p>
    <w:p w:rsidR="00EC12FD" w:rsidRPr="00CE54F1" w:rsidRDefault="00EC12FD" w:rsidP="00D50A1D">
      <w:pPr>
        <w:ind w:firstLine="708"/>
        <w:jc w:val="both"/>
      </w:pPr>
    </w:p>
    <w:p w:rsidR="00EC12FD" w:rsidRPr="00CE54F1" w:rsidRDefault="00EC2EF1" w:rsidP="00EC12FD">
      <w:pPr>
        <w:ind w:firstLine="708"/>
        <w:jc w:val="both"/>
      </w:pPr>
      <w:r>
        <w:t>-</w:t>
      </w:r>
      <w:r w:rsidR="00886D2C" w:rsidRPr="00CE54F1">
        <w:t>40</w:t>
      </w:r>
      <w:r w:rsidR="00384F06">
        <w:t xml:space="preserve"> </w:t>
      </w:r>
      <w:r w:rsidR="00384F06">
        <w:rPr>
          <w:vertAlign w:val="superscript"/>
        </w:rPr>
        <w:t>o</w:t>
      </w:r>
      <w:r w:rsidR="002734D9">
        <w:t xml:space="preserve">C </w:t>
      </w:r>
      <w:r w:rsidR="002734D9" w:rsidRPr="002734D9">
        <w:t>w przypadku ogrzew</w:t>
      </w:r>
      <w:r w:rsidR="002734D9">
        <w:t>anego środka transportu klasy D.</w:t>
      </w:r>
    </w:p>
    <w:p w:rsidR="00EC12FD" w:rsidRPr="00CE54F1" w:rsidRDefault="00EC12FD" w:rsidP="00D50A1D">
      <w:pPr>
        <w:ind w:firstLine="708"/>
        <w:jc w:val="both"/>
      </w:pPr>
    </w:p>
    <w:p w:rsidR="00D50A1D" w:rsidRPr="00CE54F1" w:rsidRDefault="00D50A1D" w:rsidP="002734D9">
      <w:pPr>
        <w:jc w:val="both"/>
      </w:pPr>
    </w:p>
    <w:p w:rsidR="00D50A1D" w:rsidRPr="00CE54F1" w:rsidRDefault="00D50A1D" w:rsidP="00AC4AB6">
      <w:pPr>
        <w:ind w:left="708"/>
        <w:jc w:val="both"/>
      </w:pPr>
      <w:r w:rsidRPr="00CE54F1">
        <w:t xml:space="preserve">Wydajność urządzeń grzewczych </w:t>
      </w:r>
      <w:r w:rsidR="00886D2C" w:rsidRPr="00CE54F1">
        <w:t>po</w:t>
      </w:r>
      <w:r w:rsidRPr="00CE54F1">
        <w:t xml:space="preserve">winna odpowiadać wymaganiom wyszczególnionym w </w:t>
      </w:r>
      <w:r w:rsidR="00687CCA">
        <w:t>punktach</w:t>
      </w:r>
      <w:r w:rsidR="00DC054C" w:rsidRPr="00CE54F1">
        <w:t xml:space="preserve"> </w:t>
      </w:r>
      <w:r w:rsidRPr="00CE54F1">
        <w:t>3.3.1 do 3.3.5 zawartych w dodatku 2 do załącznika 1.</w:t>
      </w:r>
    </w:p>
    <w:p w:rsidR="00BC68A0" w:rsidRPr="00CE54F1" w:rsidRDefault="00BC68A0" w:rsidP="00D50A1D">
      <w:pPr>
        <w:jc w:val="both"/>
      </w:pPr>
    </w:p>
    <w:p w:rsidR="00BC68A0" w:rsidRDefault="00BC68A0" w:rsidP="00AC4AB6">
      <w:pPr>
        <w:ind w:left="708"/>
        <w:jc w:val="both"/>
      </w:pPr>
      <w:r w:rsidRPr="00CE54F1">
        <w:t>Współczynnik K środków transportu</w:t>
      </w:r>
      <w:r w:rsidR="005019A7" w:rsidRPr="00CE54F1">
        <w:t xml:space="preserve"> z izolacją termiczną</w:t>
      </w:r>
      <w:r w:rsidRPr="00CE54F1">
        <w:t xml:space="preserve"> klasy B</w:t>
      </w:r>
      <w:r w:rsidR="00EC12FD" w:rsidRPr="00CE54F1">
        <w:t>, C i D</w:t>
      </w:r>
      <w:r w:rsidRPr="00CE54F1">
        <w:t xml:space="preserve"> powinien być w każdym przypadku równy lub mniejszy niż 0,40 W/</w:t>
      </w:r>
      <w:r w:rsidR="00E10EB6" w:rsidRPr="00CE54F1">
        <w:t>(</w:t>
      </w:r>
      <w:r w:rsidRPr="00CE54F1">
        <w:t>m</w:t>
      </w:r>
      <w:r w:rsidRPr="00CE54F1">
        <w:rPr>
          <w:vertAlign w:val="superscript"/>
        </w:rPr>
        <w:t>2</w:t>
      </w:r>
      <w:r w:rsidRPr="00CE54F1">
        <w:t>K</w:t>
      </w:r>
      <w:r w:rsidR="00E10EB6" w:rsidRPr="00CE54F1">
        <w:t>)</w:t>
      </w:r>
      <w:r w:rsidR="00A84929" w:rsidRPr="00CE54F1">
        <w:t>.</w:t>
      </w:r>
    </w:p>
    <w:p w:rsidR="003269DB" w:rsidRPr="00CE54F1" w:rsidRDefault="003269DB" w:rsidP="00AC4AB6">
      <w:pPr>
        <w:ind w:left="708"/>
        <w:jc w:val="both"/>
      </w:pPr>
    </w:p>
    <w:p w:rsidR="00B80E8A" w:rsidRPr="0095113E" w:rsidRDefault="00B80E8A" w:rsidP="00B80E8A">
      <w:pPr>
        <w:pStyle w:val="Nagwek2"/>
        <w:rPr>
          <w:u w:val="single"/>
        </w:rPr>
      </w:pPr>
      <w:r>
        <w:t xml:space="preserve">5. </w:t>
      </w:r>
      <w:r>
        <w:tab/>
      </w:r>
      <w:r w:rsidRPr="0095113E">
        <w:rPr>
          <w:u w:val="single"/>
        </w:rPr>
        <w:t>Środek transportu z mechanicznym urządzeniem chłodniczo-grzewczym</w:t>
      </w:r>
    </w:p>
    <w:p w:rsidR="00AC664E" w:rsidRDefault="00AC664E" w:rsidP="00FD601C">
      <w:pPr>
        <w:ind w:left="705"/>
        <w:jc w:val="both"/>
      </w:pPr>
      <w:r>
        <w:t xml:space="preserve">Jest to środek transportu izolowany termicznie, wyposażony w indywidualne lub wspólne dla kilku środków transportu urządzenie chłodnicze (mechaniczny agregat sprężarkowy, urządzenie absorpcyjne, itd.) i grzewcze (grzejnik elektryczny, itd.), lub urządzenie chłodniczo-grzewcze pozwalające obniżyć temperaturę wewnątrz próżnego nadwozia, a następnie stale ją utrzymać, </w:t>
      </w:r>
      <w:r w:rsidR="00AC595F">
        <w:t xml:space="preserve">jak </w:t>
      </w:r>
      <w:r>
        <w:t xml:space="preserve">i podwyższyć temperaturę, a następnie stale ją utrzymać przez co najmniej 12 godzin bez włączania </w:t>
      </w:r>
      <w:r w:rsidR="00AC595F">
        <w:t>dodatkowego dopływu ciepła</w:t>
      </w:r>
      <w:r>
        <w:t xml:space="preserve"> na praktycznie stałym poziomie, jak wskazano poniżej. </w:t>
      </w:r>
    </w:p>
    <w:p w:rsidR="00AC664E" w:rsidRPr="00B60D68" w:rsidRDefault="00AC664E" w:rsidP="00FD601C">
      <w:pPr>
        <w:ind w:left="705"/>
        <w:jc w:val="both"/>
      </w:pPr>
    </w:p>
    <w:p w:rsidR="00AC664E" w:rsidRDefault="00AC664E" w:rsidP="00AC664E">
      <w:pPr>
        <w:ind w:left="708"/>
        <w:jc w:val="both"/>
      </w:pPr>
      <w:r w:rsidRPr="0095113E">
        <w:rPr>
          <w:bCs/>
          <w:u w:val="single"/>
        </w:rPr>
        <w:t>Klasa A:</w:t>
      </w:r>
      <w:r>
        <w:rPr>
          <w:b/>
          <w:bCs/>
        </w:rPr>
        <w:t xml:space="preserve"> </w:t>
      </w:r>
      <w:r>
        <w:rPr>
          <w:bCs/>
        </w:rPr>
        <w:t>Ti może mieścić się między +12</w:t>
      </w:r>
      <w:r w:rsidR="00384F06">
        <w:rPr>
          <w:bCs/>
        </w:rPr>
        <w:t xml:space="preserve"> </w:t>
      </w:r>
      <w:r w:rsidRPr="00EA28DF">
        <w:t>°C</w:t>
      </w:r>
      <w:r>
        <w:t xml:space="preserve"> i 0</w:t>
      </w:r>
      <w:r w:rsidR="00384F06">
        <w:t xml:space="preserve"> </w:t>
      </w:r>
      <w:r w:rsidRPr="00EA28DF">
        <w:t>°C</w:t>
      </w:r>
      <w:r>
        <w:t xml:space="preserve"> włącznie przy średniej temperaturze zewnętrznej między -10</w:t>
      </w:r>
      <w:r w:rsidR="00384F06">
        <w:t xml:space="preserve"> </w:t>
      </w:r>
      <w:r w:rsidRPr="00EA28DF">
        <w:t>°C</w:t>
      </w:r>
      <w:r>
        <w:t xml:space="preserve"> i +30</w:t>
      </w:r>
      <w:r w:rsidR="00384F06">
        <w:t xml:space="preserve"> </w:t>
      </w:r>
      <w:r w:rsidRPr="00EA28DF">
        <w:t>°C</w:t>
      </w:r>
    </w:p>
    <w:p w:rsidR="00AC664E" w:rsidRPr="00EA28DF" w:rsidRDefault="00AC664E" w:rsidP="003C1B87">
      <w:pPr>
        <w:ind w:left="708"/>
        <w:jc w:val="both"/>
        <w:rPr>
          <w:b/>
        </w:rPr>
      </w:pPr>
    </w:p>
    <w:p w:rsidR="00AC664E" w:rsidRDefault="00AC664E" w:rsidP="00EA187C">
      <w:pPr>
        <w:ind w:left="708"/>
        <w:jc w:val="both"/>
      </w:pPr>
      <w:r w:rsidRPr="0095113E">
        <w:rPr>
          <w:bCs/>
          <w:u w:val="single"/>
        </w:rPr>
        <w:t>Klasa B</w:t>
      </w:r>
      <w:r w:rsidRPr="0095113E">
        <w:rPr>
          <w:u w:val="single"/>
        </w:rPr>
        <w:t>:</w:t>
      </w:r>
      <w:r>
        <w:rPr>
          <w:b/>
        </w:rPr>
        <w:t xml:space="preserve"> </w:t>
      </w:r>
      <w:r>
        <w:rPr>
          <w:bCs/>
        </w:rPr>
        <w:t>Ti może mieścić się między +12</w:t>
      </w:r>
      <w:r w:rsidR="00384F06">
        <w:rPr>
          <w:bCs/>
        </w:rPr>
        <w:t xml:space="preserve"> </w:t>
      </w:r>
      <w:r w:rsidRPr="00EA28DF">
        <w:t>°C</w:t>
      </w:r>
      <w:r>
        <w:t xml:space="preserve"> i 0</w:t>
      </w:r>
      <w:r w:rsidR="00384F06">
        <w:t xml:space="preserve"> </w:t>
      </w:r>
      <w:r w:rsidRPr="00EA28DF">
        <w:t>°C</w:t>
      </w:r>
      <w:r>
        <w:t xml:space="preserve"> włącznie przy średniej temperaturze zewnętrznej między -20</w:t>
      </w:r>
      <w:r w:rsidR="00384F06">
        <w:t xml:space="preserve"> </w:t>
      </w:r>
      <w:r w:rsidRPr="00EA28DF">
        <w:t>°C</w:t>
      </w:r>
      <w:r>
        <w:t xml:space="preserve"> i +30</w:t>
      </w:r>
      <w:r w:rsidR="00384F06">
        <w:t xml:space="preserve"> </w:t>
      </w:r>
      <w:r w:rsidRPr="00EA28DF">
        <w:t>°C</w:t>
      </w:r>
    </w:p>
    <w:p w:rsidR="00AC664E" w:rsidRPr="00EA28DF" w:rsidRDefault="00AC664E" w:rsidP="00EA187C">
      <w:pPr>
        <w:ind w:left="708"/>
        <w:jc w:val="both"/>
        <w:rPr>
          <w:b/>
        </w:rPr>
      </w:pPr>
    </w:p>
    <w:p w:rsidR="00AC664E" w:rsidRDefault="00AC664E" w:rsidP="00EA187C">
      <w:pPr>
        <w:ind w:left="708"/>
        <w:jc w:val="both"/>
      </w:pPr>
      <w:r w:rsidRPr="0095113E">
        <w:rPr>
          <w:bCs/>
          <w:u w:val="single"/>
        </w:rPr>
        <w:t>Klasa C</w:t>
      </w:r>
      <w:r w:rsidRPr="0095113E">
        <w:rPr>
          <w:u w:val="single"/>
        </w:rPr>
        <w:t>:</w:t>
      </w:r>
      <w:r>
        <w:rPr>
          <w:b/>
        </w:rPr>
        <w:t xml:space="preserve"> </w:t>
      </w:r>
      <w:r>
        <w:rPr>
          <w:bCs/>
        </w:rPr>
        <w:t>Ti może mieścić się między +12</w:t>
      </w:r>
      <w:r w:rsidR="00384F06">
        <w:rPr>
          <w:bCs/>
        </w:rPr>
        <w:t xml:space="preserve"> </w:t>
      </w:r>
      <w:r w:rsidRPr="00EA28DF">
        <w:t>°C</w:t>
      </w:r>
      <w:r>
        <w:t xml:space="preserve"> i 0</w:t>
      </w:r>
      <w:r w:rsidR="00384F06">
        <w:t xml:space="preserve"> </w:t>
      </w:r>
      <w:r w:rsidRPr="00EA28DF">
        <w:t>°C</w:t>
      </w:r>
      <w:r>
        <w:t xml:space="preserve"> włącznie przy średniej temperaturze zewnętrznej między -30</w:t>
      </w:r>
      <w:r w:rsidR="00384F06">
        <w:t xml:space="preserve"> </w:t>
      </w:r>
      <w:r w:rsidRPr="00EA28DF">
        <w:t>°C</w:t>
      </w:r>
      <w:r>
        <w:t xml:space="preserve"> i +30</w:t>
      </w:r>
      <w:r w:rsidR="00384F06">
        <w:t xml:space="preserve"> </w:t>
      </w:r>
      <w:r w:rsidRPr="00EA28DF">
        <w:t>°C</w:t>
      </w:r>
    </w:p>
    <w:p w:rsidR="00AC664E" w:rsidRPr="00CB2C04" w:rsidRDefault="00AC664E" w:rsidP="00BC7011">
      <w:pPr>
        <w:ind w:left="708"/>
        <w:jc w:val="both"/>
        <w:rPr>
          <w:b/>
        </w:rPr>
      </w:pPr>
    </w:p>
    <w:p w:rsidR="00AC664E" w:rsidRDefault="00AC664E">
      <w:pPr>
        <w:ind w:left="708"/>
        <w:jc w:val="both"/>
      </w:pPr>
      <w:r w:rsidRPr="0095113E">
        <w:rPr>
          <w:bCs/>
          <w:u w:val="single"/>
        </w:rPr>
        <w:t>Klasa D:</w:t>
      </w:r>
      <w:r>
        <w:rPr>
          <w:b/>
          <w:bCs/>
        </w:rPr>
        <w:t xml:space="preserve"> </w:t>
      </w:r>
      <w:r>
        <w:rPr>
          <w:bCs/>
        </w:rPr>
        <w:t>Ti może mieścić się między +12</w:t>
      </w:r>
      <w:r w:rsidR="00384F06">
        <w:rPr>
          <w:bCs/>
        </w:rPr>
        <w:t xml:space="preserve"> </w:t>
      </w:r>
      <w:r w:rsidRPr="00EA28DF">
        <w:t>°C</w:t>
      </w:r>
      <w:r>
        <w:t xml:space="preserve"> i 0</w:t>
      </w:r>
      <w:r w:rsidR="00384F06">
        <w:t xml:space="preserve"> </w:t>
      </w:r>
      <w:r w:rsidRPr="00EA28DF">
        <w:t>°C</w:t>
      </w:r>
      <w:r>
        <w:t xml:space="preserve"> włącznie przy średniej temperaturze zewnętrznej między -40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rPr>
      </w:pPr>
    </w:p>
    <w:p w:rsidR="00AC664E" w:rsidRDefault="00AC664E">
      <w:pPr>
        <w:ind w:left="708"/>
        <w:jc w:val="both"/>
      </w:pPr>
      <w:r w:rsidRPr="0095113E">
        <w:rPr>
          <w:bCs/>
          <w:u w:val="single"/>
        </w:rPr>
        <w:t>Klasa E</w:t>
      </w:r>
      <w:r w:rsidRPr="0095113E">
        <w:rPr>
          <w:u w:val="single"/>
        </w:rPr>
        <w:t>:</w:t>
      </w:r>
      <w:r w:rsidRPr="00CB2C04">
        <w:rPr>
          <w:b/>
        </w:rPr>
        <w:t xml:space="preserve"> </w:t>
      </w:r>
      <w:r>
        <w:rPr>
          <w:bCs/>
        </w:rPr>
        <w:t>Ti może mieścić się między +12</w:t>
      </w:r>
      <w:r w:rsidR="00384F06">
        <w:rPr>
          <w:bCs/>
        </w:rPr>
        <w:t xml:space="preserve"> </w:t>
      </w:r>
      <w:r w:rsidRPr="00EA28DF">
        <w:t>°C</w:t>
      </w:r>
      <w:r>
        <w:t xml:space="preserve"> i -10</w:t>
      </w:r>
      <w:r w:rsidR="00384F06">
        <w:t xml:space="preserve"> </w:t>
      </w:r>
      <w:r w:rsidRPr="00EA28DF">
        <w:t>°C</w:t>
      </w:r>
      <w:r>
        <w:t xml:space="preserve"> włącznie przy średniej temperaturze zewnętrznej między -10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rPr>
      </w:pPr>
    </w:p>
    <w:p w:rsidR="00AC664E" w:rsidRDefault="00AC664E">
      <w:pPr>
        <w:ind w:left="708"/>
        <w:jc w:val="both"/>
      </w:pPr>
      <w:r w:rsidRPr="0095113E">
        <w:rPr>
          <w:bCs/>
          <w:u w:val="single"/>
        </w:rPr>
        <w:t>Klasa F:</w:t>
      </w:r>
      <w:r>
        <w:rPr>
          <w:b/>
          <w:bCs/>
        </w:rPr>
        <w:t xml:space="preserve"> </w:t>
      </w:r>
      <w:r>
        <w:rPr>
          <w:bCs/>
        </w:rPr>
        <w:t>Ti może mieścić się między +12</w:t>
      </w:r>
      <w:r w:rsidR="00384F06">
        <w:rPr>
          <w:bCs/>
        </w:rPr>
        <w:t xml:space="preserve"> </w:t>
      </w:r>
      <w:r w:rsidRPr="00EA28DF">
        <w:t>°C</w:t>
      </w:r>
      <w:r>
        <w:t xml:space="preserve"> i -10</w:t>
      </w:r>
      <w:r w:rsidR="00384F06">
        <w:t xml:space="preserve"> </w:t>
      </w:r>
      <w:r w:rsidRPr="00EA28DF">
        <w:t>°C</w:t>
      </w:r>
      <w:r>
        <w:t xml:space="preserve"> włącznie przy średniej temperaturze zewnętrznej między -20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rPr>
      </w:pPr>
    </w:p>
    <w:p w:rsidR="00AC664E" w:rsidRDefault="00AC664E">
      <w:pPr>
        <w:ind w:left="708"/>
        <w:jc w:val="both"/>
      </w:pPr>
      <w:r w:rsidRPr="0095113E">
        <w:rPr>
          <w:bCs/>
          <w:u w:val="single"/>
        </w:rPr>
        <w:t>Klasa G:</w:t>
      </w:r>
      <w:r>
        <w:rPr>
          <w:b/>
          <w:bCs/>
        </w:rPr>
        <w:t xml:space="preserve"> </w:t>
      </w:r>
      <w:r>
        <w:rPr>
          <w:bCs/>
        </w:rPr>
        <w:t>Ti może mieścić się między +12</w:t>
      </w:r>
      <w:r w:rsidR="00384F06">
        <w:rPr>
          <w:bCs/>
        </w:rPr>
        <w:t xml:space="preserve"> </w:t>
      </w:r>
      <w:r w:rsidRPr="00EA28DF">
        <w:t>°C</w:t>
      </w:r>
      <w:r>
        <w:t xml:space="preserve"> i -10</w:t>
      </w:r>
      <w:r w:rsidR="00384F06">
        <w:t xml:space="preserve"> </w:t>
      </w:r>
      <w:r w:rsidRPr="00EA28DF">
        <w:t>°C</w:t>
      </w:r>
      <w:r>
        <w:t xml:space="preserve"> włącznie przy średniej temperaturze zewnętrznej między -30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bCs/>
        </w:rPr>
      </w:pPr>
    </w:p>
    <w:p w:rsidR="00AC664E" w:rsidRDefault="00AC664E">
      <w:pPr>
        <w:ind w:left="708"/>
        <w:jc w:val="both"/>
      </w:pPr>
      <w:r w:rsidRPr="0095113E">
        <w:rPr>
          <w:bCs/>
          <w:u w:val="single"/>
        </w:rPr>
        <w:t>Klasa H:</w:t>
      </w:r>
      <w:r>
        <w:rPr>
          <w:b/>
          <w:bCs/>
        </w:rPr>
        <w:t xml:space="preserve"> </w:t>
      </w:r>
      <w:r>
        <w:rPr>
          <w:bCs/>
        </w:rPr>
        <w:t>Ti może mieścić się między +12</w:t>
      </w:r>
      <w:r w:rsidR="00384F06">
        <w:rPr>
          <w:bCs/>
        </w:rPr>
        <w:t xml:space="preserve"> </w:t>
      </w:r>
      <w:r w:rsidRPr="00EA28DF">
        <w:t>°C</w:t>
      </w:r>
      <w:r>
        <w:t xml:space="preserve"> i -10</w:t>
      </w:r>
      <w:r w:rsidR="00384F06">
        <w:t xml:space="preserve"> </w:t>
      </w:r>
      <w:r w:rsidRPr="00EA28DF">
        <w:t>°C</w:t>
      </w:r>
      <w:r>
        <w:t xml:space="preserve"> włącznie przy średniej temperaturze zewnętrznej między -40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bCs/>
        </w:rPr>
      </w:pPr>
    </w:p>
    <w:p w:rsidR="00AC664E" w:rsidRDefault="00AC664E">
      <w:pPr>
        <w:ind w:left="708"/>
        <w:jc w:val="both"/>
      </w:pPr>
      <w:r w:rsidRPr="0095113E">
        <w:rPr>
          <w:bCs/>
          <w:u w:val="single"/>
        </w:rPr>
        <w:t>Klasa I:</w:t>
      </w:r>
      <w:r>
        <w:rPr>
          <w:b/>
          <w:bCs/>
        </w:rPr>
        <w:t xml:space="preserve"> </w:t>
      </w:r>
      <w:r>
        <w:rPr>
          <w:bCs/>
        </w:rPr>
        <w:t>Ti może mieścić się między +12</w:t>
      </w:r>
      <w:r w:rsidR="00384F06">
        <w:rPr>
          <w:bCs/>
        </w:rPr>
        <w:t xml:space="preserve"> </w:t>
      </w:r>
      <w:r w:rsidRPr="00EA28DF">
        <w:t>°C</w:t>
      </w:r>
      <w:r>
        <w:t xml:space="preserve"> i -20</w:t>
      </w:r>
      <w:r w:rsidR="00384F06">
        <w:t xml:space="preserve"> </w:t>
      </w:r>
      <w:r w:rsidRPr="00EA28DF">
        <w:t>°C</w:t>
      </w:r>
      <w:r>
        <w:t xml:space="preserve"> włącznie przy średniej temperaturze zewnętrznej między -10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bCs/>
        </w:rPr>
      </w:pPr>
    </w:p>
    <w:p w:rsidR="00AC664E" w:rsidRDefault="00AC664E">
      <w:pPr>
        <w:ind w:left="708"/>
        <w:jc w:val="both"/>
      </w:pPr>
      <w:r w:rsidRPr="0095113E">
        <w:rPr>
          <w:bCs/>
          <w:u w:val="single"/>
        </w:rPr>
        <w:t>Klasa J:</w:t>
      </w:r>
      <w:r>
        <w:rPr>
          <w:b/>
          <w:bCs/>
        </w:rPr>
        <w:t xml:space="preserve"> </w:t>
      </w:r>
      <w:r>
        <w:rPr>
          <w:bCs/>
        </w:rPr>
        <w:t>Ti może mieścić się między +12</w:t>
      </w:r>
      <w:r w:rsidR="00384F06">
        <w:rPr>
          <w:bCs/>
        </w:rPr>
        <w:t xml:space="preserve"> </w:t>
      </w:r>
      <w:r w:rsidRPr="00EA28DF">
        <w:t>°C</w:t>
      </w:r>
      <w:r>
        <w:t xml:space="preserve"> i -20</w:t>
      </w:r>
      <w:r w:rsidR="00384F06">
        <w:t xml:space="preserve"> </w:t>
      </w:r>
      <w:r w:rsidRPr="00EA28DF">
        <w:t>°C</w:t>
      </w:r>
      <w:r>
        <w:t xml:space="preserve"> włącznie przy średniej temperaturze zewnętrznej między -20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bCs/>
        </w:rPr>
      </w:pPr>
    </w:p>
    <w:p w:rsidR="00AC664E" w:rsidRDefault="00AC664E">
      <w:pPr>
        <w:ind w:left="708"/>
        <w:jc w:val="both"/>
      </w:pPr>
      <w:r w:rsidRPr="0095113E">
        <w:rPr>
          <w:bCs/>
          <w:u w:val="single"/>
        </w:rPr>
        <w:t>Klasa K:</w:t>
      </w:r>
      <w:r w:rsidRPr="0095113E">
        <w:rPr>
          <w:bCs/>
        </w:rPr>
        <w:t xml:space="preserve"> </w:t>
      </w:r>
      <w:r>
        <w:rPr>
          <w:bCs/>
        </w:rPr>
        <w:t>Ti może mieścić się między +12</w:t>
      </w:r>
      <w:r w:rsidR="00384F06">
        <w:rPr>
          <w:bCs/>
        </w:rPr>
        <w:t xml:space="preserve"> </w:t>
      </w:r>
      <w:r w:rsidRPr="00EA28DF">
        <w:t>°C</w:t>
      </w:r>
      <w:r>
        <w:t xml:space="preserve"> i -20</w:t>
      </w:r>
      <w:r w:rsidR="00384F06">
        <w:t xml:space="preserve"> </w:t>
      </w:r>
      <w:r w:rsidRPr="00EA28DF">
        <w:t>°C</w:t>
      </w:r>
      <w:r>
        <w:t xml:space="preserve"> włącznie przy średniej temperaturze zewnętrznej między -30</w:t>
      </w:r>
      <w:r w:rsidR="00384F06">
        <w:t xml:space="preserve"> </w:t>
      </w:r>
      <w:r w:rsidRPr="00EA28DF">
        <w:t>°C</w:t>
      </w:r>
      <w:r>
        <w:t xml:space="preserve"> i +30</w:t>
      </w:r>
      <w:r w:rsidR="00384F06">
        <w:t xml:space="preserve"> </w:t>
      </w:r>
      <w:r w:rsidRPr="00EA28DF">
        <w:t>°C</w:t>
      </w:r>
    </w:p>
    <w:p w:rsidR="00AC664E" w:rsidRPr="00CB2C04" w:rsidRDefault="00AC664E">
      <w:pPr>
        <w:ind w:left="708"/>
        <w:jc w:val="both"/>
        <w:rPr>
          <w:b/>
          <w:bCs/>
        </w:rPr>
      </w:pPr>
    </w:p>
    <w:p w:rsidR="00AC664E" w:rsidRDefault="00AC664E">
      <w:pPr>
        <w:ind w:left="708"/>
        <w:jc w:val="both"/>
      </w:pPr>
      <w:r w:rsidRPr="0095113E">
        <w:rPr>
          <w:bCs/>
          <w:u w:val="single"/>
        </w:rPr>
        <w:t>Klasa L:</w:t>
      </w:r>
      <w:r>
        <w:rPr>
          <w:b/>
          <w:bCs/>
        </w:rPr>
        <w:t xml:space="preserve"> </w:t>
      </w:r>
      <w:r>
        <w:rPr>
          <w:bCs/>
        </w:rPr>
        <w:t>Ti może mieścić się między +12</w:t>
      </w:r>
      <w:r w:rsidR="00384F06">
        <w:rPr>
          <w:bCs/>
        </w:rPr>
        <w:t xml:space="preserve"> </w:t>
      </w:r>
      <w:r w:rsidRPr="00EA28DF">
        <w:t>°C</w:t>
      </w:r>
      <w:r>
        <w:t xml:space="preserve"> i -20</w:t>
      </w:r>
      <w:r w:rsidR="00384F06">
        <w:t xml:space="preserve"> </w:t>
      </w:r>
      <w:r w:rsidRPr="00EA28DF">
        <w:t>°C</w:t>
      </w:r>
      <w:r>
        <w:t xml:space="preserve"> włącznie przy średniej temperaturze zewnętrznej między -40</w:t>
      </w:r>
      <w:r w:rsidR="00384F06">
        <w:t xml:space="preserve"> </w:t>
      </w:r>
      <w:r w:rsidRPr="00EA28DF">
        <w:t>°C</w:t>
      </w:r>
      <w:r>
        <w:t xml:space="preserve"> i +30</w:t>
      </w:r>
      <w:r w:rsidR="00384F06">
        <w:t xml:space="preserve"> </w:t>
      </w:r>
      <w:r w:rsidRPr="00EA28DF">
        <w:t>°C</w:t>
      </w:r>
    </w:p>
    <w:p w:rsidR="00AC664E" w:rsidRDefault="00AC664E" w:rsidP="00FD601C">
      <w:pPr>
        <w:jc w:val="both"/>
      </w:pPr>
    </w:p>
    <w:p w:rsidR="00AC664E" w:rsidRDefault="00AC664E">
      <w:pPr>
        <w:ind w:left="708"/>
        <w:jc w:val="both"/>
      </w:pPr>
      <w:r>
        <w:rPr>
          <w:bCs/>
        </w:rPr>
        <w:t xml:space="preserve">Współczynnik K środków transportu klas B, C, D, E, F, G, H, I, J, K i L powinien być w każdym przypadku równy lub mniejszy niż </w:t>
      </w:r>
      <w:r>
        <w:t>0.40 W/(m²</w:t>
      </w:r>
      <w:r w:rsidRPr="00EA28DF">
        <w:t>K</w:t>
      </w:r>
      <w:r>
        <w:t>)</w:t>
      </w:r>
      <w:r w:rsidRPr="00EA28DF">
        <w:t xml:space="preserve">  </w:t>
      </w:r>
    </w:p>
    <w:p w:rsidR="00AC664E" w:rsidRDefault="00AC664E">
      <w:pPr>
        <w:ind w:left="708"/>
        <w:jc w:val="both"/>
      </w:pPr>
    </w:p>
    <w:p w:rsidR="00AC664E" w:rsidRDefault="00AC595F">
      <w:pPr>
        <w:ind w:left="708"/>
        <w:jc w:val="both"/>
      </w:pPr>
      <w:r>
        <w:t>Moc u</w:t>
      </w:r>
      <w:r w:rsidR="00AC664E">
        <w:t>rządzeni</w:t>
      </w:r>
      <w:r>
        <w:t>a</w:t>
      </w:r>
      <w:r w:rsidR="00AC664E">
        <w:t xml:space="preserve"> grzewcze</w:t>
      </w:r>
      <w:r>
        <w:t>go</w:t>
      </w:r>
      <w:r w:rsidR="00AC664E">
        <w:t xml:space="preserve"> lub grzewczo-chłodnicze</w:t>
      </w:r>
      <w:r>
        <w:t>go</w:t>
      </w:r>
      <w:r w:rsidR="00AC664E">
        <w:t xml:space="preserve"> w trybie grzewczym </w:t>
      </w:r>
      <w:r w:rsidR="00AC664E" w:rsidRPr="00CE54F1">
        <w:t>po</w:t>
      </w:r>
      <w:r w:rsidR="00AC664E">
        <w:t>winn</w:t>
      </w:r>
      <w:r>
        <w:t>a</w:t>
      </w:r>
      <w:r w:rsidR="00AC664E" w:rsidRPr="00CE54F1">
        <w:t xml:space="preserve"> odpowiadać wymaganiom wyszczególnionym w </w:t>
      </w:r>
      <w:r w:rsidR="002734D9">
        <w:t>punktach</w:t>
      </w:r>
      <w:r w:rsidR="00AC664E" w:rsidRPr="00CE54F1">
        <w:t xml:space="preserve"> </w:t>
      </w:r>
      <w:r w:rsidR="00AC664E">
        <w:t>3.4.1 do 3.4.5</w:t>
      </w:r>
      <w:r w:rsidR="00AC664E" w:rsidRPr="00CE54F1">
        <w:t xml:space="preserve"> zawartych w dodatku 2 do załącznika 1.</w:t>
      </w:r>
    </w:p>
    <w:p w:rsidR="00B80E8A" w:rsidRPr="002E1376" w:rsidRDefault="00B80E8A" w:rsidP="00212A11">
      <w:pPr>
        <w:jc w:val="both"/>
      </w:pPr>
    </w:p>
    <w:p w:rsidR="00B80E8A" w:rsidRDefault="00B80E8A" w:rsidP="00FD601C">
      <w:pPr>
        <w:pStyle w:val="Nagwek2"/>
        <w:jc w:val="both"/>
      </w:pPr>
      <w:r>
        <w:t>6.</w:t>
      </w:r>
      <w:r>
        <w:tab/>
      </w:r>
      <w:r w:rsidR="00FD601C">
        <w:t>Przepisy</w:t>
      </w:r>
      <w:r>
        <w:t xml:space="preserve"> przejściowe</w:t>
      </w:r>
    </w:p>
    <w:p w:rsidR="00AC664E" w:rsidRDefault="00B80E8A" w:rsidP="00AC664E">
      <w:pPr>
        <w:ind w:left="708"/>
        <w:jc w:val="both"/>
      </w:pPr>
      <w:r>
        <w:tab/>
      </w:r>
    </w:p>
    <w:p w:rsidR="00AC664E" w:rsidRPr="00F8585F" w:rsidRDefault="00AC664E" w:rsidP="00212A11">
      <w:pPr>
        <w:ind w:left="705" w:hanging="705"/>
        <w:jc w:val="both"/>
      </w:pPr>
      <w:r w:rsidRPr="00F8585F">
        <w:t xml:space="preserve">6.1 </w:t>
      </w:r>
      <w:r>
        <w:tab/>
      </w:r>
      <w:r w:rsidRPr="00F8585F">
        <w:t xml:space="preserve">Nadwozia izolowane termicznie </w:t>
      </w:r>
      <w:r>
        <w:t xml:space="preserve">z niesztywnymi ścianami, które weszły do użytku przed zmianą </w:t>
      </w:r>
      <w:r w:rsidR="00687CCA">
        <w:t>punktu</w:t>
      </w:r>
      <w:r>
        <w:t xml:space="preserve"> 1 załącznika 1</w:t>
      </w:r>
      <w:r w:rsidR="00523E14">
        <w:t>,</w:t>
      </w:r>
      <w:r>
        <w:t xml:space="preserve"> która weszła w życie 6 </w:t>
      </w:r>
      <w:r w:rsidR="00523E14">
        <w:t>s</w:t>
      </w:r>
      <w:r>
        <w:t>tycznia 2018</w:t>
      </w:r>
      <w:r w:rsidR="00523E14">
        <w:t xml:space="preserve"> r.</w:t>
      </w:r>
      <w:r>
        <w:t xml:space="preserve">, mogą nadal być używane do przewozu </w:t>
      </w:r>
      <w:r w:rsidRPr="00F8585F">
        <w:t>szybko psujących się artykułów żywnościowych</w:t>
      </w:r>
      <w:r>
        <w:t xml:space="preserve"> odpowiedniej klasyfikacji do czasu wygaśnięcia ważności </w:t>
      </w:r>
      <w:r w:rsidR="00523E14">
        <w:t>świadectwa</w:t>
      </w:r>
      <w:r>
        <w:t xml:space="preserve"> zgodności. Ważność </w:t>
      </w:r>
      <w:r w:rsidR="00523E14">
        <w:t>świadectwa</w:t>
      </w:r>
      <w:r>
        <w:t xml:space="preserve"> nie ulega przedłużeniu.</w:t>
      </w:r>
    </w:p>
    <w:p w:rsidR="00B80E8A" w:rsidRPr="00CE54F1" w:rsidRDefault="00B80E8A" w:rsidP="00AC664E"/>
    <w:p w:rsidR="004B2192" w:rsidRPr="004B2192" w:rsidRDefault="00157F85" w:rsidP="003269DB">
      <w:pPr>
        <w:pStyle w:val="Nagwek2"/>
      </w:pPr>
      <w:r w:rsidRPr="00CE54F1">
        <w:br w:type="page"/>
      </w:r>
      <w:bookmarkStart w:id="7" w:name="_Toc373769767"/>
    </w:p>
    <w:p w:rsidR="00D50A1D" w:rsidRPr="00F96694" w:rsidRDefault="00D50A1D" w:rsidP="00C8770C">
      <w:pPr>
        <w:pStyle w:val="Nagwek1"/>
        <w:rPr>
          <w:u w:val="single"/>
        </w:rPr>
      </w:pPr>
      <w:r w:rsidRPr="00F96694">
        <w:rPr>
          <w:u w:val="single"/>
        </w:rPr>
        <w:t>Załącznik 1</w:t>
      </w:r>
      <w:r w:rsidR="00655F63" w:rsidRPr="00F96694">
        <w:rPr>
          <w:u w:val="single"/>
        </w:rPr>
        <w:t xml:space="preserve">, </w:t>
      </w:r>
      <w:r w:rsidRPr="00F96694">
        <w:rPr>
          <w:u w:val="single"/>
        </w:rPr>
        <w:t>Dodatek 1</w:t>
      </w:r>
      <w:bookmarkEnd w:id="7"/>
    </w:p>
    <w:p w:rsidR="00D50A1D" w:rsidRPr="00CE54F1" w:rsidRDefault="00D50A1D" w:rsidP="00C8770C">
      <w:pPr>
        <w:pStyle w:val="Nagwek1"/>
      </w:pPr>
      <w:bookmarkStart w:id="8" w:name="_Toc373769768"/>
      <w:r w:rsidRPr="00CE54F1">
        <w:t xml:space="preserve">POSTANOWIENIA DOTYCZĄCE KONTROLI ZGODNOŚCI Z NORMAMI DLA </w:t>
      </w:r>
      <w:r w:rsidR="001B08E2" w:rsidRPr="00CE54F1">
        <w:t>IZOLOWANYCH TERMICZNIE</w:t>
      </w:r>
      <w:r w:rsidR="00036E30" w:rsidRPr="00CE54F1">
        <w:t xml:space="preserve"> </w:t>
      </w:r>
      <w:r w:rsidR="009C4D3F">
        <w:t>–</w:t>
      </w:r>
      <w:r w:rsidR="00036E30" w:rsidRPr="00CE54F1">
        <w:t xml:space="preserve"> IZOTERMICZNYCH</w:t>
      </w:r>
      <w:r w:rsidR="009C4D3F">
        <w:t xml:space="preserve">, </w:t>
      </w:r>
      <w:r w:rsidR="00036E30" w:rsidRPr="00CE54F1">
        <w:t>LODOWNI</w:t>
      </w:r>
      <w:r w:rsidR="001B08E2" w:rsidRPr="00CE54F1">
        <w:t>, Z MECHANICZNYM URZĄDZENIEM CHŁODNICZYM</w:t>
      </w:r>
      <w:r w:rsidR="00036E30" w:rsidRPr="00CE54F1">
        <w:t xml:space="preserve"> – CHŁODNI</w:t>
      </w:r>
      <w:r w:rsidR="003269DB">
        <w:t xml:space="preserve">, </w:t>
      </w:r>
      <w:r w:rsidR="00B80E8A">
        <w:t>Z MECHANICZNYM URZĄDZENIEM CHŁODNICZO-GRZEWCZYM</w:t>
      </w:r>
      <w:r w:rsidR="00B80E8A" w:rsidRPr="00CE54F1">
        <w:t xml:space="preserve"> </w:t>
      </w:r>
      <w:r w:rsidR="00150763">
        <w:t>I</w:t>
      </w:r>
      <w:r w:rsidRPr="00CE54F1">
        <w:t xml:space="preserve"> OGRZEWANYCH ŚRODKÓW TRANSPORTU</w:t>
      </w:r>
      <w:bookmarkEnd w:id="8"/>
    </w:p>
    <w:p w:rsidR="00D50A1D" w:rsidRPr="00CE54F1" w:rsidRDefault="00D50A1D" w:rsidP="00D50A1D">
      <w:pPr>
        <w:pStyle w:val="Lista-kontynuacja2"/>
        <w:ind w:left="0"/>
        <w:jc w:val="both"/>
      </w:pPr>
    </w:p>
    <w:p w:rsidR="00D50A1D" w:rsidRPr="00CE54F1" w:rsidRDefault="00D50A1D" w:rsidP="00150763">
      <w:pPr>
        <w:pStyle w:val="Lista-kontynuacja2"/>
        <w:spacing w:after="0"/>
        <w:ind w:left="705" w:hanging="705"/>
        <w:jc w:val="both"/>
      </w:pPr>
      <w:r w:rsidRPr="00CE54F1">
        <w:t xml:space="preserve">1.  </w:t>
      </w:r>
      <w:r w:rsidR="00051B0E" w:rsidRPr="00CE54F1">
        <w:tab/>
      </w:r>
      <w:r w:rsidRPr="00CE54F1">
        <w:t xml:space="preserve">Kontrolę zgodności z normami </w:t>
      </w:r>
      <w:r w:rsidR="00AC595F">
        <w:t>określonymi</w:t>
      </w:r>
      <w:r w:rsidRPr="00CE54F1">
        <w:t xml:space="preserve"> w niniejszym załączniku należy   przeprowadzać:</w:t>
      </w:r>
    </w:p>
    <w:p w:rsidR="00D50A1D" w:rsidRPr="00CE54F1" w:rsidRDefault="00D50A1D" w:rsidP="00D50A1D">
      <w:pPr>
        <w:pStyle w:val="Lista-kontynuacja2"/>
        <w:spacing w:after="0"/>
        <w:ind w:left="0"/>
        <w:jc w:val="both"/>
      </w:pPr>
    </w:p>
    <w:p w:rsidR="00D50A1D" w:rsidRPr="00CE54F1" w:rsidRDefault="00D50A1D" w:rsidP="008109D8">
      <w:pPr>
        <w:pStyle w:val="Lista-kontynuacja2"/>
        <w:numPr>
          <w:ilvl w:val="0"/>
          <w:numId w:val="7"/>
        </w:numPr>
        <w:ind w:hanging="11"/>
        <w:jc w:val="both"/>
      </w:pPr>
      <w:r w:rsidRPr="00CE54F1">
        <w:t>przed oddaniem środka transportu do eksploatacji,</w:t>
      </w:r>
    </w:p>
    <w:p w:rsidR="00D50A1D" w:rsidRPr="00CE54F1" w:rsidRDefault="00D50A1D" w:rsidP="008109D8">
      <w:pPr>
        <w:pStyle w:val="Lista-kontynuacja2"/>
        <w:numPr>
          <w:ilvl w:val="0"/>
          <w:numId w:val="7"/>
        </w:numPr>
        <w:ind w:hanging="11"/>
        <w:jc w:val="both"/>
      </w:pPr>
      <w:r w:rsidRPr="00CE54F1">
        <w:t>okresowo, co najmniej raz na sześć lat,</w:t>
      </w:r>
      <w:r w:rsidR="0093796A">
        <w:t xml:space="preserve"> i</w:t>
      </w:r>
    </w:p>
    <w:p w:rsidR="00D50A1D" w:rsidRPr="00CE54F1" w:rsidRDefault="00D50A1D" w:rsidP="008109D8">
      <w:pPr>
        <w:pStyle w:val="Lista-kontynuacja2"/>
        <w:numPr>
          <w:ilvl w:val="0"/>
          <w:numId w:val="7"/>
        </w:numPr>
        <w:ind w:hanging="11"/>
        <w:jc w:val="both"/>
      </w:pPr>
      <w:r w:rsidRPr="00CE54F1">
        <w:t>za każdym razem, gdy wymaga tego właściwa władza.</w:t>
      </w:r>
    </w:p>
    <w:p w:rsidR="00247B6A" w:rsidRPr="00CE54F1" w:rsidRDefault="00247B6A" w:rsidP="00D50A1D">
      <w:pPr>
        <w:pStyle w:val="Lista-kontynuacja2"/>
        <w:ind w:left="360"/>
        <w:jc w:val="both"/>
      </w:pPr>
    </w:p>
    <w:p w:rsidR="00D50A1D" w:rsidRPr="00CE54F1" w:rsidRDefault="00D50A1D" w:rsidP="00A82F77">
      <w:pPr>
        <w:pStyle w:val="Lista-kontynuacja2"/>
        <w:ind w:left="709"/>
        <w:jc w:val="both"/>
      </w:pPr>
      <w:r w:rsidRPr="00CE54F1">
        <w:t xml:space="preserve">Z wyjątkiem wypadków przewidzianych w </w:t>
      </w:r>
      <w:r w:rsidR="00E7598B" w:rsidRPr="00CE54F1">
        <w:t xml:space="preserve">rozdziałach </w:t>
      </w:r>
      <w:r w:rsidRPr="00CE54F1">
        <w:t xml:space="preserve">5 i 6 dodatku 2 do niniejszego załącznika, kontroli należy dokonywać na stacjach badań wyznaczonych lub upoważnionych do tego celu przez właściwą władzę </w:t>
      </w:r>
      <w:r w:rsidR="00E22C15" w:rsidRPr="00CE54F1">
        <w:t>P</w:t>
      </w:r>
      <w:r w:rsidRPr="00CE54F1">
        <w:t xml:space="preserve">aństwa, w którym środek transportu jest zarejestrowany lub przyjęty do ewidencji, chyba że – </w:t>
      </w:r>
      <w:r w:rsidR="00E22C15" w:rsidRPr="00CE54F1">
        <w:t>w przypadku</w:t>
      </w:r>
      <w:r w:rsidRPr="00CE54F1">
        <w:t xml:space="preserve"> kontrol</w:t>
      </w:r>
      <w:r w:rsidR="00E22C15" w:rsidRPr="00CE54F1">
        <w:t>i</w:t>
      </w:r>
      <w:r w:rsidRPr="00CE54F1">
        <w:t xml:space="preserve"> wymienion</w:t>
      </w:r>
      <w:r w:rsidR="00E22C15" w:rsidRPr="00CE54F1">
        <w:t>ej</w:t>
      </w:r>
      <w:r w:rsidRPr="00CE54F1">
        <w:t xml:space="preserve"> w </w:t>
      </w:r>
      <w:r w:rsidR="008E6B07" w:rsidRPr="00CE54F1">
        <w:t>(</w:t>
      </w:r>
      <w:r w:rsidRPr="00CE54F1">
        <w:t xml:space="preserve">a) powyżej – była ona już dokonana na tym środku transportu lub na jego prototypie </w:t>
      </w:r>
      <w:r w:rsidR="00247B6A" w:rsidRPr="00CE54F1">
        <w:t>w</w:t>
      </w:r>
      <w:r w:rsidRPr="00CE54F1">
        <w:t xml:space="preserve"> stacji badań wyznaczonej lub upoważnionej przez właściwą władzę Państwa, w którym środek transportu został wyprodukowany.</w:t>
      </w:r>
    </w:p>
    <w:p w:rsidR="00D50A1D" w:rsidRPr="00CE54F1" w:rsidRDefault="00D50A1D" w:rsidP="008109D8">
      <w:pPr>
        <w:pStyle w:val="Lista-kontynuacja2"/>
        <w:numPr>
          <w:ilvl w:val="1"/>
          <w:numId w:val="7"/>
        </w:numPr>
        <w:tabs>
          <w:tab w:val="clear" w:pos="1440"/>
          <w:tab w:val="num" w:pos="709"/>
        </w:tabs>
        <w:spacing w:after="0" w:line="276" w:lineRule="auto"/>
        <w:ind w:left="709" w:hanging="709"/>
        <w:jc w:val="both"/>
      </w:pPr>
      <w:r w:rsidRPr="00CE54F1">
        <w:t xml:space="preserve">Metody i procedury stosowane w trakcie </w:t>
      </w:r>
      <w:r w:rsidR="00AC595F">
        <w:t>kontroli</w:t>
      </w:r>
      <w:r w:rsidRPr="00CE54F1">
        <w:t xml:space="preserve"> zgodności</w:t>
      </w:r>
      <w:r w:rsidR="006D0F15" w:rsidRPr="00CE54F1">
        <w:t xml:space="preserve"> z normami opisano w dodatku 2 </w:t>
      </w:r>
      <w:r w:rsidRPr="00CE54F1">
        <w:t xml:space="preserve">do niniejszego załącznika. </w:t>
      </w:r>
    </w:p>
    <w:p w:rsidR="00D50A1D" w:rsidRPr="00CE54F1" w:rsidRDefault="00D50A1D" w:rsidP="006E7FB7">
      <w:pPr>
        <w:pStyle w:val="Lista-kontynuacja2"/>
        <w:spacing w:after="0" w:line="276" w:lineRule="auto"/>
        <w:ind w:left="0"/>
        <w:jc w:val="both"/>
      </w:pPr>
    </w:p>
    <w:p w:rsidR="00DA528F" w:rsidRPr="00CE54F1" w:rsidRDefault="00D50A1D" w:rsidP="006E7FB7">
      <w:pPr>
        <w:pStyle w:val="Lista-kontynuacja2"/>
        <w:spacing w:after="0"/>
        <w:ind w:left="705" w:hanging="705"/>
        <w:jc w:val="both"/>
      </w:pPr>
      <w:r w:rsidRPr="00CE54F1">
        <w:t xml:space="preserve">3.  </w:t>
      </w:r>
      <w:r w:rsidR="006D0F15" w:rsidRPr="00CE54F1">
        <w:tab/>
      </w:r>
      <w:r w:rsidR="00ED0A00" w:rsidRPr="00CE54F1">
        <w:t>Świadectwo</w:t>
      </w:r>
      <w:r w:rsidRPr="00CE54F1">
        <w:t xml:space="preserve"> zgodności z normami </w:t>
      </w:r>
      <w:r w:rsidR="00DC054C" w:rsidRPr="00CE54F1">
        <w:t xml:space="preserve">wydawane </w:t>
      </w:r>
      <w:r w:rsidRPr="00CE54F1">
        <w:t xml:space="preserve">jest przez właściwą władzę w kraju, w którym  </w:t>
      </w:r>
      <w:r w:rsidR="00247B6A" w:rsidRPr="00CE54F1">
        <w:t xml:space="preserve">środek transportu </w:t>
      </w:r>
      <w:r w:rsidRPr="00CE54F1">
        <w:t xml:space="preserve">ma zostać zarejestrowany </w:t>
      </w:r>
      <w:r w:rsidR="00ED0A00" w:rsidRPr="00CE54F1">
        <w:t xml:space="preserve">lub </w:t>
      </w:r>
      <w:r w:rsidRPr="00CE54F1">
        <w:t>przyjęty do ewidencji</w:t>
      </w:r>
      <w:r w:rsidR="00ED0A00" w:rsidRPr="00CE54F1">
        <w:t>.</w:t>
      </w:r>
      <w:r w:rsidRPr="00CE54F1">
        <w:t xml:space="preserve">  </w:t>
      </w:r>
      <w:r w:rsidR="00ED0A00" w:rsidRPr="00CE54F1">
        <w:t xml:space="preserve">To świadectwo powinno być zgodne </w:t>
      </w:r>
      <w:r w:rsidR="00ED0A00" w:rsidRPr="00CE54F1">
        <w:rPr>
          <w:rStyle w:val="hps"/>
        </w:rPr>
        <w:t>ze wzorem</w:t>
      </w:r>
      <w:r w:rsidR="00ED0A00" w:rsidRPr="00CE54F1">
        <w:t xml:space="preserve"> </w:t>
      </w:r>
      <w:r w:rsidR="00ED0A00" w:rsidRPr="00CE54F1">
        <w:rPr>
          <w:rStyle w:val="hps"/>
        </w:rPr>
        <w:t>zamieszczonym w dodatku 3</w:t>
      </w:r>
      <w:r w:rsidR="00ED0A00" w:rsidRPr="00CE54F1">
        <w:t xml:space="preserve"> </w:t>
      </w:r>
      <w:r w:rsidR="00ED0A00" w:rsidRPr="00CE54F1">
        <w:rPr>
          <w:rStyle w:val="hps"/>
        </w:rPr>
        <w:t>do niniejszego załącznika</w:t>
      </w:r>
      <w:r w:rsidR="00ED0A00" w:rsidRPr="00CE54F1">
        <w:t xml:space="preserve">. </w:t>
      </w:r>
    </w:p>
    <w:p w:rsidR="00634877" w:rsidRPr="00CE54F1" w:rsidRDefault="00634877">
      <w:pPr>
        <w:pStyle w:val="Lista-kontynuacja2"/>
        <w:spacing w:after="0"/>
        <w:ind w:left="0"/>
        <w:jc w:val="both"/>
      </w:pPr>
    </w:p>
    <w:p w:rsidR="00634877" w:rsidRPr="00CE54F1" w:rsidRDefault="008727EE">
      <w:pPr>
        <w:pStyle w:val="Lista-kontynuacja2"/>
        <w:spacing w:after="0"/>
        <w:ind w:left="705" w:firstLine="4"/>
        <w:jc w:val="both"/>
      </w:pPr>
      <w:r w:rsidRPr="00CE54F1">
        <w:rPr>
          <w:rStyle w:val="hps"/>
        </w:rPr>
        <w:t>Świadectwo zgodności</w:t>
      </w:r>
      <w:r w:rsidRPr="00CE54F1">
        <w:t xml:space="preserve"> </w:t>
      </w:r>
      <w:r w:rsidRPr="00CE54F1">
        <w:rPr>
          <w:rStyle w:val="hps"/>
        </w:rPr>
        <w:t>należy przewozić</w:t>
      </w:r>
      <w:r w:rsidRPr="00CE54F1">
        <w:t xml:space="preserve"> </w:t>
      </w:r>
      <w:r w:rsidR="00306F54" w:rsidRPr="00CE54F1">
        <w:rPr>
          <w:rStyle w:val="hps"/>
        </w:rPr>
        <w:t>w środku transportu</w:t>
      </w:r>
      <w:r w:rsidRPr="00CE54F1">
        <w:rPr>
          <w:rStyle w:val="hps"/>
        </w:rPr>
        <w:t xml:space="preserve"> podczas </w:t>
      </w:r>
      <w:r w:rsidR="00C21A03" w:rsidRPr="00CE54F1">
        <w:rPr>
          <w:rStyle w:val="hps"/>
        </w:rPr>
        <w:t xml:space="preserve">wykonywania </w:t>
      </w:r>
      <w:r w:rsidRPr="00CE54F1">
        <w:rPr>
          <w:rStyle w:val="hps"/>
        </w:rPr>
        <w:t>przewozu</w:t>
      </w:r>
      <w:r w:rsidR="00306F54" w:rsidRPr="00CE54F1">
        <w:rPr>
          <w:rStyle w:val="hps"/>
        </w:rPr>
        <w:t xml:space="preserve"> </w:t>
      </w:r>
      <w:r w:rsidR="00DA528F" w:rsidRPr="00CE54F1">
        <w:rPr>
          <w:rStyle w:val="hps"/>
        </w:rPr>
        <w:t>i okazywać</w:t>
      </w:r>
      <w:r w:rsidR="00DA528F" w:rsidRPr="00CE54F1">
        <w:t xml:space="preserve"> </w:t>
      </w:r>
      <w:r w:rsidR="00DA528F" w:rsidRPr="00CE54F1">
        <w:rPr>
          <w:rStyle w:val="hps"/>
        </w:rPr>
        <w:t>na każde żądanie</w:t>
      </w:r>
      <w:r w:rsidR="00DA528F" w:rsidRPr="00CE54F1">
        <w:t xml:space="preserve"> </w:t>
      </w:r>
      <w:r w:rsidR="00DA528F" w:rsidRPr="00CE54F1">
        <w:rPr>
          <w:rStyle w:val="hps"/>
        </w:rPr>
        <w:t>organów kontrolnych.</w:t>
      </w:r>
      <w:r w:rsidR="00DA528F" w:rsidRPr="00CE54F1">
        <w:t xml:space="preserve"> </w:t>
      </w:r>
      <w:r w:rsidR="00DA528F" w:rsidRPr="00CE54F1">
        <w:rPr>
          <w:rStyle w:val="hps"/>
        </w:rPr>
        <w:t>Jednakże, jeśli</w:t>
      </w:r>
      <w:r w:rsidR="00DA528F" w:rsidRPr="00CE54F1">
        <w:t xml:space="preserve"> </w:t>
      </w:r>
      <w:r w:rsidR="00306F54" w:rsidRPr="00CE54F1">
        <w:t>tablica potwierdzająca zgodność środka transportu</w:t>
      </w:r>
      <w:r w:rsidR="00DA528F" w:rsidRPr="00CE54F1">
        <w:t xml:space="preserve"> </w:t>
      </w:r>
      <w:r w:rsidR="00306F54" w:rsidRPr="00CE54F1">
        <w:t xml:space="preserve">zgodnie z </w:t>
      </w:r>
      <w:r w:rsidR="00DA528F" w:rsidRPr="00CE54F1">
        <w:rPr>
          <w:rStyle w:val="hps"/>
        </w:rPr>
        <w:t>dodatk</w:t>
      </w:r>
      <w:r w:rsidR="005D6B2D" w:rsidRPr="00CE54F1">
        <w:rPr>
          <w:rStyle w:val="hps"/>
        </w:rPr>
        <w:t>iem</w:t>
      </w:r>
      <w:r w:rsidR="00DA528F" w:rsidRPr="00CE54F1">
        <w:rPr>
          <w:rStyle w:val="hps"/>
        </w:rPr>
        <w:t xml:space="preserve"> 3</w:t>
      </w:r>
      <w:r w:rsidR="00DA528F" w:rsidRPr="00CE54F1">
        <w:t xml:space="preserve"> </w:t>
      </w:r>
      <w:r w:rsidR="00DA528F" w:rsidRPr="00CE54F1">
        <w:rPr>
          <w:rStyle w:val="hps"/>
        </w:rPr>
        <w:t>do niniejszego załącznika</w:t>
      </w:r>
      <w:r w:rsidR="00DA528F" w:rsidRPr="00CE54F1">
        <w:t xml:space="preserve">, </w:t>
      </w:r>
      <w:r w:rsidR="00DA528F" w:rsidRPr="00CE54F1">
        <w:rPr>
          <w:rStyle w:val="hps"/>
        </w:rPr>
        <w:t>jest przymocowan</w:t>
      </w:r>
      <w:r w:rsidR="005D6B2D" w:rsidRPr="00CE54F1">
        <w:rPr>
          <w:rStyle w:val="hps"/>
        </w:rPr>
        <w:t>a</w:t>
      </w:r>
      <w:r w:rsidR="00DA528F" w:rsidRPr="00CE54F1">
        <w:rPr>
          <w:rStyle w:val="hps"/>
        </w:rPr>
        <w:t xml:space="preserve"> do</w:t>
      </w:r>
      <w:r w:rsidR="00DA528F" w:rsidRPr="00CE54F1">
        <w:t xml:space="preserve"> </w:t>
      </w:r>
      <w:r w:rsidR="005D6B2D" w:rsidRPr="00CE54F1">
        <w:rPr>
          <w:rStyle w:val="hps"/>
        </w:rPr>
        <w:t>środka transportu</w:t>
      </w:r>
      <w:r w:rsidR="00DA528F" w:rsidRPr="00CE54F1">
        <w:t xml:space="preserve">, </w:t>
      </w:r>
      <w:r w:rsidR="005D6B2D" w:rsidRPr="00CE54F1">
        <w:t>to tablica ta jest</w:t>
      </w:r>
      <w:r w:rsidR="00DA528F" w:rsidRPr="00CE54F1">
        <w:rPr>
          <w:rStyle w:val="hps"/>
        </w:rPr>
        <w:t xml:space="preserve"> uznawa</w:t>
      </w:r>
      <w:r w:rsidR="005D6B2D" w:rsidRPr="00CE54F1">
        <w:rPr>
          <w:rStyle w:val="hps"/>
        </w:rPr>
        <w:t>na za równoważną</w:t>
      </w:r>
      <w:r w:rsidR="00DA528F" w:rsidRPr="00CE54F1">
        <w:rPr>
          <w:rStyle w:val="hps"/>
        </w:rPr>
        <w:t xml:space="preserve"> z</w:t>
      </w:r>
      <w:r w:rsidR="005D6B2D" w:rsidRPr="00CE54F1">
        <w:t xml:space="preserve">e świadectwem </w:t>
      </w:r>
      <w:r w:rsidR="00DA528F" w:rsidRPr="00CE54F1">
        <w:rPr>
          <w:rStyle w:val="hps"/>
        </w:rPr>
        <w:t>zgodności.</w:t>
      </w:r>
      <w:r w:rsidR="00DA528F" w:rsidRPr="00CE54F1">
        <w:t xml:space="preserve"> </w:t>
      </w:r>
      <w:r w:rsidR="005D6B2D" w:rsidRPr="00CE54F1">
        <w:rPr>
          <w:rStyle w:val="hps"/>
        </w:rPr>
        <w:t>Tablica potwierdzająca</w:t>
      </w:r>
      <w:r w:rsidR="00DA528F" w:rsidRPr="00CE54F1">
        <w:t xml:space="preserve"> </w:t>
      </w:r>
      <w:r w:rsidR="00DA528F" w:rsidRPr="00CE54F1">
        <w:rPr>
          <w:rStyle w:val="hps"/>
        </w:rPr>
        <w:t>zgodnoś</w:t>
      </w:r>
      <w:r w:rsidR="005D6B2D" w:rsidRPr="00CE54F1">
        <w:rPr>
          <w:rStyle w:val="hps"/>
        </w:rPr>
        <w:t>ć</w:t>
      </w:r>
      <w:r w:rsidR="00DA528F" w:rsidRPr="00CE54F1">
        <w:rPr>
          <w:rStyle w:val="hps"/>
        </w:rPr>
        <w:t xml:space="preserve"> może</w:t>
      </w:r>
      <w:r w:rsidR="00DA528F" w:rsidRPr="00CE54F1">
        <w:t xml:space="preserve"> </w:t>
      </w:r>
      <w:r w:rsidR="00DA528F" w:rsidRPr="00CE54F1">
        <w:rPr>
          <w:rStyle w:val="hps"/>
        </w:rPr>
        <w:t>być</w:t>
      </w:r>
      <w:r w:rsidR="00DA528F" w:rsidRPr="00CE54F1">
        <w:t xml:space="preserve"> </w:t>
      </w:r>
      <w:r w:rsidR="00DA528F" w:rsidRPr="00CE54F1">
        <w:rPr>
          <w:rStyle w:val="hps"/>
        </w:rPr>
        <w:t>przymocowany do</w:t>
      </w:r>
      <w:r w:rsidR="00DA528F" w:rsidRPr="00CE54F1">
        <w:t xml:space="preserve"> </w:t>
      </w:r>
      <w:r w:rsidR="005D6B2D" w:rsidRPr="00CE54F1">
        <w:rPr>
          <w:rStyle w:val="hps"/>
        </w:rPr>
        <w:t>środka tran</w:t>
      </w:r>
      <w:r w:rsidR="00776F40" w:rsidRPr="00CE54F1">
        <w:rPr>
          <w:rStyle w:val="hps"/>
        </w:rPr>
        <w:t>s</w:t>
      </w:r>
      <w:r w:rsidR="005D6B2D" w:rsidRPr="00CE54F1">
        <w:rPr>
          <w:rStyle w:val="hps"/>
        </w:rPr>
        <w:t>portu</w:t>
      </w:r>
      <w:r w:rsidR="00DA528F" w:rsidRPr="00CE54F1">
        <w:t xml:space="preserve"> </w:t>
      </w:r>
      <w:r w:rsidR="00DA528F" w:rsidRPr="00CE54F1">
        <w:rPr>
          <w:rStyle w:val="hps"/>
        </w:rPr>
        <w:t>tylko wtedy, gdy</w:t>
      </w:r>
      <w:r w:rsidR="00DA528F" w:rsidRPr="00CE54F1">
        <w:t xml:space="preserve"> </w:t>
      </w:r>
      <w:r w:rsidR="00DA528F" w:rsidRPr="00CE54F1">
        <w:rPr>
          <w:rStyle w:val="hps"/>
        </w:rPr>
        <w:t>ważn</w:t>
      </w:r>
      <w:r w:rsidR="005D6B2D" w:rsidRPr="00CE54F1">
        <w:rPr>
          <w:rStyle w:val="hps"/>
        </w:rPr>
        <w:t>e</w:t>
      </w:r>
      <w:r w:rsidR="00DA528F" w:rsidRPr="00CE54F1">
        <w:rPr>
          <w:rStyle w:val="hps"/>
        </w:rPr>
        <w:t xml:space="preserve"> </w:t>
      </w:r>
      <w:r w:rsidR="005D6B2D" w:rsidRPr="00CE54F1">
        <w:rPr>
          <w:rStyle w:val="hps"/>
        </w:rPr>
        <w:t>świadectwo</w:t>
      </w:r>
      <w:r w:rsidR="00DA528F" w:rsidRPr="00CE54F1">
        <w:t xml:space="preserve"> </w:t>
      </w:r>
      <w:r w:rsidR="00DA528F" w:rsidRPr="00CE54F1">
        <w:rPr>
          <w:rStyle w:val="hps"/>
        </w:rPr>
        <w:t>zgodności</w:t>
      </w:r>
      <w:r w:rsidR="00DA528F" w:rsidRPr="00CE54F1">
        <w:t xml:space="preserve"> </w:t>
      </w:r>
      <w:r w:rsidR="00DA528F" w:rsidRPr="00CE54F1">
        <w:rPr>
          <w:rStyle w:val="hps"/>
        </w:rPr>
        <w:t xml:space="preserve">jest </w:t>
      </w:r>
      <w:r w:rsidR="00031FA4" w:rsidRPr="00CE54F1">
        <w:rPr>
          <w:rStyle w:val="hps"/>
        </w:rPr>
        <w:t>dostępne</w:t>
      </w:r>
      <w:r w:rsidR="00DA528F" w:rsidRPr="00CE54F1">
        <w:rPr>
          <w:rStyle w:val="hps"/>
        </w:rPr>
        <w:t>.</w:t>
      </w:r>
      <w:r w:rsidR="00DA528F" w:rsidRPr="00CE54F1">
        <w:t xml:space="preserve"> </w:t>
      </w:r>
      <w:r w:rsidR="005D6B2D" w:rsidRPr="00CE54F1">
        <w:rPr>
          <w:rStyle w:val="hps"/>
        </w:rPr>
        <w:t>Tablica potwierdzająca</w:t>
      </w:r>
      <w:r w:rsidR="00DA528F" w:rsidRPr="00CE54F1">
        <w:t xml:space="preserve"> </w:t>
      </w:r>
      <w:r w:rsidR="00DA528F" w:rsidRPr="00CE54F1">
        <w:rPr>
          <w:rStyle w:val="hps"/>
        </w:rPr>
        <w:t>zgodnoś</w:t>
      </w:r>
      <w:r w:rsidR="005D6B2D" w:rsidRPr="00CE54F1">
        <w:rPr>
          <w:rStyle w:val="hps"/>
        </w:rPr>
        <w:t>ć</w:t>
      </w:r>
      <w:r w:rsidR="00DA528F" w:rsidRPr="00CE54F1">
        <w:t xml:space="preserve"> </w:t>
      </w:r>
      <w:r w:rsidR="00DA528F" w:rsidRPr="00CE54F1">
        <w:rPr>
          <w:rStyle w:val="hps"/>
        </w:rPr>
        <w:t>powinn</w:t>
      </w:r>
      <w:r w:rsidR="005D6B2D" w:rsidRPr="00CE54F1">
        <w:rPr>
          <w:rStyle w:val="hps"/>
        </w:rPr>
        <w:t>a</w:t>
      </w:r>
      <w:r w:rsidR="00DA528F" w:rsidRPr="00CE54F1">
        <w:rPr>
          <w:rStyle w:val="hps"/>
        </w:rPr>
        <w:t xml:space="preserve"> być jak najszybciej</w:t>
      </w:r>
      <w:r w:rsidR="00DA528F" w:rsidRPr="00CE54F1">
        <w:t xml:space="preserve"> </w:t>
      </w:r>
      <w:r w:rsidR="005D6B2D" w:rsidRPr="00CE54F1">
        <w:rPr>
          <w:rStyle w:val="hps"/>
        </w:rPr>
        <w:t xml:space="preserve">usunięta jeżeli środek transportu </w:t>
      </w:r>
      <w:r w:rsidR="00DA528F" w:rsidRPr="00CE54F1">
        <w:rPr>
          <w:rStyle w:val="hps"/>
        </w:rPr>
        <w:t>przestaje</w:t>
      </w:r>
      <w:r w:rsidR="00DA528F" w:rsidRPr="00CE54F1">
        <w:t xml:space="preserve"> </w:t>
      </w:r>
      <w:r w:rsidR="00DA528F" w:rsidRPr="00CE54F1">
        <w:rPr>
          <w:rStyle w:val="hps"/>
        </w:rPr>
        <w:t>spełniać</w:t>
      </w:r>
      <w:r w:rsidR="00DA528F" w:rsidRPr="00CE54F1">
        <w:t xml:space="preserve"> </w:t>
      </w:r>
      <w:r w:rsidR="00DA528F" w:rsidRPr="00CE54F1">
        <w:rPr>
          <w:rStyle w:val="hps"/>
        </w:rPr>
        <w:t>normy określone w</w:t>
      </w:r>
      <w:r w:rsidR="00DA528F" w:rsidRPr="00CE54F1">
        <w:t xml:space="preserve"> </w:t>
      </w:r>
      <w:r w:rsidR="00DA528F" w:rsidRPr="00CE54F1">
        <w:rPr>
          <w:rStyle w:val="hps"/>
        </w:rPr>
        <w:t>niniejszym załączniku</w:t>
      </w:r>
      <w:r w:rsidR="00DA528F" w:rsidRPr="00CE54F1">
        <w:t>.</w:t>
      </w:r>
    </w:p>
    <w:p w:rsidR="00634877" w:rsidRPr="00CE54F1" w:rsidRDefault="00634877">
      <w:pPr>
        <w:pStyle w:val="Lista-kontynuacja2"/>
        <w:spacing w:after="0"/>
        <w:ind w:left="0"/>
        <w:jc w:val="both"/>
      </w:pPr>
    </w:p>
    <w:p w:rsidR="00D50A1D" w:rsidRPr="00CE54F1" w:rsidRDefault="00D50A1D" w:rsidP="00D50A1D">
      <w:pPr>
        <w:pStyle w:val="Lista-kontynuacja2"/>
        <w:spacing w:after="0"/>
        <w:ind w:left="225"/>
      </w:pPr>
    </w:p>
    <w:p w:rsidR="00D50A1D" w:rsidRPr="00CE54F1" w:rsidRDefault="00D50A1D" w:rsidP="006D0F15">
      <w:pPr>
        <w:pStyle w:val="Lista-kontynuacja2"/>
        <w:ind w:left="705"/>
        <w:jc w:val="both"/>
      </w:pPr>
      <w:r w:rsidRPr="00CE54F1">
        <w:t>W przypadku, środk</w:t>
      </w:r>
      <w:r w:rsidR="00247B6A" w:rsidRPr="00CE54F1">
        <w:t>a</w:t>
      </w:r>
      <w:r w:rsidRPr="00CE54F1">
        <w:t xml:space="preserve"> transportu przen</w:t>
      </w:r>
      <w:r w:rsidR="00247B6A" w:rsidRPr="00CE54F1">
        <w:t>iesionego</w:t>
      </w:r>
      <w:r w:rsidRPr="00CE54F1">
        <w:t xml:space="preserve"> do innego kraju</w:t>
      </w:r>
      <w:r w:rsidR="00172EF0" w:rsidRPr="00CE54F1">
        <w:t>,</w:t>
      </w:r>
      <w:r w:rsidRPr="00CE54F1">
        <w:t xml:space="preserve"> będącego Stroną Umowy ATP, wymagane są następujące dokumenty, tak aby </w:t>
      </w:r>
      <w:r w:rsidR="00172EF0" w:rsidRPr="00CE54F1">
        <w:t xml:space="preserve">właściwe </w:t>
      </w:r>
      <w:r w:rsidRPr="00CE54F1">
        <w:t>władze kraju, w którym ma on zastać zarejestrowany</w:t>
      </w:r>
      <w:r w:rsidR="00247B6A" w:rsidRPr="00CE54F1">
        <w:t xml:space="preserve"> </w:t>
      </w:r>
      <w:r w:rsidR="00172EF0" w:rsidRPr="00CE54F1">
        <w:t xml:space="preserve">lub </w:t>
      </w:r>
      <w:r w:rsidR="00247B6A" w:rsidRPr="00CE54F1">
        <w:t xml:space="preserve">przyjęty do ewidencji </w:t>
      </w:r>
      <w:r w:rsidRPr="00CE54F1">
        <w:t xml:space="preserve"> mogły wydać </w:t>
      </w:r>
      <w:r w:rsidR="00ED0A00" w:rsidRPr="00CE54F1">
        <w:t>świadectwo</w:t>
      </w:r>
      <w:r w:rsidRPr="00CE54F1">
        <w:t xml:space="preserve"> </w:t>
      </w:r>
      <w:r w:rsidR="00172EF0" w:rsidRPr="00CE54F1">
        <w:t>zgodności:</w:t>
      </w:r>
    </w:p>
    <w:p w:rsidR="00795706" w:rsidRDefault="00795706" w:rsidP="00795706">
      <w:pPr>
        <w:pStyle w:val="Lista-kontynuacja2"/>
        <w:numPr>
          <w:ilvl w:val="0"/>
          <w:numId w:val="17"/>
        </w:numPr>
        <w:jc w:val="both"/>
      </w:pPr>
      <w:r w:rsidRPr="00795706">
        <w:t xml:space="preserve">we wszystkich przypadkach, </w:t>
      </w:r>
      <w:r w:rsidR="00150763">
        <w:t>protokół</w:t>
      </w:r>
      <w:r w:rsidRPr="00795706">
        <w:t xml:space="preserve"> z </w:t>
      </w:r>
      <w:r>
        <w:t>badań</w:t>
      </w:r>
      <w:r w:rsidRPr="00795706">
        <w:t xml:space="preserve"> samego środka transportu lub, w przypadku środka transportu produkowanego seryjnie – </w:t>
      </w:r>
      <w:r w:rsidR="00150763">
        <w:t>protokół</w:t>
      </w:r>
      <w:r w:rsidRPr="00795706">
        <w:t xml:space="preserve"> z </w:t>
      </w:r>
      <w:r>
        <w:t>badań</w:t>
      </w:r>
      <w:r w:rsidRPr="00795706">
        <w:t xml:space="preserve"> </w:t>
      </w:r>
      <w:r>
        <w:t>wzorcowego</w:t>
      </w:r>
      <w:r w:rsidRPr="00795706">
        <w:t xml:space="preserve"> środka transportu;</w:t>
      </w:r>
    </w:p>
    <w:p w:rsidR="00634877" w:rsidRPr="00CE54F1" w:rsidRDefault="00795706" w:rsidP="00795706">
      <w:pPr>
        <w:pStyle w:val="Lista-kontynuacja2"/>
        <w:numPr>
          <w:ilvl w:val="0"/>
          <w:numId w:val="17"/>
        </w:numPr>
        <w:jc w:val="both"/>
      </w:pPr>
      <w:r w:rsidRPr="00795706">
        <w:t xml:space="preserve">we wszystkich przypadkach  świadectwo  zgodności wydane przez upoważnione władze kraju produkcji, lub w przypadku środków transportu w eksploatacji, upoważnione władze kraju rejestracji. Świadectwo </w:t>
      </w:r>
      <w:r>
        <w:t xml:space="preserve">to </w:t>
      </w:r>
      <w:r w:rsidRPr="00795706">
        <w:t>traktowane będzie</w:t>
      </w:r>
      <w:r>
        <w:t>, w razie potrzeby,</w:t>
      </w:r>
      <w:r w:rsidRPr="00795706">
        <w:t xml:space="preserve"> jako świadectwo</w:t>
      </w:r>
      <w:r w:rsidRPr="00795706" w:rsidDel="00311AFB">
        <w:t xml:space="preserve"> </w:t>
      </w:r>
      <w:r w:rsidRPr="00795706">
        <w:t>tymczasowe i będzie ważne  maksymalnie przez okres sześciu miesięcy;</w:t>
      </w:r>
    </w:p>
    <w:p w:rsidR="00D50A1D" w:rsidRPr="00CE54F1" w:rsidRDefault="00633104" w:rsidP="008109D8">
      <w:pPr>
        <w:pStyle w:val="Lista-kontynuacja2"/>
        <w:numPr>
          <w:ilvl w:val="0"/>
          <w:numId w:val="17"/>
        </w:numPr>
        <w:spacing w:after="0"/>
        <w:jc w:val="both"/>
      </w:pPr>
      <w:r w:rsidRPr="00CE54F1">
        <w:t xml:space="preserve"> </w:t>
      </w:r>
      <w:r w:rsidR="00D50A1D" w:rsidRPr="00CE54F1">
        <w:t xml:space="preserve">w przypadku </w:t>
      </w:r>
      <w:r w:rsidRPr="00CE54F1">
        <w:t xml:space="preserve">środków transportu </w:t>
      </w:r>
      <w:r w:rsidR="00D50A1D" w:rsidRPr="00CE54F1">
        <w:t>produkowanych seryjnie specyfikacja techniczna środka</w:t>
      </w:r>
      <w:r w:rsidRPr="00CE54F1">
        <w:t xml:space="preserve"> </w:t>
      </w:r>
      <w:r w:rsidR="00D50A1D" w:rsidRPr="00CE54F1">
        <w:t xml:space="preserve">transportu wydana będzie przez producenta lub jego właściwie umocowanego  przedstawiciela (w specyfikacji tej podane zostaną te same elementy, jak w dokumencie opisowym widniejące </w:t>
      </w:r>
      <w:r w:rsidR="00E61D48" w:rsidRPr="00CE54F1">
        <w:t xml:space="preserve">w </w:t>
      </w:r>
      <w:r w:rsidR="00031FA4" w:rsidRPr="00CE54F1">
        <w:t>raporcie</w:t>
      </w:r>
      <w:r w:rsidR="00D50A1D" w:rsidRPr="00CE54F1">
        <w:t xml:space="preserve"> z badania, przy czym zostanie ona sporządzona w przynajmniej jednym z języków oficjalnych). </w:t>
      </w:r>
    </w:p>
    <w:p w:rsidR="00D50A1D" w:rsidRPr="00CE54F1" w:rsidRDefault="00D50A1D" w:rsidP="00D50A1D">
      <w:pPr>
        <w:pStyle w:val="Lista-kontynuacja2"/>
        <w:spacing w:after="0"/>
        <w:ind w:left="1416"/>
      </w:pPr>
    </w:p>
    <w:p w:rsidR="00D50A1D" w:rsidRPr="00CE54F1" w:rsidRDefault="00D50A1D" w:rsidP="00D50A1D">
      <w:pPr>
        <w:pStyle w:val="Lista-kontynuacja2"/>
        <w:spacing w:after="0"/>
        <w:ind w:left="708"/>
        <w:jc w:val="both"/>
      </w:pPr>
      <w:r w:rsidRPr="00CE54F1">
        <w:t>W przypadku przeniesienia środka transportu po rozpoczęci</w:t>
      </w:r>
      <w:r w:rsidR="00633104" w:rsidRPr="00CE54F1">
        <w:t>u</w:t>
      </w:r>
      <w:r w:rsidRPr="00CE54F1">
        <w:t xml:space="preserve"> użytkowania, może być on poddany oględzinom w celu potwierdzenia jego </w:t>
      </w:r>
      <w:r w:rsidR="00633104" w:rsidRPr="00CE54F1">
        <w:t>identyfikacji</w:t>
      </w:r>
      <w:r w:rsidRPr="00CE54F1">
        <w:t xml:space="preserve"> przez właściwą władzę kraju, w którym ma zostać zarejestrowane lub </w:t>
      </w:r>
      <w:r w:rsidR="00E61D48" w:rsidRPr="00CE54F1">
        <w:t xml:space="preserve">wpisany </w:t>
      </w:r>
      <w:r w:rsidRPr="00CE54F1">
        <w:t>do ewidencji</w:t>
      </w:r>
      <w:r w:rsidR="00E61D48" w:rsidRPr="00CE54F1">
        <w:t>,</w:t>
      </w:r>
      <w:r w:rsidRPr="00CE54F1">
        <w:t xml:space="preserve"> w celu wydania </w:t>
      </w:r>
      <w:r w:rsidR="00ED0A00" w:rsidRPr="00CE54F1">
        <w:t>świadectw</w:t>
      </w:r>
      <w:r w:rsidR="00F5713F" w:rsidRPr="00CE54F1">
        <w:t>a</w:t>
      </w:r>
      <w:r w:rsidRPr="00CE54F1">
        <w:t xml:space="preserve"> zgodności.  </w:t>
      </w:r>
    </w:p>
    <w:p w:rsidR="00D50A1D" w:rsidRPr="00CE54F1" w:rsidRDefault="00D50A1D" w:rsidP="00D50A1D">
      <w:pPr>
        <w:pStyle w:val="Lista-kontynuacja2"/>
        <w:ind w:left="0"/>
        <w:jc w:val="both"/>
      </w:pPr>
    </w:p>
    <w:p w:rsidR="00D50A1D" w:rsidRPr="00CE54F1" w:rsidRDefault="00D50A1D" w:rsidP="00D50A1D">
      <w:pPr>
        <w:pStyle w:val="Lista-kontynuacja2"/>
        <w:ind w:left="708"/>
        <w:jc w:val="both"/>
      </w:pPr>
      <w:r w:rsidRPr="000E1BF4">
        <w:t xml:space="preserve">W przypadku identycznych seryjnie wyprodukowanych </w:t>
      </w:r>
      <w:r w:rsidR="00633104" w:rsidRPr="000E1BF4">
        <w:t xml:space="preserve">izolowanych termicznie środków transportu </w:t>
      </w:r>
      <w:r w:rsidRPr="000E1BF4">
        <w:t>(kontenerów) o pojemności nieprzekraczającej 2</w:t>
      </w:r>
      <w:r w:rsidR="00036E30" w:rsidRPr="000E1BF4">
        <w:t xml:space="preserve"> </w:t>
      </w:r>
      <w:r w:rsidRPr="000E1BF4">
        <w:t>m</w:t>
      </w:r>
      <w:r w:rsidRPr="000E1BF4">
        <w:rPr>
          <w:vertAlign w:val="superscript"/>
        </w:rPr>
        <w:t>3</w:t>
      </w:r>
      <w:r w:rsidRPr="000E1BF4">
        <w:t xml:space="preserve">, </w:t>
      </w:r>
      <w:r w:rsidR="00ED0A00" w:rsidRPr="000E1BF4">
        <w:t>świadectwo</w:t>
      </w:r>
      <w:r w:rsidRPr="000E1BF4">
        <w:t xml:space="preserve"> zgodności danej partii może zostać </w:t>
      </w:r>
      <w:r w:rsidR="00E61D48" w:rsidRPr="000E1BF4">
        <w:t xml:space="preserve">wydane </w:t>
      </w:r>
      <w:r w:rsidRPr="000E1BF4">
        <w:t xml:space="preserve">przez upoważnione władze. W takich przypadkach numery identyfikacyjne wszystkich </w:t>
      </w:r>
      <w:r w:rsidR="00633104" w:rsidRPr="000E1BF4">
        <w:t>takich kontenerów</w:t>
      </w:r>
      <w:r w:rsidRPr="000E1BF4">
        <w:t xml:space="preserve">, lub też pierwsze i ostatnie cyfry numeru seryjnego zostaną podane na </w:t>
      </w:r>
      <w:r w:rsidR="00E61D48" w:rsidRPr="000E1BF4">
        <w:t xml:space="preserve">świadectwie </w:t>
      </w:r>
      <w:r w:rsidRPr="000E1BF4">
        <w:t xml:space="preserve">zgodności zamiast numeru seryjnego danego </w:t>
      </w:r>
      <w:r w:rsidR="00031FA4" w:rsidRPr="000E1BF4">
        <w:t>zestawu</w:t>
      </w:r>
      <w:r w:rsidRPr="000E1BF4">
        <w:t xml:space="preserve">. W takim przypadku, </w:t>
      </w:r>
      <w:r w:rsidR="00633104" w:rsidRPr="000E1BF4">
        <w:t>kontenery</w:t>
      </w:r>
      <w:r w:rsidRPr="000E1BF4">
        <w:t xml:space="preserve"> termoizolacyjne wymienione w </w:t>
      </w:r>
      <w:r w:rsidR="00E61D48" w:rsidRPr="000E1BF4">
        <w:t xml:space="preserve">świadectwie </w:t>
      </w:r>
      <w:r w:rsidRPr="000E1BF4">
        <w:t xml:space="preserve">wyposażone zostanie przez upoważnioną władzę w </w:t>
      </w:r>
      <w:r w:rsidR="000E1BF4" w:rsidRPr="000E1BF4">
        <w:t xml:space="preserve">tablicę potwierdzającą zgodność środka transportu </w:t>
      </w:r>
      <w:r w:rsidRPr="000E1BF4">
        <w:t>tak, jak opisano to w dodatku 3B do załącznika 1.</w:t>
      </w:r>
    </w:p>
    <w:p w:rsidR="00D50A1D" w:rsidRPr="00CE54F1" w:rsidRDefault="00D50A1D" w:rsidP="00D50A1D">
      <w:pPr>
        <w:pStyle w:val="Lista-kontynuacja2"/>
        <w:ind w:left="708"/>
        <w:jc w:val="both"/>
      </w:pPr>
      <w:r w:rsidRPr="00CE54F1">
        <w:t xml:space="preserve">W przypadku przeniesienia tego </w:t>
      </w:r>
      <w:r w:rsidR="00DF7FB6" w:rsidRPr="00CE54F1">
        <w:t xml:space="preserve">izolowanego termicznie środka transportu </w:t>
      </w:r>
      <w:r w:rsidRPr="00CE54F1">
        <w:t xml:space="preserve">(kontenera) do innego kraju, który jest jedną z Umawiających się Stron w celu jego rejestracji lub  </w:t>
      </w:r>
      <w:r w:rsidR="00A61F72" w:rsidRPr="00CE54F1">
        <w:t>wpisania do ewidencji</w:t>
      </w:r>
      <w:r w:rsidRPr="00CE54F1">
        <w:t xml:space="preserve">, upoważnione władze tego kraju mogą  wystawić indywidualne </w:t>
      </w:r>
      <w:r w:rsidR="00ED0A00" w:rsidRPr="00CE54F1">
        <w:t>świadectwo</w:t>
      </w:r>
      <w:r w:rsidRPr="00CE54F1">
        <w:t xml:space="preserve"> zgodności w oparciu o </w:t>
      </w:r>
      <w:r w:rsidR="00A61F72" w:rsidRPr="00CE54F1">
        <w:t xml:space="preserve">oryginalne </w:t>
      </w:r>
      <w:r w:rsidR="00ED0A00" w:rsidRPr="00CE54F1">
        <w:t>świadectwo</w:t>
      </w:r>
      <w:r w:rsidRPr="00CE54F1">
        <w:t xml:space="preserve"> zgodności </w:t>
      </w:r>
      <w:r w:rsidR="00A61F72" w:rsidRPr="00CE54F1">
        <w:t xml:space="preserve">wydane </w:t>
      </w:r>
      <w:r w:rsidRPr="00CE54F1">
        <w:t xml:space="preserve">dla całej partii. </w:t>
      </w:r>
    </w:p>
    <w:p w:rsidR="00D50A1D" w:rsidRPr="00CE54F1" w:rsidRDefault="00D50A1D" w:rsidP="00D50A1D">
      <w:pPr>
        <w:pStyle w:val="Lista-kontynuacja2"/>
        <w:ind w:left="705" w:hanging="705"/>
        <w:jc w:val="both"/>
      </w:pPr>
      <w:r w:rsidRPr="00CE54F1">
        <w:t xml:space="preserve">4. </w:t>
      </w:r>
      <w:r w:rsidRPr="00CE54F1">
        <w:tab/>
      </w:r>
      <w:r w:rsidRPr="00CE54F1">
        <w:tab/>
        <w:t xml:space="preserve">Do </w:t>
      </w:r>
      <w:r w:rsidR="00DF7FB6" w:rsidRPr="00CE54F1">
        <w:t>środka transportu</w:t>
      </w:r>
      <w:r w:rsidRPr="00CE54F1">
        <w:t xml:space="preserve"> przymocowane zostaną oznaczenia wyróżn</w:t>
      </w:r>
      <w:r w:rsidR="006E7FB7" w:rsidRPr="00CE54F1">
        <w:t xml:space="preserve">iające i </w:t>
      </w:r>
      <w:r w:rsidR="00A61F72" w:rsidRPr="00CE54F1">
        <w:t>specjalne, które potwierdzają</w:t>
      </w:r>
      <w:r w:rsidR="006E7FB7" w:rsidRPr="00CE54F1">
        <w:t xml:space="preserve">, </w:t>
      </w:r>
      <w:r w:rsidRPr="00CE54F1">
        <w:t xml:space="preserve">że spełnia on  wymagania zawarte w dodatku 4 do niniejszego załącznika. W chwili, gdy urządzenie przestanie spełniać powyższe wymogi, oznakowanie zostanie natychmiast usunięte. </w:t>
      </w:r>
    </w:p>
    <w:p w:rsidR="00D50A1D" w:rsidRPr="00CE54F1" w:rsidRDefault="00D50A1D" w:rsidP="00D50A1D">
      <w:pPr>
        <w:pStyle w:val="Lista-kontynuacja2"/>
        <w:ind w:left="705" w:hanging="705"/>
        <w:jc w:val="both"/>
      </w:pPr>
      <w:r w:rsidRPr="00CE54F1">
        <w:t xml:space="preserve">5. </w:t>
      </w:r>
      <w:r w:rsidRPr="00CE54F1">
        <w:tab/>
      </w:r>
      <w:r w:rsidRPr="00CE54F1">
        <w:tab/>
        <w:t>Nadwozia środków transportu oznaczonych jako „izolowane</w:t>
      </w:r>
      <w:r w:rsidR="00DF7FB6" w:rsidRPr="00CE54F1">
        <w:t xml:space="preserve"> termicznie</w:t>
      </w:r>
      <w:r w:rsidR="00036E30" w:rsidRPr="00CE54F1">
        <w:t xml:space="preserve"> - izotermiczne</w:t>
      </w:r>
      <w:r w:rsidRPr="00CE54F1">
        <w:t>”, „</w:t>
      </w:r>
      <w:r w:rsidR="00DF7FB6" w:rsidRPr="00CE54F1">
        <w:t>izolowane termicznie z układem chłodniczym</w:t>
      </w:r>
      <w:r w:rsidR="00036E30" w:rsidRPr="00CE54F1">
        <w:t>- lodownie</w:t>
      </w:r>
      <w:r w:rsidRPr="00CE54F1">
        <w:t>”, „</w:t>
      </w:r>
      <w:r w:rsidR="00DF7FB6" w:rsidRPr="00CE54F1">
        <w:t xml:space="preserve">izolowane termicznie z </w:t>
      </w:r>
      <w:r w:rsidRPr="00CE54F1">
        <w:t>mechaniczn</w:t>
      </w:r>
      <w:r w:rsidR="00DF7FB6" w:rsidRPr="00CE54F1">
        <w:t>ym urządzeniem chłodniczym</w:t>
      </w:r>
      <w:r w:rsidR="00036E30" w:rsidRPr="00CE54F1">
        <w:t xml:space="preserve"> – chłodnie</w:t>
      </w:r>
      <w:r w:rsidR="001C2B6C">
        <w:t xml:space="preserve">”, </w:t>
      </w:r>
      <w:r w:rsidR="002413C5">
        <w:t xml:space="preserve"> </w:t>
      </w:r>
      <w:r w:rsidR="002413C5" w:rsidRPr="001C2B6C">
        <w:rPr>
          <w:bCs/>
        </w:rPr>
        <w:t>„z mechanicznym urządzeniem chłodniczo-grzewczym”</w:t>
      </w:r>
      <w:r w:rsidR="002413C5">
        <w:rPr>
          <w:bCs/>
        </w:rPr>
        <w:t xml:space="preserve"> </w:t>
      </w:r>
      <w:r w:rsidRPr="00CE54F1">
        <w:t xml:space="preserve">lub „ogrzewane” wraz z ich urządzeniami termicznymi oznakowane będą przez producenta trwałymi tabliczkami w miejscach widocznych i dostępnych, na elementach niepodlegających wymianie w trakcie użytkowania. Tabliczkę taką będzie można odczytać bez konieczności użycia narzędzi. W przypadku nadwozi </w:t>
      </w:r>
      <w:r w:rsidR="00DF7FB6" w:rsidRPr="00CE54F1">
        <w:t>izolowanych termicznie</w:t>
      </w:r>
      <w:r w:rsidRPr="00CE54F1">
        <w:t>, tabliczka producenta zostanie przytwierdzona na stronie zewnętrznej.</w:t>
      </w:r>
      <w:r w:rsidR="00182D84" w:rsidRPr="00CE54F1">
        <w:t xml:space="preserve"> </w:t>
      </w:r>
      <w:r w:rsidRPr="00CE54F1">
        <w:t xml:space="preserve">Na tabliczce producenta w sposób czytelny i </w:t>
      </w:r>
      <w:r w:rsidR="00031FA4" w:rsidRPr="00CE54F1">
        <w:t>niezmywalny</w:t>
      </w:r>
      <w:r w:rsidRPr="00CE54F1">
        <w:t xml:space="preserve"> podane zostaną następujące dane:</w:t>
      </w:r>
      <w:r w:rsidR="0069752E" w:rsidRPr="00CE54F1">
        <w:rPr>
          <w:rStyle w:val="Odwoanieprzypisudolnego"/>
        </w:rPr>
        <w:footnoteReference w:id="3"/>
      </w:r>
    </w:p>
    <w:p w:rsidR="00D50A1D" w:rsidRPr="00CE54F1" w:rsidRDefault="00121330" w:rsidP="00121330">
      <w:pPr>
        <w:pStyle w:val="Lista-kontynuacja2"/>
        <w:ind w:left="1068"/>
        <w:jc w:val="both"/>
      </w:pPr>
      <w:r w:rsidRPr="00CE54F1">
        <w:t>K</w:t>
      </w:r>
      <w:r w:rsidR="00D50A1D" w:rsidRPr="00CE54F1">
        <w:t>raj produkcji lub litery stosowane w międzynarodowym ruchu drogowym;</w:t>
      </w:r>
    </w:p>
    <w:p w:rsidR="00D50A1D" w:rsidRPr="00CE54F1" w:rsidRDefault="002117F7" w:rsidP="00121330">
      <w:pPr>
        <w:pStyle w:val="Lista-kontynuacja2"/>
        <w:ind w:left="1068"/>
        <w:jc w:val="both"/>
      </w:pPr>
      <w:r w:rsidRPr="00CE54F1">
        <w:t>N</w:t>
      </w:r>
      <w:r w:rsidR="00D50A1D" w:rsidRPr="00CE54F1">
        <w:t>azwa producenta lub przedsiębiorstwa</w:t>
      </w:r>
      <w:r w:rsidR="00121330" w:rsidRPr="00CE54F1">
        <w:t>;</w:t>
      </w:r>
    </w:p>
    <w:p w:rsidR="00D50A1D" w:rsidRPr="00CE54F1" w:rsidRDefault="002117F7" w:rsidP="00121330">
      <w:pPr>
        <w:pStyle w:val="Lista-kontynuacja2"/>
        <w:ind w:left="1068"/>
        <w:jc w:val="both"/>
      </w:pPr>
      <w:r w:rsidRPr="00CE54F1">
        <w:t>M</w:t>
      </w:r>
      <w:r w:rsidR="00D50A1D" w:rsidRPr="00CE54F1">
        <w:t>odel (liczby i/lub litery)</w:t>
      </w:r>
      <w:r w:rsidR="00121330" w:rsidRPr="00CE54F1">
        <w:t>;</w:t>
      </w:r>
    </w:p>
    <w:p w:rsidR="00D50A1D" w:rsidRPr="00CE54F1" w:rsidRDefault="002117F7" w:rsidP="00121330">
      <w:pPr>
        <w:pStyle w:val="Lista-kontynuacja2"/>
        <w:ind w:left="1068"/>
        <w:jc w:val="both"/>
      </w:pPr>
      <w:r w:rsidRPr="00CE54F1">
        <w:t>N</w:t>
      </w:r>
      <w:r w:rsidR="00D50A1D" w:rsidRPr="00CE54F1">
        <w:t>umer seryjny</w:t>
      </w:r>
      <w:r w:rsidR="00121330" w:rsidRPr="00CE54F1">
        <w:t>;</w:t>
      </w:r>
    </w:p>
    <w:p w:rsidR="00D50A1D" w:rsidRPr="00CE54F1" w:rsidRDefault="002117F7" w:rsidP="00121330">
      <w:pPr>
        <w:pStyle w:val="Lista-kontynuacja2"/>
        <w:ind w:left="1068"/>
        <w:jc w:val="both"/>
      </w:pPr>
      <w:r w:rsidRPr="00CE54F1">
        <w:t>M</w:t>
      </w:r>
      <w:r w:rsidR="00D50A1D" w:rsidRPr="00CE54F1">
        <w:t>iesiąc i rok produkcji</w:t>
      </w:r>
      <w:r w:rsidR="00121330" w:rsidRPr="00CE54F1">
        <w:t>.</w:t>
      </w:r>
      <w:r w:rsidR="00DF7FB6" w:rsidRPr="00CE54F1">
        <w:t xml:space="preserve"> </w:t>
      </w:r>
    </w:p>
    <w:p w:rsidR="00D50A1D" w:rsidRPr="00CE54F1" w:rsidRDefault="00D50A1D" w:rsidP="00D50A1D">
      <w:pPr>
        <w:pStyle w:val="Lista-kontynuacja2"/>
        <w:ind w:left="360"/>
        <w:jc w:val="both"/>
      </w:pPr>
    </w:p>
    <w:p w:rsidR="006C5D33" w:rsidRPr="00CE54F1" w:rsidRDefault="00501430" w:rsidP="008A6084">
      <w:pPr>
        <w:pStyle w:val="Lista-kontynuacja2"/>
        <w:spacing w:after="0"/>
        <w:ind w:left="1260" w:hanging="1260"/>
        <w:jc w:val="both"/>
      </w:pPr>
      <w:r w:rsidRPr="00CE54F1">
        <w:t xml:space="preserve">6. </w:t>
      </w:r>
      <w:r w:rsidR="008A6084" w:rsidRPr="00CE54F1">
        <w:t xml:space="preserve">        (a)</w:t>
      </w:r>
      <w:r w:rsidRPr="00CE54F1">
        <w:tab/>
      </w:r>
      <w:r w:rsidR="006C5D33" w:rsidRPr="00CE54F1">
        <w:t>Nowe, seryjnie produkowane specjalne środki transportu mogą być</w:t>
      </w:r>
      <w:r w:rsidR="008A6084" w:rsidRPr="00CE54F1">
        <w:t xml:space="preserve"> </w:t>
      </w:r>
      <w:r w:rsidR="006C5D33" w:rsidRPr="00CE54F1">
        <w:t xml:space="preserve">zaakceptowane po przebadaniu jednego </w:t>
      </w:r>
      <w:r w:rsidR="00795706">
        <w:t xml:space="preserve">środka </w:t>
      </w:r>
      <w:r w:rsidR="006C5D33" w:rsidRPr="00CE54F1">
        <w:t>danego typu. Jeśli przebadany  środek transportu spełnia wymogi specyfikacji dla danej klasy, sporządzon</w:t>
      </w:r>
      <w:r w:rsidR="00150763">
        <w:t>y</w:t>
      </w:r>
      <w:r w:rsidR="006C5D33" w:rsidRPr="00CE54F1">
        <w:t xml:space="preserve"> </w:t>
      </w:r>
      <w:r w:rsidR="00150763">
        <w:t>protokół</w:t>
      </w:r>
      <w:r w:rsidR="006C5D33" w:rsidRPr="00CE54F1">
        <w:t xml:space="preserve"> </w:t>
      </w:r>
      <w:r w:rsidR="00795706">
        <w:t>z badań</w:t>
      </w:r>
      <w:r w:rsidR="006C5D33" w:rsidRPr="00CE54F1">
        <w:t xml:space="preserve"> zostanie uznan</w:t>
      </w:r>
      <w:r w:rsidR="00E6194C">
        <w:t>e</w:t>
      </w:r>
      <w:r w:rsidR="006C5D33" w:rsidRPr="00CE54F1">
        <w:t xml:space="preserve"> za </w:t>
      </w:r>
      <w:r w:rsidR="00ED0A00" w:rsidRPr="00CE54F1">
        <w:t>Świadectwo</w:t>
      </w:r>
      <w:r w:rsidR="006C5D33" w:rsidRPr="00CE54F1">
        <w:t xml:space="preserve"> </w:t>
      </w:r>
      <w:r w:rsidR="00BE4474" w:rsidRPr="00CE54F1">
        <w:t xml:space="preserve">Zgodności </w:t>
      </w:r>
      <w:r w:rsidR="006C5D33" w:rsidRPr="00CE54F1">
        <w:t xml:space="preserve">Typu. </w:t>
      </w:r>
      <w:r w:rsidR="00ED0A00" w:rsidRPr="00CE54F1">
        <w:t>Świadectwo</w:t>
      </w:r>
      <w:r w:rsidR="006C5D33" w:rsidRPr="00CE54F1">
        <w:t xml:space="preserve"> t</w:t>
      </w:r>
      <w:r w:rsidR="00F5713F" w:rsidRPr="00CE54F1">
        <w:t>o</w:t>
      </w:r>
      <w:r w:rsidR="006C5D33" w:rsidRPr="00CE54F1">
        <w:t xml:space="preserve"> wygasa po sześciu latach licząc od daty wykonania powyższego badania.</w:t>
      </w:r>
    </w:p>
    <w:p w:rsidR="006C5D33" w:rsidRPr="00CE54F1" w:rsidRDefault="006C5D33" w:rsidP="006C5D33">
      <w:pPr>
        <w:pStyle w:val="Lista-kontynuacja2"/>
        <w:spacing w:after="0"/>
        <w:ind w:left="1260"/>
        <w:jc w:val="both"/>
      </w:pPr>
    </w:p>
    <w:p w:rsidR="006C5D33" w:rsidRPr="00CE54F1" w:rsidRDefault="006C5D33" w:rsidP="006C5D33">
      <w:pPr>
        <w:pStyle w:val="Lista-kontynuacja2"/>
        <w:ind w:left="1260"/>
        <w:jc w:val="both"/>
      </w:pPr>
      <w:r w:rsidRPr="00CE54F1">
        <w:t xml:space="preserve">Data wygaśnięcia </w:t>
      </w:r>
      <w:r w:rsidR="00150763">
        <w:t>protokół</w:t>
      </w:r>
      <w:r w:rsidRPr="00CE54F1">
        <w:t xml:space="preserve"> </w:t>
      </w:r>
      <w:r w:rsidR="00795706">
        <w:t>z badań</w:t>
      </w:r>
      <w:r w:rsidRPr="00CE54F1">
        <w:t xml:space="preserve"> ma być określona w miesiącach i latach.  </w:t>
      </w:r>
    </w:p>
    <w:p w:rsidR="006C5D33" w:rsidRPr="00CE54F1" w:rsidRDefault="006C5D33" w:rsidP="00D50A1D">
      <w:pPr>
        <w:pStyle w:val="Lista-kontynuacja2"/>
        <w:ind w:left="1260"/>
        <w:jc w:val="both"/>
      </w:pPr>
    </w:p>
    <w:p w:rsidR="00D50A1D" w:rsidRPr="00CE54F1" w:rsidRDefault="00D50A1D" w:rsidP="00D50A1D">
      <w:pPr>
        <w:pStyle w:val="Lista-kontynuacja2"/>
        <w:ind w:left="1260" w:hanging="552"/>
        <w:jc w:val="both"/>
      </w:pPr>
      <w:r w:rsidRPr="00CE54F1">
        <w:t>(b)</w:t>
      </w:r>
      <w:r w:rsidRPr="00CE54F1">
        <w:tab/>
        <w:t xml:space="preserve">Upoważniona władza </w:t>
      </w:r>
      <w:r w:rsidR="00795706">
        <w:t xml:space="preserve">powinna </w:t>
      </w:r>
      <w:r w:rsidR="00EA396A" w:rsidRPr="00CE54F1">
        <w:t xml:space="preserve">ma </w:t>
      </w:r>
      <w:r w:rsidRPr="00CE54F1">
        <w:t>podj</w:t>
      </w:r>
      <w:r w:rsidR="00EA396A" w:rsidRPr="00CE54F1">
        <w:t>ąć</w:t>
      </w:r>
      <w:r w:rsidRPr="00CE54F1">
        <w:t xml:space="preserve"> niezbędne kroki w celu zweryfikowania czy produkcja innych </w:t>
      </w:r>
      <w:r w:rsidR="00EA396A" w:rsidRPr="00CE54F1">
        <w:t xml:space="preserve">środków transportu </w:t>
      </w:r>
      <w:r w:rsidRPr="00CE54F1">
        <w:t xml:space="preserve">tego typu spełnia wymogi dla danego typu. W tym celu, władza może dokonać kontroli poprzez sprawdzenie próbek pobranych losowo z partii produktów. </w:t>
      </w:r>
    </w:p>
    <w:p w:rsidR="00D50A1D" w:rsidRPr="00CE54F1" w:rsidRDefault="00D50A1D" w:rsidP="00D50A1D">
      <w:pPr>
        <w:pStyle w:val="Lista-kontynuacja2"/>
        <w:ind w:left="1260" w:hanging="552"/>
        <w:jc w:val="both"/>
      </w:pPr>
      <w:r w:rsidRPr="00CE54F1">
        <w:t xml:space="preserve">(c ) </w:t>
      </w:r>
      <w:r w:rsidRPr="00CE54F1">
        <w:tab/>
      </w:r>
      <w:r w:rsidR="00EA396A" w:rsidRPr="00CE54F1">
        <w:t xml:space="preserve">Środek </w:t>
      </w:r>
      <w:r w:rsidR="00DE29DB" w:rsidRPr="00CE54F1">
        <w:t xml:space="preserve">transportu </w:t>
      </w:r>
      <w:r w:rsidRPr="00CE54F1">
        <w:t>nie będzie uznan</w:t>
      </w:r>
      <w:r w:rsidR="00EA396A" w:rsidRPr="00CE54F1">
        <w:t>y</w:t>
      </w:r>
      <w:r w:rsidRPr="00CE54F1">
        <w:t xml:space="preserve"> za spełniając</w:t>
      </w:r>
      <w:r w:rsidR="00EA396A" w:rsidRPr="00CE54F1">
        <w:t>y</w:t>
      </w:r>
      <w:r w:rsidRPr="00CE54F1">
        <w:t xml:space="preserve"> wymagania dla tego samego typu jak badan</w:t>
      </w:r>
      <w:r w:rsidR="00EA396A" w:rsidRPr="00CE54F1">
        <w:t>y</w:t>
      </w:r>
      <w:r w:rsidRPr="00CE54F1">
        <w:t>, o ile nie będzie o</w:t>
      </w:r>
      <w:r w:rsidR="001136E0" w:rsidRPr="00CE54F1">
        <w:t>n</w:t>
      </w:r>
      <w:r w:rsidRPr="00CE54F1">
        <w:t xml:space="preserve"> spełniał </w:t>
      </w:r>
      <w:r w:rsidR="00795706">
        <w:t xml:space="preserve">co najmniej </w:t>
      </w:r>
      <w:r w:rsidRPr="00CE54F1">
        <w:t>następując</w:t>
      </w:r>
      <w:r w:rsidR="00795706">
        <w:t xml:space="preserve">e </w:t>
      </w:r>
      <w:r w:rsidRPr="00CE54F1">
        <w:t>warunk</w:t>
      </w:r>
      <w:r w:rsidR="00795706">
        <w:t>i</w:t>
      </w:r>
      <w:r w:rsidRPr="00CE54F1">
        <w:t>:</w:t>
      </w:r>
    </w:p>
    <w:p w:rsidR="00D50A1D" w:rsidRPr="00CE54F1" w:rsidRDefault="00D50A1D" w:rsidP="00D50A1D">
      <w:pPr>
        <w:pStyle w:val="Lista-kontynuacja2"/>
        <w:ind w:left="360"/>
        <w:jc w:val="both"/>
      </w:pPr>
    </w:p>
    <w:p w:rsidR="00D50A1D" w:rsidRPr="00CE54F1" w:rsidRDefault="000D21F2" w:rsidP="008109D8">
      <w:pPr>
        <w:pStyle w:val="Lista-kontynuacja2"/>
        <w:numPr>
          <w:ilvl w:val="0"/>
          <w:numId w:val="8"/>
        </w:numPr>
        <w:jc w:val="both"/>
      </w:pPr>
      <w:r w:rsidRPr="00CE54F1">
        <w:t>w przypadku</w:t>
      </w:r>
      <w:r w:rsidR="00D50A1D" w:rsidRPr="00CE54F1">
        <w:t xml:space="preserve"> izo</w:t>
      </w:r>
      <w:r w:rsidR="00EA396A" w:rsidRPr="00CE54F1">
        <w:t>lowan</w:t>
      </w:r>
      <w:r w:rsidRPr="00CE54F1">
        <w:t>ych</w:t>
      </w:r>
      <w:r w:rsidR="00EA396A" w:rsidRPr="00CE54F1">
        <w:t xml:space="preserve"> termicznie </w:t>
      </w:r>
      <w:r w:rsidR="00D50A1D" w:rsidRPr="00CE54F1">
        <w:t>środk</w:t>
      </w:r>
      <w:r w:rsidRPr="00CE54F1">
        <w:t>ów</w:t>
      </w:r>
      <w:r w:rsidR="00D50A1D" w:rsidRPr="00CE54F1">
        <w:t xml:space="preserve"> transportu, za wzorzec może służyć </w:t>
      </w:r>
      <w:r w:rsidR="00EA396A" w:rsidRPr="00CE54F1">
        <w:t>środek transportu</w:t>
      </w:r>
      <w:r w:rsidR="00D50A1D" w:rsidRPr="00CE54F1">
        <w:t xml:space="preserve"> izo</w:t>
      </w:r>
      <w:r w:rsidR="00EA396A" w:rsidRPr="00CE54F1">
        <w:t>lowany termicznie</w:t>
      </w:r>
      <w:r w:rsidR="00D50A1D" w:rsidRPr="00CE54F1">
        <w:t xml:space="preserve">, </w:t>
      </w:r>
      <w:r w:rsidR="00150763">
        <w:t>lodownie</w:t>
      </w:r>
      <w:r w:rsidR="00EA396A" w:rsidRPr="00CE54F1">
        <w:t>, z mechanicznym urządzeniem chłodniczym</w:t>
      </w:r>
      <w:r w:rsidR="001C2B6C">
        <w:t xml:space="preserve">, </w:t>
      </w:r>
      <w:r w:rsidR="002413C5" w:rsidRPr="001C2B6C">
        <w:t>z mechanicznym u</w:t>
      </w:r>
      <w:r w:rsidR="002413C5">
        <w:t>rządzeniem chłodniczo-grzewczym</w:t>
      </w:r>
      <w:r w:rsidR="002413C5" w:rsidRPr="00CE54F1">
        <w:t xml:space="preserve"> </w:t>
      </w:r>
      <w:r w:rsidR="00EA396A" w:rsidRPr="00CE54F1">
        <w:t>lub środek transportu ogrzewany</w:t>
      </w:r>
      <w:r w:rsidR="00D50A1D" w:rsidRPr="00CE54F1">
        <w:t xml:space="preserve"> gdy:</w:t>
      </w:r>
    </w:p>
    <w:p w:rsidR="00D50A1D" w:rsidRPr="00CE54F1" w:rsidRDefault="00795706" w:rsidP="00E812D7">
      <w:pPr>
        <w:pStyle w:val="Lista-kontynuacja2"/>
        <w:ind w:left="2127" w:firstLine="11"/>
        <w:jc w:val="both"/>
      </w:pPr>
      <w:r>
        <w:t>konstrukcja</w:t>
      </w:r>
      <w:r w:rsidR="00D50A1D" w:rsidRPr="00CE54F1">
        <w:t xml:space="preserve"> </w:t>
      </w:r>
      <w:r w:rsidR="00EA396A" w:rsidRPr="00CE54F1">
        <w:t xml:space="preserve">środka transportu </w:t>
      </w:r>
      <w:r w:rsidR="000D21F2" w:rsidRPr="00CE54F1">
        <w:t xml:space="preserve">powinna być </w:t>
      </w:r>
      <w:r w:rsidR="00D50A1D" w:rsidRPr="00CE54F1">
        <w:t>porównywalna, a w szczególności izolacja</w:t>
      </w:r>
      <w:r w:rsidR="00EA396A" w:rsidRPr="00CE54F1">
        <w:t xml:space="preserve"> termiczna </w:t>
      </w:r>
      <w:r w:rsidR="00D50A1D" w:rsidRPr="00CE54F1">
        <w:t xml:space="preserve">i technika izolacji </w:t>
      </w:r>
      <w:r w:rsidR="00DE29DB" w:rsidRPr="00CE54F1">
        <w:t>powinna</w:t>
      </w:r>
      <w:r w:rsidR="000D21F2" w:rsidRPr="00CE54F1">
        <w:t xml:space="preserve"> być identyczn</w:t>
      </w:r>
      <w:r w:rsidR="00DE29DB" w:rsidRPr="00CE54F1">
        <w:t>a</w:t>
      </w:r>
      <w:r w:rsidR="00D50A1D" w:rsidRPr="00CE54F1">
        <w:t>;</w:t>
      </w:r>
    </w:p>
    <w:p w:rsidR="00D50A1D" w:rsidRPr="00CE54F1" w:rsidRDefault="00D50A1D" w:rsidP="00687CCA">
      <w:pPr>
        <w:pStyle w:val="Lista-kontynuacja2"/>
        <w:ind w:left="2127"/>
        <w:jc w:val="both"/>
      </w:pPr>
      <w:r w:rsidRPr="00CE54F1">
        <w:t xml:space="preserve">grubość izolacji </w:t>
      </w:r>
      <w:r w:rsidR="00801957" w:rsidRPr="00CE54F1">
        <w:t xml:space="preserve">powinna być </w:t>
      </w:r>
      <w:r w:rsidRPr="00CE54F1">
        <w:t>nie mniejsza od grubości izolacji wzorca;</w:t>
      </w:r>
    </w:p>
    <w:p w:rsidR="00D50A1D" w:rsidRPr="00CE54F1" w:rsidRDefault="00D50A1D" w:rsidP="00687CCA">
      <w:pPr>
        <w:pStyle w:val="Lista-kontynuacja2"/>
        <w:ind w:left="2127"/>
        <w:jc w:val="both"/>
      </w:pPr>
      <w:r w:rsidRPr="00CE54F1">
        <w:t xml:space="preserve">wewnętrzne wyposażenie </w:t>
      </w:r>
      <w:r w:rsidR="00801957" w:rsidRPr="00CE54F1">
        <w:t xml:space="preserve">powinno być takie </w:t>
      </w:r>
      <w:r w:rsidRPr="00CE54F1">
        <w:t>samo lub uproszczone;</w:t>
      </w:r>
    </w:p>
    <w:p w:rsidR="00D50A1D" w:rsidRPr="00CE54F1" w:rsidRDefault="00D50A1D" w:rsidP="00687CCA">
      <w:pPr>
        <w:pStyle w:val="Lista-kontynuacja2"/>
        <w:ind w:left="2127"/>
        <w:jc w:val="both"/>
      </w:pPr>
      <w:r w:rsidRPr="00CE54F1">
        <w:t xml:space="preserve">liczba drzwi, włazów lub innych otworów </w:t>
      </w:r>
      <w:r w:rsidR="00801957" w:rsidRPr="00CE54F1">
        <w:t xml:space="preserve">powinna być taka </w:t>
      </w:r>
      <w:r w:rsidRPr="00CE54F1">
        <w:t>sama lub mniejsza</w:t>
      </w:r>
      <w:r w:rsidR="00EA396A" w:rsidRPr="00CE54F1">
        <w:t xml:space="preserve">, oraz </w:t>
      </w:r>
    </w:p>
    <w:p w:rsidR="00D50A1D" w:rsidRPr="00CE54F1" w:rsidRDefault="00D50A1D" w:rsidP="00687CCA">
      <w:pPr>
        <w:pStyle w:val="Lista-kontynuacja2"/>
        <w:ind w:left="2127"/>
        <w:jc w:val="both"/>
      </w:pPr>
      <w:r w:rsidRPr="00CE54F1">
        <w:t xml:space="preserve">powierzchnia wewnętrzna nadwozia </w:t>
      </w:r>
      <w:r w:rsidR="00801957" w:rsidRPr="00CE54F1">
        <w:t xml:space="preserve">powinna być </w:t>
      </w:r>
      <w:r w:rsidR="00212A11" w:rsidRPr="00CE54F1">
        <w:t>nie większa</w:t>
      </w:r>
      <w:r w:rsidR="00B56353" w:rsidRPr="00CE54F1">
        <w:t xml:space="preserve"> ani mniejsza  o </w:t>
      </w:r>
      <w:r w:rsidR="003D3172" w:rsidRPr="00CE54F1">
        <w:t>więcej niż  20</w:t>
      </w:r>
      <w:r w:rsidRPr="00CE54F1">
        <w:t>%.</w:t>
      </w:r>
    </w:p>
    <w:p w:rsidR="00BE4474" w:rsidRPr="00CE54F1" w:rsidRDefault="00BE4474" w:rsidP="00687CCA">
      <w:pPr>
        <w:pStyle w:val="Lista-kontynuacja2"/>
        <w:ind w:left="2127"/>
        <w:jc w:val="both"/>
      </w:pPr>
    </w:p>
    <w:p w:rsidR="00634877" w:rsidRPr="00CE54F1" w:rsidRDefault="00617E48" w:rsidP="00687CCA">
      <w:pPr>
        <w:pStyle w:val="Lista-kontynuacja2"/>
        <w:ind w:left="2127"/>
        <w:jc w:val="both"/>
        <w:rPr>
          <w:rStyle w:val="hps"/>
        </w:rPr>
      </w:pPr>
      <w:r>
        <w:rPr>
          <w:rStyle w:val="hps"/>
        </w:rPr>
        <w:t>mogą</w:t>
      </w:r>
      <w:r w:rsidRPr="00CE54F1">
        <w:rPr>
          <w:rStyle w:val="hps"/>
        </w:rPr>
        <w:t xml:space="preserve"> być dopuszczone </w:t>
      </w:r>
      <w:r w:rsidR="000D21F2" w:rsidRPr="00CE54F1">
        <w:rPr>
          <w:rStyle w:val="hps"/>
        </w:rPr>
        <w:t>niewielkie</w:t>
      </w:r>
      <w:r w:rsidR="00BE4474" w:rsidRPr="00CE54F1">
        <w:t xml:space="preserve"> </w:t>
      </w:r>
      <w:r w:rsidR="00BE4474" w:rsidRPr="00CE54F1">
        <w:rPr>
          <w:rStyle w:val="hps"/>
        </w:rPr>
        <w:t xml:space="preserve">i </w:t>
      </w:r>
      <w:r w:rsidR="000D21F2" w:rsidRPr="00CE54F1">
        <w:rPr>
          <w:rStyle w:val="hps"/>
        </w:rPr>
        <w:t>ograniczone</w:t>
      </w:r>
      <w:r w:rsidR="00BE4474" w:rsidRPr="00CE54F1">
        <w:t xml:space="preserve"> </w:t>
      </w:r>
      <w:r w:rsidR="00BE4474" w:rsidRPr="00CE54F1">
        <w:rPr>
          <w:rStyle w:val="hps"/>
        </w:rPr>
        <w:t>modyfikacje</w:t>
      </w:r>
      <w:r w:rsidR="00BE4474" w:rsidRPr="00CE54F1">
        <w:t xml:space="preserve"> </w:t>
      </w:r>
      <w:r w:rsidR="00BE4474" w:rsidRPr="00CE54F1">
        <w:rPr>
          <w:rStyle w:val="hps"/>
        </w:rPr>
        <w:t>dodan</w:t>
      </w:r>
      <w:r w:rsidR="000D21F2" w:rsidRPr="00CE54F1">
        <w:rPr>
          <w:rStyle w:val="hps"/>
        </w:rPr>
        <w:t>ego</w:t>
      </w:r>
      <w:r w:rsidR="00BE4474" w:rsidRPr="00CE54F1">
        <w:t xml:space="preserve"> </w:t>
      </w:r>
      <w:r w:rsidR="00BE4474" w:rsidRPr="00CE54F1">
        <w:rPr>
          <w:rStyle w:val="hps"/>
        </w:rPr>
        <w:t xml:space="preserve">lub </w:t>
      </w:r>
      <w:r w:rsidR="000D21F2" w:rsidRPr="00CE54F1">
        <w:rPr>
          <w:rStyle w:val="hps"/>
        </w:rPr>
        <w:t>zmienionego</w:t>
      </w:r>
      <w:r w:rsidR="00BE4474" w:rsidRPr="00CE54F1">
        <w:t xml:space="preserve"> </w:t>
      </w:r>
      <w:r w:rsidR="000D21F2" w:rsidRPr="00CE54F1">
        <w:rPr>
          <w:rStyle w:val="hps"/>
        </w:rPr>
        <w:t>wyposażenia</w:t>
      </w:r>
      <w:r w:rsidR="00BE4474" w:rsidRPr="00CE54F1">
        <w:t xml:space="preserve"> </w:t>
      </w:r>
      <w:r w:rsidR="000D21F2" w:rsidRPr="00CE54F1">
        <w:rPr>
          <w:rStyle w:val="hps"/>
        </w:rPr>
        <w:t>wewnętrznego i zewnętrznego:</w:t>
      </w:r>
      <w:r w:rsidR="008D52DC" w:rsidRPr="00CE54F1">
        <w:rPr>
          <w:rStyle w:val="Odwoanieprzypisudolnego"/>
        </w:rPr>
        <w:footnoteReference w:id="4"/>
      </w:r>
    </w:p>
    <w:p w:rsidR="00634877" w:rsidRPr="00CE54F1" w:rsidRDefault="00634877">
      <w:pPr>
        <w:pStyle w:val="Lista-kontynuacja2"/>
        <w:ind w:left="2127"/>
        <w:jc w:val="both"/>
        <w:rPr>
          <w:rStyle w:val="hps"/>
        </w:rPr>
      </w:pPr>
    </w:p>
    <w:p w:rsidR="00634877" w:rsidRPr="00CE54F1" w:rsidRDefault="000D21F2" w:rsidP="00687CCA">
      <w:pPr>
        <w:pStyle w:val="Lista-kontynuacja2"/>
        <w:numPr>
          <w:ilvl w:val="0"/>
          <w:numId w:val="30"/>
        </w:numPr>
        <w:ind w:left="2694" w:hanging="567"/>
        <w:jc w:val="both"/>
        <w:rPr>
          <w:rStyle w:val="hps"/>
        </w:rPr>
      </w:pPr>
      <w:r w:rsidRPr="00CE54F1">
        <w:t>j</w:t>
      </w:r>
      <w:r w:rsidR="00031FA4" w:rsidRPr="00CE54F1">
        <w:t>eśli</w:t>
      </w:r>
      <w:r w:rsidRPr="00CE54F1">
        <w:t xml:space="preserve"> </w:t>
      </w:r>
      <w:r w:rsidR="00031FA4" w:rsidRPr="00CE54F1">
        <w:t>równoważna</w:t>
      </w:r>
      <w:r w:rsidRPr="00CE54F1">
        <w:t xml:space="preserve"> </w:t>
      </w:r>
      <w:r w:rsidR="00031FA4" w:rsidRPr="00CE54F1">
        <w:t>objętoś</w:t>
      </w:r>
      <w:r w:rsidR="004155E2" w:rsidRPr="00CE54F1">
        <w:t>ć</w:t>
      </w:r>
      <w:r w:rsidRPr="00CE54F1">
        <w:t xml:space="preserve"> </w:t>
      </w:r>
      <w:r w:rsidR="00B5435D" w:rsidRPr="00CE54F1">
        <w:t>na</w:t>
      </w:r>
      <w:r w:rsidR="00031FA4" w:rsidRPr="00CE54F1">
        <w:t>gromadzonego</w:t>
      </w:r>
      <w:r w:rsidRPr="00CE54F1">
        <w:t xml:space="preserve"> </w:t>
      </w:r>
      <w:r w:rsidR="00031FA4" w:rsidRPr="00CE54F1">
        <w:t>materiału</w:t>
      </w:r>
      <w:r w:rsidRPr="00CE54F1">
        <w:t xml:space="preserve"> </w:t>
      </w:r>
      <w:r w:rsidR="00031FA4" w:rsidRPr="00CE54F1">
        <w:t>izolacyjnego</w:t>
      </w:r>
      <w:r w:rsidRPr="00CE54F1">
        <w:t xml:space="preserve"> </w:t>
      </w:r>
      <w:r w:rsidR="00031FA4" w:rsidRPr="00CE54F1">
        <w:t>wszystkich modyfikacji</w:t>
      </w:r>
      <w:r w:rsidRPr="00CE54F1">
        <w:t xml:space="preserve"> </w:t>
      </w:r>
      <w:r w:rsidR="00031FA4" w:rsidRPr="00CE54F1">
        <w:t>jest mniejsza</w:t>
      </w:r>
      <w:r w:rsidRPr="00CE54F1">
        <w:t xml:space="preserve"> </w:t>
      </w:r>
      <w:r w:rsidR="00031FA4" w:rsidRPr="00CE54F1">
        <w:t>niż</w:t>
      </w:r>
      <w:r w:rsidRPr="00CE54F1">
        <w:t xml:space="preserve"> </w:t>
      </w:r>
      <w:r w:rsidR="00031FA4" w:rsidRPr="00CE54F1">
        <w:t>1/100</w:t>
      </w:r>
      <w:r w:rsidRPr="00CE54F1">
        <w:t xml:space="preserve"> </w:t>
      </w:r>
      <w:r w:rsidR="00031FA4" w:rsidRPr="00CE54F1">
        <w:t>całkowitej</w:t>
      </w:r>
      <w:r w:rsidRPr="00CE54F1">
        <w:t xml:space="preserve"> </w:t>
      </w:r>
      <w:r w:rsidR="00031FA4" w:rsidRPr="00CE54F1">
        <w:t>objętości materiału</w:t>
      </w:r>
      <w:r w:rsidRPr="00CE54F1">
        <w:t xml:space="preserve"> </w:t>
      </w:r>
      <w:r w:rsidR="00031FA4" w:rsidRPr="00CE54F1">
        <w:t>izolacyjnego</w:t>
      </w:r>
      <w:r w:rsidRPr="00CE54F1">
        <w:t xml:space="preserve"> </w:t>
      </w:r>
      <w:r w:rsidR="00031FA4" w:rsidRPr="00CE54F1">
        <w:t>w</w:t>
      </w:r>
      <w:r w:rsidRPr="00CE54F1">
        <w:t xml:space="preserve"> </w:t>
      </w:r>
      <w:r w:rsidR="00031FA4" w:rsidRPr="00CE54F1">
        <w:t>izolowanej</w:t>
      </w:r>
      <w:r w:rsidRPr="00CE54F1">
        <w:t xml:space="preserve"> </w:t>
      </w:r>
      <w:r w:rsidR="00031FA4" w:rsidRPr="00CE54F1">
        <w:t>jednost</w:t>
      </w:r>
      <w:r w:rsidR="004155E2" w:rsidRPr="00CE54F1">
        <w:t>ce</w:t>
      </w:r>
      <w:r w:rsidRPr="00CE54F1">
        <w:t>;</w:t>
      </w:r>
    </w:p>
    <w:p w:rsidR="00634877" w:rsidRPr="00CE54F1" w:rsidRDefault="000D21F2" w:rsidP="00687CCA">
      <w:pPr>
        <w:pStyle w:val="Lista-kontynuacja2"/>
        <w:numPr>
          <w:ilvl w:val="0"/>
          <w:numId w:val="30"/>
        </w:numPr>
        <w:ind w:left="2694" w:hanging="567"/>
        <w:jc w:val="both"/>
        <w:rPr>
          <w:rStyle w:val="hps"/>
        </w:rPr>
      </w:pPr>
      <w:r w:rsidRPr="00CE54F1">
        <w:t>j</w:t>
      </w:r>
      <w:r w:rsidR="00031FA4" w:rsidRPr="00CE54F1">
        <w:t>eśli</w:t>
      </w:r>
      <w:r w:rsidRPr="00CE54F1">
        <w:t xml:space="preserve"> </w:t>
      </w:r>
      <w:r w:rsidR="00031FA4" w:rsidRPr="00CE54F1">
        <w:t>współczynnik</w:t>
      </w:r>
      <w:r w:rsidRPr="00CE54F1">
        <w:t xml:space="preserve"> </w:t>
      </w:r>
      <w:r w:rsidR="00031FA4" w:rsidRPr="00CE54F1">
        <w:t>K</w:t>
      </w:r>
      <w:r w:rsidRPr="00CE54F1">
        <w:t xml:space="preserve"> </w:t>
      </w:r>
      <w:r w:rsidR="00031FA4" w:rsidRPr="00CE54F1">
        <w:t>testowanego</w:t>
      </w:r>
      <w:r w:rsidRPr="00CE54F1">
        <w:t xml:space="preserve"> </w:t>
      </w:r>
      <w:r w:rsidR="00B5435D" w:rsidRPr="00CE54F1">
        <w:t>wzorca</w:t>
      </w:r>
      <w:r w:rsidR="004155E2" w:rsidRPr="00CE54F1">
        <w:t>,</w:t>
      </w:r>
      <w:r w:rsidRPr="00CE54F1">
        <w:t xml:space="preserve"> </w:t>
      </w:r>
      <w:r w:rsidR="00B5435D" w:rsidRPr="00CE54F1">
        <w:t>uwzględniający</w:t>
      </w:r>
      <w:r w:rsidRPr="00CE54F1">
        <w:t xml:space="preserve"> </w:t>
      </w:r>
      <w:r w:rsidR="00031FA4" w:rsidRPr="00CE54F1">
        <w:t>strat</w:t>
      </w:r>
      <w:r w:rsidR="00B5435D" w:rsidRPr="00CE54F1">
        <w:t>y</w:t>
      </w:r>
      <w:r w:rsidRPr="00CE54F1">
        <w:t xml:space="preserve"> </w:t>
      </w:r>
      <w:r w:rsidR="00C86B3C" w:rsidRPr="00CE54F1">
        <w:t>ciepła</w:t>
      </w:r>
      <w:r w:rsidRPr="00CE54F1">
        <w:t xml:space="preserve"> </w:t>
      </w:r>
      <w:r w:rsidR="00031FA4" w:rsidRPr="00CE54F1">
        <w:t>jest mniejsz</w:t>
      </w:r>
      <w:r w:rsidR="00B5435D" w:rsidRPr="00CE54F1">
        <w:t>y</w:t>
      </w:r>
      <w:r w:rsidRPr="00CE54F1">
        <w:t xml:space="preserve"> </w:t>
      </w:r>
      <w:r w:rsidR="00031FA4" w:rsidRPr="00CE54F1">
        <w:t>lub</w:t>
      </w:r>
      <w:r w:rsidRPr="00CE54F1">
        <w:t xml:space="preserve"> </w:t>
      </w:r>
      <w:r w:rsidR="00031FA4" w:rsidRPr="00CE54F1">
        <w:t>równ</w:t>
      </w:r>
      <w:r w:rsidR="004155E2" w:rsidRPr="00CE54F1">
        <w:t xml:space="preserve">y </w:t>
      </w:r>
      <w:r w:rsidR="00C86B3C" w:rsidRPr="00CE54F1">
        <w:t>dolnej granicy</w:t>
      </w:r>
      <w:r w:rsidRPr="00CE54F1">
        <w:t xml:space="preserve"> </w:t>
      </w:r>
      <w:r w:rsidR="004155E2" w:rsidRPr="00CE54F1">
        <w:t>współczynnik</w:t>
      </w:r>
      <w:r w:rsidR="00C86B3C" w:rsidRPr="00CE54F1">
        <w:t>a</w:t>
      </w:r>
      <w:r w:rsidR="004155E2" w:rsidRPr="00CE54F1">
        <w:t xml:space="preserve"> </w:t>
      </w:r>
      <w:r w:rsidR="00031FA4" w:rsidRPr="00CE54F1">
        <w:t>K</w:t>
      </w:r>
      <w:r w:rsidR="00B5435D" w:rsidRPr="00CE54F1">
        <w:t xml:space="preserve"> dla danej</w:t>
      </w:r>
      <w:r w:rsidRPr="00CE54F1">
        <w:t xml:space="preserve"> </w:t>
      </w:r>
      <w:r w:rsidR="004155E2" w:rsidRPr="00CE54F1">
        <w:t>kategorii środka transportu</w:t>
      </w:r>
      <w:r w:rsidR="00031FA4" w:rsidRPr="00CE54F1">
        <w:t>;</w:t>
      </w:r>
      <w:r w:rsidRPr="00CE54F1">
        <w:t xml:space="preserve"> </w:t>
      </w:r>
      <w:r w:rsidR="00031FA4" w:rsidRPr="00CE54F1">
        <w:t>i</w:t>
      </w:r>
    </w:p>
    <w:p w:rsidR="000D21F2" w:rsidRPr="00CE54F1" w:rsidRDefault="004155E2" w:rsidP="00687CCA">
      <w:pPr>
        <w:pStyle w:val="Lista-kontynuacja2"/>
        <w:numPr>
          <w:ilvl w:val="0"/>
          <w:numId w:val="30"/>
        </w:numPr>
        <w:ind w:left="2694" w:hanging="567"/>
        <w:jc w:val="both"/>
      </w:pPr>
      <w:r w:rsidRPr="00CE54F1">
        <w:t>j</w:t>
      </w:r>
      <w:r w:rsidR="00031FA4" w:rsidRPr="00CE54F1">
        <w:t>eśli</w:t>
      </w:r>
      <w:r w:rsidRPr="00CE54F1">
        <w:t xml:space="preserve"> </w:t>
      </w:r>
      <w:r w:rsidR="00031FA4" w:rsidRPr="00CE54F1">
        <w:t>takie</w:t>
      </w:r>
      <w:r w:rsidRPr="00CE54F1">
        <w:t xml:space="preserve"> </w:t>
      </w:r>
      <w:r w:rsidR="00031FA4" w:rsidRPr="00CE54F1">
        <w:t>modyfikacje</w:t>
      </w:r>
      <w:r w:rsidRPr="00CE54F1">
        <w:t xml:space="preserve"> wewnęt</w:t>
      </w:r>
      <w:r w:rsidR="00B5435D" w:rsidRPr="00CE54F1">
        <w:t>rz</w:t>
      </w:r>
      <w:r w:rsidRPr="00CE54F1">
        <w:t>n</w:t>
      </w:r>
      <w:r w:rsidR="00B5435D" w:rsidRPr="00CE54F1">
        <w:t>e</w:t>
      </w:r>
      <w:r w:rsidRPr="00CE54F1">
        <w:t xml:space="preserve">go </w:t>
      </w:r>
      <w:r w:rsidR="00031FA4" w:rsidRPr="00CE54F1">
        <w:t xml:space="preserve">wyposażenia </w:t>
      </w:r>
      <w:r w:rsidR="00B5435D" w:rsidRPr="00CE54F1">
        <w:t>są wykonane</w:t>
      </w:r>
      <w:r w:rsidR="00031FA4" w:rsidRPr="00CE54F1">
        <w:t xml:space="preserve"> </w:t>
      </w:r>
      <w:r w:rsidR="00B5435D" w:rsidRPr="00CE54F1">
        <w:t>tą samą</w:t>
      </w:r>
      <w:r w:rsidR="00031FA4" w:rsidRPr="00CE54F1">
        <w:t xml:space="preserve"> technik</w:t>
      </w:r>
      <w:r w:rsidR="00B5435D" w:rsidRPr="00CE54F1">
        <w:t>ą</w:t>
      </w:r>
      <w:r w:rsidRPr="00CE54F1">
        <w:t xml:space="preserve"> </w:t>
      </w:r>
      <w:r w:rsidR="00031FA4" w:rsidRPr="00CE54F1">
        <w:t>w szczególności w odniesieniu</w:t>
      </w:r>
      <w:r w:rsidRPr="00CE54F1">
        <w:t xml:space="preserve"> </w:t>
      </w:r>
      <w:r w:rsidR="00B5435D" w:rsidRPr="00CE54F1">
        <w:t xml:space="preserve"> do </w:t>
      </w:r>
      <w:r w:rsidR="00031FA4" w:rsidRPr="00CE54F1">
        <w:t>klejon</w:t>
      </w:r>
      <w:r w:rsidRPr="00CE54F1">
        <w:t xml:space="preserve">ego </w:t>
      </w:r>
      <w:r w:rsidR="00031FA4" w:rsidRPr="00CE54F1">
        <w:t>wyposażenia.</w:t>
      </w:r>
    </w:p>
    <w:p w:rsidR="00634877" w:rsidRPr="00CE54F1" w:rsidRDefault="00C86B3C" w:rsidP="00687CCA">
      <w:pPr>
        <w:pStyle w:val="Lista-kontynuacja2"/>
        <w:spacing w:before="240"/>
        <w:ind w:left="2694"/>
        <w:jc w:val="both"/>
        <w:rPr>
          <w:rStyle w:val="hps"/>
        </w:rPr>
      </w:pPr>
      <w:r w:rsidRPr="00CE54F1">
        <w:rPr>
          <w:rStyle w:val="hps"/>
        </w:rPr>
        <w:t>Wszystkie zmiany</w:t>
      </w:r>
      <w:r w:rsidR="00031FA4" w:rsidRPr="00CE54F1">
        <w:rPr>
          <w:rStyle w:val="hps"/>
        </w:rPr>
        <w:t xml:space="preserve"> </w:t>
      </w:r>
      <w:r w:rsidRPr="00CE54F1">
        <w:rPr>
          <w:rStyle w:val="hps"/>
        </w:rPr>
        <w:t>powinny</w:t>
      </w:r>
      <w:r w:rsidR="00031FA4" w:rsidRPr="00CE54F1">
        <w:rPr>
          <w:rStyle w:val="hps"/>
        </w:rPr>
        <w:t xml:space="preserve"> </w:t>
      </w:r>
      <w:r w:rsidRPr="00CE54F1">
        <w:rPr>
          <w:rStyle w:val="hps"/>
        </w:rPr>
        <w:t>być wykonywane</w:t>
      </w:r>
      <w:r w:rsidR="00031FA4" w:rsidRPr="00CE54F1">
        <w:rPr>
          <w:rStyle w:val="hps"/>
        </w:rPr>
        <w:t xml:space="preserve"> </w:t>
      </w:r>
      <w:r w:rsidRPr="00CE54F1">
        <w:rPr>
          <w:rStyle w:val="hps"/>
        </w:rPr>
        <w:t>lub</w:t>
      </w:r>
      <w:r w:rsidR="00031FA4" w:rsidRPr="00CE54F1">
        <w:rPr>
          <w:rStyle w:val="hps"/>
        </w:rPr>
        <w:t xml:space="preserve"> </w:t>
      </w:r>
      <w:r w:rsidRPr="00CE54F1">
        <w:rPr>
          <w:rStyle w:val="hps"/>
        </w:rPr>
        <w:t>zatwierdzone</w:t>
      </w:r>
      <w:r w:rsidR="00031FA4" w:rsidRPr="00CE54F1">
        <w:rPr>
          <w:rStyle w:val="hps"/>
        </w:rPr>
        <w:t xml:space="preserve"> </w:t>
      </w:r>
      <w:r w:rsidRPr="00CE54F1">
        <w:rPr>
          <w:rStyle w:val="hps"/>
        </w:rPr>
        <w:t>przez producenta</w:t>
      </w:r>
      <w:r w:rsidR="00031FA4" w:rsidRPr="00CE54F1">
        <w:rPr>
          <w:rStyle w:val="hps"/>
        </w:rPr>
        <w:t xml:space="preserve"> </w:t>
      </w:r>
      <w:r w:rsidRPr="00CE54F1">
        <w:t>izolowanego termicznie środka transportu</w:t>
      </w:r>
    </w:p>
    <w:p w:rsidR="00D50A1D" w:rsidRPr="00CE54F1" w:rsidRDefault="00D50A1D" w:rsidP="007849DC">
      <w:pPr>
        <w:pStyle w:val="Lista-kontynuacja2"/>
        <w:numPr>
          <w:ilvl w:val="0"/>
          <w:numId w:val="8"/>
        </w:numPr>
        <w:jc w:val="both"/>
      </w:pPr>
      <w:r w:rsidRPr="00CE54F1">
        <w:t>W odniesieniu do środków transportu</w:t>
      </w:r>
      <w:r w:rsidR="007849DC">
        <w:t xml:space="preserve"> </w:t>
      </w:r>
      <w:r w:rsidRPr="00CE54F1">
        <w:t xml:space="preserve">– </w:t>
      </w:r>
      <w:r w:rsidR="007849DC">
        <w:t xml:space="preserve">lodowni </w:t>
      </w:r>
      <w:r w:rsidR="007849DC" w:rsidRPr="007849DC">
        <w:t>–</w:t>
      </w:r>
      <w:r w:rsidR="007849DC">
        <w:t xml:space="preserve"> </w:t>
      </w:r>
      <w:r w:rsidRPr="00CE54F1">
        <w:t xml:space="preserve">za wzorzec powinien służyć środek transportu </w:t>
      </w:r>
      <w:r w:rsidR="00D3675A" w:rsidRPr="00CE54F1">
        <w:t>z układem chłodniczym</w:t>
      </w:r>
      <w:r w:rsidRPr="00CE54F1">
        <w:t>, gdy:</w:t>
      </w:r>
    </w:p>
    <w:p w:rsidR="00D50A1D" w:rsidRPr="00CE54F1" w:rsidRDefault="00D50A1D" w:rsidP="00D50A1D">
      <w:pPr>
        <w:pStyle w:val="Lista-kontynuacja2"/>
        <w:spacing w:after="0"/>
        <w:ind w:left="0"/>
      </w:pPr>
    </w:p>
    <w:p w:rsidR="00D50A1D" w:rsidRPr="00CE54F1" w:rsidRDefault="00D50A1D" w:rsidP="00220827">
      <w:pPr>
        <w:pStyle w:val="Lista-kontynuacja2"/>
        <w:ind w:left="2127"/>
      </w:pPr>
      <w:r w:rsidRPr="00CE54F1">
        <w:t xml:space="preserve"> </w:t>
      </w:r>
      <w:r w:rsidRPr="00CE54F1">
        <w:tab/>
        <w:t>warunki wymienione w punkcie (i) są spełnione</w:t>
      </w:r>
      <w:r w:rsidR="00D45D8F" w:rsidRPr="00CE54F1">
        <w:t>;</w:t>
      </w:r>
    </w:p>
    <w:p w:rsidR="00D50A1D" w:rsidRPr="00CE54F1" w:rsidRDefault="00D50A1D" w:rsidP="00220827">
      <w:pPr>
        <w:pStyle w:val="Lista-kontynuacja2"/>
        <w:ind w:left="2127"/>
      </w:pPr>
      <w:r w:rsidRPr="00CE54F1">
        <w:t xml:space="preserve"> </w:t>
      </w:r>
      <w:r w:rsidRPr="00CE54F1">
        <w:tab/>
        <w:t xml:space="preserve">wewnętrzne </w:t>
      </w:r>
      <w:r w:rsidR="00BE04D2" w:rsidRPr="00CE54F1">
        <w:t xml:space="preserve">wentylatory obiegu powietrza </w:t>
      </w:r>
      <w:r w:rsidRPr="00CE54F1">
        <w:t>są podobne</w:t>
      </w:r>
      <w:r w:rsidR="00D45D8F" w:rsidRPr="00CE54F1">
        <w:t>;</w:t>
      </w:r>
    </w:p>
    <w:p w:rsidR="00D50A1D" w:rsidRPr="00CE54F1" w:rsidRDefault="00D50A1D" w:rsidP="00220827">
      <w:pPr>
        <w:pStyle w:val="Lista-kontynuacja2"/>
        <w:ind w:left="2127"/>
      </w:pPr>
      <w:r w:rsidRPr="00CE54F1">
        <w:t xml:space="preserve"> </w:t>
      </w:r>
      <w:r w:rsidRPr="00CE54F1">
        <w:tab/>
        <w:t>źródło chłodu jest takie samo</w:t>
      </w:r>
      <w:r w:rsidR="00D45D8F" w:rsidRPr="00CE54F1">
        <w:t>; i</w:t>
      </w:r>
    </w:p>
    <w:p w:rsidR="00D50A1D" w:rsidRPr="00CE54F1" w:rsidRDefault="00D50A1D" w:rsidP="00220827">
      <w:pPr>
        <w:pStyle w:val="Lista-kontynuacja2"/>
        <w:ind w:left="2836"/>
      </w:pPr>
      <w:r w:rsidRPr="00CE54F1">
        <w:t>zapas chłodu na jednostkę powierzchni wewnętrznej jest większy lub taki sam;</w:t>
      </w:r>
    </w:p>
    <w:p w:rsidR="00D50A1D" w:rsidRPr="00CE54F1" w:rsidRDefault="00D50A1D" w:rsidP="00D50A1D">
      <w:pPr>
        <w:pStyle w:val="Lista-kontynuacja2"/>
        <w:spacing w:after="0"/>
        <w:ind w:left="0"/>
      </w:pPr>
    </w:p>
    <w:p w:rsidR="00292D16" w:rsidRDefault="00D50A1D" w:rsidP="00292D16">
      <w:pPr>
        <w:pStyle w:val="Lista-kontynuacja2"/>
        <w:numPr>
          <w:ilvl w:val="0"/>
          <w:numId w:val="8"/>
        </w:numPr>
        <w:tabs>
          <w:tab w:val="left" w:pos="426"/>
        </w:tabs>
        <w:spacing w:after="0"/>
      </w:pPr>
      <w:r w:rsidRPr="00CE54F1">
        <w:t xml:space="preserve">W przypadku </w:t>
      </w:r>
      <w:r w:rsidR="00BE04D2" w:rsidRPr="00CE54F1">
        <w:t xml:space="preserve">środków transportu z mechanicznym urządzeniem </w:t>
      </w:r>
    </w:p>
    <w:p w:rsidR="00D50A1D" w:rsidRPr="00CE54F1" w:rsidRDefault="00BE04D2" w:rsidP="00292D16">
      <w:pPr>
        <w:pStyle w:val="Lista-kontynuacja2"/>
        <w:tabs>
          <w:tab w:val="left" w:pos="426"/>
        </w:tabs>
        <w:spacing w:after="0"/>
        <w:ind w:left="2138"/>
      </w:pPr>
      <w:r w:rsidRPr="00CE54F1">
        <w:t>chłodniczym</w:t>
      </w:r>
      <w:r w:rsidR="00D45D8F" w:rsidRPr="00CE54F1">
        <w:t>,</w:t>
      </w:r>
      <w:r w:rsidRPr="00CE54F1">
        <w:t xml:space="preserve"> </w:t>
      </w:r>
      <w:r w:rsidR="00D50A1D" w:rsidRPr="00CE54F1">
        <w:t>wzorcowym środkiem transportu może być:</w:t>
      </w:r>
    </w:p>
    <w:p w:rsidR="00D50A1D" w:rsidRPr="00CE54F1" w:rsidRDefault="00D50A1D" w:rsidP="00D50A1D">
      <w:pPr>
        <w:pStyle w:val="Lista-kontynuacja2"/>
        <w:spacing w:after="0"/>
        <w:ind w:left="357"/>
      </w:pPr>
    </w:p>
    <w:p w:rsidR="00D50A1D" w:rsidRPr="00CE54F1" w:rsidRDefault="00D871E4" w:rsidP="00D50A1D">
      <w:pPr>
        <w:pStyle w:val="Lista-kontynuacja2"/>
        <w:ind w:left="1416" w:firstLine="708"/>
      </w:pPr>
      <w:r w:rsidRPr="00CE54F1">
        <w:t>(</w:t>
      </w:r>
      <w:r w:rsidR="00D50A1D" w:rsidRPr="00CE54F1">
        <w:t xml:space="preserve">a) </w:t>
      </w:r>
      <w:r w:rsidR="00D3675A" w:rsidRPr="00CE54F1">
        <w:tab/>
      </w:r>
      <w:r w:rsidR="00BE04D2" w:rsidRPr="00CE54F1">
        <w:t>środ</w:t>
      </w:r>
      <w:r w:rsidR="001119E4" w:rsidRPr="00CE54F1">
        <w:t>ek</w:t>
      </w:r>
      <w:r w:rsidR="00BE04D2" w:rsidRPr="00CE54F1">
        <w:t xml:space="preserve"> transportu z mechanicznym urządzeniem chłodniczym</w:t>
      </w:r>
      <w:r w:rsidR="00D50A1D" w:rsidRPr="00CE54F1">
        <w:t>:</w:t>
      </w:r>
    </w:p>
    <w:p w:rsidR="00D50A1D" w:rsidRPr="00CE54F1" w:rsidRDefault="00D50A1D" w:rsidP="007849DC">
      <w:pPr>
        <w:pStyle w:val="Lista-kontynuacja2"/>
        <w:numPr>
          <w:ilvl w:val="4"/>
          <w:numId w:val="32"/>
        </w:numPr>
        <w:ind w:left="3261" w:hanging="426"/>
        <w:jc w:val="both"/>
      </w:pPr>
      <w:r w:rsidRPr="00CE54F1">
        <w:t>warunki wymienione w punkcie (i) są spełnione</w:t>
      </w:r>
      <w:r w:rsidR="00D45D8F" w:rsidRPr="00CE54F1">
        <w:t>;</w:t>
      </w:r>
      <w:r w:rsidR="00A37FD9" w:rsidRPr="00CE54F1">
        <w:t xml:space="preserve"> i</w:t>
      </w:r>
    </w:p>
    <w:p w:rsidR="00D50A1D" w:rsidRPr="00CE54F1" w:rsidRDefault="00D50A1D" w:rsidP="007849DC">
      <w:pPr>
        <w:pStyle w:val="Lista-kontynuacja2"/>
        <w:numPr>
          <w:ilvl w:val="4"/>
          <w:numId w:val="32"/>
        </w:numPr>
        <w:ind w:left="3261" w:hanging="426"/>
        <w:jc w:val="both"/>
      </w:pPr>
      <w:r w:rsidRPr="00CE54F1">
        <w:t xml:space="preserve">przy tych samych warunkach temperatury </w:t>
      </w:r>
      <w:r w:rsidR="007849DC">
        <w:t>wydajność chłodnicza</w:t>
      </w:r>
      <w:r w:rsidRPr="00CE54F1">
        <w:t xml:space="preserve"> na jednostkę powierzchni wewnętrznej jest większa lub taka sama</w:t>
      </w:r>
      <w:r w:rsidR="00D45D8F" w:rsidRPr="00CE54F1">
        <w:t>;</w:t>
      </w:r>
      <w:r w:rsidR="00A37FD9" w:rsidRPr="00CE54F1">
        <w:t xml:space="preserve"> </w:t>
      </w:r>
      <w:r w:rsidR="00D871E4" w:rsidRPr="00CE54F1">
        <w:t>lub</w:t>
      </w:r>
    </w:p>
    <w:p w:rsidR="00D50A1D" w:rsidRPr="00CE54F1" w:rsidRDefault="00D50A1D" w:rsidP="00D50A1D">
      <w:pPr>
        <w:pStyle w:val="Lista-kontynuacja2"/>
        <w:spacing w:after="0"/>
        <w:ind w:left="357"/>
      </w:pPr>
    </w:p>
    <w:p w:rsidR="00D50A1D" w:rsidRPr="00CE54F1" w:rsidRDefault="00D871E4" w:rsidP="00687CCA">
      <w:pPr>
        <w:pStyle w:val="Lista-kontynuacja2"/>
        <w:ind w:left="2835" w:hanging="708"/>
        <w:jc w:val="both"/>
      </w:pPr>
      <w:r w:rsidRPr="00CE54F1">
        <w:t>(</w:t>
      </w:r>
      <w:r w:rsidR="00D50A1D" w:rsidRPr="00CE54F1">
        <w:t xml:space="preserve">b) </w:t>
      </w:r>
      <w:r w:rsidR="00CF2A64" w:rsidRPr="00CE54F1">
        <w:tab/>
      </w:r>
      <w:r w:rsidR="00D50A1D" w:rsidRPr="00CE54F1">
        <w:t>izo</w:t>
      </w:r>
      <w:r w:rsidR="00BE04D2" w:rsidRPr="00CE54F1">
        <w:t xml:space="preserve">lowany </w:t>
      </w:r>
      <w:r w:rsidR="00D50A1D" w:rsidRPr="00CE54F1">
        <w:t>termiczn</w:t>
      </w:r>
      <w:r w:rsidR="00BE04D2" w:rsidRPr="00CE54F1">
        <w:t>ie</w:t>
      </w:r>
      <w:r w:rsidR="00D50A1D" w:rsidRPr="00CE54F1">
        <w:t xml:space="preserve"> środek transportu kompletny pod każdym względem, </w:t>
      </w:r>
      <w:r w:rsidR="00617E48">
        <w:t>ale bez urządzenia chłodniczego, przewidzianego do montażu w późniejszym terminie.</w:t>
      </w:r>
    </w:p>
    <w:p w:rsidR="00D50A1D" w:rsidRPr="00CE54F1" w:rsidRDefault="00D50A1D" w:rsidP="00687CCA">
      <w:pPr>
        <w:pStyle w:val="Lista-kontynuacja2"/>
        <w:spacing w:after="0"/>
        <w:ind w:left="2835"/>
        <w:jc w:val="both"/>
      </w:pPr>
      <w:r w:rsidRPr="00CE54F1">
        <w:t xml:space="preserve">Powstały otwór </w:t>
      </w:r>
      <w:r w:rsidR="00617E48">
        <w:t xml:space="preserve">zostanie wypełniony </w:t>
      </w:r>
      <w:r w:rsidRPr="00CE54F1">
        <w:t>pod</w:t>
      </w:r>
      <w:r w:rsidR="00687CCA">
        <w:t xml:space="preserve">czas pomiaru współczynnika K </w:t>
      </w:r>
      <w:r w:rsidRPr="00CE54F1">
        <w:t>ściśle dopasowaną płytą o tej samej gruboś</w:t>
      </w:r>
      <w:r w:rsidR="00687CCA">
        <w:t xml:space="preserve">ci całkowitej i o izolacji tego </w:t>
      </w:r>
      <w:r w:rsidRPr="00CE54F1">
        <w:t>samego rodzaju, jak ułożona na ścianie czołowej. W takim przypadku:</w:t>
      </w:r>
    </w:p>
    <w:p w:rsidR="00D50A1D" w:rsidRPr="00CE54F1" w:rsidRDefault="00D50A1D" w:rsidP="00835459">
      <w:pPr>
        <w:pStyle w:val="Lista-kontynuacja2"/>
        <w:ind w:left="2340"/>
        <w:jc w:val="both"/>
      </w:pPr>
    </w:p>
    <w:p w:rsidR="00D50A1D" w:rsidRPr="00CE54F1" w:rsidRDefault="00687CCA" w:rsidP="00F96694">
      <w:pPr>
        <w:pStyle w:val="Lista-kontynuacja2"/>
        <w:numPr>
          <w:ilvl w:val="4"/>
          <w:numId w:val="32"/>
        </w:numPr>
        <w:ind w:left="3261" w:hanging="426"/>
      </w:pPr>
      <w:r>
        <w:t xml:space="preserve"> </w:t>
      </w:r>
      <w:r w:rsidR="00D50A1D" w:rsidRPr="00CE54F1">
        <w:t>warunki wymienione w punkcie (i) są spełnione,</w:t>
      </w:r>
    </w:p>
    <w:p w:rsidR="00D50A1D" w:rsidRPr="00CE54F1" w:rsidRDefault="00D50A1D" w:rsidP="00F96694">
      <w:pPr>
        <w:pStyle w:val="Lista-kontynuacja2"/>
        <w:numPr>
          <w:ilvl w:val="4"/>
          <w:numId w:val="32"/>
        </w:numPr>
        <w:ind w:left="3261" w:hanging="426"/>
      </w:pPr>
      <w:r w:rsidRPr="00CE54F1">
        <w:t xml:space="preserve">użyteczna </w:t>
      </w:r>
      <w:r w:rsidR="006E4FC7">
        <w:t>wydajność</w:t>
      </w:r>
      <w:r w:rsidRPr="00CE54F1">
        <w:t xml:space="preserve"> chłodnicza </w:t>
      </w:r>
      <w:r w:rsidR="00BE04D2" w:rsidRPr="00CE54F1">
        <w:t xml:space="preserve">mechanicznego urządzenia  chłodniczego </w:t>
      </w:r>
      <w:r w:rsidR="00DF20E7" w:rsidRPr="00CE54F1">
        <w:t xml:space="preserve">  </w:t>
      </w:r>
      <w:r w:rsidRPr="00CE54F1">
        <w:t>zamontowane</w:t>
      </w:r>
      <w:r w:rsidR="00BE04D2" w:rsidRPr="00CE54F1">
        <w:t>go</w:t>
      </w:r>
      <w:r w:rsidRPr="00CE54F1">
        <w:t xml:space="preserve"> </w:t>
      </w:r>
      <w:r w:rsidR="006E4FC7">
        <w:t>na</w:t>
      </w:r>
      <w:r w:rsidRPr="00CE54F1">
        <w:t xml:space="preserve"> nadwoziu wzorcowego </w:t>
      </w:r>
      <w:r w:rsidR="006E4FC7">
        <w:t>środka transportu</w:t>
      </w:r>
      <w:r w:rsidRPr="00CE54F1">
        <w:t xml:space="preserve"> jest zgodn</w:t>
      </w:r>
      <w:r w:rsidR="006E4FC7">
        <w:t>a</w:t>
      </w:r>
      <w:r w:rsidRPr="00CE54F1">
        <w:t xml:space="preserve"> z </w:t>
      </w:r>
      <w:r w:rsidR="006E4FC7">
        <w:t>wymaganiami</w:t>
      </w:r>
      <w:r w:rsidRPr="00CE54F1">
        <w:t xml:space="preserve"> </w:t>
      </w:r>
      <w:r w:rsidR="00687CCA">
        <w:t>punktu</w:t>
      </w:r>
      <w:r w:rsidR="00D45D8F" w:rsidRPr="00CE54F1">
        <w:t xml:space="preserve"> </w:t>
      </w:r>
      <w:r w:rsidRPr="00CE54F1">
        <w:t>3.2.6. w dodatku 2 do załącznika 1.</w:t>
      </w:r>
    </w:p>
    <w:p w:rsidR="00D50A1D" w:rsidRPr="00CE54F1" w:rsidRDefault="00D50A1D" w:rsidP="00D50A1D">
      <w:pPr>
        <w:pStyle w:val="Lista-kontynuacja2"/>
        <w:ind w:left="360"/>
        <w:jc w:val="both"/>
      </w:pPr>
    </w:p>
    <w:p w:rsidR="00D50A1D" w:rsidRPr="00CE54F1" w:rsidRDefault="00D50A1D" w:rsidP="008109D8">
      <w:pPr>
        <w:pStyle w:val="Lista-kontynuacja2"/>
        <w:numPr>
          <w:ilvl w:val="0"/>
          <w:numId w:val="9"/>
        </w:numPr>
        <w:tabs>
          <w:tab w:val="clear" w:pos="1418"/>
        </w:tabs>
        <w:ind w:firstLine="0"/>
        <w:jc w:val="both"/>
      </w:pPr>
      <w:r w:rsidRPr="00CE54F1">
        <w:t>w odniesieniu do ogrzewanych środków transportu za wzorzec może służyć  izo</w:t>
      </w:r>
      <w:r w:rsidR="00BE04D2" w:rsidRPr="00CE54F1">
        <w:t xml:space="preserve">lowany termicznie </w:t>
      </w:r>
      <w:r w:rsidRPr="00CE54F1">
        <w:t>lub ogrzewany środek transportu, gdy:</w:t>
      </w:r>
    </w:p>
    <w:p w:rsidR="00D50A1D" w:rsidRPr="00CE54F1" w:rsidRDefault="00D50A1D" w:rsidP="00F96694">
      <w:pPr>
        <w:pStyle w:val="Lista-kontynuacja2"/>
        <w:numPr>
          <w:ilvl w:val="0"/>
          <w:numId w:val="12"/>
        </w:numPr>
        <w:ind w:left="2127" w:firstLine="0"/>
      </w:pPr>
      <w:r w:rsidRPr="00CE54F1">
        <w:t>warunki wymienione w punkcie (i) są spełnione</w:t>
      </w:r>
      <w:r w:rsidR="00D45D8F" w:rsidRPr="00CE54F1">
        <w:t>;</w:t>
      </w:r>
    </w:p>
    <w:p w:rsidR="00D50A1D" w:rsidRPr="00CE54F1" w:rsidRDefault="00D50A1D" w:rsidP="00F96694">
      <w:pPr>
        <w:pStyle w:val="Lista-kontynuacja2"/>
        <w:numPr>
          <w:ilvl w:val="0"/>
          <w:numId w:val="12"/>
        </w:numPr>
        <w:ind w:left="2127" w:firstLine="0"/>
      </w:pPr>
      <w:r w:rsidRPr="00CE54F1">
        <w:t>źródło ciepła jest takie samo</w:t>
      </w:r>
      <w:r w:rsidR="00D45D8F" w:rsidRPr="00CE54F1">
        <w:t xml:space="preserve">; </w:t>
      </w:r>
      <w:r w:rsidR="00A37FD9" w:rsidRPr="00CE54F1">
        <w:t>i</w:t>
      </w:r>
    </w:p>
    <w:p w:rsidR="00F96694" w:rsidRDefault="00D50A1D" w:rsidP="00F96694">
      <w:pPr>
        <w:pStyle w:val="Lista-kontynuacja2"/>
        <w:numPr>
          <w:ilvl w:val="0"/>
          <w:numId w:val="12"/>
        </w:numPr>
        <w:spacing w:after="0"/>
        <w:ind w:left="2126" w:firstLine="0"/>
        <w:jc w:val="both"/>
      </w:pPr>
      <w:r w:rsidRPr="00CE54F1">
        <w:t xml:space="preserve">moc urządzenia grzewczego na jednostkę powierzchni </w:t>
      </w:r>
      <w:r w:rsidR="00F96694">
        <w:t xml:space="preserve">  </w:t>
      </w:r>
    </w:p>
    <w:p w:rsidR="00D50A1D" w:rsidRPr="00CE54F1" w:rsidRDefault="00F96694" w:rsidP="00F96694">
      <w:pPr>
        <w:pStyle w:val="Lista-kontynuacja2"/>
        <w:spacing w:after="0"/>
        <w:ind w:left="2126"/>
        <w:jc w:val="both"/>
      </w:pPr>
      <w:r>
        <w:t xml:space="preserve">           </w:t>
      </w:r>
      <w:r w:rsidR="00D50A1D" w:rsidRPr="00CE54F1">
        <w:t>wewnętrznej jest większa lub taka sama.</w:t>
      </w:r>
    </w:p>
    <w:p w:rsidR="00C66E10" w:rsidRDefault="00C66E10" w:rsidP="00D50A1D">
      <w:pPr>
        <w:pStyle w:val="Lista-kontynuacja2"/>
        <w:ind w:left="0"/>
        <w:jc w:val="both"/>
      </w:pPr>
    </w:p>
    <w:p w:rsidR="00EA187C" w:rsidRDefault="00EA187C" w:rsidP="008109D8">
      <w:pPr>
        <w:pStyle w:val="Akapitzlist"/>
        <w:numPr>
          <w:ilvl w:val="0"/>
          <w:numId w:val="9"/>
        </w:numPr>
        <w:jc w:val="both"/>
      </w:pPr>
      <w:r w:rsidRPr="00994FA9">
        <w:t xml:space="preserve">W </w:t>
      </w:r>
      <w:r>
        <w:t>przypadku środków transportu z mechanicznym urządzeniem chłodniczo-grzewczym, wzorcowym środkiem transportu może być:</w:t>
      </w:r>
    </w:p>
    <w:p w:rsidR="00BC7011" w:rsidRPr="00994FA9" w:rsidRDefault="00BC7011" w:rsidP="007D38D8">
      <w:pPr>
        <w:pStyle w:val="Akapitzlist"/>
        <w:ind w:left="1418"/>
        <w:jc w:val="both"/>
      </w:pPr>
    </w:p>
    <w:p w:rsidR="00BC7011" w:rsidRPr="00994FA9" w:rsidRDefault="00EA187C" w:rsidP="005B7264">
      <w:pPr>
        <w:spacing w:before="120" w:after="120"/>
        <w:ind w:firstLine="698"/>
        <w:jc w:val="both"/>
      </w:pPr>
      <w:r w:rsidRPr="00994FA9">
        <w:t>(a)</w:t>
      </w:r>
      <w:r>
        <w:t xml:space="preserve"> </w:t>
      </w:r>
      <w:r w:rsidR="00212A11">
        <w:tab/>
      </w:r>
      <w:r w:rsidR="007D38D8">
        <w:t>ś</w:t>
      </w:r>
      <w:r>
        <w:t>rodek transportu z mechanicznym urządzeniem chłodniczo-grzewczym</w:t>
      </w:r>
      <w:r w:rsidRPr="00994FA9">
        <w:t xml:space="preserve"> </w:t>
      </w:r>
    </w:p>
    <w:p w:rsidR="007D38D8" w:rsidRDefault="00EA187C" w:rsidP="005B7264">
      <w:pPr>
        <w:spacing w:before="120" w:after="120"/>
        <w:ind w:left="709" w:firstLine="709"/>
        <w:jc w:val="both"/>
      </w:pPr>
      <w:r w:rsidRPr="00994FA9">
        <w:t>-</w:t>
      </w:r>
      <w:r>
        <w:t xml:space="preserve"> warunki wymienione w punkcie (i) są spełnione;</w:t>
      </w:r>
    </w:p>
    <w:p w:rsidR="00BC7011" w:rsidRDefault="00EA187C" w:rsidP="005B7264">
      <w:pPr>
        <w:spacing w:before="120" w:after="120"/>
        <w:ind w:left="709" w:firstLine="709"/>
        <w:jc w:val="both"/>
      </w:pPr>
      <w:r>
        <w:t>i</w:t>
      </w:r>
    </w:p>
    <w:p w:rsidR="00BC7011" w:rsidRDefault="00EA187C" w:rsidP="005B7264">
      <w:pPr>
        <w:spacing w:before="120" w:after="120"/>
        <w:ind w:left="1560" w:hanging="142"/>
        <w:jc w:val="both"/>
      </w:pPr>
      <w:r>
        <w:t xml:space="preserve">- przy takich samych warunkach temperatury </w:t>
      </w:r>
      <w:r w:rsidR="006E4FC7">
        <w:t>wydajność</w:t>
      </w:r>
      <w:r>
        <w:t xml:space="preserve"> urządzenia chłodniczego lub chłodniczo-grzewczego na jednostkę powierzchni wewnętrznej jest większa lub taka sama;</w:t>
      </w:r>
    </w:p>
    <w:p w:rsidR="00BC7011" w:rsidRDefault="00EA187C" w:rsidP="005B7264">
      <w:pPr>
        <w:spacing w:before="120" w:after="120"/>
        <w:ind w:left="1414" w:firstLine="4"/>
        <w:jc w:val="both"/>
      </w:pPr>
      <w:r>
        <w:t>- źródło ciepła jest takie samo; i</w:t>
      </w:r>
    </w:p>
    <w:p w:rsidR="00EA187C" w:rsidRDefault="00EA187C" w:rsidP="005B7264">
      <w:pPr>
        <w:spacing w:before="120" w:after="120"/>
        <w:ind w:left="1560" w:hanging="142"/>
        <w:jc w:val="both"/>
      </w:pPr>
      <w:r>
        <w:t xml:space="preserve">- moc urządzenia grzewczego na jednostkę powierzchni wewnętrznej jest większa lub taka sama. </w:t>
      </w:r>
    </w:p>
    <w:p w:rsidR="00BC7011" w:rsidRDefault="00BC7011" w:rsidP="007D38D8">
      <w:pPr>
        <w:ind w:left="2123" w:hanging="705"/>
        <w:jc w:val="both"/>
      </w:pPr>
    </w:p>
    <w:p w:rsidR="00EA187C" w:rsidRDefault="007D38D8" w:rsidP="007D38D8">
      <w:pPr>
        <w:ind w:left="709" w:firstLine="709"/>
        <w:jc w:val="both"/>
      </w:pPr>
      <w:r>
        <w:t>l</w:t>
      </w:r>
      <w:r w:rsidR="00EA187C">
        <w:t>ub</w:t>
      </w:r>
    </w:p>
    <w:p w:rsidR="00BC7011" w:rsidRDefault="00BC7011" w:rsidP="007D38D8">
      <w:pPr>
        <w:ind w:left="1414" w:firstLine="709"/>
        <w:jc w:val="both"/>
      </w:pPr>
    </w:p>
    <w:p w:rsidR="007D38D8" w:rsidRDefault="00EA187C" w:rsidP="00687CCA">
      <w:pPr>
        <w:spacing w:after="120"/>
        <w:ind w:left="1412" w:hanging="703"/>
        <w:jc w:val="both"/>
      </w:pPr>
      <w:r w:rsidRPr="00A60C15">
        <w:t xml:space="preserve">(b) </w:t>
      </w:r>
      <w:r w:rsidR="00212A11">
        <w:tab/>
      </w:r>
      <w:r w:rsidR="007D38D8">
        <w:t>i</w:t>
      </w:r>
      <w:r w:rsidRPr="00A60C15">
        <w:t xml:space="preserve">zolowane środki transportu </w:t>
      </w:r>
      <w:r w:rsidR="006E4FC7">
        <w:t>kompletne pod</w:t>
      </w:r>
      <w:r w:rsidRPr="00A60C15">
        <w:t xml:space="preserve"> każdym </w:t>
      </w:r>
      <w:r w:rsidR="006E4FC7">
        <w:t>względem ale bez</w:t>
      </w:r>
      <w:r w:rsidRPr="00A60C15">
        <w:t xml:space="preserve"> mechanicznego </w:t>
      </w:r>
      <w:r>
        <w:t xml:space="preserve">urządzenia chłodniczego, grzewczego lub mechanicznego urządzenia chłodniczo grzewczego, </w:t>
      </w:r>
      <w:r w:rsidR="006E4FC7">
        <w:t>przewidzianego do montażu</w:t>
      </w:r>
      <w:r>
        <w:t xml:space="preserve"> w późniejszym terminie.</w:t>
      </w:r>
    </w:p>
    <w:p w:rsidR="00EA187C" w:rsidRDefault="00EA187C" w:rsidP="007D38D8">
      <w:pPr>
        <w:ind w:left="1414" w:firstLine="4"/>
        <w:jc w:val="both"/>
      </w:pPr>
      <w:r>
        <w:t xml:space="preserve">Podczas pomiaru współczynnika K powstały otwór będzie wypełniony  </w:t>
      </w:r>
      <w:r w:rsidR="006E4FC7">
        <w:t>dopasowan</w:t>
      </w:r>
      <w:r w:rsidR="0065145B">
        <w:t>ymi</w:t>
      </w:r>
      <w:r w:rsidR="006E4FC7">
        <w:t xml:space="preserve"> </w:t>
      </w:r>
      <w:r w:rsidR="0065145B">
        <w:t>panelami</w:t>
      </w:r>
      <w:r w:rsidRPr="000F661C">
        <w:t xml:space="preserve"> o tej samej grubości całkowitej</w:t>
      </w:r>
      <w:r>
        <w:t xml:space="preserve"> i typie izolacji co panele zamontowane do przedniej ściany. W takim przypadku:</w:t>
      </w:r>
    </w:p>
    <w:p w:rsidR="00BC7011" w:rsidRDefault="00BC7011" w:rsidP="007D38D8">
      <w:pPr>
        <w:ind w:left="2123" w:firstLine="4"/>
        <w:jc w:val="both"/>
      </w:pPr>
    </w:p>
    <w:p w:rsidR="007D38D8" w:rsidRDefault="00EA187C" w:rsidP="005B7264">
      <w:pPr>
        <w:spacing w:before="120" w:after="120"/>
        <w:ind w:left="709" w:firstLine="709"/>
        <w:jc w:val="both"/>
      </w:pPr>
      <w:r w:rsidRPr="00502E9D">
        <w:t xml:space="preserve">- </w:t>
      </w:r>
      <w:r w:rsidR="00BC7011">
        <w:tab/>
      </w:r>
      <w:r w:rsidRPr="00502E9D">
        <w:t xml:space="preserve">warunki wymienione w punkcie (i) są spełnione; </w:t>
      </w:r>
    </w:p>
    <w:p w:rsidR="00BC7011" w:rsidRDefault="00EA187C" w:rsidP="005B7264">
      <w:pPr>
        <w:spacing w:before="120" w:after="120"/>
        <w:ind w:left="709" w:firstLine="709"/>
        <w:jc w:val="both"/>
      </w:pPr>
      <w:r w:rsidRPr="00502E9D">
        <w:t>i</w:t>
      </w:r>
    </w:p>
    <w:p w:rsidR="00BC7011" w:rsidRDefault="00EA187C" w:rsidP="005B7264">
      <w:pPr>
        <w:spacing w:before="120" w:after="120"/>
        <w:ind w:left="2123" w:hanging="705"/>
        <w:jc w:val="both"/>
      </w:pPr>
      <w:r>
        <w:t xml:space="preserve">- </w:t>
      </w:r>
      <w:r w:rsidR="00BC7011">
        <w:tab/>
      </w:r>
      <w:r w:rsidR="0065145B">
        <w:t>wydajność</w:t>
      </w:r>
      <w:r>
        <w:t xml:space="preserve"> mechanicznego urządzenia chłodniczego lub mechanicznego urządzenia chłodniczo-grzewczego zamontowanego </w:t>
      </w:r>
      <w:r w:rsidR="0065145B">
        <w:t>na wzorcowym</w:t>
      </w:r>
      <w:r>
        <w:t xml:space="preserve"> środk</w:t>
      </w:r>
      <w:r w:rsidR="0065145B">
        <w:t>u</w:t>
      </w:r>
      <w:r>
        <w:t xml:space="preserve"> transportu będzie zgodna z </w:t>
      </w:r>
      <w:r w:rsidR="0065145B">
        <w:t>wymaganiami</w:t>
      </w:r>
      <w:r>
        <w:t xml:space="preserve"> </w:t>
      </w:r>
      <w:r w:rsidR="0065145B">
        <w:t>punktu</w:t>
      </w:r>
      <w:r w:rsidR="00687CCA">
        <w:t xml:space="preserve"> 3.4.7 </w:t>
      </w:r>
      <w:r>
        <w:t>w dodatku 2 do załącznika 1;</w:t>
      </w:r>
    </w:p>
    <w:p w:rsidR="00BC7011" w:rsidRDefault="00EA187C" w:rsidP="005B7264">
      <w:pPr>
        <w:spacing w:before="120" w:after="120"/>
        <w:ind w:left="709" w:firstLine="709"/>
        <w:jc w:val="both"/>
      </w:pPr>
      <w:r>
        <w:t xml:space="preserve">- </w:t>
      </w:r>
      <w:r w:rsidR="00BC7011">
        <w:tab/>
      </w:r>
      <w:r>
        <w:t>źródło ciepła jest takie samo; i</w:t>
      </w:r>
    </w:p>
    <w:p w:rsidR="00EA187C" w:rsidRPr="00CE54F1" w:rsidRDefault="00EA187C" w:rsidP="005B7264">
      <w:pPr>
        <w:pStyle w:val="Lista-kontynuacja2"/>
        <w:spacing w:before="120"/>
        <w:ind w:left="2123" w:hanging="705"/>
        <w:jc w:val="both"/>
      </w:pPr>
      <w:r>
        <w:t>-</w:t>
      </w:r>
      <w:r w:rsidR="00BC7011">
        <w:tab/>
      </w:r>
      <w:r>
        <w:t>moc urządzenia grzewczego na jednostkę powierzchni wewnętrznej jest większa lub taka sama.</w:t>
      </w:r>
    </w:p>
    <w:p w:rsidR="0069752E" w:rsidRPr="00CE54F1" w:rsidRDefault="00D871E4" w:rsidP="00D871E4">
      <w:pPr>
        <w:pStyle w:val="Lista-kontynuacja2"/>
        <w:ind w:left="1413" w:hanging="704"/>
        <w:jc w:val="both"/>
      </w:pPr>
      <w:r w:rsidRPr="00CE54F1">
        <w:t>(</w:t>
      </w:r>
      <w:r w:rsidR="00D50A1D" w:rsidRPr="00CE54F1">
        <w:t xml:space="preserve">d) </w:t>
      </w:r>
      <w:r w:rsidR="00D50A1D" w:rsidRPr="00CE54F1">
        <w:tab/>
        <w:t xml:space="preserve">Jeśli w ciągu sześciu lat, seria </w:t>
      </w:r>
      <w:r w:rsidR="0065145B">
        <w:t xml:space="preserve">produkcyjna </w:t>
      </w:r>
      <w:r w:rsidR="00D50A1D" w:rsidRPr="00CE54F1">
        <w:t xml:space="preserve">środków transportu </w:t>
      </w:r>
      <w:r w:rsidR="0065145B">
        <w:t>przekroczy</w:t>
      </w:r>
      <w:r w:rsidR="00D50A1D" w:rsidRPr="00CE54F1">
        <w:t xml:space="preserve"> 100 egzemplarzy, właściwa władza określ</w:t>
      </w:r>
      <w:r w:rsidR="00BE04D2" w:rsidRPr="00CE54F1">
        <w:t>a</w:t>
      </w:r>
      <w:r w:rsidR="00D50A1D" w:rsidRPr="00CE54F1">
        <w:t xml:space="preserve"> odsetek urządzeń, które winny zosta</w:t>
      </w:r>
      <w:r w:rsidR="00BE04D2" w:rsidRPr="00CE54F1">
        <w:t>ć</w:t>
      </w:r>
      <w:r w:rsidR="00D50A1D" w:rsidRPr="00CE54F1">
        <w:t xml:space="preserve"> poddane badaniom.</w:t>
      </w:r>
    </w:p>
    <w:p w:rsidR="00D871E4" w:rsidRPr="00CE54F1" w:rsidRDefault="00D871E4" w:rsidP="00D871E4">
      <w:pPr>
        <w:pStyle w:val="Lista-kontynuacja2"/>
        <w:ind w:left="1413" w:hanging="704"/>
        <w:jc w:val="both"/>
        <w:sectPr w:rsidR="00D871E4" w:rsidRPr="00CE54F1" w:rsidSect="00E317F6">
          <w:footerReference w:type="even" r:id="rId9"/>
          <w:footerReference w:type="default" r:id="rId10"/>
          <w:type w:val="continuous"/>
          <w:pgSz w:w="11906" w:h="16838"/>
          <w:pgMar w:top="1417" w:right="1417" w:bottom="1417" w:left="1417" w:header="708" w:footer="708" w:gutter="0"/>
          <w:cols w:space="708"/>
          <w:docGrid w:linePitch="360"/>
        </w:sectPr>
      </w:pPr>
    </w:p>
    <w:p w:rsidR="00D50A1D" w:rsidRPr="00F96694" w:rsidRDefault="00157F85" w:rsidP="00C8770C">
      <w:pPr>
        <w:pStyle w:val="Nagwek1"/>
        <w:rPr>
          <w:u w:val="single"/>
        </w:rPr>
      </w:pPr>
      <w:r w:rsidRPr="00CE54F1">
        <w:br w:type="page"/>
      </w:r>
      <w:bookmarkStart w:id="9" w:name="_Toc373769769"/>
      <w:r w:rsidR="00D50A1D" w:rsidRPr="00F96694">
        <w:rPr>
          <w:u w:val="single"/>
        </w:rPr>
        <w:t>Załącznik 1</w:t>
      </w:r>
      <w:r w:rsidR="00D91042" w:rsidRPr="00F96694">
        <w:rPr>
          <w:u w:val="single"/>
        </w:rPr>
        <w:t>,</w:t>
      </w:r>
      <w:r w:rsidR="00D50A1D" w:rsidRPr="00F96694">
        <w:rPr>
          <w:u w:val="single"/>
        </w:rPr>
        <w:t xml:space="preserve">  Dodatek 2</w:t>
      </w:r>
      <w:bookmarkEnd w:id="9"/>
    </w:p>
    <w:p w:rsidR="00D50A1D" w:rsidRPr="00CE54F1" w:rsidRDefault="00D50A1D" w:rsidP="00C8770C">
      <w:pPr>
        <w:pStyle w:val="Nagwek1"/>
      </w:pPr>
      <w:bookmarkStart w:id="10" w:name="_Toc373769770"/>
      <w:r w:rsidRPr="00CE54F1">
        <w:t xml:space="preserve">METODY I </w:t>
      </w:r>
      <w:r w:rsidR="00F806CD">
        <w:t xml:space="preserve">PROCEDURY </w:t>
      </w:r>
      <w:r w:rsidRPr="00CE54F1">
        <w:t>DOKONYWANIA POMIARÓW I KONTROLI WŁASNOŚCI IZO</w:t>
      </w:r>
      <w:r w:rsidR="00A50FFE" w:rsidRPr="00CE54F1">
        <w:t>LACYJNOŚCI TERM</w:t>
      </w:r>
      <w:r w:rsidR="00BE04D2" w:rsidRPr="00CE54F1">
        <w:t>I</w:t>
      </w:r>
      <w:r w:rsidR="00A50FFE" w:rsidRPr="00CE54F1">
        <w:t>CZNEJ</w:t>
      </w:r>
      <w:r w:rsidRPr="00CE54F1">
        <w:t xml:space="preserve"> I SKUTECZNOŚCI URZĄDZEŃ CHŁODNICZYCH LUB GRZEWCZYCH SPECJALNYCH ŚRODKÓW TRANSPORTU, PRZEZNACZONYCH DO PRZEWOZU SZYBKO PSUJĄCYCH SIĘ ARTYKUŁÓW ŻYWNOŚCIOWYCH</w:t>
      </w:r>
      <w:bookmarkEnd w:id="10"/>
    </w:p>
    <w:p w:rsidR="00D50A1D" w:rsidRPr="00CE54F1" w:rsidRDefault="00D50A1D" w:rsidP="00D50A1D">
      <w:pPr>
        <w:pStyle w:val="Lista-kontynuacja2"/>
        <w:ind w:left="0"/>
        <w:jc w:val="both"/>
        <w:rPr>
          <w:sz w:val="10"/>
        </w:rPr>
      </w:pPr>
    </w:p>
    <w:p w:rsidR="00D50A1D" w:rsidRPr="00CE54F1" w:rsidRDefault="00A53048" w:rsidP="00C8770C">
      <w:pPr>
        <w:pStyle w:val="Nagwek2"/>
      </w:pPr>
      <w:bookmarkStart w:id="11" w:name="_Toc373769771"/>
      <w:r w:rsidRPr="00CE54F1">
        <w:t xml:space="preserve">1. </w:t>
      </w:r>
      <w:r w:rsidR="00881FC1" w:rsidRPr="00CE54F1">
        <w:tab/>
      </w:r>
      <w:r w:rsidR="00F806CD">
        <w:t>DEFINICJE</w:t>
      </w:r>
      <w:r w:rsidR="00655F63" w:rsidRPr="00CE54F1">
        <w:t xml:space="preserve"> I PRZEPISY OGÓLNE</w:t>
      </w:r>
      <w:bookmarkEnd w:id="11"/>
    </w:p>
    <w:p w:rsidR="00D50A1D" w:rsidRPr="00CE54F1" w:rsidRDefault="00D50A1D" w:rsidP="00D50A1D">
      <w:pPr>
        <w:pStyle w:val="Lista-kontynuacja2"/>
        <w:spacing w:after="0"/>
        <w:ind w:left="360"/>
        <w:jc w:val="both"/>
        <w:rPr>
          <w:sz w:val="10"/>
        </w:rPr>
      </w:pPr>
    </w:p>
    <w:p w:rsidR="00D50A1D" w:rsidRPr="00CE54F1" w:rsidRDefault="00A53048" w:rsidP="00881FC1">
      <w:pPr>
        <w:pStyle w:val="Lista-kontynuacja2"/>
        <w:tabs>
          <w:tab w:val="num" w:pos="1040"/>
        </w:tabs>
        <w:spacing w:after="0"/>
        <w:ind w:left="709" w:hanging="709"/>
        <w:jc w:val="both"/>
      </w:pPr>
      <w:r w:rsidRPr="00CE54F1">
        <w:rPr>
          <w:bCs/>
        </w:rPr>
        <w:t xml:space="preserve">1.1. </w:t>
      </w:r>
      <w:r w:rsidR="00D871E4" w:rsidRPr="00CE54F1">
        <w:rPr>
          <w:bCs/>
        </w:rPr>
        <w:tab/>
      </w:r>
      <w:r w:rsidR="00D50A1D" w:rsidRPr="00CE54F1">
        <w:rPr>
          <w:bCs/>
          <w:u w:val="single"/>
        </w:rPr>
        <w:t>Współczynnik K</w:t>
      </w:r>
      <w:r w:rsidR="00D50A1D" w:rsidRPr="00CE54F1">
        <w:t xml:space="preserve">. </w:t>
      </w:r>
      <w:r w:rsidR="00F806CD">
        <w:t>Całkowity w</w:t>
      </w:r>
      <w:r w:rsidR="00D50A1D" w:rsidRPr="00CE54F1">
        <w:t>spółczynnik przenikania ciepła (współczynnik K), charakteryzujący własności izotermiczne środków transportu, określa się następującym równaniem:</w:t>
      </w:r>
    </w:p>
    <w:p w:rsidR="00D50A1D" w:rsidRPr="00CE54F1" w:rsidRDefault="00D50A1D" w:rsidP="00D50A1D">
      <w:pPr>
        <w:pStyle w:val="Lista-kontynuacja2"/>
        <w:spacing w:after="0"/>
        <w:ind w:left="567" w:hanging="567"/>
        <w:jc w:val="center"/>
      </w:pPr>
      <w:r w:rsidRPr="00CE54F1">
        <w:rPr>
          <w:position w:val="-24"/>
        </w:rPr>
        <w:object w:dxaOrig="11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28.2pt" o:ole="">
            <v:imagedata r:id="rId11" o:title=""/>
          </v:shape>
          <o:OLEObject Type="Embed" ProgID="Equation.3" ShapeID="_x0000_i1025" DrawAspect="Content" ObjectID="_1697615358" r:id="rId12"/>
        </w:object>
      </w:r>
    </w:p>
    <w:p w:rsidR="00B477D3" w:rsidRPr="00CE54F1" w:rsidRDefault="00D50A1D" w:rsidP="00881FC1">
      <w:pPr>
        <w:pStyle w:val="Lista-kontynuacja2"/>
        <w:spacing w:after="0"/>
        <w:ind w:left="709"/>
        <w:jc w:val="both"/>
      </w:pPr>
      <w:r w:rsidRPr="00CE54F1">
        <w:t xml:space="preserve">gdzie W oznacza moc grzewczą lub </w:t>
      </w:r>
      <w:r w:rsidR="00B477D3" w:rsidRPr="00CE54F1">
        <w:t xml:space="preserve">wydajność chłodniczą, w zależności od rozpatrywanego przypadku, </w:t>
      </w:r>
      <w:r w:rsidRPr="00CE54F1">
        <w:t xml:space="preserve"> , niezbędn</w:t>
      </w:r>
      <w:r w:rsidR="00B477D3" w:rsidRPr="00CE54F1">
        <w:t>ą</w:t>
      </w:r>
      <w:r w:rsidRPr="00CE54F1">
        <w:t xml:space="preserve"> do podtrzymania </w:t>
      </w:r>
      <w:r w:rsidR="00D131AA" w:rsidRPr="00CE54F1">
        <w:t xml:space="preserve">bezwzględnej </w:t>
      </w:r>
      <w:r w:rsidRPr="00CE54F1">
        <w:t xml:space="preserve">różnicy </w:t>
      </w:r>
      <w:r w:rsidRPr="00CE54F1">
        <w:rPr>
          <w:i/>
          <w:iCs/>
        </w:rPr>
        <w:t>ΔT</w:t>
      </w:r>
      <w:r w:rsidRPr="00CE54F1">
        <w:t xml:space="preserve"> między średnią temperaturą wewnętrzną </w:t>
      </w:r>
      <w:r w:rsidRPr="00CE54F1">
        <w:rPr>
          <w:i/>
          <w:iCs/>
        </w:rPr>
        <w:t>T</w:t>
      </w:r>
      <w:r w:rsidRPr="00CE54F1">
        <w:rPr>
          <w:vertAlign w:val="subscript"/>
        </w:rPr>
        <w:t xml:space="preserve">i </w:t>
      </w:r>
      <w:r w:rsidRPr="00CE54F1">
        <w:t xml:space="preserve">i średnią temperaturą zewnętrzną </w:t>
      </w:r>
      <w:r w:rsidRPr="00CE54F1">
        <w:rPr>
          <w:i/>
          <w:iCs/>
        </w:rPr>
        <w:t>T</w:t>
      </w:r>
      <w:r w:rsidRPr="00CE54F1">
        <w:rPr>
          <w:i/>
          <w:iCs/>
          <w:vertAlign w:val="subscript"/>
        </w:rPr>
        <w:t>e</w:t>
      </w:r>
      <w:r w:rsidRPr="00CE54F1">
        <w:t xml:space="preserve">, gdy średnia temperatura zewnętrzna </w:t>
      </w:r>
      <w:r w:rsidRPr="00CE54F1">
        <w:rPr>
          <w:i/>
          <w:iCs/>
        </w:rPr>
        <w:t>T</w:t>
      </w:r>
      <w:r w:rsidRPr="00CE54F1">
        <w:rPr>
          <w:vertAlign w:val="subscript"/>
        </w:rPr>
        <w:t xml:space="preserve">e </w:t>
      </w:r>
      <w:r w:rsidRPr="00CE54F1">
        <w:t xml:space="preserve"> jest stała</w:t>
      </w:r>
      <w:r w:rsidR="00B477D3" w:rsidRPr="00CE54F1">
        <w:t xml:space="preserve"> a średnia  powierzchnia nadwozia jest równa </w:t>
      </w:r>
      <w:r w:rsidR="00B477D3" w:rsidRPr="00CE54F1">
        <w:rPr>
          <w:i/>
          <w:iCs/>
        </w:rPr>
        <w:t>S.</w:t>
      </w:r>
    </w:p>
    <w:p w:rsidR="00D50A1D" w:rsidRPr="00CE54F1" w:rsidRDefault="00D50A1D" w:rsidP="00D50A1D">
      <w:pPr>
        <w:pStyle w:val="Lista-kontynuacja2"/>
        <w:spacing w:after="0"/>
        <w:ind w:left="567" w:hanging="567"/>
        <w:jc w:val="both"/>
        <w:rPr>
          <w:sz w:val="10"/>
        </w:rPr>
      </w:pPr>
    </w:p>
    <w:p w:rsidR="00D50A1D" w:rsidRPr="00CE54F1" w:rsidRDefault="00A53048" w:rsidP="00881FC1">
      <w:pPr>
        <w:pStyle w:val="Lista-kontynuacja2"/>
        <w:spacing w:after="0"/>
        <w:ind w:left="705" w:hanging="705"/>
        <w:jc w:val="both"/>
      </w:pPr>
      <w:r w:rsidRPr="00CE54F1">
        <w:t>1.2.</w:t>
      </w:r>
      <w:r w:rsidR="00B036B5" w:rsidRPr="00CE54F1">
        <w:tab/>
      </w:r>
      <w:r w:rsidR="00881FC1" w:rsidRPr="00CE54F1">
        <w:tab/>
      </w:r>
      <w:r w:rsidR="00D50A1D" w:rsidRPr="00CE54F1">
        <w:rPr>
          <w:u w:val="single"/>
        </w:rPr>
        <w:t>Średnia powierzchnia S nadwozia</w:t>
      </w:r>
      <w:r w:rsidR="00D50A1D" w:rsidRPr="00CE54F1">
        <w:t xml:space="preserve"> jest to średnia geometryczna powierzchni wewnętrznej Si i powierzchni zewnętrznej </w:t>
      </w:r>
      <w:r w:rsidR="00F806CD">
        <w:t>S</w:t>
      </w:r>
      <w:r w:rsidR="00F806CD" w:rsidRPr="00F806CD">
        <w:rPr>
          <w:vertAlign w:val="subscript"/>
        </w:rPr>
        <w:t>e</w:t>
      </w:r>
      <w:r w:rsidR="00F806CD">
        <w:t xml:space="preserve"> </w:t>
      </w:r>
      <w:r w:rsidR="00D50A1D" w:rsidRPr="00CE54F1">
        <w:t>nadwozia</w:t>
      </w:r>
    </w:p>
    <w:p w:rsidR="00D50A1D" w:rsidRPr="00CE54F1" w:rsidRDefault="00D50A1D" w:rsidP="00D50A1D">
      <w:pPr>
        <w:pStyle w:val="Lista-kontynuacja2"/>
        <w:spacing w:after="0"/>
        <w:ind w:left="567" w:hanging="567"/>
        <w:jc w:val="center"/>
        <w:rPr>
          <w:i/>
          <w:iCs/>
          <w:vertAlign w:val="subscript"/>
        </w:rPr>
      </w:pPr>
      <w:r w:rsidRPr="00CE54F1">
        <w:rPr>
          <w:i/>
          <w:iCs/>
        </w:rPr>
        <w:t xml:space="preserve">S = </w:t>
      </w:r>
      <w:r w:rsidRPr="00CE54F1">
        <w:rPr>
          <w:i/>
          <w:iCs/>
          <w:position w:val="-14"/>
        </w:rPr>
        <w:object w:dxaOrig="839" w:dyaOrig="420">
          <v:shape id="_x0000_i1026" type="#_x0000_t75" style="width:43.8pt;height:21.3pt" o:ole="">
            <v:imagedata r:id="rId13" o:title=""/>
          </v:shape>
          <o:OLEObject Type="Embed" ProgID="Equation.3" ShapeID="_x0000_i1026" DrawAspect="Content" ObjectID="_1697615359" r:id="rId14"/>
        </w:object>
      </w:r>
    </w:p>
    <w:p w:rsidR="00D50A1D" w:rsidRPr="00CE54F1" w:rsidRDefault="00D50A1D" w:rsidP="00881FC1">
      <w:pPr>
        <w:pStyle w:val="Lista-kontynuacja2"/>
        <w:spacing w:after="0"/>
        <w:ind w:left="709"/>
        <w:jc w:val="both"/>
      </w:pPr>
      <w:r w:rsidRPr="00CE54F1">
        <w:t xml:space="preserve">Określenie obu powierzchni </w:t>
      </w:r>
      <w:r w:rsidRPr="00F96694">
        <w:rPr>
          <w:iCs/>
        </w:rPr>
        <w:t>S</w:t>
      </w:r>
      <w:r w:rsidRPr="00F96694">
        <w:rPr>
          <w:iCs/>
          <w:vertAlign w:val="subscript"/>
        </w:rPr>
        <w:t>i</w:t>
      </w:r>
      <w:r w:rsidRPr="00F96694">
        <w:t xml:space="preserve"> </w:t>
      </w:r>
      <w:r w:rsidRPr="00CE54F1">
        <w:t xml:space="preserve">i </w:t>
      </w:r>
      <w:r w:rsidRPr="00CE54F1">
        <w:rPr>
          <w:i/>
          <w:iCs/>
        </w:rPr>
        <w:t>S</w:t>
      </w:r>
      <w:r w:rsidRPr="00CE54F1">
        <w:rPr>
          <w:vertAlign w:val="subscript"/>
        </w:rPr>
        <w:t>e</w:t>
      </w:r>
      <w:r w:rsidRPr="00CE54F1">
        <w:t xml:space="preserve"> odbywa się z uwzględnieniem właściwości konstrukcji nadwozia lub nierówności powierzchni, takich jak </w:t>
      </w:r>
      <w:r w:rsidR="00000A18">
        <w:t>skosy</w:t>
      </w:r>
      <w:r w:rsidRPr="00CE54F1">
        <w:t xml:space="preserve">, </w:t>
      </w:r>
      <w:r w:rsidR="00000A18">
        <w:t>nadkola</w:t>
      </w:r>
      <w:r w:rsidRPr="00CE54F1">
        <w:t xml:space="preserve"> itp., a właściwości te lub nierówności zaznacza się w odpowiedniej rubryce przewidzianego niżej protokołu badań; jeżeli jednak nadwozie jest pokryte blachą falistą, poszukiwaną powierzchnią będzie powierzchnia prosta tego pokrycia, a nie powierzchnia rozwinięta.</w:t>
      </w:r>
    </w:p>
    <w:p w:rsidR="00D50A1D" w:rsidRDefault="00D50A1D" w:rsidP="00C66E10">
      <w:pPr>
        <w:pStyle w:val="Lista-kontynuacja2"/>
        <w:spacing w:after="0"/>
        <w:jc w:val="both"/>
      </w:pPr>
    </w:p>
    <w:p w:rsidR="00C66E10" w:rsidRDefault="00B44953" w:rsidP="007D38D8">
      <w:pPr>
        <w:pStyle w:val="Lista-kontynuacja2"/>
        <w:spacing w:after="0"/>
        <w:ind w:left="709"/>
        <w:jc w:val="both"/>
      </w:pPr>
      <w:r w:rsidRPr="00B44953">
        <w:t xml:space="preserve">Do obliczenia średniej powierzchni nadwozia furgonetki , stacja badań wyznaczona przez </w:t>
      </w:r>
      <w:r w:rsidR="00CA6817">
        <w:t>właściw</w:t>
      </w:r>
      <w:r w:rsidRPr="00B44953">
        <w:t>ą władzę wybierze jedną z trzech następujących metod.</w:t>
      </w:r>
    </w:p>
    <w:p w:rsidR="00B44953" w:rsidRDefault="00B44953" w:rsidP="007D38D8">
      <w:pPr>
        <w:pStyle w:val="Lista-kontynuacja2"/>
        <w:spacing w:after="0"/>
        <w:ind w:left="709"/>
        <w:jc w:val="both"/>
      </w:pPr>
    </w:p>
    <w:p w:rsidR="00B44953" w:rsidRDefault="00B44953" w:rsidP="007D38D8">
      <w:pPr>
        <w:ind w:left="709"/>
        <w:jc w:val="both"/>
      </w:pPr>
      <w:r w:rsidRPr="00003016">
        <w:t xml:space="preserve">Metoda A </w:t>
      </w:r>
      <w:r>
        <w:tab/>
      </w:r>
      <w:r w:rsidRPr="00003016">
        <w:t xml:space="preserve">Producent dostarczy rysunki i obliczenia wewnętrznych </w:t>
      </w:r>
      <w:r w:rsidRPr="00A81E11">
        <w:t>i</w:t>
      </w:r>
      <w:r w:rsidRPr="00003016">
        <w:t xml:space="preserve"> zewnętrznych powierzchni</w:t>
      </w:r>
      <w:r w:rsidRPr="00A81E11">
        <w:t>.</w:t>
      </w:r>
    </w:p>
    <w:p w:rsidR="00B44953" w:rsidRDefault="00B44953" w:rsidP="007D38D8">
      <w:pPr>
        <w:ind w:left="566"/>
        <w:jc w:val="both"/>
      </w:pPr>
    </w:p>
    <w:p w:rsidR="00B44953" w:rsidRDefault="00B44953" w:rsidP="007D38D8">
      <w:pPr>
        <w:ind w:left="709"/>
        <w:jc w:val="both"/>
      </w:pPr>
      <w:r w:rsidRPr="00003016">
        <w:t xml:space="preserve">Powierzchnie Se </w:t>
      </w:r>
      <w:r>
        <w:t xml:space="preserve">i Si są określane z uwzględnieniem </w:t>
      </w:r>
      <w:r w:rsidR="00000A18">
        <w:t>rzutów</w:t>
      </w:r>
      <w:r>
        <w:t xml:space="preserve"> powierzchni </w:t>
      </w:r>
      <w:r w:rsidR="00000A18">
        <w:t>o szczególnych cechach konstrukcyjnych</w:t>
      </w:r>
      <w:r>
        <w:t xml:space="preserve"> takich jak krzywizny, </w:t>
      </w:r>
      <w:r w:rsidR="00000A18">
        <w:t>pofałdowania, nadkola, itp.</w:t>
      </w:r>
    </w:p>
    <w:p w:rsidR="00B44953" w:rsidRDefault="00B44953" w:rsidP="007D38D8">
      <w:pPr>
        <w:ind w:left="566"/>
        <w:jc w:val="both"/>
      </w:pPr>
    </w:p>
    <w:p w:rsidR="00B44953" w:rsidRPr="00003016" w:rsidRDefault="00B44953" w:rsidP="007D38D8">
      <w:pPr>
        <w:ind w:left="709"/>
        <w:jc w:val="both"/>
      </w:pPr>
      <w:r>
        <w:t xml:space="preserve">Metoda B </w:t>
      </w:r>
      <w:r>
        <w:tab/>
      </w:r>
      <w:r w:rsidRPr="00003016">
        <w:t xml:space="preserve">Producent dostarczy rysunki </w:t>
      </w:r>
      <w:r>
        <w:t xml:space="preserve">i stacja badań wyznaczona przez </w:t>
      </w:r>
      <w:r w:rsidR="00000A18">
        <w:t>właściwą</w:t>
      </w:r>
      <w:r>
        <w:t xml:space="preserve"> władzę </w:t>
      </w:r>
      <w:r w:rsidR="00000A18">
        <w:t>wykona</w:t>
      </w:r>
      <w:r>
        <w:t xml:space="preserve"> obliczeń na podstawie schematów</w:t>
      </w:r>
      <w:r w:rsidR="00212A11">
        <w:rPr>
          <w:rStyle w:val="Odwoanieprzypisudolnego"/>
        </w:rPr>
        <w:footnoteReference w:customMarkFollows="1" w:id="5"/>
        <w:t>5</w:t>
      </w:r>
      <w:r w:rsidR="00212A11">
        <w:t xml:space="preserve"> </w:t>
      </w:r>
      <w:r>
        <w:t>i wzor</w:t>
      </w:r>
      <w:r w:rsidR="007849DC">
        <w:t>ów</w:t>
      </w:r>
      <w:r>
        <w:t xml:space="preserve"> poniżej</w:t>
      </w:r>
      <w:r w:rsidR="005B7264">
        <w:t>.</w:t>
      </w:r>
      <w:r>
        <w:t xml:space="preserve"> </w:t>
      </w:r>
    </w:p>
    <w:p w:rsidR="00B44953" w:rsidRDefault="00B44953" w:rsidP="007D38D8">
      <w:pPr>
        <w:ind w:firstLine="566"/>
        <w:jc w:val="both"/>
      </w:pPr>
    </w:p>
    <w:p w:rsidR="00B44953" w:rsidRPr="00F96694" w:rsidRDefault="00B44953" w:rsidP="007D38D8">
      <w:pPr>
        <w:ind w:left="1418" w:firstLine="709"/>
        <w:jc w:val="both"/>
        <w:rPr>
          <w:i/>
        </w:rPr>
      </w:pPr>
      <w:r w:rsidRPr="00F96694">
        <w:rPr>
          <w:i/>
        </w:rPr>
        <w:t>Si = (((WI × LI) + (HI × LI) + (HI × WI)) × 2)</w:t>
      </w:r>
    </w:p>
    <w:p w:rsidR="00B44953" w:rsidRDefault="00B44953" w:rsidP="006F5195">
      <w:pPr>
        <w:ind w:firstLine="566"/>
        <w:jc w:val="both"/>
      </w:pPr>
    </w:p>
    <w:p w:rsidR="00B44953" w:rsidRPr="00F96694" w:rsidRDefault="00B44953" w:rsidP="006F5195">
      <w:pPr>
        <w:ind w:left="1418" w:firstLine="709"/>
        <w:jc w:val="both"/>
        <w:rPr>
          <w:i/>
          <w:lang w:val="en-US"/>
        </w:rPr>
      </w:pPr>
      <w:r w:rsidRPr="00F96694">
        <w:rPr>
          <w:i/>
          <w:lang w:val="en-US"/>
        </w:rPr>
        <w:t>Se = (((WE × LE) + (HE × LE) + (HE × WE)) × 2)</w:t>
      </w:r>
    </w:p>
    <w:p w:rsidR="00B44953" w:rsidRPr="007D38D8" w:rsidRDefault="00B44953" w:rsidP="00B44953">
      <w:pPr>
        <w:jc w:val="both"/>
        <w:rPr>
          <w:lang w:val="en-US"/>
        </w:rPr>
      </w:pPr>
    </w:p>
    <w:p w:rsidR="00B44953" w:rsidRDefault="00B44953" w:rsidP="006F5195">
      <w:pPr>
        <w:ind w:firstLine="709"/>
        <w:jc w:val="both"/>
      </w:pPr>
      <w:r>
        <w:t>Gdzie:</w:t>
      </w:r>
    </w:p>
    <w:p w:rsidR="00B44953" w:rsidRDefault="00B44953" w:rsidP="006F5195">
      <w:pPr>
        <w:ind w:firstLine="709"/>
        <w:jc w:val="both"/>
      </w:pPr>
    </w:p>
    <w:p w:rsidR="00B44953" w:rsidRDefault="00B44953" w:rsidP="006F5195">
      <w:pPr>
        <w:ind w:firstLine="709"/>
        <w:jc w:val="both"/>
      </w:pPr>
      <w:r>
        <w:t>WI jest osią Y powierzchni wewnętrznej</w:t>
      </w:r>
    </w:p>
    <w:p w:rsidR="00B44953" w:rsidRDefault="00B44953" w:rsidP="006F5195">
      <w:pPr>
        <w:ind w:firstLine="709"/>
        <w:jc w:val="both"/>
      </w:pPr>
    </w:p>
    <w:p w:rsidR="00B44953" w:rsidRDefault="00B44953" w:rsidP="006F5195">
      <w:pPr>
        <w:ind w:firstLine="709"/>
        <w:jc w:val="both"/>
      </w:pPr>
      <w:r>
        <w:t>LI jest osią X powierzchni wewnętrznej</w:t>
      </w:r>
    </w:p>
    <w:p w:rsidR="00B44953" w:rsidRDefault="00B44953" w:rsidP="006F5195">
      <w:pPr>
        <w:ind w:firstLine="709"/>
        <w:jc w:val="both"/>
      </w:pPr>
    </w:p>
    <w:p w:rsidR="00B44953" w:rsidRDefault="00B44953" w:rsidP="006F5195">
      <w:pPr>
        <w:ind w:firstLine="709"/>
        <w:jc w:val="both"/>
      </w:pPr>
      <w:r>
        <w:t>HI jest osią Z powierzchni wewnętrznej</w:t>
      </w:r>
    </w:p>
    <w:p w:rsidR="00B44953" w:rsidRDefault="00B44953" w:rsidP="006F5195">
      <w:pPr>
        <w:ind w:firstLine="709"/>
        <w:jc w:val="both"/>
      </w:pPr>
    </w:p>
    <w:p w:rsidR="00B44953" w:rsidRDefault="00B44953" w:rsidP="006F5195">
      <w:pPr>
        <w:ind w:firstLine="709"/>
        <w:jc w:val="both"/>
      </w:pPr>
      <w:r>
        <w:t>WE jest osią Y powierzchni zewnętrznej</w:t>
      </w:r>
    </w:p>
    <w:p w:rsidR="00B44953" w:rsidRDefault="00B44953" w:rsidP="006F5195">
      <w:pPr>
        <w:ind w:firstLine="709"/>
        <w:jc w:val="both"/>
      </w:pPr>
    </w:p>
    <w:p w:rsidR="00B44953" w:rsidRDefault="00B44953" w:rsidP="006F5195">
      <w:pPr>
        <w:ind w:firstLine="709"/>
        <w:jc w:val="both"/>
      </w:pPr>
      <w:r>
        <w:t>LE jest osią X powierzchni zewnętrznej</w:t>
      </w:r>
    </w:p>
    <w:p w:rsidR="00B44953" w:rsidRDefault="00B44953" w:rsidP="006F5195">
      <w:pPr>
        <w:ind w:firstLine="709"/>
        <w:jc w:val="both"/>
      </w:pPr>
    </w:p>
    <w:p w:rsidR="00B44953" w:rsidRDefault="00B44953" w:rsidP="006F5195">
      <w:pPr>
        <w:ind w:firstLine="709"/>
        <w:jc w:val="both"/>
      </w:pPr>
      <w:r>
        <w:t>HE jest osią Z powierzchni zewnętrznej</w:t>
      </w:r>
    </w:p>
    <w:p w:rsidR="00B44953" w:rsidRDefault="00B44953" w:rsidP="00B44953">
      <w:pPr>
        <w:jc w:val="both"/>
      </w:pPr>
    </w:p>
    <w:p w:rsidR="00B44953" w:rsidRDefault="00B44953" w:rsidP="006F5195">
      <w:pPr>
        <w:ind w:firstLine="709"/>
        <w:jc w:val="both"/>
      </w:pPr>
      <w:r>
        <w:t>Używając najbardziej odpowiedniego wzoru na oś Y powierzchni wewnętrznej</w:t>
      </w:r>
    </w:p>
    <w:p w:rsidR="00B44953" w:rsidRDefault="00B44953" w:rsidP="006F5195">
      <w:pPr>
        <w:ind w:firstLine="709"/>
        <w:jc w:val="both"/>
      </w:pPr>
    </w:p>
    <w:p w:rsidR="00B44953" w:rsidRPr="00F96694" w:rsidRDefault="00B44953" w:rsidP="006F5195">
      <w:pPr>
        <w:ind w:left="1418" w:firstLine="709"/>
        <w:jc w:val="both"/>
        <w:rPr>
          <w:i/>
        </w:rPr>
      </w:pPr>
      <w:r w:rsidRPr="00F96694">
        <w:rPr>
          <w:i/>
        </w:rPr>
        <w:t xml:space="preserve">WI = (WIa x a + WIb x (b + c/2) + WIc x c/2) / (a + b + c) </w:t>
      </w:r>
    </w:p>
    <w:p w:rsidR="00B44953" w:rsidRPr="00F96694" w:rsidRDefault="00B44953" w:rsidP="006F5195">
      <w:pPr>
        <w:ind w:left="1418" w:firstLine="709"/>
        <w:jc w:val="both"/>
        <w:rPr>
          <w:i/>
        </w:rPr>
      </w:pPr>
    </w:p>
    <w:p w:rsidR="00B44953" w:rsidRPr="00F96694" w:rsidRDefault="00B44953" w:rsidP="006F5195">
      <w:pPr>
        <w:ind w:left="1418" w:firstLine="709"/>
        <w:jc w:val="both"/>
        <w:rPr>
          <w:i/>
        </w:rPr>
      </w:pPr>
      <w:r w:rsidRPr="00F96694">
        <w:rPr>
          <w:i/>
        </w:rPr>
        <w:t>WI = (WIa × a/2 + WIb (a/2 + b/2) + WIc (b/2)) / (a + b)</w:t>
      </w:r>
    </w:p>
    <w:p w:rsidR="00B44953" w:rsidRPr="00F96694" w:rsidRDefault="00B44953" w:rsidP="006F5195">
      <w:pPr>
        <w:ind w:left="1418" w:firstLine="709"/>
        <w:jc w:val="both"/>
        <w:rPr>
          <w:i/>
        </w:rPr>
      </w:pPr>
    </w:p>
    <w:p w:rsidR="00B44953" w:rsidRPr="00F96694" w:rsidRDefault="00B44953" w:rsidP="006F5195">
      <w:pPr>
        <w:ind w:left="1418" w:firstLine="709"/>
        <w:jc w:val="both"/>
        <w:rPr>
          <w:i/>
        </w:rPr>
      </w:pPr>
      <w:r w:rsidRPr="00F96694">
        <w:rPr>
          <w:i/>
        </w:rPr>
        <w:t>WI = (WIa × a + WIb × b + (WIb + WIc)/2 × c) / (a + b + c)</w:t>
      </w:r>
    </w:p>
    <w:p w:rsidR="00B44953" w:rsidRDefault="00B44953" w:rsidP="006F5195">
      <w:pPr>
        <w:ind w:firstLine="709"/>
        <w:jc w:val="both"/>
      </w:pPr>
      <w:r>
        <w:t>Gdzie:</w:t>
      </w:r>
    </w:p>
    <w:p w:rsidR="00B44953" w:rsidRDefault="00B44953" w:rsidP="006F5195">
      <w:pPr>
        <w:ind w:firstLine="709"/>
        <w:jc w:val="both"/>
      </w:pPr>
      <w:r>
        <w:t>WIa jest wewnętrzną szerokością przy podłodze lub między nadkolami</w:t>
      </w:r>
    </w:p>
    <w:p w:rsidR="00B44953" w:rsidRDefault="00B44953" w:rsidP="006F5195">
      <w:pPr>
        <w:ind w:firstLine="709"/>
        <w:jc w:val="both"/>
      </w:pPr>
    </w:p>
    <w:p w:rsidR="00B44953" w:rsidRDefault="00B44953" w:rsidP="006F5195">
      <w:pPr>
        <w:ind w:left="709"/>
        <w:jc w:val="both"/>
      </w:pPr>
      <w:r>
        <w:t>WIb jest wewnętrzną szerokością na wysokości krawędzi pionowej od podłogi lub nad nadkolami</w:t>
      </w:r>
    </w:p>
    <w:p w:rsidR="00B44953" w:rsidRDefault="00B44953" w:rsidP="006F5195">
      <w:pPr>
        <w:ind w:left="709"/>
        <w:jc w:val="both"/>
      </w:pPr>
    </w:p>
    <w:p w:rsidR="00B44953" w:rsidRDefault="00B44953" w:rsidP="006F5195">
      <w:pPr>
        <w:ind w:firstLine="709"/>
        <w:jc w:val="both"/>
      </w:pPr>
      <w:r>
        <w:t xml:space="preserve">WIc jest wewnętrzną szerokością wzdłuż dachu </w:t>
      </w:r>
    </w:p>
    <w:p w:rsidR="00B44953" w:rsidRDefault="00B44953" w:rsidP="006F5195">
      <w:pPr>
        <w:ind w:firstLine="709"/>
        <w:jc w:val="both"/>
      </w:pPr>
    </w:p>
    <w:p w:rsidR="00B44953" w:rsidRDefault="00B44953" w:rsidP="006F5195">
      <w:pPr>
        <w:ind w:firstLine="709"/>
        <w:jc w:val="both"/>
      </w:pPr>
      <w:r>
        <w:t xml:space="preserve">a jest wysokością krawędzi pionowej od podłogi </w:t>
      </w:r>
    </w:p>
    <w:p w:rsidR="00B44953" w:rsidRDefault="00B44953" w:rsidP="006F5195">
      <w:pPr>
        <w:ind w:firstLine="709"/>
        <w:jc w:val="both"/>
      </w:pPr>
    </w:p>
    <w:p w:rsidR="00B44953" w:rsidRDefault="00B44953" w:rsidP="006F5195">
      <w:pPr>
        <w:ind w:left="709"/>
        <w:jc w:val="both"/>
      </w:pPr>
      <w:r>
        <w:t>b jest wysokością między dołem krawędzi pionowej i dachem lub wysokością między górą nadkola i górą krawędzi pionowej od podłogi</w:t>
      </w:r>
      <w:r w:rsidR="00D376E3">
        <w:t>.</w:t>
      </w:r>
    </w:p>
    <w:p w:rsidR="00B44953" w:rsidRDefault="00B44953" w:rsidP="006F5195">
      <w:pPr>
        <w:ind w:left="709"/>
        <w:jc w:val="both"/>
      </w:pPr>
    </w:p>
    <w:p w:rsidR="00B44953" w:rsidRDefault="00B44953" w:rsidP="006F5195">
      <w:pPr>
        <w:ind w:firstLine="709"/>
        <w:jc w:val="both"/>
      </w:pPr>
      <w:r>
        <w:t>c jest wysokością między dachem a punktem b</w:t>
      </w:r>
    </w:p>
    <w:p w:rsidR="00B44953" w:rsidRDefault="00B44953" w:rsidP="00B44953">
      <w:pPr>
        <w:jc w:val="both"/>
      </w:pPr>
    </w:p>
    <w:p w:rsidR="00B44953" w:rsidRDefault="00B44953" w:rsidP="006F5195">
      <w:pPr>
        <w:ind w:firstLine="709"/>
        <w:jc w:val="both"/>
      </w:pPr>
      <w:r>
        <w:t>Wraz z dwoma wzorami na oś X i Z wewnętrznej powierzchni:</w:t>
      </w:r>
    </w:p>
    <w:p w:rsidR="00D376E3" w:rsidRDefault="00D376E3" w:rsidP="006F5195">
      <w:pPr>
        <w:ind w:firstLine="709"/>
        <w:jc w:val="both"/>
      </w:pPr>
    </w:p>
    <w:p w:rsidR="00B44953" w:rsidRPr="00F96694" w:rsidRDefault="00B44953" w:rsidP="006F5195">
      <w:pPr>
        <w:ind w:left="1418" w:firstLine="709"/>
        <w:jc w:val="both"/>
        <w:rPr>
          <w:i/>
        </w:rPr>
      </w:pPr>
      <w:r w:rsidRPr="00F96694">
        <w:rPr>
          <w:i/>
        </w:rPr>
        <w:t xml:space="preserve">LI = ((LIa x a) + (LIb + LIc) / 2 x b + (LIc x c)) / (a + b + c) </w:t>
      </w:r>
    </w:p>
    <w:p w:rsidR="00B44953" w:rsidRDefault="00B44953" w:rsidP="00B44953">
      <w:pPr>
        <w:jc w:val="both"/>
      </w:pPr>
    </w:p>
    <w:p w:rsidR="00B44953" w:rsidRDefault="00B44953" w:rsidP="006F5195">
      <w:pPr>
        <w:ind w:firstLine="709"/>
        <w:jc w:val="both"/>
      </w:pPr>
      <w:r>
        <w:t>Gdzie:</w:t>
      </w:r>
    </w:p>
    <w:p w:rsidR="00D376E3" w:rsidRDefault="00D376E3" w:rsidP="006F5195">
      <w:pPr>
        <w:ind w:firstLine="709"/>
        <w:jc w:val="both"/>
      </w:pPr>
    </w:p>
    <w:p w:rsidR="00B44953" w:rsidRDefault="00B44953" w:rsidP="006F5195">
      <w:pPr>
        <w:ind w:firstLine="709"/>
        <w:jc w:val="both"/>
      </w:pPr>
      <w:r>
        <w:t>LIa jest wewnętrzną długością wzdłuż podłogi</w:t>
      </w:r>
    </w:p>
    <w:p w:rsidR="00D376E3" w:rsidRDefault="00D376E3" w:rsidP="006F5195">
      <w:pPr>
        <w:ind w:firstLine="709"/>
        <w:jc w:val="both"/>
      </w:pPr>
    </w:p>
    <w:p w:rsidR="00B44953" w:rsidRDefault="00B44953" w:rsidP="006F5195">
      <w:pPr>
        <w:ind w:firstLine="709"/>
        <w:jc w:val="both"/>
      </w:pPr>
      <w:r>
        <w:t>LIb jest wewnętrzną długością nad nadkolami</w:t>
      </w:r>
    </w:p>
    <w:p w:rsidR="00D376E3" w:rsidRDefault="00D376E3" w:rsidP="006F5195">
      <w:pPr>
        <w:ind w:firstLine="709"/>
        <w:jc w:val="both"/>
      </w:pPr>
    </w:p>
    <w:p w:rsidR="00B44953" w:rsidRDefault="00B44953" w:rsidP="006F5195">
      <w:pPr>
        <w:ind w:firstLine="709"/>
        <w:jc w:val="both"/>
      </w:pPr>
      <w:r>
        <w:t>L</w:t>
      </w:r>
      <w:r w:rsidR="00726261">
        <w:t>I</w:t>
      </w:r>
      <w:r>
        <w:t>c jest wewnętrzną długością wzdłuż dachu</w:t>
      </w:r>
    </w:p>
    <w:p w:rsidR="00D376E3" w:rsidRDefault="00D376E3" w:rsidP="006F5195">
      <w:pPr>
        <w:ind w:firstLine="709"/>
        <w:jc w:val="both"/>
      </w:pPr>
    </w:p>
    <w:p w:rsidR="00B44953" w:rsidRDefault="00B44953" w:rsidP="006F5195">
      <w:pPr>
        <w:ind w:firstLine="709"/>
        <w:jc w:val="both"/>
      </w:pPr>
      <w:r>
        <w:t xml:space="preserve">a jest wysokością między LIa i LIb </w:t>
      </w:r>
    </w:p>
    <w:p w:rsidR="00D376E3" w:rsidRDefault="00D376E3" w:rsidP="006F5195">
      <w:pPr>
        <w:ind w:firstLine="709"/>
        <w:jc w:val="both"/>
      </w:pPr>
    </w:p>
    <w:p w:rsidR="00B44953" w:rsidRDefault="00B44953" w:rsidP="006F5195">
      <w:pPr>
        <w:ind w:firstLine="709"/>
        <w:jc w:val="both"/>
      </w:pPr>
      <w:r>
        <w:t xml:space="preserve">b jest wysokością między LIb i LIc </w:t>
      </w:r>
    </w:p>
    <w:p w:rsidR="00D376E3" w:rsidRDefault="00D376E3" w:rsidP="006F5195">
      <w:pPr>
        <w:ind w:firstLine="709"/>
        <w:jc w:val="both"/>
      </w:pPr>
    </w:p>
    <w:p w:rsidR="00B44953" w:rsidRDefault="00B44953" w:rsidP="006F5195">
      <w:pPr>
        <w:ind w:firstLine="709"/>
        <w:jc w:val="both"/>
      </w:pPr>
      <w:r>
        <w:t xml:space="preserve">c jest wysokością między LIc i dachem </w:t>
      </w:r>
    </w:p>
    <w:p w:rsidR="00B44953" w:rsidRDefault="00B44953" w:rsidP="00B44953">
      <w:pPr>
        <w:jc w:val="both"/>
      </w:pPr>
    </w:p>
    <w:p w:rsidR="00B44953" w:rsidRPr="00F96694" w:rsidRDefault="00B44953" w:rsidP="006F5195">
      <w:pPr>
        <w:ind w:left="2836" w:firstLine="709"/>
        <w:jc w:val="both"/>
        <w:rPr>
          <w:i/>
        </w:rPr>
      </w:pPr>
      <w:r w:rsidRPr="00F96694">
        <w:rPr>
          <w:i/>
        </w:rPr>
        <w:t xml:space="preserve">WI=(WI </w:t>
      </w:r>
      <w:r w:rsidR="00000A18">
        <w:rPr>
          <w:i/>
        </w:rPr>
        <w:t>tył</w:t>
      </w:r>
      <w:r w:rsidRPr="00F96694">
        <w:rPr>
          <w:i/>
        </w:rPr>
        <w:t xml:space="preserve"> + WI </w:t>
      </w:r>
      <w:r w:rsidR="00000A18">
        <w:rPr>
          <w:i/>
        </w:rPr>
        <w:t>przód</w:t>
      </w:r>
      <w:r w:rsidRPr="00F96694">
        <w:rPr>
          <w:i/>
        </w:rPr>
        <w:t>) / 2</w:t>
      </w:r>
    </w:p>
    <w:p w:rsidR="00D376E3" w:rsidRPr="00003016" w:rsidRDefault="00D376E3" w:rsidP="006F5195">
      <w:pPr>
        <w:ind w:left="2836" w:firstLine="709"/>
        <w:jc w:val="both"/>
      </w:pPr>
    </w:p>
    <w:p w:rsidR="00B44953" w:rsidRDefault="00B44953" w:rsidP="006F5195">
      <w:pPr>
        <w:ind w:firstLine="709"/>
        <w:jc w:val="both"/>
      </w:pPr>
      <w:r>
        <w:t>Gdzie:</w:t>
      </w:r>
    </w:p>
    <w:p w:rsidR="00E37E4D" w:rsidRDefault="00E37E4D" w:rsidP="006F5195">
      <w:pPr>
        <w:ind w:firstLine="709"/>
        <w:jc w:val="both"/>
      </w:pPr>
    </w:p>
    <w:p w:rsidR="00B44953" w:rsidRDefault="00B44953" w:rsidP="006F5195">
      <w:pPr>
        <w:ind w:firstLine="709"/>
        <w:jc w:val="both"/>
      </w:pPr>
      <w:r>
        <w:t xml:space="preserve">WI </w:t>
      </w:r>
      <w:r w:rsidR="00000A18">
        <w:t>tył</w:t>
      </w:r>
      <w:r>
        <w:t xml:space="preserve"> jest szerokością </w:t>
      </w:r>
      <w:r w:rsidR="00000A18">
        <w:t>przy</w:t>
      </w:r>
      <w:r>
        <w:t xml:space="preserve"> przegrodzie </w:t>
      </w:r>
      <w:r w:rsidR="00000A18">
        <w:t>poprzecznej</w:t>
      </w:r>
    </w:p>
    <w:p w:rsidR="00E37E4D" w:rsidRDefault="00E37E4D" w:rsidP="006F5195">
      <w:pPr>
        <w:ind w:firstLine="709"/>
        <w:jc w:val="both"/>
      </w:pPr>
    </w:p>
    <w:p w:rsidR="00B44953" w:rsidRDefault="00B44953" w:rsidP="006F5195">
      <w:pPr>
        <w:ind w:firstLine="709"/>
        <w:jc w:val="both"/>
      </w:pPr>
      <w:r>
        <w:t xml:space="preserve">WI </w:t>
      </w:r>
      <w:r w:rsidR="00000A18">
        <w:t>przód</w:t>
      </w:r>
      <w:r>
        <w:t xml:space="preserve"> jest szerokością </w:t>
      </w:r>
      <w:r w:rsidR="00000A18">
        <w:t>przy krawędzi drzwi</w:t>
      </w:r>
      <w:r>
        <w:t xml:space="preserve"> </w:t>
      </w:r>
    </w:p>
    <w:p w:rsidR="00E37E4D" w:rsidRDefault="00E37E4D" w:rsidP="006F5195">
      <w:pPr>
        <w:ind w:firstLine="709"/>
        <w:jc w:val="both"/>
      </w:pPr>
    </w:p>
    <w:p w:rsidR="00B44953" w:rsidRDefault="00B44953" w:rsidP="006F5195">
      <w:pPr>
        <w:ind w:firstLine="709"/>
        <w:jc w:val="both"/>
      </w:pPr>
      <w:r>
        <w:t>Zewnętrzne powierzchnie są obliczane wzorem poniżej:</w:t>
      </w:r>
    </w:p>
    <w:p w:rsidR="00E37E4D" w:rsidRDefault="00E37E4D" w:rsidP="006F5195">
      <w:pPr>
        <w:ind w:firstLine="709"/>
        <w:jc w:val="both"/>
      </w:pPr>
    </w:p>
    <w:p w:rsidR="00B44953" w:rsidRPr="00F96694" w:rsidRDefault="00B44953" w:rsidP="006F5195">
      <w:pPr>
        <w:ind w:left="1418" w:firstLine="709"/>
        <w:jc w:val="both"/>
        <w:rPr>
          <w:i/>
        </w:rPr>
      </w:pPr>
      <w:r w:rsidRPr="00F96694">
        <w:rPr>
          <w:i/>
        </w:rPr>
        <w:t>WE = WI + deklarowana średnia grubość × 2</w:t>
      </w:r>
    </w:p>
    <w:p w:rsidR="00B44953" w:rsidRPr="00F96694" w:rsidRDefault="00B44953" w:rsidP="00B44953">
      <w:pPr>
        <w:jc w:val="both"/>
        <w:rPr>
          <w:i/>
        </w:rPr>
      </w:pPr>
    </w:p>
    <w:p w:rsidR="00B44953" w:rsidRPr="00F96694" w:rsidRDefault="00B44953" w:rsidP="006F5195">
      <w:pPr>
        <w:ind w:left="1418" w:firstLine="709"/>
        <w:jc w:val="both"/>
        <w:rPr>
          <w:i/>
        </w:rPr>
      </w:pPr>
      <w:r w:rsidRPr="00F96694">
        <w:rPr>
          <w:i/>
        </w:rPr>
        <w:t>LE = LI + deklarowana średnia grubość × 2</w:t>
      </w:r>
    </w:p>
    <w:p w:rsidR="00B44953" w:rsidRPr="00F96694" w:rsidRDefault="00B44953" w:rsidP="00B44953">
      <w:pPr>
        <w:jc w:val="both"/>
        <w:rPr>
          <w:i/>
        </w:rPr>
      </w:pPr>
    </w:p>
    <w:p w:rsidR="00B44953" w:rsidRPr="00F96694" w:rsidRDefault="00B44953" w:rsidP="006F5195">
      <w:pPr>
        <w:ind w:left="1418" w:firstLine="709"/>
        <w:jc w:val="both"/>
        <w:rPr>
          <w:i/>
        </w:rPr>
      </w:pPr>
      <w:r w:rsidRPr="00F96694">
        <w:rPr>
          <w:i/>
        </w:rPr>
        <w:t>HE = HI + deklarowana średnia grubość × 2</w:t>
      </w:r>
    </w:p>
    <w:p w:rsidR="00B44953" w:rsidRPr="00F96694" w:rsidRDefault="00B44953" w:rsidP="00B44953">
      <w:pPr>
        <w:jc w:val="both"/>
        <w:rPr>
          <w:i/>
        </w:rPr>
      </w:pPr>
    </w:p>
    <w:p w:rsidR="00B44953" w:rsidRDefault="00B44953" w:rsidP="006F5195">
      <w:pPr>
        <w:ind w:left="709"/>
        <w:jc w:val="both"/>
      </w:pPr>
      <w:r>
        <w:t>Metoda C Jeśli żadn</w:t>
      </w:r>
      <w:r w:rsidR="00000A18">
        <w:t>a</w:t>
      </w:r>
      <w:r>
        <w:t xml:space="preserve"> z powyższych</w:t>
      </w:r>
      <w:r w:rsidR="00000A18">
        <w:t xml:space="preserve"> metod</w:t>
      </w:r>
      <w:r>
        <w:t xml:space="preserve"> nie jest zaakceptowan</w:t>
      </w:r>
      <w:r w:rsidR="00000A18">
        <w:t>a</w:t>
      </w:r>
      <w:r>
        <w:t xml:space="preserve"> przez ekspertów, wewnętrzna powierzchnia będzie mierzona </w:t>
      </w:r>
      <w:r w:rsidR="00000A18">
        <w:t>zgodnie z  rysunkami i wzorami przewidzianymi dla</w:t>
      </w:r>
      <w:r>
        <w:t xml:space="preserve"> </w:t>
      </w:r>
      <w:r w:rsidR="00000A18">
        <w:t>metody</w:t>
      </w:r>
      <w:r>
        <w:t xml:space="preserve"> B.</w:t>
      </w:r>
    </w:p>
    <w:p w:rsidR="00B44953" w:rsidRDefault="00B44953" w:rsidP="00B44953">
      <w:pPr>
        <w:jc w:val="both"/>
      </w:pPr>
    </w:p>
    <w:p w:rsidR="00B44953" w:rsidRDefault="00B44953" w:rsidP="006F5195">
      <w:pPr>
        <w:ind w:left="709"/>
        <w:jc w:val="both"/>
      </w:pPr>
      <w:r>
        <w:t xml:space="preserve">Wartość K </w:t>
      </w:r>
      <w:r w:rsidR="007849DC">
        <w:t>powinna być</w:t>
      </w:r>
      <w:r>
        <w:t xml:space="preserve"> obliczona na podstawie wewnętrznej powierzchni, przyjmując grubość izolacji za zero. Z tej wartości K, średnia grubość izolacji obliczana jest przy założeniu, że </w:t>
      </w:r>
      <w:r w:rsidRPr="00A81E11">
        <w:t>λ</w:t>
      </w:r>
      <w:r>
        <w:t xml:space="preserve"> dla izolacji ma wartość 0.025W/</w:t>
      </w:r>
      <w:r w:rsidRPr="00003016">
        <w:t>mK.</w:t>
      </w:r>
    </w:p>
    <w:p w:rsidR="00B44953" w:rsidRDefault="00B44953" w:rsidP="00B44953">
      <w:pPr>
        <w:jc w:val="both"/>
      </w:pPr>
    </w:p>
    <w:p w:rsidR="00B44953" w:rsidRPr="00F96694" w:rsidRDefault="00B44953" w:rsidP="006F5195">
      <w:pPr>
        <w:ind w:left="2836" w:firstLine="709"/>
        <w:jc w:val="both"/>
        <w:rPr>
          <w:i/>
        </w:rPr>
      </w:pPr>
      <w:r w:rsidRPr="00F96694">
        <w:rPr>
          <w:i/>
        </w:rPr>
        <w:t xml:space="preserve">d = Si x ΔT x λ / W </w:t>
      </w:r>
    </w:p>
    <w:p w:rsidR="00E37E4D" w:rsidRDefault="00E37E4D" w:rsidP="00B44953">
      <w:pPr>
        <w:jc w:val="both"/>
      </w:pPr>
    </w:p>
    <w:p w:rsidR="00B44953" w:rsidRPr="00A81E11" w:rsidRDefault="00B44953" w:rsidP="006F5195">
      <w:pPr>
        <w:ind w:left="709"/>
        <w:jc w:val="both"/>
      </w:pPr>
      <w:r>
        <w:t>Po oszacowaniu grubości izolacji oblicza się zewnętrzną powierzchnię i określa średnią powierzchnię. Ostateczna wartość K pochodzi z kolejnych iteracji.</w:t>
      </w:r>
    </w:p>
    <w:p w:rsidR="00B44953" w:rsidRPr="00CE54F1" w:rsidRDefault="00B44953" w:rsidP="00C66E10">
      <w:pPr>
        <w:pStyle w:val="Lista-kontynuacja2"/>
        <w:spacing w:after="0"/>
        <w:jc w:val="both"/>
      </w:pPr>
    </w:p>
    <w:p w:rsidR="00D50A1D" w:rsidRPr="00CE54F1" w:rsidRDefault="00D50A1D" w:rsidP="00881FC1">
      <w:pPr>
        <w:pStyle w:val="Lista-kontynuacja2"/>
        <w:spacing w:after="0"/>
        <w:ind w:left="567" w:firstLine="142"/>
        <w:jc w:val="both"/>
        <w:rPr>
          <w:b/>
        </w:rPr>
      </w:pPr>
      <w:r w:rsidRPr="00CE54F1">
        <w:rPr>
          <w:b/>
        </w:rPr>
        <w:t>Punkty pomiaru temperatury</w:t>
      </w:r>
      <w:r w:rsidR="00B477D3" w:rsidRPr="00CE54F1">
        <w:rPr>
          <w:b/>
        </w:rPr>
        <w:t xml:space="preserve"> </w:t>
      </w:r>
    </w:p>
    <w:p w:rsidR="00D50A1D" w:rsidRPr="00CE54F1" w:rsidRDefault="00D50A1D" w:rsidP="00D50A1D">
      <w:pPr>
        <w:pStyle w:val="Lista-kontynuacja2"/>
        <w:spacing w:after="0"/>
        <w:ind w:left="567" w:hanging="567"/>
        <w:jc w:val="both"/>
        <w:rPr>
          <w:sz w:val="10"/>
        </w:rPr>
      </w:pPr>
    </w:p>
    <w:p w:rsidR="00D50A1D" w:rsidRDefault="00A53048" w:rsidP="00881FC1">
      <w:pPr>
        <w:pStyle w:val="Lista-kontynuacja2"/>
        <w:spacing w:after="0"/>
        <w:ind w:left="705" w:hanging="705"/>
        <w:jc w:val="both"/>
      </w:pPr>
      <w:r w:rsidRPr="00CE54F1">
        <w:t xml:space="preserve">1.3. </w:t>
      </w:r>
      <w:r w:rsidR="00D871E4" w:rsidRPr="00CE54F1">
        <w:tab/>
      </w:r>
      <w:r w:rsidR="00881FC1" w:rsidRPr="00CE54F1">
        <w:tab/>
      </w:r>
      <w:r w:rsidR="00D50A1D" w:rsidRPr="00CE54F1">
        <w:t>Jeżeli nadwozie jest w kształcie prostopadłościanu</w:t>
      </w:r>
      <w:r w:rsidR="00D50A1D" w:rsidRPr="00CE54F1">
        <w:rPr>
          <w:u w:val="single"/>
        </w:rPr>
        <w:t xml:space="preserve">, </w:t>
      </w:r>
      <w:r w:rsidR="00D50A1D" w:rsidRPr="00CE54F1">
        <w:rPr>
          <w:bCs/>
          <w:u w:val="single"/>
        </w:rPr>
        <w:t>średnią temperaturą wewnętrzną nadwozia</w:t>
      </w:r>
      <w:r w:rsidR="00D50A1D" w:rsidRPr="00CE54F1">
        <w:rPr>
          <w:b/>
          <w:bCs/>
        </w:rPr>
        <w:t xml:space="preserve"> </w:t>
      </w:r>
      <w:r w:rsidR="00D50A1D" w:rsidRPr="00CE54F1">
        <w:rPr>
          <w:bCs/>
          <w:i/>
          <w:iCs/>
        </w:rPr>
        <w:t>T</w:t>
      </w:r>
      <w:r w:rsidR="00D50A1D" w:rsidRPr="00CE54F1">
        <w:rPr>
          <w:bCs/>
          <w:vertAlign w:val="subscript"/>
        </w:rPr>
        <w:t>i</w:t>
      </w:r>
      <w:r w:rsidR="00D50A1D" w:rsidRPr="00CE54F1">
        <w:t xml:space="preserve"> jest średnia arytmetyczna temperatur mierzonych w odległości 10 cm od ścian nadwozia, w następujących 12 miejscach:</w:t>
      </w:r>
    </w:p>
    <w:p w:rsidR="00A81E0E" w:rsidRPr="00CE54F1" w:rsidRDefault="00A81E0E" w:rsidP="00881FC1">
      <w:pPr>
        <w:pStyle w:val="Lista-kontynuacja2"/>
        <w:spacing w:after="0"/>
        <w:ind w:left="705" w:hanging="705"/>
        <w:jc w:val="both"/>
      </w:pPr>
    </w:p>
    <w:p w:rsidR="00D50A1D" w:rsidRDefault="00A81E0E" w:rsidP="008109D8">
      <w:pPr>
        <w:pStyle w:val="Lista-kontynuacja2"/>
        <w:numPr>
          <w:ilvl w:val="3"/>
          <w:numId w:val="10"/>
        </w:numPr>
        <w:tabs>
          <w:tab w:val="clear" w:pos="2880"/>
          <w:tab w:val="num" w:pos="1134"/>
          <w:tab w:val="num" w:pos="1400"/>
        </w:tabs>
        <w:spacing w:after="0"/>
        <w:ind w:left="1134" w:hanging="425"/>
        <w:jc w:val="both"/>
      </w:pPr>
      <w:r>
        <w:t>W</w:t>
      </w:r>
      <w:r w:rsidR="00D50A1D" w:rsidRPr="00CE54F1">
        <w:t xml:space="preserve"> ośmiu wewnętrznych narożnikach nadwozia,</w:t>
      </w:r>
      <w:r w:rsidR="00D91042" w:rsidRPr="00CE54F1">
        <w:t xml:space="preserve"> i</w:t>
      </w:r>
    </w:p>
    <w:p w:rsidR="00A81E0E" w:rsidRPr="00CE54F1" w:rsidRDefault="00A81E0E" w:rsidP="00A81E0E">
      <w:pPr>
        <w:pStyle w:val="Lista-kontynuacja2"/>
        <w:tabs>
          <w:tab w:val="num" w:pos="1400"/>
        </w:tabs>
        <w:spacing w:after="0"/>
        <w:ind w:left="1134"/>
        <w:jc w:val="both"/>
      </w:pPr>
    </w:p>
    <w:p w:rsidR="00D50A1D" w:rsidRDefault="00A81E0E" w:rsidP="008109D8">
      <w:pPr>
        <w:pStyle w:val="Lista-kontynuacja2"/>
        <w:numPr>
          <w:ilvl w:val="3"/>
          <w:numId w:val="10"/>
        </w:numPr>
        <w:tabs>
          <w:tab w:val="clear" w:pos="2880"/>
          <w:tab w:val="num" w:pos="1134"/>
          <w:tab w:val="num" w:pos="1400"/>
        </w:tabs>
        <w:spacing w:after="0"/>
        <w:ind w:left="1134" w:hanging="425"/>
        <w:jc w:val="both"/>
      </w:pPr>
      <w:r>
        <w:t>W</w:t>
      </w:r>
      <w:r w:rsidR="00D50A1D" w:rsidRPr="00CE54F1">
        <w:t xml:space="preserve"> środku czterech wewnętrznych ścian nadwozia mających największą powierzchnię.</w:t>
      </w:r>
    </w:p>
    <w:p w:rsidR="00A81E0E" w:rsidRPr="00CE54F1" w:rsidRDefault="00A81E0E" w:rsidP="00A81E0E">
      <w:pPr>
        <w:pStyle w:val="Lista-kontynuacja2"/>
        <w:tabs>
          <w:tab w:val="num" w:pos="1400"/>
        </w:tabs>
        <w:spacing w:after="0"/>
        <w:ind w:left="0"/>
        <w:jc w:val="both"/>
      </w:pPr>
    </w:p>
    <w:p w:rsidR="00D50A1D" w:rsidRPr="00CE54F1" w:rsidRDefault="00D50A1D" w:rsidP="00881FC1">
      <w:pPr>
        <w:pStyle w:val="Lista-kontynuacja2"/>
        <w:spacing w:after="0"/>
        <w:ind w:left="709"/>
        <w:jc w:val="both"/>
      </w:pPr>
      <w:r w:rsidRPr="00CE54F1">
        <w:t xml:space="preserve">Jeżeli nadwozie nie jest w kształcie prostopadłościanu, rozmieszczenie 12 miejsc pomiaru powinno być dokonane w najlepszy sposób, z uwzględnieniem kształtu nadwozia. </w:t>
      </w:r>
    </w:p>
    <w:p w:rsidR="00D50A1D" w:rsidRPr="00CE54F1" w:rsidRDefault="00D50A1D" w:rsidP="00D50A1D">
      <w:pPr>
        <w:pStyle w:val="Lista-kontynuacja2"/>
        <w:spacing w:after="0"/>
        <w:ind w:left="0"/>
        <w:jc w:val="both"/>
        <w:rPr>
          <w:sz w:val="10"/>
        </w:rPr>
      </w:pPr>
    </w:p>
    <w:p w:rsidR="00D50A1D" w:rsidRDefault="007063ED" w:rsidP="00881FC1">
      <w:pPr>
        <w:pStyle w:val="Lista-kontynuacja2"/>
        <w:spacing w:after="0"/>
        <w:ind w:left="705" w:hanging="705"/>
        <w:jc w:val="both"/>
      </w:pPr>
      <w:r w:rsidRPr="00CE54F1">
        <w:t xml:space="preserve">1.4.  </w:t>
      </w:r>
      <w:r w:rsidR="00881FC1" w:rsidRPr="00CE54F1">
        <w:tab/>
      </w:r>
      <w:r w:rsidR="00881FC1" w:rsidRPr="00CE54F1">
        <w:tab/>
      </w:r>
      <w:r w:rsidR="00D50A1D" w:rsidRPr="00CE54F1">
        <w:t xml:space="preserve">Jeżeli nadwozie jest w kształcie prostopadłościanu, </w:t>
      </w:r>
      <w:r w:rsidR="00D50A1D" w:rsidRPr="00CE54F1">
        <w:rPr>
          <w:bCs/>
          <w:u w:val="single"/>
        </w:rPr>
        <w:t>średnią temperaturą zewnętrzną nadwozia</w:t>
      </w:r>
      <w:r w:rsidR="00D50A1D" w:rsidRPr="00CE54F1">
        <w:rPr>
          <w:bCs/>
        </w:rPr>
        <w:t xml:space="preserve"> </w:t>
      </w:r>
      <w:r w:rsidR="00D50A1D" w:rsidRPr="00CE54F1">
        <w:rPr>
          <w:bCs/>
          <w:i/>
          <w:iCs/>
        </w:rPr>
        <w:t>T</w:t>
      </w:r>
      <w:r w:rsidR="00D50A1D" w:rsidRPr="00CE54F1">
        <w:rPr>
          <w:bCs/>
          <w:vertAlign w:val="subscript"/>
        </w:rPr>
        <w:t>e</w:t>
      </w:r>
      <w:r w:rsidR="00D50A1D" w:rsidRPr="00CE54F1">
        <w:t xml:space="preserve"> jest średnia arytmetyczna temperatur mierzonych w odległości 10 cm od ścian nadwozia, w następujących 12 miejscach:</w:t>
      </w:r>
    </w:p>
    <w:p w:rsidR="00A81E0E" w:rsidRPr="00CE54F1" w:rsidRDefault="00A81E0E" w:rsidP="00881FC1">
      <w:pPr>
        <w:pStyle w:val="Lista-kontynuacja2"/>
        <w:spacing w:after="0"/>
        <w:ind w:left="705" w:hanging="705"/>
        <w:jc w:val="both"/>
      </w:pPr>
    </w:p>
    <w:p w:rsidR="00D50A1D" w:rsidRDefault="00A81E0E" w:rsidP="00A81E0E">
      <w:pPr>
        <w:pStyle w:val="Lista-kontynuacja2"/>
        <w:numPr>
          <w:ilvl w:val="0"/>
          <w:numId w:val="39"/>
        </w:numPr>
        <w:spacing w:after="0"/>
        <w:jc w:val="both"/>
      </w:pPr>
      <w:r>
        <w:t>W</w:t>
      </w:r>
      <w:r w:rsidR="00D50A1D" w:rsidRPr="00CE54F1">
        <w:t xml:space="preserve"> ośmiu zewnętrznych narożnikach nadwozia,</w:t>
      </w:r>
    </w:p>
    <w:p w:rsidR="00A81E0E" w:rsidRPr="00CE54F1" w:rsidRDefault="00A81E0E" w:rsidP="00A81E0E">
      <w:pPr>
        <w:pStyle w:val="Lista-kontynuacja2"/>
        <w:spacing w:after="0"/>
        <w:ind w:left="1069"/>
        <w:jc w:val="both"/>
      </w:pPr>
    </w:p>
    <w:p w:rsidR="00D50A1D" w:rsidRDefault="00A81E0E" w:rsidP="00A81E0E">
      <w:pPr>
        <w:pStyle w:val="Lista-kontynuacja2"/>
        <w:numPr>
          <w:ilvl w:val="0"/>
          <w:numId w:val="39"/>
        </w:numPr>
        <w:spacing w:after="0"/>
        <w:jc w:val="both"/>
      </w:pPr>
      <w:r>
        <w:t xml:space="preserve">W </w:t>
      </w:r>
      <w:r w:rsidR="00D50A1D" w:rsidRPr="00CE54F1">
        <w:t>środku czterech zewnętrznych ścian nadwozia mających największą powierzchnię.</w:t>
      </w:r>
    </w:p>
    <w:p w:rsidR="00A81E0E" w:rsidRPr="00CE54F1" w:rsidRDefault="00A81E0E" w:rsidP="00A81E0E">
      <w:pPr>
        <w:pStyle w:val="Lista-kontynuacja2"/>
        <w:spacing w:after="0"/>
        <w:ind w:left="1069"/>
        <w:jc w:val="both"/>
      </w:pPr>
    </w:p>
    <w:p w:rsidR="00D50A1D" w:rsidRPr="00CE54F1" w:rsidRDefault="00D50A1D" w:rsidP="00A81E0E">
      <w:pPr>
        <w:pStyle w:val="Lista-kontynuacja2"/>
        <w:spacing w:after="0"/>
        <w:ind w:left="709"/>
        <w:jc w:val="both"/>
      </w:pPr>
      <w:r w:rsidRPr="00CE54F1">
        <w:t xml:space="preserve">Jeżeli nadwozie nie jest w kształcie prostopadłościanu, rozmieszczenie 12 miejsc pomiaru powinno być dokonane w najlepszy sposób, z uwzględnieniem kształtu nadwozia. </w:t>
      </w:r>
    </w:p>
    <w:p w:rsidR="00D50A1D" w:rsidRPr="00CE54F1" w:rsidRDefault="00D50A1D" w:rsidP="00D50A1D">
      <w:pPr>
        <w:pStyle w:val="Lista-kontynuacja2"/>
        <w:spacing w:after="0"/>
        <w:ind w:left="1080"/>
        <w:jc w:val="both"/>
        <w:rPr>
          <w:sz w:val="10"/>
        </w:rPr>
      </w:pPr>
    </w:p>
    <w:p w:rsidR="00D50A1D" w:rsidRPr="00CE54F1" w:rsidRDefault="00D50A1D" w:rsidP="005B7264">
      <w:pPr>
        <w:pStyle w:val="Lista-kontynuacja2"/>
        <w:spacing w:after="0"/>
        <w:ind w:left="0"/>
        <w:jc w:val="both"/>
        <w:rPr>
          <w:sz w:val="10"/>
        </w:rPr>
      </w:pPr>
    </w:p>
    <w:p w:rsidR="00D50A1D" w:rsidRPr="00CE54F1" w:rsidRDefault="00D50A1D" w:rsidP="00D50A1D">
      <w:pPr>
        <w:pStyle w:val="Lista-kontynuacja2"/>
        <w:spacing w:after="0"/>
        <w:ind w:left="1080"/>
        <w:jc w:val="both"/>
        <w:rPr>
          <w:sz w:val="10"/>
        </w:rPr>
      </w:pPr>
    </w:p>
    <w:p w:rsidR="00D50A1D" w:rsidRPr="00CE54F1" w:rsidRDefault="00D50A1D" w:rsidP="00D50A1D">
      <w:pPr>
        <w:pStyle w:val="Lista-kontynuacja2"/>
        <w:spacing w:after="0"/>
        <w:ind w:left="1080"/>
        <w:jc w:val="both"/>
        <w:rPr>
          <w:sz w:val="10"/>
        </w:rPr>
      </w:pPr>
    </w:p>
    <w:p w:rsidR="00D50A1D" w:rsidRPr="00CE54F1" w:rsidRDefault="00D50A1D" w:rsidP="00D50A1D">
      <w:pPr>
        <w:pStyle w:val="Lista-kontynuacja2"/>
        <w:spacing w:after="0"/>
        <w:ind w:left="1080"/>
        <w:jc w:val="both"/>
        <w:rPr>
          <w:sz w:val="10"/>
        </w:rPr>
      </w:pPr>
    </w:p>
    <w:p w:rsidR="00D50A1D" w:rsidRPr="00CE54F1" w:rsidRDefault="00D50A1D" w:rsidP="00220827">
      <w:pPr>
        <w:ind w:left="709" w:hanging="709"/>
        <w:jc w:val="both"/>
      </w:pPr>
      <w:r w:rsidRPr="00CE54F1">
        <w:rPr>
          <w:bCs/>
        </w:rPr>
        <w:t>1.5</w:t>
      </w:r>
      <w:r w:rsidRPr="00CE54F1">
        <w:rPr>
          <w:b/>
          <w:bCs/>
        </w:rPr>
        <w:t xml:space="preserve"> </w:t>
      </w:r>
      <w:r w:rsidRPr="00CE54F1">
        <w:rPr>
          <w:b/>
          <w:bCs/>
        </w:rPr>
        <w:tab/>
      </w:r>
      <w:r w:rsidRPr="00CE54F1">
        <w:rPr>
          <w:bCs/>
          <w:u w:val="single"/>
        </w:rPr>
        <w:t>Średnia temperatura ścian nadwozia</w:t>
      </w:r>
      <w:r w:rsidRPr="00CE54F1">
        <w:t xml:space="preserve"> jest średnią arytmetyczn</w:t>
      </w:r>
      <w:r w:rsidR="003D3172" w:rsidRPr="00CE54F1">
        <w:t>ą</w:t>
      </w:r>
      <w:r w:rsidRPr="00CE54F1">
        <w:t xml:space="preserve"> średniej zewnętrznej  temperatury nadwozia i średniej wewnętrznej temperatury nadwozia</w:t>
      </w:r>
      <w:r w:rsidR="005B7264">
        <w:t>:</w:t>
      </w:r>
    </w:p>
    <w:p w:rsidR="00D50A1D" w:rsidRPr="00CE54F1" w:rsidRDefault="00D50A1D" w:rsidP="00D50A1D">
      <w:pPr>
        <w:jc w:val="center"/>
        <w:rPr>
          <w:i/>
          <w:iCs/>
          <w:u w:val="single"/>
        </w:rPr>
      </w:pPr>
    </w:p>
    <w:p w:rsidR="00D50A1D" w:rsidRPr="00CE54F1" w:rsidRDefault="00D50A1D" w:rsidP="00D50A1D">
      <w:pPr>
        <w:jc w:val="center"/>
        <w:rPr>
          <w:u w:val="single"/>
        </w:rPr>
      </w:pPr>
      <w:r w:rsidRPr="00CE54F1">
        <w:rPr>
          <w:i/>
          <w:iCs/>
          <w:u w:val="single"/>
        </w:rPr>
        <w:t>T</w:t>
      </w:r>
      <w:r w:rsidRPr="00CE54F1">
        <w:rPr>
          <w:u w:val="single"/>
          <w:vertAlign w:val="subscript"/>
        </w:rPr>
        <w:t xml:space="preserve">e </w:t>
      </w:r>
      <w:r w:rsidRPr="00CE54F1">
        <w:rPr>
          <w:u w:val="single"/>
        </w:rPr>
        <w:t xml:space="preserve">+ </w:t>
      </w:r>
      <w:r w:rsidRPr="00CE54F1">
        <w:rPr>
          <w:i/>
          <w:iCs/>
          <w:u w:val="single"/>
        </w:rPr>
        <w:t>T</w:t>
      </w:r>
      <w:r w:rsidRPr="00CE54F1">
        <w:rPr>
          <w:u w:val="single"/>
          <w:vertAlign w:val="subscript"/>
        </w:rPr>
        <w:t>i</w:t>
      </w:r>
    </w:p>
    <w:p w:rsidR="00D50A1D" w:rsidRPr="00CE54F1" w:rsidRDefault="00D50A1D" w:rsidP="00D50A1D">
      <w:pPr>
        <w:jc w:val="center"/>
      </w:pPr>
      <w:r w:rsidRPr="00CE54F1">
        <w:t>2</w:t>
      </w:r>
    </w:p>
    <w:p w:rsidR="00D50A1D" w:rsidRPr="00CE54F1" w:rsidRDefault="00D50A1D" w:rsidP="00D50A1D"/>
    <w:p w:rsidR="00D50A1D" w:rsidRPr="00CE54F1" w:rsidRDefault="00D50A1D" w:rsidP="00881FC1">
      <w:pPr>
        <w:ind w:left="705" w:hanging="705"/>
        <w:jc w:val="both"/>
      </w:pPr>
      <w:r w:rsidRPr="00CE54F1">
        <w:t>1.6</w:t>
      </w:r>
      <w:r w:rsidRPr="00CE54F1">
        <w:tab/>
      </w:r>
      <w:r w:rsidR="00881FC1" w:rsidRPr="00CE54F1">
        <w:tab/>
      </w:r>
      <w:r w:rsidRPr="00CE54F1">
        <w:t xml:space="preserve">Urządzenia do pomiaru temperatury zabezpieczone przed promieniowaniem winny być umieszczone wewnątrz i na zewnątrz nadwozia w miejscach określonych w </w:t>
      </w:r>
      <w:r w:rsidR="00687CCA">
        <w:t>punktach</w:t>
      </w:r>
      <w:r w:rsidR="00F96AEF" w:rsidRPr="00CE54F1">
        <w:t xml:space="preserve"> </w:t>
      </w:r>
      <w:r w:rsidRPr="00CE54F1">
        <w:t>1.3 i 1.4 niniejszego dodatku.</w:t>
      </w:r>
    </w:p>
    <w:p w:rsidR="00D50A1D" w:rsidRPr="00CE54F1" w:rsidRDefault="00D50A1D" w:rsidP="00D50A1D">
      <w:pPr>
        <w:ind w:left="568" w:hanging="568"/>
        <w:jc w:val="both"/>
      </w:pPr>
    </w:p>
    <w:p w:rsidR="00D50A1D" w:rsidRPr="00CE54F1" w:rsidRDefault="00D50A1D" w:rsidP="00881FC1">
      <w:pPr>
        <w:ind w:left="568" w:firstLine="137"/>
        <w:jc w:val="both"/>
        <w:rPr>
          <w:b/>
        </w:rPr>
      </w:pPr>
      <w:r w:rsidRPr="00CE54F1">
        <w:rPr>
          <w:b/>
        </w:rPr>
        <w:t>Stan ustalony i czas trwania badania</w:t>
      </w:r>
    </w:p>
    <w:p w:rsidR="00D50A1D" w:rsidRPr="00CE54F1" w:rsidRDefault="00D50A1D" w:rsidP="00D50A1D">
      <w:pPr>
        <w:ind w:left="568" w:hanging="568"/>
        <w:jc w:val="both"/>
        <w:rPr>
          <w:b/>
        </w:rPr>
      </w:pPr>
    </w:p>
    <w:p w:rsidR="00D50A1D" w:rsidRPr="00CE54F1" w:rsidRDefault="00D50A1D" w:rsidP="00881FC1">
      <w:pPr>
        <w:ind w:left="705" w:hanging="705"/>
        <w:jc w:val="both"/>
      </w:pPr>
      <w:r w:rsidRPr="00CE54F1">
        <w:t>1.7</w:t>
      </w:r>
      <w:r w:rsidRPr="00CE54F1">
        <w:rPr>
          <w:b/>
        </w:rPr>
        <w:t xml:space="preserve"> </w:t>
      </w:r>
      <w:r w:rsidRPr="00CE54F1">
        <w:rPr>
          <w:b/>
        </w:rPr>
        <w:tab/>
      </w:r>
      <w:r w:rsidR="00881FC1" w:rsidRPr="00CE54F1">
        <w:rPr>
          <w:b/>
        </w:rPr>
        <w:tab/>
      </w:r>
      <w:r w:rsidRPr="00CE54F1">
        <w:t xml:space="preserve">Średnie temperatury otoczenia oraz średnie temperatury wewnątrz nadwozia zmierzone w okresie nie krótszym niż 12 godzin, nie mogą się różnić bardziej niż o ±0,3 K, zaś w okresie poprzedzających 6 godzin temperatury te nie mogą się różnić o więcej niż ±1,0 K. </w:t>
      </w:r>
    </w:p>
    <w:p w:rsidR="00483950" w:rsidRPr="00CE54F1" w:rsidRDefault="00483950" w:rsidP="00D50A1D">
      <w:pPr>
        <w:ind w:left="568" w:hanging="568"/>
        <w:jc w:val="both"/>
      </w:pPr>
    </w:p>
    <w:p w:rsidR="00D50A1D" w:rsidRPr="00CE54F1" w:rsidRDefault="00D50A1D" w:rsidP="00881FC1">
      <w:pPr>
        <w:ind w:left="705"/>
        <w:jc w:val="both"/>
      </w:pPr>
      <w:r w:rsidRPr="00CE54F1">
        <w:t xml:space="preserve">Różnica pomiędzy mocą grzewczą lub </w:t>
      </w:r>
      <w:r w:rsidR="008D25BE">
        <w:t xml:space="preserve">wydajnością </w:t>
      </w:r>
      <w:r w:rsidRPr="00CE54F1">
        <w:t xml:space="preserve">chłodniczą mierzona w dwóch okresach nie krótszych niż 3 godziny na początku i na końcu okresu </w:t>
      </w:r>
      <w:r w:rsidR="007063ED" w:rsidRPr="00CE54F1">
        <w:t>stanu ustalonego</w:t>
      </w:r>
      <w:r w:rsidRPr="00CE54F1">
        <w:t>, przedzielonych co najmniej 6 godzinną przerwą, nie może przekraczać 3%.</w:t>
      </w:r>
    </w:p>
    <w:p w:rsidR="00483950" w:rsidRPr="00CE54F1" w:rsidRDefault="00483950" w:rsidP="00D50A1D">
      <w:pPr>
        <w:ind w:left="568"/>
        <w:jc w:val="both"/>
      </w:pPr>
    </w:p>
    <w:p w:rsidR="00D50A1D" w:rsidRPr="00CE54F1" w:rsidRDefault="00D50A1D" w:rsidP="00881FC1">
      <w:pPr>
        <w:ind w:left="705"/>
        <w:jc w:val="both"/>
      </w:pPr>
      <w:r w:rsidRPr="00CE54F1">
        <w:t xml:space="preserve">Do obliczania współczynnika K wykorzystane zostaną średnie wartości temperatur </w:t>
      </w:r>
      <w:r w:rsidR="008D25BE">
        <w:t xml:space="preserve">i wydajności grzewczej lub chłodniczej </w:t>
      </w:r>
      <w:r w:rsidRPr="00CE54F1">
        <w:t xml:space="preserve">w ciągu najmniej 6 ostatnich godzin okresu stanu ustalonego. </w:t>
      </w:r>
    </w:p>
    <w:p w:rsidR="00D50A1D" w:rsidRPr="00CE54F1" w:rsidRDefault="00D50A1D" w:rsidP="00D50A1D">
      <w:pPr>
        <w:ind w:left="568" w:hanging="568"/>
        <w:jc w:val="both"/>
        <w:rPr>
          <w:u w:val="single"/>
        </w:rPr>
      </w:pPr>
      <w:r w:rsidRPr="00CE54F1">
        <w:t xml:space="preserve"> </w:t>
      </w:r>
    </w:p>
    <w:p w:rsidR="00D50A1D" w:rsidRPr="00CE54F1" w:rsidRDefault="00D50A1D" w:rsidP="00D50A1D">
      <w:pPr>
        <w:ind w:left="1180"/>
        <w:jc w:val="both"/>
        <w:rPr>
          <w:sz w:val="10"/>
        </w:rPr>
      </w:pPr>
    </w:p>
    <w:p w:rsidR="00D50A1D" w:rsidRPr="00CE54F1" w:rsidRDefault="00D50A1D" w:rsidP="00881FC1">
      <w:pPr>
        <w:ind w:left="705"/>
        <w:jc w:val="both"/>
      </w:pPr>
      <w:r w:rsidRPr="00CE54F1">
        <w:t xml:space="preserve">Odchylenie między średnimi temperaturami – wewnętrzną i zewnętrzną – na początku i na końcu co najmniej sześciogodzinnego okresu obliczeniowego nie </w:t>
      </w:r>
      <w:r w:rsidR="007063ED" w:rsidRPr="00CE54F1">
        <w:t xml:space="preserve">może </w:t>
      </w:r>
      <w:r w:rsidRPr="00CE54F1">
        <w:t>przekracza</w:t>
      </w:r>
      <w:r w:rsidR="007063ED" w:rsidRPr="00CE54F1">
        <w:t>ć</w:t>
      </w:r>
      <w:r w:rsidRPr="00CE54F1">
        <w:t xml:space="preserve"> 0,2 </w:t>
      </w:r>
      <w:r w:rsidR="007063ED" w:rsidRPr="00CE54F1">
        <w:t>K</w:t>
      </w:r>
      <w:r w:rsidRPr="00CE54F1">
        <w:t>.</w:t>
      </w:r>
    </w:p>
    <w:p w:rsidR="00D50A1D" w:rsidRDefault="00D50A1D" w:rsidP="00D50A1D">
      <w:pPr>
        <w:pStyle w:val="Tekstpodstawowywcity"/>
      </w:pPr>
    </w:p>
    <w:p w:rsidR="00FE4A05" w:rsidRDefault="00FE4A05" w:rsidP="00D50A1D">
      <w:pPr>
        <w:pStyle w:val="Tekstpodstawowywcity"/>
      </w:pPr>
    </w:p>
    <w:p w:rsidR="00FE4A05" w:rsidRDefault="00FE4A05" w:rsidP="00D50A1D">
      <w:pPr>
        <w:pStyle w:val="Tekstpodstawowywcity"/>
      </w:pPr>
    </w:p>
    <w:p w:rsidR="00FE4A05" w:rsidRDefault="00FE4A05" w:rsidP="00D50A1D">
      <w:pPr>
        <w:pStyle w:val="Tekstpodstawowywcity"/>
      </w:pPr>
    </w:p>
    <w:p w:rsidR="00FE4A05" w:rsidRPr="00CE54F1" w:rsidRDefault="00FE4A05" w:rsidP="00D50A1D">
      <w:pPr>
        <w:pStyle w:val="Tekstpodstawowywcity"/>
      </w:pPr>
    </w:p>
    <w:p w:rsidR="00D50A1D" w:rsidRPr="00CE54F1" w:rsidRDefault="003175F4" w:rsidP="00C8770C">
      <w:pPr>
        <w:pStyle w:val="Nagwek2"/>
      </w:pPr>
      <w:bookmarkStart w:id="12" w:name="_Toc373769772"/>
      <w:r w:rsidRPr="00CE54F1">
        <w:t xml:space="preserve">2. </w:t>
      </w:r>
      <w:r w:rsidR="00D871E4" w:rsidRPr="00CE54F1">
        <w:tab/>
      </w:r>
      <w:r w:rsidR="00655F63" w:rsidRPr="00CE54F1">
        <w:t>WŁASNOŚCI  IZOLACJI TERMICZNEJ ŚRODKÓW TRANSPORTU</w:t>
      </w:r>
      <w:bookmarkEnd w:id="12"/>
    </w:p>
    <w:p w:rsidR="00C8770C" w:rsidRPr="00CE54F1" w:rsidRDefault="00C8770C" w:rsidP="00D50A1D">
      <w:pPr>
        <w:pStyle w:val="Tekstpodstawowywcity"/>
        <w:ind w:firstLine="0"/>
        <w:rPr>
          <w:b/>
          <w:bCs/>
          <w:u w:val="single"/>
        </w:rPr>
      </w:pPr>
    </w:p>
    <w:p w:rsidR="00D50A1D" w:rsidRPr="00CE54F1" w:rsidRDefault="00D50A1D" w:rsidP="00D871E4">
      <w:pPr>
        <w:pStyle w:val="Tekstpodstawowywcity"/>
        <w:ind w:firstLine="709"/>
        <w:rPr>
          <w:b/>
          <w:bCs/>
          <w:u w:val="single"/>
        </w:rPr>
      </w:pPr>
      <w:r w:rsidRPr="00CE54F1">
        <w:rPr>
          <w:b/>
          <w:bCs/>
          <w:u w:val="single"/>
        </w:rPr>
        <w:t xml:space="preserve">Procedura pomiaru współczynnika </w:t>
      </w:r>
      <w:r w:rsidRPr="00CE54F1">
        <w:rPr>
          <w:b/>
          <w:bCs/>
          <w:i/>
          <w:iCs/>
          <w:u w:val="single"/>
        </w:rPr>
        <w:t>K</w:t>
      </w:r>
      <w:r w:rsidRPr="00CE54F1">
        <w:rPr>
          <w:b/>
          <w:bCs/>
          <w:u w:val="single"/>
        </w:rPr>
        <w:t xml:space="preserve"> </w:t>
      </w:r>
    </w:p>
    <w:p w:rsidR="00D50A1D" w:rsidRPr="00655F63" w:rsidRDefault="007063ED" w:rsidP="00655F63">
      <w:pPr>
        <w:pStyle w:val="Tekstpodstawowywcity"/>
        <w:ind w:left="705" w:hanging="705"/>
        <w:rPr>
          <w:b/>
          <w:bCs/>
        </w:rPr>
      </w:pPr>
      <w:r w:rsidRPr="00CE54F1">
        <w:rPr>
          <w:b/>
          <w:bCs/>
        </w:rPr>
        <w:t xml:space="preserve">2.1. </w:t>
      </w:r>
      <w:r w:rsidR="00D871E4" w:rsidRPr="00CE54F1">
        <w:rPr>
          <w:b/>
          <w:bCs/>
        </w:rPr>
        <w:tab/>
      </w:r>
      <w:r w:rsidRPr="00CE54F1">
        <w:rPr>
          <w:b/>
          <w:bCs/>
        </w:rPr>
        <w:t xml:space="preserve">Środki transportu </w:t>
      </w:r>
      <w:r w:rsidR="008D25BE">
        <w:rPr>
          <w:b/>
          <w:bCs/>
        </w:rPr>
        <w:t>z wyjątkiem</w:t>
      </w:r>
      <w:r w:rsidRPr="00CE54F1">
        <w:rPr>
          <w:b/>
          <w:bCs/>
        </w:rPr>
        <w:t xml:space="preserve"> cystern do przewozu płynnych </w:t>
      </w:r>
      <w:r w:rsidR="009B47C4">
        <w:rPr>
          <w:b/>
          <w:bCs/>
        </w:rPr>
        <w:t>artykułów</w:t>
      </w:r>
      <w:r w:rsidRPr="00CE54F1">
        <w:rPr>
          <w:b/>
          <w:bCs/>
        </w:rPr>
        <w:t xml:space="preserve"> </w:t>
      </w:r>
      <w:r w:rsidR="008D25BE">
        <w:rPr>
          <w:b/>
          <w:bCs/>
        </w:rPr>
        <w:t>żywnościowych</w:t>
      </w:r>
    </w:p>
    <w:p w:rsidR="00D50A1D" w:rsidRPr="00CE54F1" w:rsidRDefault="00D50A1D" w:rsidP="00655F63">
      <w:pPr>
        <w:pStyle w:val="Tekstpodstawowywcity"/>
        <w:spacing w:before="240" w:line="276" w:lineRule="auto"/>
        <w:ind w:left="703" w:hanging="703"/>
        <w:rPr>
          <w:bCs/>
        </w:rPr>
      </w:pPr>
      <w:r w:rsidRPr="00CE54F1">
        <w:rPr>
          <w:bCs/>
        </w:rPr>
        <w:t>2.1.1</w:t>
      </w:r>
      <w:r w:rsidRPr="00CE54F1">
        <w:rPr>
          <w:b/>
          <w:bCs/>
        </w:rPr>
        <w:t xml:space="preserve">  </w:t>
      </w:r>
      <w:r w:rsidRPr="00CE54F1">
        <w:rPr>
          <w:bCs/>
        </w:rPr>
        <w:t xml:space="preserve">Współczynnik K </w:t>
      </w:r>
      <w:r w:rsidR="00F93AC0" w:rsidRPr="00CE54F1">
        <w:rPr>
          <w:bCs/>
        </w:rPr>
        <w:t xml:space="preserve">należy </w:t>
      </w:r>
      <w:r w:rsidRPr="00CE54F1">
        <w:rPr>
          <w:bCs/>
        </w:rPr>
        <w:t>mierz</w:t>
      </w:r>
      <w:r w:rsidR="00F93AC0" w:rsidRPr="00CE54F1">
        <w:rPr>
          <w:bCs/>
        </w:rPr>
        <w:t>yć</w:t>
      </w:r>
      <w:r w:rsidRPr="00CE54F1">
        <w:rPr>
          <w:bCs/>
        </w:rPr>
        <w:t xml:space="preserve"> w trakcie </w:t>
      </w:r>
      <w:r w:rsidR="00D973BF">
        <w:rPr>
          <w:bCs/>
        </w:rPr>
        <w:t>warunków ustalonych</w:t>
      </w:r>
      <w:r w:rsidRPr="00CE54F1">
        <w:rPr>
          <w:bCs/>
        </w:rPr>
        <w:t xml:space="preserve"> albo metodą</w:t>
      </w:r>
      <w:r w:rsidR="00F5668B" w:rsidRPr="00CE54F1">
        <w:rPr>
          <w:bCs/>
        </w:rPr>
        <w:t xml:space="preserve"> </w:t>
      </w:r>
      <w:r w:rsidRPr="00CE54F1">
        <w:rPr>
          <w:bCs/>
        </w:rPr>
        <w:t xml:space="preserve">chłodzenia wewnętrznego, albo też metodą ogrzewania wewnętrznego. W każdym przypadku, </w:t>
      </w:r>
      <w:r w:rsidR="00FA323B">
        <w:rPr>
          <w:bCs/>
        </w:rPr>
        <w:t>próżne</w:t>
      </w:r>
      <w:r w:rsidRPr="00CE54F1">
        <w:rPr>
          <w:bCs/>
        </w:rPr>
        <w:t xml:space="preserve"> nadwozie </w:t>
      </w:r>
      <w:r w:rsidR="00F93AC0" w:rsidRPr="00CE54F1">
        <w:rPr>
          <w:bCs/>
        </w:rPr>
        <w:t xml:space="preserve">ma być </w:t>
      </w:r>
      <w:r w:rsidRPr="00CE54F1">
        <w:rPr>
          <w:bCs/>
        </w:rPr>
        <w:t>umieszczone w izolowanej termicznie komorze.</w:t>
      </w:r>
    </w:p>
    <w:p w:rsidR="00881FC1" w:rsidRPr="00CE54F1" w:rsidRDefault="00881FC1" w:rsidP="00A81E0E">
      <w:pPr>
        <w:pStyle w:val="Tekstpodstawowywcity"/>
        <w:ind w:firstLine="0"/>
        <w:rPr>
          <w:b/>
          <w:bCs/>
        </w:rPr>
      </w:pPr>
    </w:p>
    <w:p w:rsidR="00D50A1D" w:rsidRPr="00CE54F1" w:rsidRDefault="00D50A1D" w:rsidP="00655F63">
      <w:pPr>
        <w:pStyle w:val="Tekstpodstawowywcity"/>
        <w:spacing w:after="240"/>
        <w:ind w:firstLine="703"/>
        <w:rPr>
          <w:b/>
          <w:bCs/>
        </w:rPr>
      </w:pPr>
      <w:r w:rsidRPr="00CE54F1">
        <w:rPr>
          <w:b/>
          <w:bCs/>
        </w:rPr>
        <w:t>Metoda badania</w:t>
      </w:r>
    </w:p>
    <w:p w:rsidR="00D50A1D" w:rsidRPr="00CE54F1" w:rsidRDefault="00D50A1D" w:rsidP="00D50A1D">
      <w:pPr>
        <w:pStyle w:val="Tekstpodstawowywcity"/>
        <w:spacing w:line="276" w:lineRule="auto"/>
        <w:ind w:left="705" w:hanging="705"/>
        <w:rPr>
          <w:bCs/>
        </w:rPr>
      </w:pPr>
      <w:r w:rsidRPr="00466CF0">
        <w:rPr>
          <w:bCs/>
        </w:rPr>
        <w:t>2.1.2</w:t>
      </w:r>
      <w:r w:rsidRPr="00466CF0">
        <w:rPr>
          <w:bCs/>
        </w:rPr>
        <w:tab/>
        <w:t xml:space="preserve">Jeśli stosowana jest metoda chłodzenia wewnętrznego, wewnątrz </w:t>
      </w:r>
      <w:r w:rsidR="00F93AC0" w:rsidRPr="00466CF0">
        <w:rPr>
          <w:bCs/>
        </w:rPr>
        <w:t>nadwozia</w:t>
      </w:r>
      <w:r w:rsidRPr="00466CF0">
        <w:rPr>
          <w:bCs/>
        </w:rPr>
        <w:t xml:space="preserve"> umieszcza się jeden lub więcej wymienników ciepła. Powierzchnia tych wymienników </w:t>
      </w:r>
      <w:r w:rsidR="002532B3" w:rsidRPr="00466CF0">
        <w:rPr>
          <w:bCs/>
        </w:rPr>
        <w:t>powinna</w:t>
      </w:r>
      <w:r w:rsidR="00F93AC0" w:rsidRPr="00466CF0">
        <w:rPr>
          <w:bCs/>
        </w:rPr>
        <w:t xml:space="preserve"> być </w:t>
      </w:r>
      <w:r w:rsidRPr="00466CF0">
        <w:rPr>
          <w:bCs/>
        </w:rPr>
        <w:t xml:space="preserve">taka, </w:t>
      </w:r>
      <w:r w:rsidR="000F2A5B">
        <w:rPr>
          <w:bCs/>
        </w:rPr>
        <w:t>aby przy</w:t>
      </w:r>
      <w:r w:rsidRPr="00466CF0">
        <w:rPr>
          <w:bCs/>
        </w:rPr>
        <w:t xml:space="preserve"> </w:t>
      </w:r>
      <w:r w:rsidR="00F93AC0" w:rsidRPr="00466CF0">
        <w:rPr>
          <w:bCs/>
        </w:rPr>
        <w:t>przepływ</w:t>
      </w:r>
      <w:r w:rsidR="000F2A5B">
        <w:rPr>
          <w:bCs/>
        </w:rPr>
        <w:t>ie</w:t>
      </w:r>
      <w:r w:rsidRPr="00466CF0">
        <w:rPr>
          <w:bCs/>
        </w:rPr>
        <w:t xml:space="preserve"> przez nie </w:t>
      </w:r>
      <w:r w:rsidR="00E00C80" w:rsidRPr="00466CF0">
        <w:rPr>
          <w:bCs/>
        </w:rPr>
        <w:t>płyn</w:t>
      </w:r>
      <w:r w:rsidR="00EE4E3A">
        <w:rPr>
          <w:bCs/>
        </w:rPr>
        <w:t>u</w:t>
      </w:r>
      <w:r w:rsidRPr="00466CF0">
        <w:rPr>
          <w:bCs/>
        </w:rPr>
        <w:t xml:space="preserve"> o temperaturze nie niższej niż 0°C</w:t>
      </w:r>
      <w:r w:rsidR="00212A11" w:rsidRPr="00466CF0">
        <w:rPr>
          <w:rStyle w:val="Odwoanieprzypisudolnego"/>
          <w:bCs/>
        </w:rPr>
        <w:footnoteReference w:customMarkFollows="1" w:id="6"/>
        <w:t>6</w:t>
      </w:r>
      <w:r w:rsidRPr="00466CF0">
        <w:rPr>
          <w:bCs/>
        </w:rPr>
        <w:t xml:space="preserve">, średnia temperatura wewnątrz nadwozia pozostaje poniżej + 10°C po uzyskaniu </w:t>
      </w:r>
      <w:r w:rsidR="00D973BF">
        <w:rPr>
          <w:bCs/>
        </w:rPr>
        <w:t>warunków ustalonych</w:t>
      </w:r>
      <w:r w:rsidRPr="00466CF0">
        <w:rPr>
          <w:bCs/>
        </w:rPr>
        <w:t xml:space="preserve">. Jeśli zaś wybrana zostanie metoda ogrzewania wewnętrznego, stosowane </w:t>
      </w:r>
      <w:r w:rsidR="00F93AC0" w:rsidRPr="00466CF0">
        <w:rPr>
          <w:bCs/>
        </w:rPr>
        <w:t xml:space="preserve">mają być </w:t>
      </w:r>
      <w:r w:rsidR="00E00C80" w:rsidRPr="00466CF0">
        <w:rPr>
          <w:bCs/>
        </w:rPr>
        <w:t>grzejniki</w:t>
      </w:r>
      <w:r w:rsidRPr="00466CF0">
        <w:rPr>
          <w:bCs/>
        </w:rPr>
        <w:t xml:space="preserve"> elektryczne (rezystory, itp.). Wymienniki ciepła lub elektryczne urządzenia grzewcze </w:t>
      </w:r>
      <w:r w:rsidR="00E00C80" w:rsidRPr="00466CF0">
        <w:rPr>
          <w:bCs/>
        </w:rPr>
        <w:t>powinny</w:t>
      </w:r>
      <w:r w:rsidR="00F93AC0" w:rsidRPr="00466CF0">
        <w:rPr>
          <w:bCs/>
        </w:rPr>
        <w:t xml:space="preserve"> być </w:t>
      </w:r>
      <w:r w:rsidRPr="00466CF0">
        <w:rPr>
          <w:bCs/>
        </w:rPr>
        <w:t>wyposażone w wentylatory o wydajności</w:t>
      </w:r>
      <w:r w:rsidR="00F93AC0" w:rsidRPr="00466CF0">
        <w:rPr>
          <w:bCs/>
        </w:rPr>
        <w:t xml:space="preserve"> </w:t>
      </w:r>
      <w:r w:rsidRPr="00466CF0">
        <w:rPr>
          <w:bCs/>
        </w:rPr>
        <w:t xml:space="preserve">odpowiedniej dla otrzymania 40 do 70 </w:t>
      </w:r>
      <w:r w:rsidR="00F93AC0" w:rsidRPr="00466CF0">
        <w:rPr>
          <w:bCs/>
        </w:rPr>
        <w:t xml:space="preserve">wymian </w:t>
      </w:r>
      <w:r w:rsidRPr="00466CF0">
        <w:rPr>
          <w:bCs/>
        </w:rPr>
        <w:t xml:space="preserve">powietrza na godzinę w </w:t>
      </w:r>
      <w:r w:rsidR="00EE4E3A">
        <w:rPr>
          <w:bCs/>
        </w:rPr>
        <w:t>odniesieniu</w:t>
      </w:r>
      <w:r w:rsidRPr="00466CF0">
        <w:rPr>
          <w:bCs/>
        </w:rPr>
        <w:t xml:space="preserve"> do objętości </w:t>
      </w:r>
      <w:r w:rsidR="00FA323B" w:rsidRPr="00466CF0">
        <w:rPr>
          <w:bCs/>
        </w:rPr>
        <w:t>próżnego</w:t>
      </w:r>
      <w:r w:rsidRPr="00466CF0">
        <w:rPr>
          <w:bCs/>
        </w:rPr>
        <w:t xml:space="preserve"> nadwozia, zaś rozprowadzenie powietrza po wszystkich wewnętrznych powierzchniach badanego nadwozia zagwarantuje, iż maksymalna różnica pomiędzy  temperaturami dowolnych 2 z 12 punktów wyszczególnionych w </w:t>
      </w:r>
      <w:r w:rsidR="00687CCA" w:rsidRPr="00466CF0">
        <w:rPr>
          <w:bCs/>
        </w:rPr>
        <w:t>punkcie</w:t>
      </w:r>
      <w:r w:rsidR="00F96AEF" w:rsidRPr="00466CF0">
        <w:rPr>
          <w:bCs/>
        </w:rPr>
        <w:t xml:space="preserve"> </w:t>
      </w:r>
      <w:r w:rsidRPr="00466CF0">
        <w:rPr>
          <w:bCs/>
        </w:rPr>
        <w:t>1.3. niniejszego dodatku nie przekroczy 2</w:t>
      </w:r>
      <w:r w:rsidR="00F93AC0" w:rsidRPr="00466CF0">
        <w:rPr>
          <w:bCs/>
        </w:rPr>
        <w:t xml:space="preserve"> </w:t>
      </w:r>
      <w:r w:rsidRPr="00466CF0">
        <w:rPr>
          <w:bCs/>
        </w:rPr>
        <w:t xml:space="preserve">K, po osiągnięciu </w:t>
      </w:r>
      <w:r w:rsidR="00D973BF">
        <w:rPr>
          <w:bCs/>
        </w:rPr>
        <w:t>warunków ustalonych</w:t>
      </w:r>
      <w:r w:rsidRPr="00466CF0">
        <w:rPr>
          <w:bCs/>
        </w:rPr>
        <w:t>.</w:t>
      </w:r>
      <w:r w:rsidRPr="00CE54F1">
        <w:rPr>
          <w:bCs/>
        </w:rPr>
        <w:tab/>
      </w:r>
    </w:p>
    <w:p w:rsidR="00D50A1D" w:rsidRPr="00CE54F1" w:rsidRDefault="00D50A1D" w:rsidP="00D50A1D">
      <w:pPr>
        <w:pStyle w:val="Tekstpodstawowywcity"/>
        <w:spacing w:line="276" w:lineRule="auto"/>
        <w:ind w:left="705" w:hanging="705"/>
        <w:rPr>
          <w:bCs/>
        </w:rPr>
      </w:pPr>
    </w:p>
    <w:p w:rsidR="00D50A1D" w:rsidRPr="00CE54F1" w:rsidRDefault="00B306A7" w:rsidP="00D50A1D">
      <w:pPr>
        <w:pStyle w:val="Tekstpodstawowywcity"/>
        <w:spacing w:line="276" w:lineRule="auto"/>
        <w:ind w:left="705" w:hanging="705"/>
        <w:rPr>
          <w:bCs/>
        </w:rPr>
      </w:pPr>
      <w:r w:rsidRPr="00CE54F1">
        <w:rPr>
          <w:bCs/>
        </w:rPr>
        <w:t xml:space="preserve">2.1.3 </w:t>
      </w:r>
      <w:r w:rsidRPr="00CE54F1">
        <w:rPr>
          <w:bCs/>
        </w:rPr>
        <w:tab/>
        <w:t xml:space="preserve">Ilość ciepła: </w:t>
      </w:r>
      <w:r w:rsidR="00D50A1D" w:rsidRPr="00CE54F1">
        <w:rPr>
          <w:bCs/>
        </w:rPr>
        <w:t>Ciepło rozpr</w:t>
      </w:r>
      <w:r w:rsidR="00E00C80">
        <w:rPr>
          <w:bCs/>
        </w:rPr>
        <w:t>a</w:t>
      </w:r>
      <w:r w:rsidR="00D50A1D" w:rsidRPr="00CE54F1">
        <w:rPr>
          <w:bCs/>
        </w:rPr>
        <w:t>sz</w:t>
      </w:r>
      <w:r w:rsidR="00E00C80">
        <w:rPr>
          <w:bCs/>
        </w:rPr>
        <w:t>a</w:t>
      </w:r>
      <w:r w:rsidR="00D50A1D" w:rsidRPr="00CE54F1">
        <w:rPr>
          <w:bCs/>
        </w:rPr>
        <w:t>ne przez wentylatory elektrycznych urządzeń grzewczych nie może przekraczać 1W/cm</w:t>
      </w:r>
      <w:r w:rsidR="00D50A1D" w:rsidRPr="00CE54F1">
        <w:rPr>
          <w:bCs/>
          <w:vertAlign w:val="superscript"/>
        </w:rPr>
        <w:t>2</w:t>
      </w:r>
      <w:r w:rsidR="00D50A1D" w:rsidRPr="00CE54F1">
        <w:rPr>
          <w:bCs/>
        </w:rPr>
        <w:t xml:space="preserve">, zaś urządzenia grzewcze </w:t>
      </w:r>
      <w:r w:rsidR="00E00C80">
        <w:rPr>
          <w:bCs/>
        </w:rPr>
        <w:t>powinny być chronione przez</w:t>
      </w:r>
      <w:r w:rsidR="00CB277B" w:rsidRPr="00CE54F1">
        <w:rPr>
          <w:bCs/>
        </w:rPr>
        <w:t xml:space="preserve"> </w:t>
      </w:r>
      <w:r w:rsidR="00D50A1D" w:rsidRPr="00CE54F1">
        <w:rPr>
          <w:bCs/>
        </w:rPr>
        <w:t>obudow</w:t>
      </w:r>
      <w:r w:rsidR="00E00C80">
        <w:rPr>
          <w:bCs/>
        </w:rPr>
        <w:t>ę</w:t>
      </w:r>
      <w:r w:rsidR="00D50A1D" w:rsidRPr="00CE54F1">
        <w:rPr>
          <w:bCs/>
        </w:rPr>
        <w:t xml:space="preserve"> o niskiej emisyjności.  </w:t>
      </w:r>
    </w:p>
    <w:p w:rsidR="00D871E4" w:rsidRPr="00CE54F1" w:rsidRDefault="00D871E4" w:rsidP="00D50A1D">
      <w:pPr>
        <w:pStyle w:val="Tekstpodstawowywcity"/>
        <w:spacing w:line="276" w:lineRule="auto"/>
        <w:ind w:left="705" w:hanging="705"/>
        <w:rPr>
          <w:bCs/>
        </w:rPr>
      </w:pPr>
    </w:p>
    <w:p w:rsidR="00D50A1D" w:rsidRPr="00CE54F1" w:rsidRDefault="00D50A1D" w:rsidP="00D50A1D">
      <w:pPr>
        <w:pStyle w:val="Tekstpodstawowywcity"/>
        <w:spacing w:line="276" w:lineRule="auto"/>
        <w:ind w:firstLine="0"/>
        <w:rPr>
          <w:bCs/>
        </w:rPr>
      </w:pPr>
      <w:r w:rsidRPr="00CE54F1">
        <w:rPr>
          <w:bCs/>
        </w:rPr>
        <w:t xml:space="preserve"> </w:t>
      </w:r>
      <w:r w:rsidRPr="00CE54F1">
        <w:rPr>
          <w:bCs/>
        </w:rPr>
        <w:tab/>
        <w:t xml:space="preserve">Zużycie energii elektrycznej </w:t>
      </w:r>
      <w:r w:rsidR="00E00C80">
        <w:rPr>
          <w:bCs/>
        </w:rPr>
        <w:t>należy określać</w:t>
      </w:r>
      <w:r w:rsidRPr="00CE54F1">
        <w:rPr>
          <w:bCs/>
        </w:rPr>
        <w:t xml:space="preserve"> z dokładnością ±0.5%. </w:t>
      </w:r>
    </w:p>
    <w:p w:rsidR="00D50A1D" w:rsidRPr="00655F63" w:rsidRDefault="00D50A1D" w:rsidP="00655F63">
      <w:pPr>
        <w:pStyle w:val="Tekstpodstawowywcity"/>
        <w:spacing w:before="240" w:after="240"/>
        <w:ind w:firstLine="703"/>
        <w:rPr>
          <w:b/>
          <w:bCs/>
        </w:rPr>
      </w:pPr>
      <w:r w:rsidRPr="00CE54F1">
        <w:rPr>
          <w:b/>
          <w:bCs/>
        </w:rPr>
        <w:t xml:space="preserve">Procedura </w:t>
      </w:r>
      <w:r w:rsidR="00DB5520">
        <w:rPr>
          <w:b/>
          <w:bCs/>
        </w:rPr>
        <w:t>badań</w:t>
      </w:r>
      <w:r w:rsidRPr="00CE54F1">
        <w:rPr>
          <w:b/>
          <w:bCs/>
        </w:rPr>
        <w:t xml:space="preserve"> </w:t>
      </w:r>
    </w:p>
    <w:p w:rsidR="00D50A1D" w:rsidRPr="00CE54F1" w:rsidRDefault="00D50A1D" w:rsidP="00D50A1D">
      <w:pPr>
        <w:pStyle w:val="Tekstpodstawowywcity"/>
        <w:spacing w:line="276" w:lineRule="auto"/>
        <w:ind w:left="705" w:hanging="705"/>
        <w:rPr>
          <w:bCs/>
        </w:rPr>
      </w:pPr>
      <w:r w:rsidRPr="00CE54F1">
        <w:rPr>
          <w:bCs/>
        </w:rPr>
        <w:t xml:space="preserve">2.1.4 </w:t>
      </w:r>
      <w:r w:rsidRPr="00CE54F1">
        <w:rPr>
          <w:bCs/>
        </w:rPr>
        <w:tab/>
      </w:r>
      <w:r w:rsidRPr="00CE54F1">
        <w:rPr>
          <w:bCs/>
        </w:rPr>
        <w:tab/>
        <w:t xml:space="preserve">Bez względu na zastosowaną metodę, średnia temperatura </w:t>
      </w:r>
      <w:r w:rsidR="00CB277B" w:rsidRPr="00CE54F1">
        <w:rPr>
          <w:bCs/>
        </w:rPr>
        <w:t xml:space="preserve">w </w:t>
      </w:r>
      <w:r w:rsidR="00D02383" w:rsidRPr="00CE54F1">
        <w:rPr>
          <w:bCs/>
        </w:rPr>
        <w:t xml:space="preserve">izolowanej </w:t>
      </w:r>
      <w:r w:rsidRPr="00CE54F1">
        <w:rPr>
          <w:bCs/>
        </w:rPr>
        <w:t>komor</w:t>
      </w:r>
      <w:r w:rsidR="00CB277B" w:rsidRPr="00CE54F1">
        <w:rPr>
          <w:bCs/>
        </w:rPr>
        <w:t xml:space="preserve">ze </w:t>
      </w:r>
      <w:r w:rsidRPr="00CE54F1">
        <w:rPr>
          <w:bCs/>
        </w:rPr>
        <w:t xml:space="preserve">w trakcie całego badania </w:t>
      </w:r>
      <w:r w:rsidR="00EE4E3A">
        <w:rPr>
          <w:bCs/>
        </w:rPr>
        <w:t>powinna</w:t>
      </w:r>
      <w:r w:rsidR="00CB277B" w:rsidRPr="00CE54F1">
        <w:rPr>
          <w:bCs/>
        </w:rPr>
        <w:t xml:space="preserve"> być </w:t>
      </w:r>
      <w:r w:rsidRPr="00CE54F1">
        <w:rPr>
          <w:bCs/>
        </w:rPr>
        <w:t xml:space="preserve">utrzymywana na jednakowym i stałym poziomie </w:t>
      </w:r>
      <w:r w:rsidR="00E00C80">
        <w:rPr>
          <w:bCs/>
        </w:rPr>
        <w:t>zgodnie z punktem</w:t>
      </w:r>
      <w:r w:rsidR="00F96AEF" w:rsidRPr="00CE54F1">
        <w:rPr>
          <w:bCs/>
        </w:rPr>
        <w:t xml:space="preserve"> </w:t>
      </w:r>
      <w:r w:rsidR="00C66E10">
        <w:rPr>
          <w:bCs/>
        </w:rPr>
        <w:t>1.7 tego dodatku,</w:t>
      </w:r>
      <w:r w:rsidRPr="00CE54F1">
        <w:rPr>
          <w:bCs/>
        </w:rPr>
        <w:t xml:space="preserve"> na takim poziomie aby różnica temperatur pomiędzy wnętrzem nadwozia a </w:t>
      </w:r>
      <w:r w:rsidR="00D02383" w:rsidRPr="00CE54F1">
        <w:rPr>
          <w:bCs/>
        </w:rPr>
        <w:t xml:space="preserve">temperaturą w izolowanej </w:t>
      </w:r>
      <w:r w:rsidRPr="00CE54F1">
        <w:rPr>
          <w:bCs/>
        </w:rPr>
        <w:t>komor</w:t>
      </w:r>
      <w:r w:rsidR="00D02383" w:rsidRPr="00CE54F1">
        <w:rPr>
          <w:bCs/>
        </w:rPr>
        <w:t>ze</w:t>
      </w:r>
      <w:r w:rsidRPr="00CE54F1">
        <w:rPr>
          <w:bCs/>
        </w:rPr>
        <w:t xml:space="preserve"> </w:t>
      </w:r>
      <w:r w:rsidR="00D02383" w:rsidRPr="00CE54F1">
        <w:rPr>
          <w:bCs/>
        </w:rPr>
        <w:t xml:space="preserve">badawczej </w:t>
      </w:r>
      <w:r w:rsidRPr="00CE54F1">
        <w:rPr>
          <w:bCs/>
        </w:rPr>
        <w:t>wynosiła 25°C ± 2</w:t>
      </w:r>
      <w:r w:rsidR="0095166E" w:rsidRPr="00CE54F1">
        <w:rPr>
          <w:bCs/>
        </w:rPr>
        <w:t>°C</w:t>
      </w:r>
      <w:r w:rsidRPr="00CE54F1">
        <w:rPr>
          <w:bCs/>
        </w:rPr>
        <w:t>, przy zachowani</w:t>
      </w:r>
      <w:r w:rsidR="00984D81" w:rsidRPr="00CE54F1">
        <w:rPr>
          <w:bCs/>
        </w:rPr>
        <w:t>u</w:t>
      </w:r>
      <w:r w:rsidRPr="00CE54F1">
        <w:rPr>
          <w:bCs/>
        </w:rPr>
        <w:t xml:space="preserve"> średniej temperatury ścian nadwozia na poziomie + 20°C ± 0,5</w:t>
      </w:r>
      <w:r w:rsidR="0095166E" w:rsidRPr="00CE54F1">
        <w:rPr>
          <w:bCs/>
        </w:rPr>
        <w:t>°C</w:t>
      </w:r>
      <w:r w:rsidRPr="00CE54F1">
        <w:rPr>
          <w:bCs/>
        </w:rPr>
        <w:t xml:space="preserve">. </w:t>
      </w:r>
    </w:p>
    <w:p w:rsidR="00D50A1D" w:rsidRPr="00CE54F1" w:rsidRDefault="00D50A1D" w:rsidP="00D50A1D">
      <w:pPr>
        <w:pStyle w:val="Tekstpodstawowywcity"/>
        <w:rPr>
          <w:bCs/>
        </w:rPr>
      </w:pPr>
      <w:r w:rsidRPr="00CE54F1">
        <w:rPr>
          <w:bCs/>
        </w:rPr>
        <w:t xml:space="preserve"> </w:t>
      </w:r>
    </w:p>
    <w:p w:rsidR="00D50A1D" w:rsidRPr="00CE54F1" w:rsidRDefault="00D50A1D" w:rsidP="00D50A1D">
      <w:pPr>
        <w:pStyle w:val="Tekstpodstawowywcity"/>
        <w:spacing w:line="276" w:lineRule="auto"/>
        <w:ind w:left="705" w:hanging="705"/>
        <w:rPr>
          <w:bCs/>
        </w:rPr>
      </w:pPr>
      <w:r w:rsidRPr="00CE54F1">
        <w:rPr>
          <w:bCs/>
        </w:rPr>
        <w:t xml:space="preserve">2.1.5 </w:t>
      </w:r>
      <w:r w:rsidRPr="00CE54F1">
        <w:rPr>
          <w:bCs/>
        </w:rPr>
        <w:tab/>
        <w:t xml:space="preserve">Podczas badania, </w:t>
      </w:r>
      <w:r w:rsidR="002171A7">
        <w:rPr>
          <w:bCs/>
        </w:rPr>
        <w:t xml:space="preserve">zarówno </w:t>
      </w:r>
      <w:r w:rsidRPr="00CE54F1">
        <w:rPr>
          <w:bCs/>
        </w:rPr>
        <w:t>metod</w:t>
      </w:r>
      <w:r w:rsidR="002171A7">
        <w:rPr>
          <w:bCs/>
        </w:rPr>
        <w:t>ą</w:t>
      </w:r>
      <w:r w:rsidRPr="00CE54F1">
        <w:rPr>
          <w:bCs/>
        </w:rPr>
        <w:t xml:space="preserve"> chłodzenia wewnętrznego,</w:t>
      </w:r>
      <w:r w:rsidR="002171A7">
        <w:rPr>
          <w:bCs/>
        </w:rPr>
        <w:t xml:space="preserve"> jak i</w:t>
      </w:r>
      <w:r w:rsidRPr="00CE54F1">
        <w:rPr>
          <w:bCs/>
        </w:rPr>
        <w:t xml:space="preserve"> ogrzewania wewnętrznego, powietrz</w:t>
      </w:r>
      <w:r w:rsidR="002171A7">
        <w:rPr>
          <w:bCs/>
        </w:rPr>
        <w:t>e</w:t>
      </w:r>
      <w:r w:rsidRPr="00CE54F1">
        <w:rPr>
          <w:bCs/>
        </w:rPr>
        <w:t xml:space="preserve"> w komorze </w:t>
      </w:r>
      <w:r w:rsidR="00D02383" w:rsidRPr="00CE54F1">
        <w:rPr>
          <w:bCs/>
        </w:rPr>
        <w:t xml:space="preserve">badawczej </w:t>
      </w:r>
      <w:r w:rsidRPr="00CE54F1">
        <w:rPr>
          <w:bCs/>
        </w:rPr>
        <w:t>powinn</w:t>
      </w:r>
      <w:r w:rsidR="002171A7">
        <w:rPr>
          <w:bCs/>
        </w:rPr>
        <w:t>o</w:t>
      </w:r>
      <w:r w:rsidRPr="00CE54F1">
        <w:rPr>
          <w:bCs/>
        </w:rPr>
        <w:t xml:space="preserve"> być wprawian</w:t>
      </w:r>
      <w:r w:rsidR="002171A7">
        <w:rPr>
          <w:bCs/>
        </w:rPr>
        <w:t>e</w:t>
      </w:r>
      <w:r w:rsidRPr="00CE54F1">
        <w:rPr>
          <w:bCs/>
        </w:rPr>
        <w:t xml:space="preserve"> w ruch </w:t>
      </w:r>
      <w:r w:rsidR="002171A7">
        <w:rPr>
          <w:bCs/>
        </w:rPr>
        <w:t>w sposób ciągły tak</w:t>
      </w:r>
      <w:r w:rsidRPr="00CE54F1">
        <w:rPr>
          <w:bCs/>
        </w:rPr>
        <w:t xml:space="preserve"> aby </w:t>
      </w:r>
      <w:r w:rsidR="002171A7">
        <w:rPr>
          <w:bCs/>
        </w:rPr>
        <w:t>jego</w:t>
      </w:r>
      <w:r w:rsidRPr="00CE54F1">
        <w:rPr>
          <w:bCs/>
        </w:rPr>
        <w:t xml:space="preserve"> prędkość w odległości 10 cm od ścian  wynosiła 1-2</w:t>
      </w:r>
      <w:r w:rsidR="001A227C" w:rsidRPr="00CE54F1">
        <w:rPr>
          <w:bCs/>
        </w:rPr>
        <w:t xml:space="preserve"> </w:t>
      </w:r>
      <w:r w:rsidRPr="00CE54F1">
        <w:rPr>
          <w:bCs/>
        </w:rPr>
        <w:t xml:space="preserve">m /s. </w:t>
      </w:r>
    </w:p>
    <w:p w:rsidR="00D50A1D" w:rsidRPr="00CE54F1" w:rsidRDefault="00D50A1D" w:rsidP="00D50A1D">
      <w:pPr>
        <w:pStyle w:val="Tekstpodstawowywcity"/>
        <w:rPr>
          <w:bCs/>
        </w:rPr>
      </w:pPr>
      <w:r w:rsidRPr="00CE54F1">
        <w:rPr>
          <w:bCs/>
        </w:rPr>
        <w:t xml:space="preserve"> </w:t>
      </w:r>
    </w:p>
    <w:p w:rsidR="00D50A1D" w:rsidRPr="00CE54F1" w:rsidRDefault="00D50A1D" w:rsidP="00D50A1D">
      <w:pPr>
        <w:pStyle w:val="Tekstpodstawowywcity"/>
        <w:spacing w:line="276" w:lineRule="auto"/>
        <w:ind w:left="705" w:hanging="705"/>
        <w:rPr>
          <w:bCs/>
        </w:rPr>
      </w:pPr>
      <w:r w:rsidRPr="00CE54F1">
        <w:rPr>
          <w:bCs/>
        </w:rPr>
        <w:t xml:space="preserve">2.1.6 </w:t>
      </w:r>
      <w:r w:rsidRPr="00CE54F1">
        <w:rPr>
          <w:bCs/>
        </w:rPr>
        <w:tab/>
      </w:r>
      <w:r w:rsidR="002171A7">
        <w:rPr>
          <w:bCs/>
        </w:rPr>
        <w:t>U</w:t>
      </w:r>
      <w:r w:rsidRPr="00CE54F1">
        <w:rPr>
          <w:bCs/>
        </w:rPr>
        <w:t>rządzenia do wytwarzania i rozpr</w:t>
      </w:r>
      <w:r w:rsidR="00D02383" w:rsidRPr="00CE54F1">
        <w:rPr>
          <w:bCs/>
        </w:rPr>
        <w:t>owadzania</w:t>
      </w:r>
      <w:r w:rsidRPr="00CE54F1">
        <w:rPr>
          <w:bCs/>
        </w:rPr>
        <w:t xml:space="preserve"> ciepła </w:t>
      </w:r>
      <w:r w:rsidR="00D131AA" w:rsidRPr="00CE54F1">
        <w:rPr>
          <w:bCs/>
        </w:rPr>
        <w:t xml:space="preserve">lub </w:t>
      </w:r>
      <w:r w:rsidR="002171A7">
        <w:rPr>
          <w:bCs/>
        </w:rPr>
        <w:t>chłodu</w:t>
      </w:r>
      <w:r w:rsidRPr="00CE54F1">
        <w:rPr>
          <w:bCs/>
        </w:rPr>
        <w:t xml:space="preserve"> oraz do pomiaru ilości wymieni</w:t>
      </w:r>
      <w:r w:rsidR="002171A7">
        <w:rPr>
          <w:bCs/>
        </w:rPr>
        <w:t>a</w:t>
      </w:r>
      <w:r w:rsidRPr="00CE54F1">
        <w:rPr>
          <w:bCs/>
        </w:rPr>
        <w:t xml:space="preserve">nego ciepła lub </w:t>
      </w:r>
      <w:r w:rsidR="002171A7">
        <w:rPr>
          <w:bCs/>
        </w:rPr>
        <w:t>chłodu</w:t>
      </w:r>
      <w:r w:rsidRPr="00CE54F1">
        <w:rPr>
          <w:bCs/>
        </w:rPr>
        <w:t xml:space="preserve"> </w:t>
      </w:r>
      <w:r w:rsidR="00D131AA" w:rsidRPr="00CE54F1">
        <w:rPr>
          <w:bCs/>
        </w:rPr>
        <w:t xml:space="preserve">i równoważnego ciepła </w:t>
      </w:r>
      <w:r w:rsidRPr="00CE54F1">
        <w:rPr>
          <w:bCs/>
        </w:rPr>
        <w:t>wentylator</w:t>
      </w:r>
      <w:r w:rsidR="00D02383" w:rsidRPr="00CE54F1">
        <w:rPr>
          <w:bCs/>
        </w:rPr>
        <w:t>ów</w:t>
      </w:r>
      <w:r w:rsidR="002171A7">
        <w:rPr>
          <w:bCs/>
        </w:rPr>
        <w:t xml:space="preserve"> powinny zostać uruchomione</w:t>
      </w:r>
      <w:r w:rsidRPr="00CE54F1">
        <w:rPr>
          <w:bCs/>
        </w:rPr>
        <w:t>. Straty na przewod</w:t>
      </w:r>
      <w:r w:rsidR="00D02383" w:rsidRPr="00CE54F1">
        <w:rPr>
          <w:bCs/>
        </w:rPr>
        <w:t xml:space="preserve">ach elektrycznych </w:t>
      </w:r>
      <w:r w:rsidRPr="00CE54F1">
        <w:rPr>
          <w:bCs/>
        </w:rPr>
        <w:t>na odcinku pomiędzy przyrządem mierzącym dopływ</w:t>
      </w:r>
      <w:r w:rsidR="00D02383" w:rsidRPr="00CE54F1">
        <w:rPr>
          <w:bCs/>
        </w:rPr>
        <w:t xml:space="preserve"> ciepła </w:t>
      </w:r>
      <w:r w:rsidRPr="00CE54F1">
        <w:rPr>
          <w:bCs/>
        </w:rPr>
        <w:t xml:space="preserve"> i badanym nadwoziem powinny być </w:t>
      </w:r>
      <w:r w:rsidR="00D131AA" w:rsidRPr="00CE54F1">
        <w:rPr>
          <w:bCs/>
        </w:rPr>
        <w:t>z</w:t>
      </w:r>
      <w:r w:rsidRPr="00CE54F1">
        <w:rPr>
          <w:bCs/>
        </w:rPr>
        <w:t xml:space="preserve">mierzone </w:t>
      </w:r>
      <w:r w:rsidR="00D131AA" w:rsidRPr="00CE54F1">
        <w:rPr>
          <w:bCs/>
        </w:rPr>
        <w:t>lub obliczone</w:t>
      </w:r>
      <w:r w:rsidRPr="00CE54F1">
        <w:rPr>
          <w:bCs/>
        </w:rPr>
        <w:t xml:space="preserve">. Straty te winny być odjęte od zmierzonej wartości całkowitego ciepła doprowadzonego. </w:t>
      </w:r>
    </w:p>
    <w:p w:rsidR="00D50A1D" w:rsidRPr="00CE54F1" w:rsidRDefault="00D50A1D" w:rsidP="00D50A1D">
      <w:pPr>
        <w:pStyle w:val="Tekstpodstawowywcity"/>
        <w:spacing w:line="276" w:lineRule="auto"/>
        <w:ind w:left="705" w:hanging="705"/>
        <w:rPr>
          <w:bCs/>
        </w:rPr>
      </w:pPr>
    </w:p>
    <w:p w:rsidR="00D50A1D" w:rsidRPr="00CE54F1" w:rsidRDefault="00D50A1D" w:rsidP="00D50A1D">
      <w:pPr>
        <w:pStyle w:val="Tekstpodstawowywcity"/>
        <w:spacing w:line="276" w:lineRule="auto"/>
        <w:ind w:left="705" w:hanging="705"/>
        <w:rPr>
          <w:bCs/>
        </w:rPr>
      </w:pPr>
      <w:r w:rsidRPr="00CE54F1">
        <w:rPr>
          <w:bCs/>
        </w:rPr>
        <w:t xml:space="preserve">2.1.7 </w:t>
      </w:r>
      <w:r w:rsidRPr="00CE54F1">
        <w:rPr>
          <w:bCs/>
        </w:rPr>
        <w:tab/>
        <w:t>Po ustaleniu</w:t>
      </w:r>
      <w:r w:rsidR="00643419">
        <w:rPr>
          <w:bCs/>
        </w:rPr>
        <w:t xml:space="preserve"> </w:t>
      </w:r>
      <w:r w:rsidR="00D973BF">
        <w:rPr>
          <w:bCs/>
        </w:rPr>
        <w:t xml:space="preserve">ustalonych </w:t>
      </w:r>
      <w:r w:rsidR="00D02383" w:rsidRPr="00CE54F1">
        <w:rPr>
          <w:bCs/>
        </w:rPr>
        <w:t xml:space="preserve">warunków </w:t>
      </w:r>
      <w:r w:rsidRPr="00CE54F1">
        <w:rPr>
          <w:bCs/>
        </w:rPr>
        <w:t xml:space="preserve">pracy, maksymalna różnica pomiędzy temperaturami w najcieplejszych i najzimniejszych </w:t>
      </w:r>
      <w:r w:rsidR="00004D6D" w:rsidRPr="00CE54F1">
        <w:rPr>
          <w:bCs/>
        </w:rPr>
        <w:t>punktach</w:t>
      </w:r>
      <w:r w:rsidRPr="00CE54F1">
        <w:rPr>
          <w:bCs/>
        </w:rPr>
        <w:t xml:space="preserve"> na zewnątrz nadwozia nie powinna przekraczać 2</w:t>
      </w:r>
      <w:r w:rsidR="00004D6D" w:rsidRPr="00CE54F1">
        <w:rPr>
          <w:bCs/>
        </w:rPr>
        <w:t xml:space="preserve"> </w:t>
      </w:r>
      <w:r w:rsidRPr="00CE54F1">
        <w:rPr>
          <w:bCs/>
        </w:rPr>
        <w:t xml:space="preserve">K. </w:t>
      </w:r>
    </w:p>
    <w:p w:rsidR="00D50A1D" w:rsidRPr="00CE54F1" w:rsidRDefault="00D50A1D" w:rsidP="00D50A1D">
      <w:pPr>
        <w:pStyle w:val="Tekstpodstawowywcity"/>
        <w:spacing w:line="276" w:lineRule="auto"/>
        <w:rPr>
          <w:bCs/>
        </w:rPr>
      </w:pPr>
      <w:r w:rsidRPr="00CE54F1">
        <w:rPr>
          <w:bCs/>
        </w:rPr>
        <w:t xml:space="preserve"> </w:t>
      </w:r>
    </w:p>
    <w:p w:rsidR="0095166E" w:rsidRPr="00CE54F1" w:rsidRDefault="00D50A1D" w:rsidP="0095166E">
      <w:pPr>
        <w:pStyle w:val="Tekstpodstawowywcity"/>
        <w:spacing w:line="276" w:lineRule="auto"/>
        <w:ind w:left="705" w:hanging="705"/>
        <w:rPr>
          <w:bCs/>
        </w:rPr>
      </w:pPr>
      <w:r w:rsidRPr="00CE54F1">
        <w:rPr>
          <w:bCs/>
        </w:rPr>
        <w:t xml:space="preserve">2.1.8 </w:t>
      </w:r>
      <w:r w:rsidRPr="00CE54F1">
        <w:rPr>
          <w:bCs/>
        </w:rPr>
        <w:tab/>
      </w:r>
      <w:r w:rsidRPr="00CE54F1">
        <w:rPr>
          <w:bCs/>
        </w:rPr>
        <w:tab/>
        <w:t xml:space="preserve">Średnia temperatura zewnętrzna i wewnętrzna nadwozia powinna być odczytywana </w:t>
      </w:r>
      <w:r w:rsidR="0095166E">
        <w:rPr>
          <w:bCs/>
        </w:rPr>
        <w:t xml:space="preserve">przynajmniej </w:t>
      </w:r>
      <w:r w:rsidR="00EA4DAC">
        <w:rPr>
          <w:bCs/>
        </w:rPr>
        <w:t xml:space="preserve">co </w:t>
      </w:r>
      <w:r w:rsidR="0095166E">
        <w:rPr>
          <w:bCs/>
        </w:rPr>
        <w:t>5 minut</w:t>
      </w:r>
      <w:r w:rsidR="0095166E" w:rsidRPr="00CE54F1">
        <w:rPr>
          <w:bCs/>
        </w:rPr>
        <w:t>.</w:t>
      </w:r>
    </w:p>
    <w:p w:rsidR="00D50A1D" w:rsidRPr="00CE54F1" w:rsidRDefault="00D50A1D" w:rsidP="00655F63">
      <w:pPr>
        <w:pStyle w:val="Tekstpodstawowywcity"/>
        <w:ind w:firstLine="0"/>
        <w:rPr>
          <w:bCs/>
        </w:rPr>
      </w:pPr>
    </w:p>
    <w:p w:rsidR="00D50A1D" w:rsidRPr="00CE54F1" w:rsidRDefault="00D50A1D" w:rsidP="00D50A1D">
      <w:pPr>
        <w:pStyle w:val="Tekstpodstawowywcity"/>
        <w:ind w:left="567" w:hanging="567"/>
        <w:rPr>
          <w:bCs/>
        </w:rPr>
      </w:pPr>
      <w:r w:rsidRPr="00CE54F1">
        <w:rPr>
          <w:b/>
          <w:bCs/>
        </w:rPr>
        <w:t>2.2</w:t>
      </w:r>
      <w:r w:rsidRPr="00CE54F1">
        <w:rPr>
          <w:bCs/>
        </w:rPr>
        <w:t xml:space="preserve"> </w:t>
      </w:r>
      <w:r w:rsidRPr="00CE54F1">
        <w:rPr>
          <w:bCs/>
        </w:rPr>
        <w:tab/>
      </w:r>
      <w:r w:rsidRPr="00CE54F1">
        <w:rPr>
          <w:bCs/>
        </w:rPr>
        <w:tab/>
      </w:r>
      <w:r w:rsidRPr="00CE54F1">
        <w:rPr>
          <w:b/>
          <w:bCs/>
        </w:rPr>
        <w:t xml:space="preserve">Cysterny przeznaczone do przewozu </w:t>
      </w:r>
      <w:r w:rsidR="00EA4DAC">
        <w:rPr>
          <w:b/>
          <w:bCs/>
        </w:rPr>
        <w:t>płynnych</w:t>
      </w:r>
      <w:r w:rsidRPr="00CE54F1">
        <w:rPr>
          <w:b/>
          <w:bCs/>
        </w:rPr>
        <w:t xml:space="preserve"> artykułów </w:t>
      </w:r>
      <w:r w:rsidR="00EA4DAC">
        <w:rPr>
          <w:b/>
          <w:bCs/>
        </w:rPr>
        <w:t>żywnościowych</w:t>
      </w:r>
      <w:r w:rsidRPr="00CE54F1">
        <w:rPr>
          <w:bCs/>
        </w:rPr>
        <w:t xml:space="preserve"> </w:t>
      </w:r>
    </w:p>
    <w:p w:rsidR="00D50A1D" w:rsidRPr="00CE54F1" w:rsidRDefault="00881FC1" w:rsidP="00753EEC">
      <w:pPr>
        <w:spacing w:before="240"/>
        <w:ind w:left="705" w:hanging="705"/>
        <w:jc w:val="both"/>
      </w:pPr>
      <w:r w:rsidRPr="00CE54F1">
        <w:rPr>
          <w:bCs/>
        </w:rPr>
        <w:t>2.2.1</w:t>
      </w:r>
      <w:r w:rsidRPr="00CE54F1">
        <w:rPr>
          <w:bCs/>
        </w:rPr>
        <w:tab/>
      </w:r>
      <w:r w:rsidR="00D50A1D" w:rsidRPr="00CE54F1">
        <w:t xml:space="preserve">Podaną poniżej metodę stosuje się tylko do środków transportu - cystern - z jedną lub kilku komorami przeznaczonych wyłącznie do przewozu </w:t>
      </w:r>
      <w:r w:rsidR="00643419">
        <w:t>płynnych</w:t>
      </w:r>
      <w:r w:rsidR="00D50A1D" w:rsidRPr="00CE54F1">
        <w:t xml:space="preserve"> artykułów żywnościowych, takich jak mleko. Każda komora tych cystern powinna mieć co najmniej jeden właz i jeden otwór spustowy; jeżeli jest kilka komór, powinny być one oddzielone od siebie pionowymi nieizolowanymi przegrodami.</w:t>
      </w:r>
    </w:p>
    <w:p w:rsidR="00D50A1D" w:rsidRPr="00CE54F1" w:rsidRDefault="00D50A1D" w:rsidP="00753EEC">
      <w:pPr>
        <w:pStyle w:val="Tekstpodstawowywcity"/>
        <w:spacing w:line="276" w:lineRule="auto"/>
        <w:ind w:left="708" w:hanging="567"/>
        <w:rPr>
          <w:bCs/>
        </w:rPr>
      </w:pPr>
    </w:p>
    <w:p w:rsidR="00D50A1D" w:rsidRPr="00CE54F1" w:rsidRDefault="00D50A1D" w:rsidP="00753EEC">
      <w:pPr>
        <w:pStyle w:val="Tekstpodstawowywcity"/>
        <w:spacing w:line="276" w:lineRule="auto"/>
        <w:ind w:left="705" w:hanging="705"/>
        <w:rPr>
          <w:bCs/>
        </w:rPr>
      </w:pPr>
      <w:r w:rsidRPr="00CE54F1">
        <w:rPr>
          <w:bCs/>
        </w:rPr>
        <w:t xml:space="preserve">2.2.2 </w:t>
      </w:r>
      <w:r w:rsidRPr="00CE54F1">
        <w:rPr>
          <w:bCs/>
        </w:rPr>
        <w:tab/>
        <w:t xml:space="preserve">Współczynniki K powinny być mierzone w </w:t>
      </w:r>
      <w:r w:rsidR="00D973BF">
        <w:rPr>
          <w:bCs/>
        </w:rPr>
        <w:t>ustalonych</w:t>
      </w:r>
      <w:r w:rsidR="00643419">
        <w:rPr>
          <w:bCs/>
        </w:rPr>
        <w:t xml:space="preserve"> warunkach metodą</w:t>
      </w:r>
      <w:r w:rsidRPr="00CE54F1">
        <w:rPr>
          <w:bCs/>
        </w:rPr>
        <w:t xml:space="preserve"> ogrzewani</w:t>
      </w:r>
      <w:r w:rsidR="00643419">
        <w:rPr>
          <w:bCs/>
        </w:rPr>
        <w:t xml:space="preserve">a </w:t>
      </w:r>
      <w:r w:rsidRPr="00CE54F1">
        <w:rPr>
          <w:bCs/>
        </w:rPr>
        <w:t>wewnętrzne</w:t>
      </w:r>
      <w:r w:rsidR="00643419">
        <w:rPr>
          <w:bCs/>
        </w:rPr>
        <w:t>go</w:t>
      </w:r>
      <w:r w:rsidRPr="00CE54F1">
        <w:rPr>
          <w:bCs/>
        </w:rPr>
        <w:t xml:space="preserve"> </w:t>
      </w:r>
      <w:r w:rsidR="00FA323B">
        <w:rPr>
          <w:bCs/>
        </w:rPr>
        <w:t>próżne</w:t>
      </w:r>
      <w:r w:rsidR="00643419">
        <w:rPr>
          <w:bCs/>
        </w:rPr>
        <w:t>j</w:t>
      </w:r>
      <w:r w:rsidRPr="00CE54F1">
        <w:rPr>
          <w:bCs/>
        </w:rPr>
        <w:t xml:space="preserve"> </w:t>
      </w:r>
      <w:r w:rsidR="00643419">
        <w:rPr>
          <w:bCs/>
        </w:rPr>
        <w:t xml:space="preserve">cysterny </w:t>
      </w:r>
      <w:r w:rsidRPr="00CE54F1">
        <w:rPr>
          <w:bCs/>
        </w:rPr>
        <w:t>umieszczone</w:t>
      </w:r>
      <w:r w:rsidR="00643419">
        <w:rPr>
          <w:bCs/>
        </w:rPr>
        <w:t xml:space="preserve">j </w:t>
      </w:r>
      <w:r w:rsidRPr="00CE54F1">
        <w:rPr>
          <w:bCs/>
        </w:rPr>
        <w:t xml:space="preserve">w </w:t>
      </w:r>
      <w:r w:rsidR="00E96556" w:rsidRPr="00CE54F1">
        <w:rPr>
          <w:bCs/>
        </w:rPr>
        <w:t xml:space="preserve">izolowanej </w:t>
      </w:r>
      <w:r w:rsidRPr="00CE54F1">
        <w:rPr>
          <w:bCs/>
        </w:rPr>
        <w:t xml:space="preserve">komorze </w:t>
      </w:r>
      <w:r w:rsidR="00E96556" w:rsidRPr="00CE54F1">
        <w:rPr>
          <w:bCs/>
        </w:rPr>
        <w:t>badawczej</w:t>
      </w:r>
      <w:r w:rsidRPr="00CE54F1">
        <w:rPr>
          <w:bCs/>
        </w:rPr>
        <w:t xml:space="preserve">. </w:t>
      </w:r>
    </w:p>
    <w:p w:rsidR="00D50A1D" w:rsidRPr="00CE54F1" w:rsidRDefault="00D50A1D" w:rsidP="00D50A1D">
      <w:pPr>
        <w:pStyle w:val="Tekstpodstawowywcity"/>
        <w:spacing w:line="276" w:lineRule="auto"/>
        <w:ind w:left="708" w:hanging="447"/>
        <w:rPr>
          <w:bCs/>
        </w:rPr>
      </w:pPr>
    </w:p>
    <w:p w:rsidR="00D50A1D" w:rsidRPr="00CE54F1" w:rsidRDefault="00D50A1D" w:rsidP="00B306A7">
      <w:pPr>
        <w:pStyle w:val="Tekstpodstawowywcity"/>
        <w:ind w:left="709" w:firstLine="0"/>
        <w:rPr>
          <w:b/>
          <w:bCs/>
        </w:rPr>
      </w:pPr>
      <w:r w:rsidRPr="00CE54F1">
        <w:rPr>
          <w:bCs/>
        </w:rPr>
        <w:t xml:space="preserve"> </w:t>
      </w:r>
      <w:r w:rsidRPr="00CE54F1">
        <w:rPr>
          <w:b/>
          <w:bCs/>
        </w:rPr>
        <w:t xml:space="preserve">Procedura </w:t>
      </w:r>
      <w:r w:rsidR="00643419">
        <w:rPr>
          <w:b/>
          <w:bCs/>
        </w:rPr>
        <w:t>badań</w:t>
      </w:r>
      <w:r w:rsidRPr="00CE54F1">
        <w:rPr>
          <w:b/>
          <w:bCs/>
        </w:rPr>
        <w:t xml:space="preserve"> </w:t>
      </w:r>
    </w:p>
    <w:p w:rsidR="00D50A1D" w:rsidRPr="00CE54F1" w:rsidRDefault="00D50A1D" w:rsidP="00F828E8">
      <w:pPr>
        <w:spacing w:before="240"/>
        <w:ind w:left="705" w:hanging="705"/>
        <w:jc w:val="both"/>
      </w:pPr>
      <w:r w:rsidRPr="00CE54F1">
        <w:rPr>
          <w:bCs/>
        </w:rPr>
        <w:t xml:space="preserve">2.2.3 </w:t>
      </w:r>
      <w:r w:rsidRPr="00CE54F1">
        <w:rPr>
          <w:bCs/>
        </w:rPr>
        <w:tab/>
      </w:r>
      <w:r w:rsidR="00F828E8" w:rsidRPr="00CE54F1">
        <w:rPr>
          <w:bCs/>
        </w:rPr>
        <w:tab/>
      </w:r>
      <w:r w:rsidRPr="00CE54F1">
        <w:t>Wewnątrz cysterny powinno być umieszczone urządzenie grzewcze (rezystor</w:t>
      </w:r>
      <w:r w:rsidR="00EE4E3A">
        <w:t>y</w:t>
      </w:r>
      <w:r w:rsidRPr="00CE54F1">
        <w:t xml:space="preserve">, </w:t>
      </w:r>
      <w:r w:rsidR="00643419">
        <w:t>itp.</w:t>
      </w:r>
      <w:r w:rsidRPr="00CE54F1">
        <w:t>). Jeżeli w cysternie znajduje się kilka komór, to</w:t>
      </w:r>
      <w:r w:rsidR="00643419">
        <w:t xml:space="preserve"> w</w:t>
      </w:r>
      <w:r w:rsidRPr="00CE54F1">
        <w:t xml:space="preserve"> każdej z nich </w:t>
      </w:r>
      <w:r w:rsidR="00E96556" w:rsidRPr="00CE54F1">
        <w:t>należy umieścić</w:t>
      </w:r>
      <w:r w:rsidRPr="00CE54F1">
        <w:t xml:space="preserve"> urządzenie grzewcze. Urządzenia te powinny być wyposażone w wentylatory, których wydajność dobrana jest tak, aby </w:t>
      </w:r>
      <w:r w:rsidR="00643419">
        <w:t xml:space="preserve">po ustaleniu </w:t>
      </w:r>
      <w:r w:rsidR="00D973BF">
        <w:t>ustalonych</w:t>
      </w:r>
      <w:r w:rsidR="00643419">
        <w:t xml:space="preserve"> warunków </w:t>
      </w:r>
      <w:r w:rsidRPr="00CE54F1">
        <w:t xml:space="preserve">różnica między maksymalną i minimalną temperaturą wewnątrz każdej komory nie przekraczała 3 K. Jeżeli w cysternie znajduje się kilka komór, średnia temperatura najchłodniejszej komory nie powinna różnić się więcej niż o 2 K od średniej temperatury komory najcieplejszej, przy czym pomiaru temperatur dokonuje się w sposób podany </w:t>
      </w:r>
      <w:r w:rsidR="00687CCA">
        <w:br/>
      </w:r>
      <w:r w:rsidRPr="00CE54F1">
        <w:t xml:space="preserve">w </w:t>
      </w:r>
      <w:r w:rsidR="00687CCA">
        <w:t>punkcie</w:t>
      </w:r>
      <w:r w:rsidR="00F96AEF" w:rsidRPr="00CE54F1">
        <w:t xml:space="preserve"> </w:t>
      </w:r>
      <w:r w:rsidRPr="00CE54F1">
        <w:rPr>
          <w:bCs/>
        </w:rPr>
        <w:t xml:space="preserve">2.2.4 </w:t>
      </w:r>
      <w:r w:rsidRPr="00CE54F1">
        <w:t>niniejszego dodatku.</w:t>
      </w:r>
    </w:p>
    <w:p w:rsidR="00D50A1D" w:rsidRPr="00CE54F1" w:rsidRDefault="00D50A1D" w:rsidP="00D50A1D">
      <w:pPr>
        <w:pStyle w:val="Tekstpodstawowywcity"/>
        <w:spacing w:line="276" w:lineRule="auto"/>
        <w:ind w:left="567" w:hanging="567"/>
        <w:rPr>
          <w:bCs/>
        </w:rPr>
      </w:pPr>
    </w:p>
    <w:p w:rsidR="00D50A1D" w:rsidRPr="00CE54F1" w:rsidRDefault="00D50A1D" w:rsidP="00F828E8">
      <w:pPr>
        <w:spacing w:before="240"/>
        <w:ind w:left="705" w:hanging="705"/>
        <w:jc w:val="both"/>
      </w:pPr>
      <w:r w:rsidRPr="00CE54F1">
        <w:rPr>
          <w:bCs/>
        </w:rPr>
        <w:t xml:space="preserve">2.2.4 </w:t>
      </w:r>
      <w:r w:rsidRPr="00CE54F1">
        <w:rPr>
          <w:bCs/>
        </w:rPr>
        <w:tab/>
      </w:r>
      <w:r w:rsidR="00F828E8" w:rsidRPr="00CE54F1">
        <w:rPr>
          <w:bCs/>
        </w:rPr>
        <w:tab/>
      </w:r>
      <w:r w:rsidRPr="00CE54F1">
        <w:t>Przyrządy do pomiaru temperatury, zabezpieczone przed promieniowaniem, powinny być umieszczone wewnątrz i na zewnątrz cysterny w odległości 10 cm od ścian w następujący sposób:</w:t>
      </w:r>
    </w:p>
    <w:p w:rsidR="00D50A1D" w:rsidRPr="00CE54F1" w:rsidRDefault="00753EEC" w:rsidP="00011ED0">
      <w:pPr>
        <w:tabs>
          <w:tab w:val="num" w:pos="1368"/>
        </w:tabs>
        <w:spacing w:before="240"/>
        <w:ind w:left="1362" w:hanging="795"/>
        <w:jc w:val="both"/>
      </w:pPr>
      <w:r w:rsidRPr="00CE54F1">
        <w:t xml:space="preserve">(a) </w:t>
      </w:r>
      <w:r w:rsidR="00011ED0" w:rsidRPr="00CE54F1">
        <w:tab/>
        <w:t>J</w:t>
      </w:r>
      <w:r w:rsidR="00D50A1D" w:rsidRPr="00CE54F1">
        <w:t>eżeli cysterna zawiera tylko jedną komorę, pomiary powinny być wykonywane w co najmniej 12 punktach, a mianowicie:</w:t>
      </w:r>
    </w:p>
    <w:p w:rsidR="00D50A1D" w:rsidRPr="00CE54F1" w:rsidRDefault="00922160" w:rsidP="00922160">
      <w:pPr>
        <w:spacing w:before="240"/>
        <w:ind w:left="2076"/>
        <w:jc w:val="both"/>
      </w:pPr>
      <w:r w:rsidRPr="00CE54F1">
        <w:t>W</w:t>
      </w:r>
      <w:r w:rsidR="00D50A1D" w:rsidRPr="00CE54F1">
        <w:t xml:space="preserve"> </w:t>
      </w:r>
      <w:r w:rsidR="00643419">
        <w:t>czterech</w:t>
      </w:r>
      <w:r w:rsidR="00D50A1D" w:rsidRPr="00CE54F1">
        <w:t xml:space="preserve"> końcach dwóch prostopadłych do siebie średnic, poziomej i </w:t>
      </w:r>
      <w:r w:rsidR="00C66E10">
        <w:t xml:space="preserve">pionowej, w pobliżu każdej z </w:t>
      </w:r>
      <w:r w:rsidR="0095166E">
        <w:t>dwóch</w:t>
      </w:r>
      <w:r w:rsidR="0095166E" w:rsidRPr="00CE54F1">
        <w:t xml:space="preserve"> </w:t>
      </w:r>
      <w:r w:rsidR="00D50A1D" w:rsidRPr="00CE54F1">
        <w:t>dennic;</w:t>
      </w:r>
    </w:p>
    <w:p w:rsidR="00D50A1D" w:rsidRPr="00CE54F1" w:rsidRDefault="00643419" w:rsidP="00922160">
      <w:pPr>
        <w:spacing w:before="240"/>
        <w:ind w:left="2076"/>
        <w:jc w:val="both"/>
      </w:pPr>
      <w:r>
        <w:t>W</w:t>
      </w:r>
      <w:r w:rsidR="00D50A1D" w:rsidRPr="00CE54F1">
        <w:t xml:space="preserve"> </w:t>
      </w:r>
      <w:r>
        <w:t>czterech</w:t>
      </w:r>
      <w:r w:rsidR="00D50A1D" w:rsidRPr="00CE54F1">
        <w:t xml:space="preserve"> końcach dwóch prostopadłych do siebie średnic pochylonych o 45</w:t>
      </w:r>
      <w:r w:rsidR="00C13D28">
        <w:rPr>
          <w:vertAlign w:val="superscript"/>
        </w:rPr>
        <w:t>o</w:t>
      </w:r>
      <w:r w:rsidR="00D50A1D" w:rsidRPr="00CE54F1">
        <w:t xml:space="preserve"> względem poziomu w osiowej płaszczyźnie cysterny;</w:t>
      </w:r>
    </w:p>
    <w:p w:rsidR="00D50A1D" w:rsidRPr="00CE54F1" w:rsidRDefault="00D50A1D" w:rsidP="00922160">
      <w:pPr>
        <w:pStyle w:val="Tekstpodstawowywcity"/>
        <w:spacing w:line="276" w:lineRule="auto"/>
        <w:ind w:left="708" w:firstLine="0"/>
        <w:rPr>
          <w:bCs/>
        </w:rPr>
      </w:pPr>
      <w:r w:rsidRPr="00CE54F1">
        <w:rPr>
          <w:bCs/>
        </w:rPr>
        <w:t xml:space="preserve"> </w:t>
      </w:r>
    </w:p>
    <w:p w:rsidR="00D50A1D" w:rsidRPr="00CE54F1" w:rsidRDefault="00D50A1D" w:rsidP="00011ED0">
      <w:pPr>
        <w:pStyle w:val="Tekstpodstawowywcity"/>
        <w:spacing w:line="276" w:lineRule="auto"/>
        <w:ind w:left="1418" w:hanging="709"/>
        <w:rPr>
          <w:bCs/>
        </w:rPr>
      </w:pPr>
      <w:r w:rsidRPr="00CE54F1">
        <w:rPr>
          <w:bCs/>
        </w:rPr>
        <w:t xml:space="preserve">(b) </w:t>
      </w:r>
      <w:r w:rsidR="00011ED0" w:rsidRPr="00CE54F1">
        <w:rPr>
          <w:bCs/>
        </w:rPr>
        <w:tab/>
      </w:r>
      <w:r w:rsidRPr="00CE54F1">
        <w:t xml:space="preserve">Jeżeli w cysternie </w:t>
      </w:r>
      <w:r w:rsidR="00D7552E" w:rsidRPr="00CE54F1">
        <w:t>są dwie komory,</w:t>
      </w:r>
      <w:r w:rsidRPr="00CE54F1">
        <w:t xml:space="preserve"> pomiary powinny być wykonywane w</w:t>
      </w:r>
      <w:r w:rsidR="00643419">
        <w:t xml:space="preserve"> co najmniej</w:t>
      </w:r>
      <w:r w:rsidRPr="00CE54F1">
        <w:t xml:space="preserve"> następujących </w:t>
      </w:r>
      <w:r w:rsidR="00643419">
        <w:t>punktach</w:t>
      </w:r>
      <w:r w:rsidRPr="00CE54F1">
        <w:t>:</w:t>
      </w:r>
      <w:r w:rsidRPr="00CE54F1">
        <w:rPr>
          <w:bCs/>
        </w:rPr>
        <w:t xml:space="preserve"> </w:t>
      </w:r>
    </w:p>
    <w:p w:rsidR="00D50A1D" w:rsidRPr="00CE54F1" w:rsidRDefault="00D50A1D" w:rsidP="00D50A1D">
      <w:pPr>
        <w:pStyle w:val="Tekstpodstawowywcity"/>
        <w:spacing w:line="276" w:lineRule="auto"/>
        <w:ind w:left="567" w:hanging="567"/>
        <w:rPr>
          <w:bCs/>
        </w:rPr>
      </w:pPr>
    </w:p>
    <w:p w:rsidR="00D50A1D" w:rsidRPr="00CE54F1" w:rsidRDefault="00D50A1D" w:rsidP="00922160">
      <w:pPr>
        <w:pStyle w:val="Tekstpodstawowywcity"/>
        <w:spacing w:line="276" w:lineRule="auto"/>
        <w:ind w:left="1800" w:firstLine="0"/>
        <w:rPr>
          <w:bCs/>
        </w:rPr>
      </w:pPr>
      <w:r w:rsidRPr="00CE54F1">
        <w:rPr>
          <w:bCs/>
        </w:rPr>
        <w:t xml:space="preserve">W </w:t>
      </w:r>
      <w:r w:rsidR="00D7552E" w:rsidRPr="00CE54F1">
        <w:rPr>
          <w:bCs/>
        </w:rPr>
        <w:t>pobliżu końca</w:t>
      </w:r>
      <w:r w:rsidRPr="00CE54F1">
        <w:rPr>
          <w:bCs/>
        </w:rPr>
        <w:t xml:space="preserve"> pierwszej komory i w pobliżu przegrody z drugą komorą </w:t>
      </w:r>
      <w:r w:rsidR="00D7552E" w:rsidRPr="00CE54F1">
        <w:rPr>
          <w:bCs/>
        </w:rPr>
        <w:t>na końcach  trzech promieni</w:t>
      </w:r>
      <w:r w:rsidRPr="00CE54F1">
        <w:rPr>
          <w:bCs/>
        </w:rPr>
        <w:t xml:space="preserve"> tworzą</w:t>
      </w:r>
      <w:r w:rsidR="00D7552E" w:rsidRPr="00CE54F1">
        <w:rPr>
          <w:bCs/>
        </w:rPr>
        <w:t>cych</w:t>
      </w:r>
      <w:r w:rsidRPr="00CE54F1">
        <w:rPr>
          <w:bCs/>
        </w:rPr>
        <w:t xml:space="preserve"> kąty 120°, przy czym jeden z promieni skierowany jest </w:t>
      </w:r>
      <w:r w:rsidR="00643419">
        <w:rPr>
          <w:bCs/>
        </w:rPr>
        <w:t>pionowo w górę</w:t>
      </w:r>
      <w:r w:rsidRPr="00CE54F1">
        <w:rPr>
          <w:bCs/>
        </w:rPr>
        <w:t>.</w:t>
      </w:r>
    </w:p>
    <w:p w:rsidR="00D50A1D" w:rsidRPr="00CE54F1" w:rsidRDefault="00D50A1D" w:rsidP="00922160">
      <w:pPr>
        <w:pStyle w:val="Tekstpodstawowywcity"/>
        <w:spacing w:line="276" w:lineRule="auto"/>
        <w:ind w:left="849" w:firstLine="0"/>
        <w:rPr>
          <w:bCs/>
        </w:rPr>
      </w:pPr>
    </w:p>
    <w:p w:rsidR="00D50A1D" w:rsidRPr="00CE54F1" w:rsidRDefault="00D50A1D" w:rsidP="00922160">
      <w:pPr>
        <w:pStyle w:val="Tekstpodstawowywcity"/>
        <w:spacing w:line="276" w:lineRule="auto"/>
        <w:ind w:left="1800" w:firstLine="0"/>
        <w:rPr>
          <w:bCs/>
        </w:rPr>
      </w:pPr>
      <w:r w:rsidRPr="00CE54F1">
        <w:rPr>
          <w:bCs/>
        </w:rPr>
        <w:t xml:space="preserve">W </w:t>
      </w:r>
      <w:r w:rsidR="00D7552E" w:rsidRPr="00CE54F1">
        <w:rPr>
          <w:bCs/>
        </w:rPr>
        <w:t>pobliżu końca</w:t>
      </w:r>
      <w:r w:rsidRPr="00CE54F1">
        <w:rPr>
          <w:bCs/>
        </w:rPr>
        <w:t xml:space="preserve"> drugiej komory i w pobliżu przegrody z pierwszą komorą, </w:t>
      </w:r>
      <w:r w:rsidR="00D7552E" w:rsidRPr="00CE54F1">
        <w:rPr>
          <w:bCs/>
        </w:rPr>
        <w:t xml:space="preserve">na końcach trzech </w:t>
      </w:r>
      <w:r w:rsidRPr="00CE54F1">
        <w:rPr>
          <w:bCs/>
        </w:rPr>
        <w:t>promieni tworzą</w:t>
      </w:r>
      <w:r w:rsidR="00D7552E" w:rsidRPr="00CE54F1">
        <w:rPr>
          <w:bCs/>
        </w:rPr>
        <w:t>cych</w:t>
      </w:r>
      <w:r w:rsidRPr="00CE54F1">
        <w:rPr>
          <w:bCs/>
        </w:rPr>
        <w:t xml:space="preserve"> kąty 120°, przy czym jeden z promieni skierowany jest </w:t>
      </w:r>
      <w:r w:rsidR="00643419">
        <w:rPr>
          <w:bCs/>
        </w:rPr>
        <w:t>pionowo w dół.</w:t>
      </w:r>
    </w:p>
    <w:p w:rsidR="00D50A1D" w:rsidRPr="00CE54F1" w:rsidRDefault="00D50A1D" w:rsidP="00D50A1D">
      <w:pPr>
        <w:pStyle w:val="Tekstpodstawowywcity"/>
        <w:spacing w:line="276" w:lineRule="auto"/>
        <w:ind w:firstLine="0"/>
        <w:rPr>
          <w:bCs/>
        </w:rPr>
      </w:pPr>
    </w:p>
    <w:p w:rsidR="00D50A1D" w:rsidRPr="00CE54F1" w:rsidRDefault="00D50A1D" w:rsidP="00753EEC">
      <w:pPr>
        <w:pStyle w:val="Tekstpodstawowywcity"/>
        <w:spacing w:line="276" w:lineRule="auto"/>
        <w:ind w:left="1134" w:hanging="567"/>
        <w:rPr>
          <w:bCs/>
        </w:rPr>
      </w:pPr>
      <w:r w:rsidRPr="00CE54F1">
        <w:rPr>
          <w:bCs/>
        </w:rPr>
        <w:t xml:space="preserve"> (c) </w:t>
      </w:r>
      <w:r w:rsidRPr="00CE54F1">
        <w:rPr>
          <w:bCs/>
        </w:rPr>
        <w:tab/>
        <w:t xml:space="preserve">Jeśli w cysternie jest kilka komór, miejsca pomiaru powinny być zlokalizowane, jak opisano poniżej: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2B7A4A">
      <w:pPr>
        <w:pStyle w:val="Tekstpodstawowywcity"/>
        <w:spacing w:line="276" w:lineRule="auto"/>
        <w:ind w:left="567" w:hanging="567"/>
        <w:rPr>
          <w:bCs/>
        </w:rPr>
      </w:pPr>
      <w:r w:rsidRPr="00CE54F1">
        <w:rPr>
          <w:bCs/>
        </w:rPr>
        <w:t xml:space="preserve"> </w:t>
      </w:r>
      <w:r w:rsidRPr="00CE54F1">
        <w:rPr>
          <w:bCs/>
        </w:rPr>
        <w:tab/>
      </w:r>
      <w:r w:rsidR="002B7A4A" w:rsidRPr="00CE54F1">
        <w:rPr>
          <w:bCs/>
        </w:rPr>
        <w:tab/>
        <w:t xml:space="preserve">      </w:t>
      </w:r>
      <w:r w:rsidR="00701BC8" w:rsidRPr="00CE54F1">
        <w:rPr>
          <w:bCs/>
        </w:rPr>
        <w:t xml:space="preserve">dla </w:t>
      </w:r>
      <w:r w:rsidRPr="00CE54F1">
        <w:rPr>
          <w:bCs/>
        </w:rPr>
        <w:t xml:space="preserve">każdej z dwóch skrajnych komór, co najmniej: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2B7A4A">
      <w:pPr>
        <w:pStyle w:val="Tekstpodstawowywcity"/>
        <w:spacing w:line="276" w:lineRule="auto"/>
        <w:ind w:left="2127" w:firstLine="0"/>
        <w:rPr>
          <w:bCs/>
        </w:rPr>
      </w:pPr>
      <w:r w:rsidRPr="00CE54F1">
        <w:rPr>
          <w:bCs/>
        </w:rPr>
        <w:t xml:space="preserve">W końcach średnicy poziomej w pobliżu dennicy i w końcach średnicy pionowej w okolicy przegrody; </w:t>
      </w:r>
    </w:p>
    <w:p w:rsidR="00D50A1D" w:rsidRPr="00CE54F1" w:rsidRDefault="00D50A1D" w:rsidP="00D50A1D">
      <w:pPr>
        <w:pStyle w:val="Tekstpodstawowywcity"/>
        <w:spacing w:line="276" w:lineRule="auto"/>
        <w:ind w:left="567" w:hanging="567"/>
        <w:rPr>
          <w:bCs/>
        </w:rPr>
      </w:pPr>
      <w:r w:rsidRPr="00CE54F1">
        <w:rPr>
          <w:bCs/>
        </w:rPr>
        <w:t xml:space="preserve">  </w:t>
      </w:r>
      <w:r w:rsidRPr="00CE54F1">
        <w:rPr>
          <w:bCs/>
        </w:rPr>
        <w:tab/>
      </w:r>
    </w:p>
    <w:p w:rsidR="00D50A1D" w:rsidRPr="00CE54F1" w:rsidRDefault="002B7A4A" w:rsidP="002B7A4A">
      <w:pPr>
        <w:pStyle w:val="Tekstpodstawowywcity"/>
        <w:spacing w:line="276" w:lineRule="auto"/>
        <w:ind w:left="709" w:firstLine="0"/>
        <w:rPr>
          <w:bCs/>
        </w:rPr>
      </w:pPr>
      <w:r w:rsidRPr="00CE54F1">
        <w:rPr>
          <w:bCs/>
        </w:rPr>
        <w:t xml:space="preserve">     </w:t>
      </w:r>
      <w:r w:rsidR="00A31ACE">
        <w:rPr>
          <w:bCs/>
        </w:rPr>
        <w:t>i</w:t>
      </w:r>
      <w:r w:rsidRPr="00CE54F1">
        <w:rPr>
          <w:bCs/>
        </w:rPr>
        <w:t xml:space="preserve"> </w:t>
      </w:r>
      <w:r w:rsidR="00701BC8" w:rsidRPr="00CE54F1">
        <w:rPr>
          <w:bCs/>
        </w:rPr>
        <w:t xml:space="preserve">dla </w:t>
      </w:r>
      <w:r w:rsidR="00D50A1D" w:rsidRPr="00CE54F1">
        <w:rPr>
          <w:bCs/>
        </w:rPr>
        <w:t xml:space="preserve">każdej </w:t>
      </w:r>
      <w:r w:rsidR="00A31ACE">
        <w:rPr>
          <w:bCs/>
        </w:rPr>
        <w:t xml:space="preserve"> pozostałych komór</w:t>
      </w:r>
      <w:r w:rsidR="00D50A1D" w:rsidRPr="00CE54F1">
        <w:rPr>
          <w:bCs/>
        </w:rPr>
        <w:t xml:space="preserve">, co najmniej: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2B7A4A">
      <w:pPr>
        <w:pStyle w:val="Tekstpodstawowywcity"/>
        <w:spacing w:line="276" w:lineRule="auto"/>
        <w:ind w:left="2127" w:firstLine="0"/>
        <w:rPr>
          <w:bCs/>
        </w:rPr>
      </w:pPr>
      <w:r w:rsidRPr="00CE54F1">
        <w:rPr>
          <w:bCs/>
        </w:rPr>
        <w:t xml:space="preserve">W końcach średnicy nachylonej pod kątem 45° </w:t>
      </w:r>
      <w:r w:rsidR="00A31ACE">
        <w:rPr>
          <w:bCs/>
        </w:rPr>
        <w:t>względem poziomu</w:t>
      </w:r>
      <w:r w:rsidRPr="00CE54F1">
        <w:rPr>
          <w:bCs/>
        </w:rPr>
        <w:t xml:space="preserve">, w </w:t>
      </w:r>
      <w:r w:rsidR="00A31ACE">
        <w:rPr>
          <w:bCs/>
        </w:rPr>
        <w:t>pobliżu</w:t>
      </w:r>
      <w:r w:rsidRPr="00CE54F1">
        <w:rPr>
          <w:bCs/>
        </w:rPr>
        <w:t xml:space="preserve"> jednej z przegród oraz w końcach średnicy prostopadłej do tej pierwszej, w okolicy drugiej przegrody.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753EEC">
      <w:pPr>
        <w:pStyle w:val="Tekstpodstawowywcity"/>
        <w:spacing w:line="276" w:lineRule="auto"/>
        <w:ind w:left="1134" w:hanging="567"/>
        <w:rPr>
          <w:bCs/>
        </w:rPr>
      </w:pPr>
      <w:r w:rsidRPr="00CE54F1">
        <w:rPr>
          <w:bCs/>
        </w:rPr>
        <w:t xml:space="preserve"> (d) </w:t>
      </w:r>
      <w:r w:rsidRPr="00CE54F1">
        <w:rPr>
          <w:bCs/>
        </w:rPr>
        <w:tab/>
        <w:t xml:space="preserve">Średnią temperaturą wewnętrzną oraz średnią temperaturą zewnętrzną cysterny są średnie arytmetyczne wszystkich pomiarów dokonanych odpowiednio na zewnątrz i wewnątrz. Dla cystern z kilkoma komorami, średnią temperaturą wewnętrzną każdej komory </w:t>
      </w:r>
      <w:r w:rsidR="00E96556" w:rsidRPr="00CE54F1">
        <w:rPr>
          <w:bCs/>
        </w:rPr>
        <w:t>jest</w:t>
      </w:r>
      <w:r w:rsidRPr="00CE54F1">
        <w:rPr>
          <w:bCs/>
        </w:rPr>
        <w:t xml:space="preserve"> średnia arytmetyczna pomiarów dokonanych wewnątrz komory, zaś liczba tych pomiarów w każdej komorze nie powinna być mniejsza niż cztery, zaś całkowita liczba pomiarów we wszystkich komorach cysterny nie powinna być niższa niż 12. </w:t>
      </w:r>
    </w:p>
    <w:p w:rsidR="00D50A1D" w:rsidRPr="00CE54F1" w:rsidRDefault="00D50A1D" w:rsidP="00D50A1D">
      <w:pPr>
        <w:pStyle w:val="Tekstpodstawowywcity"/>
        <w:ind w:left="567" w:hanging="567"/>
        <w:rPr>
          <w:bCs/>
        </w:rPr>
      </w:pPr>
      <w:r w:rsidRPr="00CE54F1">
        <w:rPr>
          <w:bCs/>
        </w:rPr>
        <w:t xml:space="preserve"> </w:t>
      </w:r>
    </w:p>
    <w:p w:rsidR="00FE4A05" w:rsidRDefault="00FE4A05" w:rsidP="00655F63">
      <w:pPr>
        <w:pStyle w:val="Tekstpodstawowywcity"/>
        <w:ind w:left="567" w:firstLine="0"/>
        <w:rPr>
          <w:b/>
          <w:bCs/>
        </w:rPr>
      </w:pPr>
    </w:p>
    <w:p w:rsidR="00FE4A05" w:rsidRDefault="00FE4A05" w:rsidP="00655F63">
      <w:pPr>
        <w:pStyle w:val="Tekstpodstawowywcity"/>
        <w:ind w:left="567" w:firstLine="0"/>
        <w:rPr>
          <w:b/>
          <w:bCs/>
        </w:rPr>
      </w:pPr>
    </w:p>
    <w:p w:rsidR="00D50A1D" w:rsidRPr="00655F63" w:rsidRDefault="00D50A1D" w:rsidP="00655F63">
      <w:pPr>
        <w:pStyle w:val="Tekstpodstawowywcity"/>
        <w:ind w:left="567" w:firstLine="0"/>
        <w:rPr>
          <w:b/>
          <w:bCs/>
        </w:rPr>
      </w:pPr>
      <w:r w:rsidRPr="00CE54F1">
        <w:rPr>
          <w:b/>
          <w:bCs/>
        </w:rPr>
        <w:t xml:space="preserve">Procedura </w:t>
      </w:r>
      <w:r w:rsidR="00A31ACE">
        <w:rPr>
          <w:b/>
          <w:bCs/>
        </w:rPr>
        <w:t>badań</w:t>
      </w:r>
    </w:p>
    <w:p w:rsidR="00D50A1D" w:rsidRPr="00CE54F1" w:rsidRDefault="00D50A1D" w:rsidP="00C446D3">
      <w:pPr>
        <w:pStyle w:val="Tekstpodstawowywcity"/>
        <w:spacing w:line="276" w:lineRule="auto"/>
        <w:ind w:left="705" w:hanging="705"/>
        <w:rPr>
          <w:bCs/>
        </w:rPr>
      </w:pPr>
      <w:r w:rsidRPr="00CE54F1">
        <w:rPr>
          <w:bCs/>
        </w:rPr>
        <w:t xml:space="preserve">2.2.5 </w:t>
      </w:r>
      <w:r w:rsidR="00C446D3" w:rsidRPr="00CE54F1">
        <w:rPr>
          <w:bCs/>
        </w:rPr>
        <w:tab/>
      </w:r>
      <w:r w:rsidRPr="00CE54F1">
        <w:rPr>
          <w:bCs/>
        </w:rPr>
        <w:tab/>
        <w:t xml:space="preserve">Podczas całego badania średnia temperatura </w:t>
      </w:r>
      <w:r w:rsidR="00E96556" w:rsidRPr="00CE54F1">
        <w:rPr>
          <w:bCs/>
        </w:rPr>
        <w:t xml:space="preserve">izolowanej </w:t>
      </w:r>
      <w:r w:rsidRPr="00CE54F1">
        <w:rPr>
          <w:bCs/>
        </w:rPr>
        <w:t>komory</w:t>
      </w:r>
      <w:r w:rsidR="00E96556" w:rsidRPr="00CE54F1">
        <w:rPr>
          <w:bCs/>
        </w:rPr>
        <w:t xml:space="preserve"> badawczej</w:t>
      </w:r>
      <w:r w:rsidRPr="00CE54F1">
        <w:rPr>
          <w:bCs/>
        </w:rPr>
        <w:t xml:space="preserve"> powinna być </w:t>
      </w:r>
      <w:r w:rsidR="00D7552E" w:rsidRPr="00CE54F1">
        <w:rPr>
          <w:bCs/>
        </w:rPr>
        <w:t xml:space="preserve">utrzymywana równomiernie </w:t>
      </w:r>
      <w:r w:rsidRPr="00CE54F1">
        <w:rPr>
          <w:bCs/>
        </w:rPr>
        <w:t xml:space="preserve">i na stałym poziomie, zgodnie z wymaganiami zawartymi w </w:t>
      </w:r>
      <w:r w:rsidR="00C13D28">
        <w:rPr>
          <w:bCs/>
        </w:rPr>
        <w:t>punkcie</w:t>
      </w:r>
      <w:r w:rsidR="00F96AEF" w:rsidRPr="00CE54F1">
        <w:rPr>
          <w:bCs/>
        </w:rPr>
        <w:t xml:space="preserve"> </w:t>
      </w:r>
      <w:r w:rsidRPr="00CE54F1">
        <w:rPr>
          <w:bCs/>
        </w:rPr>
        <w:t xml:space="preserve">1.7 tego dodatku na takim poziomie, żeby różnica temperatur pomiędzy wnętrzem cysterny i </w:t>
      </w:r>
      <w:r w:rsidR="00E96556" w:rsidRPr="00CE54F1">
        <w:rPr>
          <w:bCs/>
        </w:rPr>
        <w:t xml:space="preserve">izolowaną </w:t>
      </w:r>
      <w:r w:rsidRPr="00CE54F1">
        <w:rPr>
          <w:bCs/>
        </w:rPr>
        <w:t>komorą</w:t>
      </w:r>
      <w:r w:rsidR="00E96556" w:rsidRPr="00CE54F1">
        <w:rPr>
          <w:bCs/>
        </w:rPr>
        <w:t xml:space="preserve"> badawczą</w:t>
      </w:r>
      <w:r w:rsidRPr="00CE54F1">
        <w:rPr>
          <w:bCs/>
        </w:rPr>
        <w:t xml:space="preserve"> była nie mniejsza niż </w:t>
      </w:r>
      <w:r w:rsidR="00C13D28">
        <w:rPr>
          <w:bCs/>
        </w:rPr>
        <w:br/>
      </w:r>
      <w:r w:rsidRPr="00CE54F1">
        <w:rPr>
          <w:bCs/>
        </w:rPr>
        <w:t>25</w:t>
      </w:r>
      <w:r w:rsidR="00C13D28">
        <w:rPr>
          <w:bCs/>
        </w:rPr>
        <w:t xml:space="preserve"> </w:t>
      </w:r>
      <w:r w:rsidRPr="00CE54F1">
        <w:rPr>
          <w:bCs/>
        </w:rPr>
        <w:t>°C ± 2</w:t>
      </w:r>
      <w:r w:rsidR="00C13D28">
        <w:rPr>
          <w:bCs/>
        </w:rPr>
        <w:t xml:space="preserve"> </w:t>
      </w:r>
      <w:r w:rsidR="0095166E" w:rsidRPr="00CE54F1">
        <w:rPr>
          <w:bCs/>
        </w:rPr>
        <w:t>°C</w:t>
      </w:r>
      <w:r w:rsidRPr="00CE54F1">
        <w:rPr>
          <w:bCs/>
        </w:rPr>
        <w:t xml:space="preserve">, przy średniej temperaturze ścian cysterny utrzymywanej na poziomie </w:t>
      </w:r>
      <w:r w:rsidR="00C13D28">
        <w:rPr>
          <w:bCs/>
        </w:rPr>
        <w:br/>
      </w:r>
      <w:r w:rsidRPr="00CE54F1">
        <w:rPr>
          <w:bCs/>
        </w:rPr>
        <w:t>+ 20°</w:t>
      </w:r>
      <w:r w:rsidR="00C13D28">
        <w:rPr>
          <w:bCs/>
        </w:rPr>
        <w:t xml:space="preserve"> </w:t>
      </w:r>
      <w:r w:rsidRPr="00CE54F1">
        <w:rPr>
          <w:bCs/>
        </w:rPr>
        <w:t>C ± 0.5</w:t>
      </w:r>
      <w:r w:rsidR="00C13D28">
        <w:rPr>
          <w:bCs/>
        </w:rPr>
        <w:t xml:space="preserve"> </w:t>
      </w:r>
      <w:r w:rsidR="0095166E" w:rsidRPr="00CE54F1">
        <w:rPr>
          <w:bCs/>
        </w:rPr>
        <w:t>°C</w:t>
      </w:r>
      <w:r w:rsidRPr="00CE54F1">
        <w:rPr>
          <w:bCs/>
        </w:rPr>
        <w:t xml:space="preserve">. </w:t>
      </w:r>
    </w:p>
    <w:p w:rsidR="00D50A1D" w:rsidRPr="00CE54F1" w:rsidRDefault="00D50A1D" w:rsidP="00D50A1D">
      <w:pPr>
        <w:pStyle w:val="Tekstpodstawowywcity"/>
        <w:ind w:left="567" w:hanging="567"/>
        <w:rPr>
          <w:bCs/>
        </w:rPr>
      </w:pPr>
      <w:r w:rsidRPr="00CE54F1">
        <w:rPr>
          <w:bCs/>
        </w:rPr>
        <w:t xml:space="preserve"> </w:t>
      </w:r>
    </w:p>
    <w:p w:rsidR="00D50A1D" w:rsidRPr="00CE54F1" w:rsidRDefault="00D50A1D" w:rsidP="00C446D3">
      <w:pPr>
        <w:pStyle w:val="Tekstpodstawowywcity"/>
        <w:spacing w:line="276" w:lineRule="auto"/>
        <w:ind w:left="705" w:hanging="705"/>
        <w:rPr>
          <w:bCs/>
        </w:rPr>
      </w:pPr>
      <w:r w:rsidRPr="00CE54F1">
        <w:rPr>
          <w:bCs/>
        </w:rPr>
        <w:t xml:space="preserve">2.2.6 </w:t>
      </w:r>
      <w:r w:rsidRPr="00CE54F1">
        <w:rPr>
          <w:bCs/>
        </w:rPr>
        <w:tab/>
      </w:r>
      <w:r w:rsidR="00C446D3" w:rsidRPr="00CE54F1">
        <w:rPr>
          <w:bCs/>
        </w:rPr>
        <w:tab/>
      </w:r>
      <w:r w:rsidRPr="00CE54F1">
        <w:rPr>
          <w:bCs/>
        </w:rPr>
        <w:t>Mas</w:t>
      </w:r>
      <w:r w:rsidR="00E96556" w:rsidRPr="00CE54F1">
        <w:rPr>
          <w:bCs/>
        </w:rPr>
        <w:t>a</w:t>
      </w:r>
      <w:r w:rsidRPr="00CE54F1">
        <w:rPr>
          <w:bCs/>
        </w:rPr>
        <w:t xml:space="preserve"> powietrza w komorze izotermicznej </w:t>
      </w:r>
      <w:r w:rsidR="006E5240">
        <w:rPr>
          <w:bCs/>
        </w:rPr>
        <w:t>powinno być nieprzerwanie w ruchu</w:t>
      </w:r>
      <w:r w:rsidRPr="00CE54F1">
        <w:rPr>
          <w:bCs/>
        </w:rPr>
        <w:t xml:space="preserve">, tak aby prędkość </w:t>
      </w:r>
      <w:r w:rsidR="006E5240">
        <w:rPr>
          <w:bCs/>
        </w:rPr>
        <w:t>je</w:t>
      </w:r>
      <w:r w:rsidR="00EA6044">
        <w:rPr>
          <w:bCs/>
        </w:rPr>
        <w:t>j</w:t>
      </w:r>
      <w:r w:rsidR="006E5240">
        <w:rPr>
          <w:bCs/>
        </w:rPr>
        <w:t xml:space="preserve"> przepływu</w:t>
      </w:r>
      <w:r w:rsidRPr="00CE54F1">
        <w:rPr>
          <w:bCs/>
        </w:rPr>
        <w:t xml:space="preserve"> w odległości 10 cm od ścian cysterny  utrzymywana była na poziomie 1-2 m/s.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C446D3" w:rsidP="00C446D3">
      <w:pPr>
        <w:pStyle w:val="Tekstpodstawowywcity"/>
        <w:spacing w:line="276" w:lineRule="auto"/>
        <w:ind w:left="705" w:hanging="705"/>
        <w:rPr>
          <w:bCs/>
        </w:rPr>
      </w:pPr>
      <w:r w:rsidRPr="00CE54F1">
        <w:rPr>
          <w:bCs/>
        </w:rPr>
        <w:t>2.2.7</w:t>
      </w:r>
      <w:r w:rsidRPr="00CE54F1">
        <w:rPr>
          <w:bCs/>
        </w:rPr>
        <w:tab/>
      </w:r>
      <w:r w:rsidRPr="00CE54F1">
        <w:rPr>
          <w:bCs/>
        </w:rPr>
        <w:tab/>
      </w:r>
      <w:r w:rsidR="00D50A1D" w:rsidRPr="00CE54F1">
        <w:rPr>
          <w:bCs/>
        </w:rPr>
        <w:t xml:space="preserve">Urządzenia do ogrzewania i wprowadzania powietrza w ruch oraz do mierzenia ilości </w:t>
      </w:r>
      <w:r w:rsidR="006E5240">
        <w:rPr>
          <w:bCs/>
        </w:rPr>
        <w:t xml:space="preserve">wymienianego </w:t>
      </w:r>
      <w:r w:rsidR="00D50A1D" w:rsidRPr="00CE54F1">
        <w:rPr>
          <w:bCs/>
        </w:rPr>
        <w:t xml:space="preserve">ciepła i równoważnika cieplnego wentylatorów powinny być uruchomione. </w:t>
      </w:r>
    </w:p>
    <w:p w:rsidR="00D50A1D" w:rsidRPr="00CE54F1" w:rsidRDefault="00D50A1D" w:rsidP="00D50A1D">
      <w:pPr>
        <w:pStyle w:val="Tekstpodstawowywcity"/>
        <w:ind w:left="567" w:hanging="567"/>
        <w:rPr>
          <w:bCs/>
        </w:rPr>
      </w:pPr>
      <w:r w:rsidRPr="00CE54F1">
        <w:rPr>
          <w:bCs/>
        </w:rPr>
        <w:t xml:space="preserve"> </w:t>
      </w:r>
    </w:p>
    <w:p w:rsidR="00D50A1D" w:rsidRPr="00CE54F1" w:rsidRDefault="00D50A1D" w:rsidP="00C446D3">
      <w:pPr>
        <w:pStyle w:val="Tekstpodstawowywcity"/>
        <w:spacing w:line="276" w:lineRule="auto"/>
        <w:ind w:left="705" w:hanging="705"/>
        <w:rPr>
          <w:bCs/>
        </w:rPr>
      </w:pPr>
      <w:r w:rsidRPr="00CE54F1">
        <w:rPr>
          <w:bCs/>
        </w:rPr>
        <w:t xml:space="preserve">2.2.8 </w:t>
      </w:r>
      <w:r w:rsidRPr="00CE54F1">
        <w:rPr>
          <w:bCs/>
        </w:rPr>
        <w:tab/>
      </w:r>
      <w:r w:rsidR="00C446D3" w:rsidRPr="00CE54F1">
        <w:rPr>
          <w:bCs/>
        </w:rPr>
        <w:tab/>
      </w:r>
      <w:r w:rsidRPr="00CE54F1">
        <w:rPr>
          <w:bCs/>
        </w:rPr>
        <w:t xml:space="preserve">Po ustaleniu </w:t>
      </w:r>
      <w:r w:rsidR="00D973BF">
        <w:rPr>
          <w:bCs/>
        </w:rPr>
        <w:t>ustalonych</w:t>
      </w:r>
      <w:r w:rsidR="006E5240">
        <w:rPr>
          <w:bCs/>
        </w:rPr>
        <w:t xml:space="preserve"> warunków</w:t>
      </w:r>
      <w:r w:rsidRPr="00CE54F1">
        <w:rPr>
          <w:bCs/>
        </w:rPr>
        <w:t xml:space="preserve">, maksymalna różnica pomiędzy temperaturami w najcieplejszym a najzimniejszym miejscu na zewnątrz cysterny nie powinna przekraczać 2 K. </w:t>
      </w:r>
    </w:p>
    <w:p w:rsidR="00D50A1D" w:rsidRPr="00CE54F1" w:rsidRDefault="00D50A1D" w:rsidP="00D50A1D">
      <w:pPr>
        <w:pStyle w:val="Tekstpodstawowywcity"/>
        <w:ind w:left="567" w:hanging="567"/>
        <w:rPr>
          <w:bCs/>
        </w:rPr>
      </w:pPr>
      <w:r w:rsidRPr="00CE54F1">
        <w:rPr>
          <w:bCs/>
        </w:rPr>
        <w:t xml:space="preserve"> </w:t>
      </w:r>
    </w:p>
    <w:p w:rsidR="0095166E" w:rsidRPr="00CE54F1" w:rsidRDefault="00D50A1D" w:rsidP="0095166E">
      <w:pPr>
        <w:pStyle w:val="Tekstpodstawowywcity"/>
        <w:spacing w:line="276" w:lineRule="auto"/>
        <w:ind w:left="705" w:hanging="705"/>
      </w:pPr>
      <w:r w:rsidRPr="00CE54F1">
        <w:rPr>
          <w:bCs/>
        </w:rPr>
        <w:t xml:space="preserve">2.2.9 </w:t>
      </w:r>
      <w:r w:rsidR="00C446D3" w:rsidRPr="00CE54F1">
        <w:rPr>
          <w:bCs/>
        </w:rPr>
        <w:tab/>
      </w:r>
      <w:r w:rsidRPr="00CE54F1">
        <w:rPr>
          <w:bCs/>
        </w:rPr>
        <w:tab/>
      </w:r>
      <w:r w:rsidRPr="00CE54F1">
        <w:t>Średnia temperatura wewnętrzna i średnia temperatura zewnętrzna cysterny</w:t>
      </w:r>
      <w:r w:rsidR="00490693">
        <w:t xml:space="preserve"> </w:t>
      </w:r>
      <w:r w:rsidR="0095166E">
        <w:t>powinna</w:t>
      </w:r>
      <w:r w:rsidR="0095166E" w:rsidRPr="00CE54F1">
        <w:t xml:space="preserve"> być mierzona </w:t>
      </w:r>
      <w:r w:rsidR="0095166E">
        <w:t>nie rzadziej niż co 5 minut.</w:t>
      </w:r>
    </w:p>
    <w:p w:rsidR="00D50A1D" w:rsidRPr="00CE54F1" w:rsidRDefault="00D50A1D" w:rsidP="00655F63">
      <w:pPr>
        <w:pStyle w:val="Tekstpodstawowywcity"/>
        <w:spacing w:line="276" w:lineRule="auto"/>
        <w:ind w:firstLine="0"/>
        <w:rPr>
          <w:bCs/>
        </w:rPr>
      </w:pPr>
    </w:p>
    <w:p w:rsidR="00D50A1D" w:rsidRPr="00CE54F1" w:rsidRDefault="00D50A1D" w:rsidP="00D50A1D">
      <w:pPr>
        <w:pStyle w:val="Tekstpodstawowywcity"/>
        <w:ind w:left="567" w:hanging="567"/>
        <w:rPr>
          <w:bCs/>
        </w:rPr>
      </w:pPr>
      <w:r w:rsidRPr="00CE54F1">
        <w:rPr>
          <w:bCs/>
        </w:rPr>
        <w:t xml:space="preserve">  </w:t>
      </w:r>
    </w:p>
    <w:p w:rsidR="00D50A1D" w:rsidRPr="00CE54F1" w:rsidRDefault="00D50A1D" w:rsidP="00C446D3">
      <w:pPr>
        <w:pStyle w:val="Tekstpodstawowywcity"/>
        <w:ind w:left="705" w:hanging="705"/>
        <w:rPr>
          <w:b/>
          <w:bCs/>
        </w:rPr>
      </w:pPr>
      <w:r w:rsidRPr="00CE54F1">
        <w:rPr>
          <w:b/>
          <w:bCs/>
        </w:rPr>
        <w:t xml:space="preserve">2.3 </w:t>
      </w:r>
      <w:r w:rsidR="00C446D3" w:rsidRPr="00CE54F1">
        <w:rPr>
          <w:b/>
          <w:bCs/>
        </w:rPr>
        <w:tab/>
      </w:r>
      <w:r w:rsidR="00C446D3" w:rsidRPr="00CE54F1">
        <w:rPr>
          <w:b/>
          <w:bCs/>
        </w:rPr>
        <w:tab/>
      </w:r>
      <w:r w:rsidRPr="00CE54F1">
        <w:rPr>
          <w:b/>
          <w:bCs/>
        </w:rPr>
        <w:t xml:space="preserve">Postanowienia wspólne dla wszystkich rodzajów </w:t>
      </w:r>
      <w:r w:rsidR="00E96556" w:rsidRPr="00CE54F1">
        <w:rPr>
          <w:b/>
          <w:bCs/>
        </w:rPr>
        <w:t xml:space="preserve">izolowanych </w:t>
      </w:r>
      <w:r w:rsidRPr="00CE54F1">
        <w:rPr>
          <w:b/>
          <w:bCs/>
        </w:rPr>
        <w:t xml:space="preserve">środków transportu </w:t>
      </w:r>
    </w:p>
    <w:p w:rsidR="00D50A1D" w:rsidRPr="00CE54F1" w:rsidRDefault="00D50A1D" w:rsidP="00D50A1D">
      <w:pPr>
        <w:pStyle w:val="Tekstpodstawowywcity"/>
        <w:ind w:left="567" w:hanging="567"/>
        <w:rPr>
          <w:bCs/>
        </w:rPr>
      </w:pPr>
      <w:r w:rsidRPr="00CE54F1">
        <w:rPr>
          <w:bCs/>
        </w:rPr>
        <w:t xml:space="preserve"> 2.3.1 </w:t>
      </w:r>
      <w:r w:rsidR="00C446D3" w:rsidRPr="00CE54F1">
        <w:rPr>
          <w:bCs/>
        </w:rPr>
        <w:tab/>
      </w:r>
      <w:r w:rsidRPr="00CE54F1">
        <w:rPr>
          <w:bCs/>
          <w:u w:val="single"/>
        </w:rPr>
        <w:t xml:space="preserve">Sprawdzenie współczynnika K </w:t>
      </w:r>
    </w:p>
    <w:p w:rsidR="00D50A1D" w:rsidRPr="00CE54F1" w:rsidRDefault="00D50A1D" w:rsidP="00C446D3">
      <w:pPr>
        <w:pStyle w:val="Tekstpodstawowywcity"/>
        <w:spacing w:line="276" w:lineRule="auto"/>
        <w:ind w:left="705" w:firstLine="0"/>
      </w:pPr>
      <w:r w:rsidRPr="00CE54F1">
        <w:t xml:space="preserve">Jeżeli celem badań nie jest określenie współczynnika K, lecz jedynie sprawdzenie, czy współczynnik ten jest niższy od ustalonej granicy, badania przeprowadzane w warunkach podanych w </w:t>
      </w:r>
      <w:r w:rsidR="00687CCA">
        <w:t>punktach</w:t>
      </w:r>
      <w:r w:rsidR="00F96AEF" w:rsidRPr="00CE54F1">
        <w:t xml:space="preserve"> </w:t>
      </w:r>
      <w:r w:rsidRPr="00CE54F1">
        <w:rPr>
          <w:bCs/>
        </w:rPr>
        <w:t xml:space="preserve">2.1.1 do 2.2.9 </w:t>
      </w:r>
      <w:r w:rsidRPr="00CE54F1">
        <w:t xml:space="preserve">niniejszego dodatku mogą być przerwane, gdy dokonane już pomiary wykażą, że współczynnik K odpowiada wymaganym warunkom. </w:t>
      </w:r>
    </w:p>
    <w:p w:rsidR="00D50A1D" w:rsidRPr="00CE54F1" w:rsidRDefault="00D50A1D" w:rsidP="00D50A1D">
      <w:pPr>
        <w:pStyle w:val="Tekstpodstawowywcity"/>
        <w:spacing w:line="276" w:lineRule="auto"/>
        <w:ind w:left="567" w:hanging="567"/>
        <w:rPr>
          <w:bCs/>
        </w:rPr>
      </w:pPr>
    </w:p>
    <w:p w:rsidR="00D50A1D" w:rsidRPr="00CE54F1" w:rsidRDefault="00D50A1D" w:rsidP="00D50A1D">
      <w:pPr>
        <w:pStyle w:val="Tekstpodstawowywcity"/>
        <w:spacing w:line="276" w:lineRule="auto"/>
        <w:ind w:left="567" w:hanging="567"/>
        <w:rPr>
          <w:bCs/>
        </w:rPr>
      </w:pPr>
      <w:r w:rsidRPr="00CE54F1">
        <w:rPr>
          <w:bCs/>
        </w:rPr>
        <w:t xml:space="preserve">2.3.2 </w:t>
      </w:r>
      <w:r w:rsidR="00C446D3" w:rsidRPr="00CE54F1">
        <w:rPr>
          <w:bCs/>
        </w:rPr>
        <w:tab/>
      </w:r>
      <w:r w:rsidR="00C446D3" w:rsidRPr="00CE54F1">
        <w:rPr>
          <w:bCs/>
        </w:rPr>
        <w:tab/>
      </w:r>
      <w:r w:rsidRPr="00CE54F1">
        <w:rPr>
          <w:bCs/>
          <w:u w:val="single"/>
        </w:rPr>
        <w:t>Dokładność pomiarów współczynnika K</w:t>
      </w:r>
      <w:r w:rsidRPr="00CE54F1">
        <w:rPr>
          <w:bCs/>
        </w:rPr>
        <w:t xml:space="preserve"> </w:t>
      </w:r>
    </w:p>
    <w:p w:rsidR="0095166E" w:rsidRPr="00CE54F1" w:rsidRDefault="00D50A1D" w:rsidP="0095166E">
      <w:pPr>
        <w:spacing w:before="240" w:line="276" w:lineRule="auto"/>
        <w:ind w:left="709"/>
        <w:jc w:val="both"/>
      </w:pPr>
      <w:r w:rsidRPr="00CE54F1">
        <w:t xml:space="preserve">Stacje badań powinny być wyposażone w niezbędne urządzenia i przyrządy zapewniające możliwość określenia współczynnika K z maksymalnym błędem pomiaru </w:t>
      </w:r>
      <w:r w:rsidRPr="00CE54F1">
        <w:sym w:font="Symbol" w:char="00B1"/>
      </w:r>
      <w:r w:rsidRPr="00CE54F1">
        <w:t xml:space="preserve"> 10%,  gdy stosuje się metodę chłodzenia wewnętrznego i </w:t>
      </w:r>
      <w:r w:rsidRPr="00CE54F1">
        <w:sym w:font="Symbol" w:char="00B1"/>
      </w:r>
      <w:r w:rsidRPr="00CE54F1">
        <w:t xml:space="preserve"> 5%,  gdy stosuje się metodę ogrzewania wewnętrznego</w:t>
      </w:r>
      <w:r w:rsidR="0095166E" w:rsidRPr="00CE54F1">
        <w:t>.</w:t>
      </w:r>
      <w:r w:rsidR="0095166E">
        <w:t xml:space="preserve"> </w:t>
      </w:r>
      <w:r w:rsidR="006E5240">
        <w:t xml:space="preserve">Przy obliczaniu rozszerzonej niepewności pomiaru poziom ufności powinien wynosić co </w:t>
      </w:r>
      <w:r w:rsidR="0095166E">
        <w:t>najmniej 95%.</w:t>
      </w:r>
    </w:p>
    <w:p w:rsidR="000C640C" w:rsidRPr="00CE54F1" w:rsidRDefault="000C640C" w:rsidP="00655F63">
      <w:pPr>
        <w:pStyle w:val="Tekstpodstawowywcity"/>
        <w:spacing w:line="276" w:lineRule="auto"/>
        <w:ind w:firstLine="0"/>
        <w:rPr>
          <w:b/>
          <w:bCs/>
        </w:rPr>
      </w:pPr>
    </w:p>
    <w:p w:rsidR="00D50A1D" w:rsidRPr="00CE54F1" w:rsidRDefault="003175F4" w:rsidP="00C8770C">
      <w:pPr>
        <w:pStyle w:val="Nagwek2"/>
      </w:pPr>
      <w:bookmarkStart w:id="13" w:name="_Toc373769773"/>
      <w:r w:rsidRPr="00CE54F1">
        <w:t xml:space="preserve">3. </w:t>
      </w:r>
      <w:r w:rsidR="00C446D3" w:rsidRPr="00CE54F1">
        <w:tab/>
      </w:r>
      <w:r w:rsidR="00655F63" w:rsidRPr="00CE54F1">
        <w:t>EFEKTYWNOŚĆ URZĄDZEŃ CIEPLNYCH ŚRODKÓW TRANSPORTU</w:t>
      </w:r>
      <w:bookmarkEnd w:id="13"/>
      <w:r w:rsidR="00655F63" w:rsidRPr="00CE54F1">
        <w:t xml:space="preserve">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567" w:hanging="567"/>
        <w:rPr>
          <w:b/>
          <w:bCs/>
          <w:u w:val="single"/>
        </w:rPr>
      </w:pPr>
      <w:r w:rsidRPr="00CE54F1">
        <w:rPr>
          <w:b/>
          <w:bCs/>
        </w:rPr>
        <w:t xml:space="preserve"> </w:t>
      </w:r>
      <w:r w:rsidRPr="00CE54F1">
        <w:rPr>
          <w:b/>
          <w:bCs/>
        </w:rPr>
        <w:tab/>
      </w:r>
      <w:r w:rsidR="00C446D3" w:rsidRPr="00CE54F1">
        <w:rPr>
          <w:b/>
          <w:bCs/>
        </w:rPr>
        <w:tab/>
      </w:r>
      <w:r w:rsidRPr="00CE54F1">
        <w:rPr>
          <w:b/>
          <w:bCs/>
          <w:u w:val="single"/>
        </w:rPr>
        <w:t xml:space="preserve">Procedury określania efektywności </w:t>
      </w:r>
      <w:r w:rsidR="007B49C7" w:rsidRPr="00CE54F1">
        <w:rPr>
          <w:b/>
          <w:bCs/>
          <w:u w:val="single"/>
        </w:rPr>
        <w:t xml:space="preserve">cieplnych </w:t>
      </w:r>
      <w:r w:rsidRPr="00CE54F1">
        <w:rPr>
          <w:b/>
          <w:bCs/>
          <w:u w:val="single"/>
        </w:rPr>
        <w:t xml:space="preserve">środków transportu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567" w:hanging="567"/>
        <w:rPr>
          <w:b/>
          <w:bCs/>
        </w:rPr>
      </w:pPr>
      <w:r w:rsidRPr="00CE54F1">
        <w:rPr>
          <w:b/>
          <w:bCs/>
        </w:rPr>
        <w:t xml:space="preserve">3.1 </w:t>
      </w:r>
      <w:r w:rsidR="00C446D3" w:rsidRPr="00CE54F1">
        <w:rPr>
          <w:b/>
          <w:bCs/>
        </w:rPr>
        <w:tab/>
      </w:r>
      <w:r w:rsidR="00C446D3" w:rsidRPr="00CE54F1">
        <w:rPr>
          <w:b/>
          <w:bCs/>
        </w:rPr>
        <w:tab/>
      </w:r>
      <w:r w:rsidR="007B49C7" w:rsidRPr="00CE54F1">
        <w:rPr>
          <w:b/>
          <w:bCs/>
        </w:rPr>
        <w:t xml:space="preserve">Środki transportu </w:t>
      </w:r>
      <w:r w:rsidR="006E5240">
        <w:rPr>
          <w:b/>
          <w:bCs/>
        </w:rPr>
        <w:t>- lodowanie</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C446D3">
      <w:pPr>
        <w:pStyle w:val="Tekstpodstawowywcity"/>
        <w:spacing w:line="276" w:lineRule="auto"/>
        <w:ind w:left="705" w:hanging="705"/>
        <w:rPr>
          <w:bCs/>
        </w:rPr>
      </w:pPr>
      <w:r w:rsidRPr="00CE54F1">
        <w:rPr>
          <w:bCs/>
        </w:rPr>
        <w:t xml:space="preserve">3.1.1 </w:t>
      </w:r>
      <w:r w:rsidR="00C446D3" w:rsidRPr="00CE54F1">
        <w:rPr>
          <w:bCs/>
        </w:rPr>
        <w:tab/>
      </w:r>
      <w:r w:rsidR="00C446D3" w:rsidRPr="00CE54F1">
        <w:rPr>
          <w:bCs/>
        </w:rPr>
        <w:tab/>
      </w:r>
      <w:r w:rsidR="00FA323B">
        <w:rPr>
          <w:bCs/>
        </w:rPr>
        <w:t>Próżny</w:t>
      </w:r>
      <w:r w:rsidRPr="00CE54F1">
        <w:rPr>
          <w:bCs/>
        </w:rPr>
        <w:t xml:space="preserve"> środek transportu należy umieścić w </w:t>
      </w:r>
      <w:r w:rsidR="007B49C7" w:rsidRPr="00CE54F1">
        <w:rPr>
          <w:bCs/>
        </w:rPr>
        <w:t xml:space="preserve">izolowanej </w:t>
      </w:r>
      <w:r w:rsidRPr="00CE54F1">
        <w:rPr>
          <w:bCs/>
        </w:rPr>
        <w:t>komorze</w:t>
      </w:r>
      <w:r w:rsidR="007B49C7" w:rsidRPr="00CE54F1">
        <w:rPr>
          <w:bCs/>
        </w:rPr>
        <w:t xml:space="preserve"> badawczej</w:t>
      </w:r>
      <w:r w:rsidRPr="00CE54F1">
        <w:rPr>
          <w:bCs/>
        </w:rPr>
        <w:t xml:space="preserve">, w której </w:t>
      </w:r>
      <w:r w:rsidR="00EA6044">
        <w:rPr>
          <w:bCs/>
        </w:rPr>
        <w:t xml:space="preserve">powinna być utrzymywana </w:t>
      </w:r>
      <w:r w:rsidR="00EA6044" w:rsidRPr="00CE54F1">
        <w:rPr>
          <w:bCs/>
        </w:rPr>
        <w:t>równomiern</w:t>
      </w:r>
      <w:r w:rsidR="00EA6044">
        <w:rPr>
          <w:bCs/>
        </w:rPr>
        <w:t>a</w:t>
      </w:r>
      <w:r w:rsidR="00EA6044" w:rsidRPr="00CE54F1">
        <w:rPr>
          <w:bCs/>
        </w:rPr>
        <w:t xml:space="preserve"> </w:t>
      </w:r>
      <w:r w:rsidRPr="00CE54F1">
        <w:rPr>
          <w:bCs/>
        </w:rPr>
        <w:t xml:space="preserve">średnia temperatura </w:t>
      </w:r>
      <w:r w:rsidR="00D7552E" w:rsidRPr="00CE54F1">
        <w:rPr>
          <w:bCs/>
        </w:rPr>
        <w:t xml:space="preserve">i na </w:t>
      </w:r>
      <w:r w:rsidRPr="00CE54F1">
        <w:rPr>
          <w:bCs/>
        </w:rPr>
        <w:t xml:space="preserve">stałym poziomie </w:t>
      </w:r>
      <w:r w:rsidR="00EA6044">
        <w:rPr>
          <w:bCs/>
        </w:rPr>
        <w:br/>
        <w:t xml:space="preserve">+ </w:t>
      </w:r>
      <w:r w:rsidR="007B49C7" w:rsidRPr="00CE54F1">
        <w:rPr>
          <w:bCs/>
        </w:rPr>
        <w:t>30</w:t>
      </w:r>
      <w:r w:rsidR="00C13D28">
        <w:rPr>
          <w:bCs/>
        </w:rPr>
        <w:t xml:space="preserve"> </w:t>
      </w:r>
      <w:r w:rsidR="007B49C7" w:rsidRPr="00CE54F1">
        <w:rPr>
          <w:bCs/>
        </w:rPr>
        <w:t xml:space="preserve">°C </w:t>
      </w:r>
      <w:r w:rsidRPr="00CE54F1">
        <w:rPr>
          <w:bCs/>
        </w:rPr>
        <w:t xml:space="preserve"> </w:t>
      </w:r>
      <w:r w:rsidR="007B49C7" w:rsidRPr="00CE54F1">
        <w:rPr>
          <w:bCs/>
        </w:rPr>
        <w:t xml:space="preserve">z odchyleniem </w:t>
      </w:r>
      <w:r w:rsidR="00D7552E" w:rsidRPr="00CE54F1">
        <w:rPr>
          <w:bCs/>
        </w:rPr>
        <w:t>± 0.5</w:t>
      </w:r>
      <w:r w:rsidR="00C13D28">
        <w:rPr>
          <w:bCs/>
        </w:rPr>
        <w:t xml:space="preserve"> </w:t>
      </w:r>
      <w:r w:rsidR="0095166E" w:rsidRPr="00CE54F1">
        <w:rPr>
          <w:bCs/>
        </w:rPr>
        <w:t>°C</w:t>
      </w:r>
      <w:r w:rsidRPr="00CE54F1">
        <w:rPr>
          <w:bCs/>
        </w:rPr>
        <w:t xml:space="preserve">. Masa powietrza w komorze </w:t>
      </w:r>
      <w:r w:rsidR="007B49C7" w:rsidRPr="00CE54F1">
        <w:rPr>
          <w:bCs/>
        </w:rPr>
        <w:t xml:space="preserve">ma być </w:t>
      </w:r>
      <w:r w:rsidRPr="00CE54F1">
        <w:rPr>
          <w:bCs/>
        </w:rPr>
        <w:t xml:space="preserve">utrzymywana w ruchu, tak jak opisano to w </w:t>
      </w:r>
      <w:r w:rsidR="00687CCA">
        <w:rPr>
          <w:bCs/>
        </w:rPr>
        <w:t>punkcie</w:t>
      </w:r>
      <w:r w:rsidR="00F96AEF" w:rsidRPr="00CE54F1">
        <w:rPr>
          <w:bCs/>
        </w:rPr>
        <w:t xml:space="preserve"> </w:t>
      </w:r>
      <w:r w:rsidRPr="00CE54F1">
        <w:rPr>
          <w:bCs/>
        </w:rPr>
        <w:t xml:space="preserve">2.1.5 niniejszego dodatku. </w:t>
      </w:r>
    </w:p>
    <w:p w:rsidR="00D50A1D" w:rsidRPr="00CE54F1" w:rsidRDefault="00D50A1D" w:rsidP="00D50A1D">
      <w:pPr>
        <w:pStyle w:val="Tekstpodstawowywcity"/>
        <w:spacing w:line="276" w:lineRule="auto"/>
        <w:ind w:left="567" w:hanging="567"/>
        <w:rPr>
          <w:bCs/>
        </w:rPr>
      </w:pPr>
    </w:p>
    <w:p w:rsidR="00D50A1D" w:rsidRPr="00CE54F1" w:rsidRDefault="00D50A1D" w:rsidP="00C446D3">
      <w:pPr>
        <w:pStyle w:val="Tekstpodstawowywcity"/>
        <w:spacing w:line="276" w:lineRule="auto"/>
        <w:ind w:left="705" w:hanging="705"/>
        <w:rPr>
          <w:bCs/>
        </w:rPr>
      </w:pPr>
      <w:r w:rsidRPr="00CE54F1">
        <w:rPr>
          <w:bCs/>
        </w:rPr>
        <w:t>3.1.2</w:t>
      </w:r>
      <w:r w:rsidRPr="00CE54F1">
        <w:rPr>
          <w:bCs/>
        </w:rPr>
        <w:tab/>
      </w:r>
      <w:r w:rsidR="00C446D3" w:rsidRPr="00CE54F1">
        <w:rPr>
          <w:bCs/>
        </w:rPr>
        <w:tab/>
      </w:r>
      <w:r w:rsidRPr="00CE54F1">
        <w:rPr>
          <w:bCs/>
        </w:rPr>
        <w:t xml:space="preserve">Przyrządy do pomiaru temperatury zabezpieczone przed promieniowaniem należy umieścić </w:t>
      </w:r>
      <w:r w:rsidR="007B49C7" w:rsidRPr="00CE54F1">
        <w:rPr>
          <w:bCs/>
        </w:rPr>
        <w:t xml:space="preserve">na zewnątrz </w:t>
      </w:r>
      <w:r w:rsidRPr="00CE54F1">
        <w:rPr>
          <w:bCs/>
        </w:rPr>
        <w:t>nadwozi</w:t>
      </w:r>
      <w:r w:rsidR="007B49C7" w:rsidRPr="00CE54F1">
        <w:rPr>
          <w:bCs/>
        </w:rPr>
        <w:t>a</w:t>
      </w:r>
      <w:r w:rsidRPr="00CE54F1">
        <w:rPr>
          <w:bCs/>
        </w:rPr>
        <w:t xml:space="preserve"> i w jego wnętrzu w miejscach opisanych w </w:t>
      </w:r>
      <w:r w:rsidR="00687CCA">
        <w:rPr>
          <w:bCs/>
        </w:rPr>
        <w:t xml:space="preserve">punktach </w:t>
      </w:r>
      <w:r w:rsidRPr="00CE54F1">
        <w:rPr>
          <w:bCs/>
        </w:rPr>
        <w:t>1.3 i 1.4 niniejszego dodatku.</w:t>
      </w:r>
    </w:p>
    <w:p w:rsidR="00D50A1D" w:rsidRPr="00CE54F1" w:rsidRDefault="00D50A1D" w:rsidP="00D50A1D">
      <w:pPr>
        <w:pStyle w:val="Tekstpodstawowywcity"/>
        <w:spacing w:line="276" w:lineRule="auto"/>
        <w:ind w:left="567" w:hanging="567"/>
        <w:rPr>
          <w:bCs/>
        </w:rPr>
      </w:pPr>
    </w:p>
    <w:p w:rsidR="00D50A1D" w:rsidRPr="00CE54F1" w:rsidRDefault="00D50A1D" w:rsidP="00C446D3">
      <w:pPr>
        <w:pStyle w:val="Tekstpodstawowywcity"/>
        <w:spacing w:line="276" w:lineRule="auto"/>
        <w:ind w:left="567" w:firstLine="0"/>
        <w:rPr>
          <w:b/>
          <w:bCs/>
        </w:rPr>
      </w:pPr>
      <w:r w:rsidRPr="00CE54F1">
        <w:rPr>
          <w:bCs/>
        </w:rPr>
        <w:t xml:space="preserve"> </w:t>
      </w:r>
      <w:r w:rsidR="00C446D3" w:rsidRPr="00CE54F1">
        <w:rPr>
          <w:bCs/>
        </w:rPr>
        <w:tab/>
      </w:r>
      <w:r w:rsidRPr="00CE54F1">
        <w:rPr>
          <w:b/>
          <w:bCs/>
        </w:rPr>
        <w:t xml:space="preserve">Procedura </w:t>
      </w:r>
      <w:r w:rsidR="006E5240">
        <w:rPr>
          <w:b/>
          <w:bCs/>
        </w:rPr>
        <w:t>badań</w:t>
      </w:r>
      <w:r w:rsidRPr="00CE54F1">
        <w:rPr>
          <w:b/>
          <w:bCs/>
        </w:rPr>
        <w:t xml:space="preserve"> </w:t>
      </w:r>
    </w:p>
    <w:p w:rsidR="00D50A1D" w:rsidRPr="00CE54F1" w:rsidRDefault="00D50A1D" w:rsidP="00D50A1D">
      <w:pPr>
        <w:pStyle w:val="Tekstpodstawowywcity"/>
        <w:spacing w:line="276" w:lineRule="auto"/>
        <w:ind w:left="567" w:hanging="567"/>
        <w:rPr>
          <w:b/>
          <w:bCs/>
        </w:rPr>
      </w:pPr>
    </w:p>
    <w:p w:rsidR="00D50A1D" w:rsidRPr="00CE54F1" w:rsidRDefault="00D50A1D" w:rsidP="00D50A1D">
      <w:pPr>
        <w:pStyle w:val="Tekstpodstawowywcity"/>
        <w:spacing w:line="276" w:lineRule="auto"/>
        <w:ind w:left="1410" w:hanging="1410"/>
        <w:rPr>
          <w:bCs/>
        </w:rPr>
      </w:pPr>
      <w:r w:rsidRPr="00CE54F1">
        <w:rPr>
          <w:bCs/>
        </w:rPr>
        <w:t xml:space="preserve">3.1.3 </w:t>
      </w:r>
      <w:r w:rsidR="00701BC8" w:rsidRPr="00CE54F1">
        <w:rPr>
          <w:bCs/>
        </w:rPr>
        <w:t xml:space="preserve">    </w:t>
      </w:r>
      <w:r w:rsidRPr="00CE54F1">
        <w:rPr>
          <w:bCs/>
        </w:rPr>
        <w:t xml:space="preserve">(a) </w:t>
      </w:r>
      <w:r w:rsidRPr="00CE54F1">
        <w:rPr>
          <w:bCs/>
        </w:rPr>
        <w:tab/>
      </w:r>
      <w:r w:rsidR="00D7552E" w:rsidRPr="00CE54F1">
        <w:rPr>
          <w:bCs/>
        </w:rPr>
        <w:t xml:space="preserve">W przypadku środków transportu </w:t>
      </w:r>
      <w:r w:rsidR="00D7552E" w:rsidRPr="00CE54F1">
        <w:rPr>
          <w:b/>
          <w:bCs/>
          <w:u w:val="single"/>
        </w:rPr>
        <w:t xml:space="preserve">innych niż z zamocowanymi na stałe płytami eutektycznymi oraz </w:t>
      </w:r>
      <w:r w:rsidR="000745A8">
        <w:rPr>
          <w:b/>
          <w:bCs/>
          <w:u w:val="single"/>
        </w:rPr>
        <w:t>wyposażonych w</w:t>
      </w:r>
      <w:r w:rsidR="00D7552E" w:rsidRPr="00CE54F1">
        <w:rPr>
          <w:b/>
          <w:bCs/>
          <w:u w:val="single"/>
        </w:rPr>
        <w:t xml:space="preserve"> system</w:t>
      </w:r>
      <w:r w:rsidR="00A81E0E">
        <w:rPr>
          <w:b/>
          <w:bCs/>
          <w:u w:val="single"/>
        </w:rPr>
        <w:t xml:space="preserve"> </w:t>
      </w:r>
      <w:r w:rsidR="00D7552E" w:rsidRPr="00CE54F1">
        <w:rPr>
          <w:b/>
          <w:bCs/>
          <w:u w:val="single"/>
        </w:rPr>
        <w:t>gazu skroplonego</w:t>
      </w:r>
      <w:r w:rsidR="00D7552E" w:rsidRPr="00CE54F1">
        <w:rPr>
          <w:bCs/>
        </w:rPr>
        <w:t xml:space="preserve">, maksymalna ilość czynnika chłodniczego podana przez producenta, lub która normalnie może być zastosowana ma zostać  załadowana </w:t>
      </w:r>
      <w:r w:rsidR="00A630B9" w:rsidRPr="00CE54F1">
        <w:rPr>
          <w:bCs/>
        </w:rPr>
        <w:t xml:space="preserve">do </w:t>
      </w:r>
      <w:r w:rsidRPr="00CE54F1">
        <w:rPr>
          <w:bCs/>
        </w:rPr>
        <w:t>przewidzianych do tego przestrzeni, gdy średnia temperatura wewnątrz nadwozia osiągnie średnią temperaturę zewn</w:t>
      </w:r>
      <w:r w:rsidR="000745A8">
        <w:rPr>
          <w:bCs/>
        </w:rPr>
        <w:t>ę</w:t>
      </w:r>
      <w:r w:rsidRPr="00CE54F1">
        <w:rPr>
          <w:bCs/>
        </w:rPr>
        <w:t>trz</w:t>
      </w:r>
      <w:r w:rsidR="000745A8">
        <w:rPr>
          <w:bCs/>
        </w:rPr>
        <w:t>ną</w:t>
      </w:r>
      <w:r w:rsidRPr="00CE54F1">
        <w:rPr>
          <w:bCs/>
        </w:rPr>
        <w:t xml:space="preserve"> nadwozia (+30</w:t>
      </w:r>
      <w:r w:rsidR="00C13D28">
        <w:rPr>
          <w:bCs/>
        </w:rPr>
        <w:t xml:space="preserve"> </w:t>
      </w:r>
      <w:r w:rsidRPr="00CE54F1">
        <w:rPr>
          <w:bCs/>
        </w:rPr>
        <w:t xml:space="preserve">°C). Drzwi, włazy i inne otwory </w:t>
      </w:r>
      <w:r w:rsidR="000745A8">
        <w:rPr>
          <w:bCs/>
        </w:rPr>
        <w:t>powinny</w:t>
      </w:r>
      <w:r w:rsidR="00A630B9" w:rsidRPr="00CE54F1">
        <w:rPr>
          <w:bCs/>
        </w:rPr>
        <w:t xml:space="preserve"> </w:t>
      </w:r>
      <w:r w:rsidRPr="00CE54F1">
        <w:rPr>
          <w:bCs/>
        </w:rPr>
        <w:t>zosta</w:t>
      </w:r>
      <w:r w:rsidR="00A630B9" w:rsidRPr="00CE54F1">
        <w:rPr>
          <w:bCs/>
        </w:rPr>
        <w:t>ć</w:t>
      </w:r>
      <w:r w:rsidRPr="00CE54F1">
        <w:rPr>
          <w:bCs/>
        </w:rPr>
        <w:t xml:space="preserve"> zamknięte, zaś wewnętrzne urządzenia wentylacyjne (jeśli są zainstalowane) należy </w:t>
      </w:r>
      <w:r w:rsidR="000745A8">
        <w:rPr>
          <w:bCs/>
        </w:rPr>
        <w:t>uruchomić na ich</w:t>
      </w:r>
      <w:r w:rsidRPr="00CE54F1">
        <w:rPr>
          <w:bCs/>
        </w:rPr>
        <w:t xml:space="preserve"> maksymalną wydajność. Ponadto w przypadku nowych </w:t>
      </w:r>
      <w:r w:rsidR="00D7552E" w:rsidRPr="00CE54F1">
        <w:rPr>
          <w:bCs/>
        </w:rPr>
        <w:t>środków transportu</w:t>
      </w:r>
      <w:r w:rsidRPr="00CE54F1">
        <w:rPr>
          <w:bCs/>
        </w:rPr>
        <w:t>, wewnątrz nadwozia należy włączyć urządzenie grzewcze o wydajności grzewczej równej 35% ciepła wymieni</w:t>
      </w:r>
      <w:r w:rsidR="004709F4" w:rsidRPr="00CE54F1">
        <w:rPr>
          <w:bCs/>
        </w:rPr>
        <w:t>a</w:t>
      </w:r>
      <w:r w:rsidRPr="00CE54F1">
        <w:rPr>
          <w:bCs/>
        </w:rPr>
        <w:t xml:space="preserve">nego przez ściany </w:t>
      </w:r>
      <w:r w:rsidR="000745A8">
        <w:rPr>
          <w:bCs/>
        </w:rPr>
        <w:t xml:space="preserve">w warunkach </w:t>
      </w:r>
      <w:r w:rsidR="00D973BF">
        <w:rPr>
          <w:bCs/>
        </w:rPr>
        <w:t>ustalonych</w:t>
      </w:r>
      <w:r w:rsidRPr="00CE54F1">
        <w:rPr>
          <w:bCs/>
        </w:rPr>
        <w:t xml:space="preserve">, </w:t>
      </w:r>
      <w:r w:rsidR="000745A8">
        <w:rPr>
          <w:bCs/>
        </w:rPr>
        <w:t>gdy</w:t>
      </w:r>
      <w:r w:rsidRPr="00CE54F1">
        <w:rPr>
          <w:bCs/>
        </w:rPr>
        <w:t xml:space="preserve"> osiągnięta zostanie temperatura przewidziana dla danej klasy, do której zaliczono </w:t>
      </w:r>
      <w:r w:rsidR="004709F4" w:rsidRPr="00CE54F1">
        <w:rPr>
          <w:bCs/>
        </w:rPr>
        <w:t>środek transportu</w:t>
      </w:r>
      <w:r w:rsidRPr="00CE54F1">
        <w:rPr>
          <w:bCs/>
        </w:rPr>
        <w:t xml:space="preserve">. W czasie badania nie należy </w:t>
      </w:r>
      <w:r w:rsidR="000745A8">
        <w:rPr>
          <w:bCs/>
        </w:rPr>
        <w:t>dokonywać żadnego uzupełnienia</w:t>
      </w:r>
      <w:r w:rsidRPr="00CE54F1">
        <w:rPr>
          <w:bCs/>
        </w:rPr>
        <w:t xml:space="preserve"> urządzenia dodatkową ilością czynnika chłodniczego; </w:t>
      </w:r>
    </w:p>
    <w:p w:rsidR="00A07D8D" w:rsidRPr="00CE54F1" w:rsidRDefault="00A07D8D" w:rsidP="00D50A1D">
      <w:pPr>
        <w:pStyle w:val="Tekstpodstawowywcity"/>
        <w:spacing w:line="276" w:lineRule="auto"/>
        <w:ind w:left="1410" w:hanging="1410"/>
        <w:rPr>
          <w:bCs/>
        </w:rPr>
      </w:pPr>
    </w:p>
    <w:p w:rsidR="00D50A1D" w:rsidRPr="00CE54F1" w:rsidRDefault="00D50A1D" w:rsidP="00D50A1D">
      <w:pPr>
        <w:pStyle w:val="Tekstpodstawowywcity"/>
        <w:spacing w:line="276" w:lineRule="auto"/>
        <w:ind w:left="1410" w:hanging="642"/>
        <w:rPr>
          <w:bCs/>
        </w:rPr>
      </w:pPr>
      <w:r w:rsidRPr="00CE54F1">
        <w:rPr>
          <w:bCs/>
        </w:rPr>
        <w:t xml:space="preserve">(b) </w:t>
      </w:r>
      <w:r w:rsidRPr="00CE54F1">
        <w:rPr>
          <w:bCs/>
        </w:rPr>
        <w:tab/>
        <w:t xml:space="preserve">W przypadku </w:t>
      </w:r>
      <w:r w:rsidR="00D7552E" w:rsidRPr="00CE54F1">
        <w:rPr>
          <w:bCs/>
        </w:rPr>
        <w:t xml:space="preserve">środków transportu </w:t>
      </w:r>
      <w:r w:rsidRPr="00CE54F1">
        <w:rPr>
          <w:bCs/>
        </w:rPr>
        <w:t xml:space="preserve">z </w:t>
      </w:r>
      <w:r w:rsidRPr="00CE54F1">
        <w:rPr>
          <w:b/>
          <w:bCs/>
          <w:u w:val="single"/>
        </w:rPr>
        <w:t>zamocowanymi na stałe płytami eutektycznymi</w:t>
      </w:r>
      <w:r w:rsidRPr="00CE54F1">
        <w:rPr>
          <w:bCs/>
        </w:rPr>
        <w:t xml:space="preserve">, badanie powinno obejmować fazę wstępną zamrażania roztworu eutektycznego. W tym celu, gdy </w:t>
      </w:r>
      <w:r w:rsidR="000745A8">
        <w:rPr>
          <w:bCs/>
        </w:rPr>
        <w:t xml:space="preserve">średnia temperatura </w:t>
      </w:r>
      <w:r w:rsidRPr="00CE54F1">
        <w:rPr>
          <w:bCs/>
        </w:rPr>
        <w:t xml:space="preserve">wewnątrz nadwozia oraz </w:t>
      </w:r>
      <w:r w:rsidR="000745A8">
        <w:rPr>
          <w:bCs/>
        </w:rPr>
        <w:t>temperatura płyt</w:t>
      </w:r>
      <w:r w:rsidRPr="00CE54F1">
        <w:rPr>
          <w:bCs/>
        </w:rPr>
        <w:t xml:space="preserve"> osiągni</w:t>
      </w:r>
      <w:r w:rsidR="000745A8">
        <w:rPr>
          <w:bCs/>
        </w:rPr>
        <w:t>e</w:t>
      </w:r>
      <w:r w:rsidRPr="00CE54F1">
        <w:rPr>
          <w:bCs/>
        </w:rPr>
        <w:t xml:space="preserve"> </w:t>
      </w:r>
      <w:r w:rsidR="000745A8">
        <w:rPr>
          <w:bCs/>
        </w:rPr>
        <w:t>średnią zewnętrzną</w:t>
      </w:r>
      <w:r w:rsidRPr="00CE54F1">
        <w:rPr>
          <w:bCs/>
        </w:rPr>
        <w:t xml:space="preserve"> temperatur</w:t>
      </w:r>
      <w:r w:rsidR="000745A8">
        <w:rPr>
          <w:bCs/>
        </w:rPr>
        <w:t>ę</w:t>
      </w:r>
      <w:r w:rsidRPr="00CE54F1">
        <w:rPr>
          <w:bCs/>
        </w:rPr>
        <w:t xml:space="preserve"> (+30</w:t>
      </w:r>
      <w:r w:rsidR="00C13D28">
        <w:rPr>
          <w:bCs/>
        </w:rPr>
        <w:t xml:space="preserve"> </w:t>
      </w:r>
      <w:r w:rsidRPr="00CE54F1">
        <w:rPr>
          <w:bCs/>
        </w:rPr>
        <w:t>°C), nal</w:t>
      </w:r>
      <w:r w:rsidR="00984D81" w:rsidRPr="00CE54F1">
        <w:rPr>
          <w:bCs/>
        </w:rPr>
        <w:t>eży</w:t>
      </w:r>
      <w:r w:rsidR="000745A8">
        <w:rPr>
          <w:bCs/>
        </w:rPr>
        <w:t xml:space="preserve"> zamknąć drzwi i włazy oraz uruchomić</w:t>
      </w:r>
      <w:r w:rsidR="00984D81" w:rsidRPr="00CE54F1">
        <w:rPr>
          <w:bCs/>
        </w:rPr>
        <w:t xml:space="preserve"> urządzenie</w:t>
      </w:r>
      <w:r w:rsidR="000745A8">
        <w:rPr>
          <w:bCs/>
        </w:rPr>
        <w:t xml:space="preserve"> do</w:t>
      </w:r>
      <w:r w:rsidR="00984D81" w:rsidRPr="00CE54F1">
        <w:rPr>
          <w:bCs/>
        </w:rPr>
        <w:t xml:space="preserve"> chłod</w:t>
      </w:r>
      <w:r w:rsidR="000745A8">
        <w:rPr>
          <w:bCs/>
        </w:rPr>
        <w:t>zenia</w:t>
      </w:r>
      <w:r w:rsidRPr="00CE54F1">
        <w:rPr>
          <w:bCs/>
        </w:rPr>
        <w:t xml:space="preserve"> płyt na okres 18 kolejnych godzin. Jeśli urządzenie do chłodzenia płyt wyposażone jest w mechanizm działający cyklicznie, całkowity czas pracy tego urządzenia powinien wynosić 24 godziny. W przypadku </w:t>
      </w:r>
      <w:r w:rsidR="00D7552E" w:rsidRPr="00CE54F1">
        <w:rPr>
          <w:bCs/>
        </w:rPr>
        <w:t>nowych środków transportu</w:t>
      </w:r>
      <w:r w:rsidRPr="00CE54F1">
        <w:rPr>
          <w:bCs/>
        </w:rPr>
        <w:t xml:space="preserve"> w chwili wyłączenia urządzenia chłodniczego, wewnątrz nadwozia należy włączyć urządzenie grzewcze na moc wynoszącą 35% ciepła wymieni</w:t>
      </w:r>
      <w:r w:rsidR="004709F4" w:rsidRPr="00CE54F1">
        <w:rPr>
          <w:bCs/>
        </w:rPr>
        <w:t>a</w:t>
      </w:r>
      <w:r w:rsidRPr="00CE54F1">
        <w:rPr>
          <w:bCs/>
        </w:rPr>
        <w:t xml:space="preserve">nego przez ściany </w:t>
      </w:r>
      <w:r w:rsidR="000745A8">
        <w:rPr>
          <w:bCs/>
        </w:rPr>
        <w:t xml:space="preserve">w warunkach </w:t>
      </w:r>
      <w:r w:rsidR="00D973BF">
        <w:rPr>
          <w:bCs/>
        </w:rPr>
        <w:t>ustalonych</w:t>
      </w:r>
      <w:r w:rsidR="000745A8">
        <w:rPr>
          <w:bCs/>
        </w:rPr>
        <w:t xml:space="preserve"> </w:t>
      </w:r>
      <w:r w:rsidR="004709F4" w:rsidRPr="00CE54F1">
        <w:rPr>
          <w:bCs/>
        </w:rPr>
        <w:t>środka transportu</w:t>
      </w:r>
      <w:r w:rsidRPr="00CE54F1">
        <w:rPr>
          <w:bCs/>
        </w:rPr>
        <w:t xml:space="preserve">, gdy temperatura wewnątrz nadwozia przewidziana dla tej klasy urządzeń uznana zostanie za osiągniętą. W czasie badania nie wolno przeprowadzać żadnych zabiegów ponownego zamrażania roztworu;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1407" w:hanging="840"/>
        <w:rPr>
          <w:bCs/>
        </w:rPr>
      </w:pPr>
      <w:r w:rsidRPr="00CE54F1">
        <w:rPr>
          <w:bCs/>
        </w:rPr>
        <w:t xml:space="preserve">(c) </w:t>
      </w:r>
      <w:r w:rsidRPr="00CE54F1">
        <w:rPr>
          <w:bCs/>
        </w:rPr>
        <w:tab/>
        <w:t xml:space="preserve">W przypadku </w:t>
      </w:r>
      <w:r w:rsidR="004709F4" w:rsidRPr="00CE54F1">
        <w:rPr>
          <w:bCs/>
        </w:rPr>
        <w:t>środków transpor</w:t>
      </w:r>
      <w:r w:rsidR="00F5668B" w:rsidRPr="00CE54F1">
        <w:rPr>
          <w:bCs/>
        </w:rPr>
        <w:t>tu</w:t>
      </w:r>
      <w:r w:rsidRPr="00CE54F1">
        <w:rPr>
          <w:b/>
          <w:bCs/>
          <w:u w:val="single"/>
        </w:rPr>
        <w:t xml:space="preserve"> wyposażonych w system skroplon</w:t>
      </w:r>
      <w:r w:rsidR="000745A8">
        <w:rPr>
          <w:b/>
          <w:bCs/>
          <w:u w:val="single"/>
        </w:rPr>
        <w:t>ego</w:t>
      </w:r>
      <w:r w:rsidRPr="00CE54F1">
        <w:rPr>
          <w:b/>
          <w:bCs/>
          <w:u w:val="single"/>
        </w:rPr>
        <w:t xml:space="preserve"> gaz</w:t>
      </w:r>
      <w:r w:rsidR="000745A8">
        <w:rPr>
          <w:b/>
          <w:bCs/>
          <w:u w:val="single"/>
        </w:rPr>
        <w:t>u</w:t>
      </w:r>
      <w:r w:rsidRPr="00CE54F1">
        <w:rPr>
          <w:bCs/>
        </w:rPr>
        <w:t>, należy wdrożyć następującą procedurę: gdy średnia temperatura wewnątrz nadwozia osiągnie średnią temperaturę zewnętrzną (+30</w:t>
      </w:r>
      <w:r w:rsidR="00C13D28">
        <w:rPr>
          <w:bCs/>
        </w:rPr>
        <w:t xml:space="preserve"> </w:t>
      </w:r>
      <w:r w:rsidRPr="00CE54F1">
        <w:rPr>
          <w:bCs/>
        </w:rPr>
        <w:t>°C), należy napełnić zbiorniki skroplonego gazu do poziomu wskazanego przez producenta. Następnie zamknąć wszystkie drzwi, włazy i inne otwory, tak jak ma to miejsce w czasie normalnej eksploatacji, zaś wewnętrzne urządzenia wentylacyjne (o ile takie są zainstalowane) należy włączyć na maksymalną wydajność. Termostat należy ustawić na temperaturę</w:t>
      </w:r>
      <w:r w:rsidR="000745A8">
        <w:rPr>
          <w:bCs/>
        </w:rPr>
        <w:t>, która jest</w:t>
      </w:r>
      <w:r w:rsidRPr="00CE54F1">
        <w:rPr>
          <w:bCs/>
        </w:rPr>
        <w:t xml:space="preserve"> nie wyższą niż 2 stopnie poniżej temperatury grani</w:t>
      </w:r>
      <w:r w:rsidR="00D7552E" w:rsidRPr="00CE54F1">
        <w:rPr>
          <w:bCs/>
        </w:rPr>
        <w:t xml:space="preserve">cznej dla danej klasy </w:t>
      </w:r>
      <w:r w:rsidR="000745A8">
        <w:rPr>
          <w:bCs/>
        </w:rPr>
        <w:t>środka transportu.  N</w:t>
      </w:r>
      <w:r w:rsidR="00D7552E" w:rsidRPr="00CE54F1">
        <w:rPr>
          <w:bCs/>
        </w:rPr>
        <w:t xml:space="preserve">astępnie </w:t>
      </w:r>
      <w:r w:rsidR="000745A8">
        <w:rPr>
          <w:bCs/>
        </w:rPr>
        <w:t xml:space="preserve">należy </w:t>
      </w:r>
      <w:r w:rsidR="00D7552E" w:rsidRPr="00CE54F1">
        <w:rPr>
          <w:bCs/>
        </w:rPr>
        <w:t xml:space="preserve">rozpocząć </w:t>
      </w:r>
      <w:r w:rsidRPr="00CE54F1">
        <w:rPr>
          <w:bCs/>
        </w:rPr>
        <w:t>chłodzenie nadwozia. Podczas chłodzenia należy stopniowo uzupełniać zużywany czynnik chłodniczy.  Uzupełni</w:t>
      </w:r>
      <w:r w:rsidR="000745A8">
        <w:rPr>
          <w:bCs/>
        </w:rPr>
        <w:t>e</w:t>
      </w:r>
      <w:r w:rsidRPr="00CE54F1">
        <w:rPr>
          <w:bCs/>
        </w:rPr>
        <w:t>ni</w:t>
      </w:r>
      <w:r w:rsidR="000745A8">
        <w:rPr>
          <w:bCs/>
        </w:rPr>
        <w:t>a</w:t>
      </w:r>
      <w:r w:rsidRPr="00CE54F1">
        <w:rPr>
          <w:bCs/>
        </w:rPr>
        <w:t xml:space="preserve"> takie</w:t>
      </w:r>
      <w:r w:rsidR="000745A8">
        <w:rPr>
          <w:bCs/>
        </w:rPr>
        <w:t>go</w:t>
      </w:r>
      <w:r w:rsidRPr="00CE54F1">
        <w:rPr>
          <w:bCs/>
        </w:rPr>
        <w:t xml:space="preserve"> należy dokonać: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1974" w:firstLine="0"/>
        <w:rPr>
          <w:bCs/>
        </w:rPr>
      </w:pPr>
      <w:r w:rsidRPr="00CE54F1">
        <w:rPr>
          <w:bCs/>
        </w:rPr>
        <w:t xml:space="preserve">albo w </w:t>
      </w:r>
      <w:r w:rsidR="006247D8">
        <w:rPr>
          <w:bCs/>
        </w:rPr>
        <w:t>okresie</w:t>
      </w:r>
      <w:r w:rsidRPr="00CE54F1">
        <w:rPr>
          <w:bCs/>
        </w:rPr>
        <w:t xml:space="preserve"> odpowiadającym przerwie pomiędzy rozpoczęciem chłodzenia </w:t>
      </w:r>
      <w:r w:rsidR="00E748D2" w:rsidRPr="00CE54F1">
        <w:rPr>
          <w:bCs/>
        </w:rPr>
        <w:t>a</w:t>
      </w:r>
      <w:r w:rsidRPr="00CE54F1">
        <w:rPr>
          <w:bCs/>
        </w:rPr>
        <w:t xml:space="preserve"> chwilą, gdy temperatura przewidziana dla danej klasy </w:t>
      </w:r>
      <w:r w:rsidR="006247D8">
        <w:rPr>
          <w:bCs/>
        </w:rPr>
        <w:t xml:space="preserve">środka transportu </w:t>
      </w:r>
      <w:r w:rsidRPr="00CE54F1">
        <w:rPr>
          <w:bCs/>
        </w:rPr>
        <w:t xml:space="preserve">zostanie osiągnięta po raz pierwszy; lub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6247D8" w:rsidP="00D50A1D">
      <w:pPr>
        <w:pStyle w:val="Tekstpodstawowywcity"/>
        <w:spacing w:line="276" w:lineRule="auto"/>
        <w:ind w:left="1974" w:firstLine="0"/>
        <w:rPr>
          <w:bCs/>
        </w:rPr>
      </w:pPr>
      <w:r>
        <w:rPr>
          <w:bCs/>
        </w:rPr>
        <w:t>w</w:t>
      </w:r>
      <w:r w:rsidR="00D50A1D" w:rsidRPr="00CE54F1">
        <w:rPr>
          <w:bCs/>
        </w:rPr>
        <w:t xml:space="preserve"> okres</w:t>
      </w:r>
      <w:r>
        <w:rPr>
          <w:bCs/>
        </w:rPr>
        <w:t>ie</w:t>
      </w:r>
      <w:r w:rsidR="00D50A1D" w:rsidRPr="00CE54F1">
        <w:rPr>
          <w:bCs/>
        </w:rPr>
        <w:t xml:space="preserve"> trzech godzin licząc od rozpoczęcia chłodzenia, </w:t>
      </w:r>
      <w:r>
        <w:rPr>
          <w:bCs/>
        </w:rPr>
        <w:t xml:space="preserve">w zależności od tego który </w:t>
      </w:r>
      <w:r w:rsidR="00D50A1D" w:rsidRPr="00CE54F1">
        <w:rPr>
          <w:bCs/>
        </w:rPr>
        <w:t>z tych okresów</w:t>
      </w:r>
      <w:r>
        <w:rPr>
          <w:bCs/>
        </w:rPr>
        <w:t xml:space="preserve"> jest krótszy</w:t>
      </w:r>
      <w:r w:rsidR="00D50A1D" w:rsidRPr="00CE54F1">
        <w:rPr>
          <w:bCs/>
        </w:rPr>
        <w:t xml:space="preserve">. </w:t>
      </w:r>
    </w:p>
    <w:p w:rsidR="00D50A1D" w:rsidRPr="00CE54F1" w:rsidRDefault="00D50A1D" w:rsidP="00D50A1D">
      <w:pPr>
        <w:pStyle w:val="Tekstpodstawowywcity"/>
        <w:spacing w:line="276" w:lineRule="auto"/>
        <w:ind w:left="567" w:hanging="567"/>
        <w:rPr>
          <w:bCs/>
        </w:rPr>
      </w:pPr>
      <w:r w:rsidRPr="00CE54F1">
        <w:rPr>
          <w:bCs/>
        </w:rPr>
        <w:t xml:space="preserve"> </w:t>
      </w:r>
    </w:p>
    <w:p w:rsidR="00E748D2" w:rsidRPr="00CE54F1" w:rsidRDefault="00D50A1D" w:rsidP="00E748D2">
      <w:pPr>
        <w:pStyle w:val="Tekstpodstawowywcity"/>
        <w:spacing w:line="276" w:lineRule="auto"/>
        <w:ind w:left="1276" w:firstLine="0"/>
        <w:rPr>
          <w:bCs/>
        </w:rPr>
      </w:pPr>
      <w:r w:rsidRPr="00CE54F1">
        <w:rPr>
          <w:bCs/>
        </w:rPr>
        <w:t xml:space="preserve">Poza tymi okresami, </w:t>
      </w:r>
      <w:r w:rsidR="00E748D2" w:rsidRPr="00CE54F1">
        <w:rPr>
          <w:bCs/>
        </w:rPr>
        <w:t>w trakcie badania nie należy uzupełniać czynnika chłodzącego.</w:t>
      </w:r>
    </w:p>
    <w:p w:rsidR="00D50A1D" w:rsidRPr="00CE54F1" w:rsidRDefault="00D50A1D" w:rsidP="00E748D2">
      <w:pPr>
        <w:pStyle w:val="Tekstpodstawowywcity"/>
        <w:spacing w:line="276" w:lineRule="auto"/>
        <w:ind w:left="1276" w:firstLine="0"/>
        <w:rPr>
          <w:bCs/>
        </w:rPr>
      </w:pPr>
      <w:r w:rsidRPr="00CE54F1">
        <w:rPr>
          <w:bCs/>
        </w:rPr>
        <w:t xml:space="preserve"> </w:t>
      </w:r>
    </w:p>
    <w:p w:rsidR="00D50A1D" w:rsidRPr="00CE54F1" w:rsidRDefault="00D50A1D" w:rsidP="00701BC8">
      <w:pPr>
        <w:pStyle w:val="Tekstpodstawowywcity"/>
        <w:spacing w:line="276" w:lineRule="auto"/>
        <w:ind w:left="1276" w:firstLine="0"/>
        <w:rPr>
          <w:bCs/>
        </w:rPr>
      </w:pPr>
      <w:r w:rsidRPr="00CE54F1">
        <w:rPr>
          <w:bCs/>
        </w:rPr>
        <w:t xml:space="preserve">W przypadku </w:t>
      </w:r>
      <w:r w:rsidR="00E748D2" w:rsidRPr="00CE54F1">
        <w:rPr>
          <w:bCs/>
        </w:rPr>
        <w:t>nowych środków transportu</w:t>
      </w:r>
      <w:r w:rsidRPr="00CE54F1">
        <w:rPr>
          <w:bCs/>
        </w:rPr>
        <w:t xml:space="preserve">, </w:t>
      </w:r>
      <w:r w:rsidR="006247D8">
        <w:rPr>
          <w:bCs/>
        </w:rPr>
        <w:t xml:space="preserve">po osiągnieciu temperatury przewidzianej dla danej klasy środka transportu, </w:t>
      </w:r>
      <w:r w:rsidRPr="00CE54F1">
        <w:rPr>
          <w:bCs/>
        </w:rPr>
        <w:t xml:space="preserve">wewnątrz nadwozia należy </w:t>
      </w:r>
      <w:r w:rsidR="006247D8">
        <w:rPr>
          <w:bCs/>
        </w:rPr>
        <w:t>uruchomić</w:t>
      </w:r>
      <w:r w:rsidRPr="00CE54F1">
        <w:rPr>
          <w:bCs/>
        </w:rPr>
        <w:t xml:space="preserve"> urządzenie grzewcze </w:t>
      </w:r>
      <w:r w:rsidR="006247D8">
        <w:rPr>
          <w:bCs/>
        </w:rPr>
        <w:t xml:space="preserve">o mocy równej </w:t>
      </w:r>
      <w:r w:rsidRPr="00CE54F1">
        <w:rPr>
          <w:bCs/>
        </w:rPr>
        <w:t xml:space="preserve"> 35% ciepła wymieni</w:t>
      </w:r>
      <w:r w:rsidR="004709F4" w:rsidRPr="00CE54F1">
        <w:rPr>
          <w:bCs/>
        </w:rPr>
        <w:t>a</w:t>
      </w:r>
      <w:r w:rsidRPr="00CE54F1">
        <w:rPr>
          <w:bCs/>
        </w:rPr>
        <w:t>nego przez ściany</w:t>
      </w:r>
      <w:r w:rsidR="006247D8">
        <w:rPr>
          <w:bCs/>
        </w:rPr>
        <w:t xml:space="preserve"> w warunkach </w:t>
      </w:r>
      <w:r w:rsidR="00D973BF">
        <w:rPr>
          <w:bCs/>
        </w:rPr>
        <w:t>ustalonych</w:t>
      </w:r>
      <w:r w:rsidR="006247D8">
        <w:rPr>
          <w:bCs/>
        </w:rPr>
        <w:t xml:space="preserve">. </w:t>
      </w:r>
      <w:r w:rsidRPr="00CE54F1">
        <w:rPr>
          <w:bCs/>
        </w:rPr>
        <w:t xml:space="preserve">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567" w:firstLine="0"/>
        <w:rPr>
          <w:b/>
          <w:bCs/>
        </w:rPr>
      </w:pPr>
      <w:r w:rsidRPr="00CE54F1">
        <w:rPr>
          <w:b/>
          <w:bCs/>
        </w:rPr>
        <w:t xml:space="preserve">Wymagania wspólne dla wszystkich typów </w:t>
      </w:r>
      <w:r w:rsidR="006247D8">
        <w:rPr>
          <w:b/>
          <w:bCs/>
        </w:rPr>
        <w:t>środków transportu - lodowni</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C446D3">
      <w:pPr>
        <w:pStyle w:val="Tekstpodstawowywcity"/>
        <w:spacing w:line="276" w:lineRule="auto"/>
        <w:ind w:left="705" w:hanging="705"/>
        <w:rPr>
          <w:bCs/>
        </w:rPr>
      </w:pPr>
      <w:r w:rsidRPr="00CE54F1">
        <w:rPr>
          <w:bCs/>
        </w:rPr>
        <w:t xml:space="preserve">3.1.4 </w:t>
      </w:r>
      <w:r w:rsidRPr="00CE54F1">
        <w:rPr>
          <w:bCs/>
        </w:rPr>
        <w:tab/>
      </w:r>
      <w:r w:rsidR="00C446D3" w:rsidRPr="00CE54F1">
        <w:rPr>
          <w:bCs/>
        </w:rPr>
        <w:tab/>
      </w:r>
      <w:r w:rsidRPr="00CE54F1">
        <w:rPr>
          <w:bCs/>
        </w:rPr>
        <w:t xml:space="preserve">Zarówno średnia temperatura zewnętrzna jak i średnia temperatura wewnętrzna nadwozia </w:t>
      </w:r>
      <w:r w:rsidR="0095166E">
        <w:rPr>
          <w:bCs/>
        </w:rPr>
        <w:t>po</w:t>
      </w:r>
      <w:r w:rsidR="0095166E" w:rsidRPr="00CE54F1">
        <w:rPr>
          <w:bCs/>
        </w:rPr>
        <w:t xml:space="preserve">winna być odczytywana </w:t>
      </w:r>
      <w:r w:rsidR="0095166E">
        <w:rPr>
          <w:bCs/>
        </w:rPr>
        <w:t xml:space="preserve">przynajmniej </w:t>
      </w:r>
      <w:r w:rsidR="006247D8">
        <w:rPr>
          <w:bCs/>
        </w:rPr>
        <w:t xml:space="preserve">co </w:t>
      </w:r>
      <w:r w:rsidR="0095166E">
        <w:rPr>
          <w:bCs/>
        </w:rPr>
        <w:t>5 minut</w:t>
      </w:r>
      <w:r w:rsidR="0095166E" w:rsidRPr="00CE54F1">
        <w:rPr>
          <w:bCs/>
        </w:rPr>
        <w:t>.</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C446D3">
      <w:pPr>
        <w:pStyle w:val="Tekstpodstawowywcity"/>
        <w:spacing w:line="276" w:lineRule="auto"/>
        <w:ind w:left="705" w:hanging="705"/>
        <w:rPr>
          <w:bCs/>
        </w:rPr>
      </w:pPr>
      <w:r w:rsidRPr="00CE54F1">
        <w:rPr>
          <w:bCs/>
        </w:rPr>
        <w:t>3.1.5</w:t>
      </w:r>
      <w:r w:rsidR="0026134B" w:rsidRPr="00CE54F1">
        <w:rPr>
          <w:bCs/>
        </w:rPr>
        <w:tab/>
      </w:r>
      <w:r w:rsidRPr="00CE54F1">
        <w:rPr>
          <w:bCs/>
        </w:rPr>
        <w:t xml:space="preserve">Badanie należy prowadzić przez 12 godzin, </w:t>
      </w:r>
      <w:r w:rsidR="006247D8">
        <w:rPr>
          <w:bCs/>
        </w:rPr>
        <w:t xml:space="preserve">od chwili gdy </w:t>
      </w:r>
      <w:r w:rsidRPr="00CE54F1">
        <w:rPr>
          <w:bCs/>
        </w:rPr>
        <w:t>średni</w:t>
      </w:r>
      <w:r w:rsidR="006247D8">
        <w:rPr>
          <w:bCs/>
        </w:rPr>
        <w:t>a</w:t>
      </w:r>
      <w:r w:rsidRPr="00CE54F1">
        <w:rPr>
          <w:bCs/>
        </w:rPr>
        <w:t xml:space="preserve"> temperatur</w:t>
      </w:r>
      <w:r w:rsidR="006247D8">
        <w:rPr>
          <w:bCs/>
        </w:rPr>
        <w:t>a</w:t>
      </w:r>
      <w:r w:rsidRPr="00CE54F1">
        <w:rPr>
          <w:bCs/>
        </w:rPr>
        <w:t xml:space="preserve"> wewn</w:t>
      </w:r>
      <w:r w:rsidR="006247D8">
        <w:rPr>
          <w:bCs/>
        </w:rPr>
        <w:t>ą</w:t>
      </w:r>
      <w:r w:rsidRPr="00CE54F1">
        <w:rPr>
          <w:bCs/>
        </w:rPr>
        <w:t>trz</w:t>
      </w:r>
      <w:r w:rsidR="006247D8">
        <w:rPr>
          <w:bCs/>
        </w:rPr>
        <w:t xml:space="preserve"> nadwozia</w:t>
      </w:r>
      <w:r w:rsidRPr="00CE54F1">
        <w:rPr>
          <w:bCs/>
        </w:rPr>
        <w:t xml:space="preserve"> osiągnie dolną granicę przewidzianą dla danej klasy u</w:t>
      </w:r>
      <w:r w:rsidR="00EC2EF1">
        <w:rPr>
          <w:bCs/>
        </w:rPr>
        <w:t>rządzenia (A = +</w:t>
      </w:r>
      <w:r w:rsidR="00984D81" w:rsidRPr="00CE54F1">
        <w:rPr>
          <w:bCs/>
        </w:rPr>
        <w:t>7</w:t>
      </w:r>
      <w:r w:rsidR="00C13D28">
        <w:rPr>
          <w:bCs/>
        </w:rPr>
        <w:t xml:space="preserve"> </w:t>
      </w:r>
      <w:r w:rsidR="00EC2EF1">
        <w:rPr>
          <w:bCs/>
        </w:rPr>
        <w:t>°C; B = -</w:t>
      </w:r>
      <w:r w:rsidR="00984D81" w:rsidRPr="00CE54F1">
        <w:rPr>
          <w:bCs/>
        </w:rPr>
        <w:t>10</w:t>
      </w:r>
      <w:r w:rsidR="00C13D28">
        <w:rPr>
          <w:bCs/>
        </w:rPr>
        <w:t xml:space="preserve"> </w:t>
      </w:r>
      <w:r w:rsidR="00EC2EF1">
        <w:rPr>
          <w:bCs/>
        </w:rPr>
        <w:t>°C; C = -</w:t>
      </w:r>
      <w:r w:rsidR="00984D81" w:rsidRPr="00CE54F1">
        <w:rPr>
          <w:bCs/>
        </w:rPr>
        <w:t>20</w:t>
      </w:r>
      <w:r w:rsidR="00C13D28">
        <w:rPr>
          <w:bCs/>
        </w:rPr>
        <w:t xml:space="preserve"> </w:t>
      </w:r>
      <w:r w:rsidR="00984D81" w:rsidRPr="00CE54F1">
        <w:rPr>
          <w:bCs/>
        </w:rPr>
        <w:t>°C; D = 0</w:t>
      </w:r>
      <w:r w:rsidR="00C13D28">
        <w:rPr>
          <w:bCs/>
        </w:rPr>
        <w:t xml:space="preserve"> </w:t>
      </w:r>
      <w:r w:rsidRPr="00CE54F1">
        <w:rPr>
          <w:bCs/>
        </w:rPr>
        <w:t xml:space="preserve">°C) lub, </w:t>
      </w:r>
      <w:r w:rsidR="006247D8">
        <w:rPr>
          <w:bCs/>
        </w:rPr>
        <w:t>w przypadku</w:t>
      </w:r>
      <w:r w:rsidRPr="00CE54F1">
        <w:rPr>
          <w:bCs/>
        </w:rPr>
        <w:t xml:space="preserve"> urządze</w:t>
      </w:r>
      <w:r w:rsidR="006247D8">
        <w:rPr>
          <w:bCs/>
        </w:rPr>
        <w:t xml:space="preserve">ń wyposażonych </w:t>
      </w:r>
      <w:r w:rsidRPr="00CE54F1">
        <w:rPr>
          <w:bCs/>
        </w:rPr>
        <w:t xml:space="preserve">w płyty eutektyczne zamocowane na stałe, po wyłączeniu urządzenia </w:t>
      </w:r>
      <w:r w:rsidR="00984D81" w:rsidRPr="00CE54F1">
        <w:rPr>
          <w:bCs/>
        </w:rPr>
        <w:t>chłodniczego</w:t>
      </w:r>
      <w:r w:rsidRPr="00CE54F1">
        <w:rPr>
          <w:bCs/>
        </w:rPr>
        <w:t xml:space="preserve">. </w:t>
      </w:r>
    </w:p>
    <w:p w:rsidR="00D30283" w:rsidRDefault="00D50A1D" w:rsidP="00655F63">
      <w:pPr>
        <w:pStyle w:val="Tekstpodstawowywcity"/>
        <w:spacing w:line="276" w:lineRule="auto"/>
        <w:ind w:left="567" w:hanging="567"/>
        <w:rPr>
          <w:bCs/>
        </w:rPr>
      </w:pPr>
      <w:r w:rsidRPr="00CE54F1">
        <w:rPr>
          <w:bCs/>
        </w:rPr>
        <w:t xml:space="preserve"> </w:t>
      </w:r>
    </w:p>
    <w:p w:rsidR="00631642" w:rsidRPr="00655F63" w:rsidRDefault="00631642" w:rsidP="00655F63">
      <w:pPr>
        <w:pStyle w:val="Tekstpodstawowywcity"/>
        <w:spacing w:line="276" w:lineRule="auto"/>
        <w:ind w:left="567" w:hanging="567"/>
        <w:rPr>
          <w:bCs/>
        </w:rPr>
      </w:pPr>
    </w:p>
    <w:p w:rsidR="00D50A1D" w:rsidRPr="00CE54F1" w:rsidRDefault="00D50A1D" w:rsidP="00655F63">
      <w:pPr>
        <w:pStyle w:val="Tekstpodstawowywcity"/>
        <w:spacing w:before="240" w:line="276" w:lineRule="auto"/>
        <w:ind w:left="567" w:firstLine="0"/>
        <w:rPr>
          <w:b/>
          <w:bCs/>
        </w:rPr>
      </w:pPr>
      <w:r w:rsidRPr="00CE54F1">
        <w:rPr>
          <w:b/>
          <w:bCs/>
        </w:rPr>
        <w:t xml:space="preserve">Kryterium pomyślnego zaliczenia badania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Default="00D50A1D" w:rsidP="00C446D3">
      <w:pPr>
        <w:pStyle w:val="Tekstpodstawowywcity"/>
        <w:spacing w:line="276" w:lineRule="auto"/>
        <w:ind w:left="705" w:hanging="705"/>
        <w:rPr>
          <w:bCs/>
        </w:rPr>
      </w:pPr>
      <w:r w:rsidRPr="00CE54F1">
        <w:rPr>
          <w:bCs/>
        </w:rPr>
        <w:t xml:space="preserve">3.1.6  </w:t>
      </w:r>
      <w:r w:rsidR="00C446D3" w:rsidRPr="00CE54F1">
        <w:rPr>
          <w:bCs/>
        </w:rPr>
        <w:tab/>
      </w:r>
      <w:r w:rsidR="00993921">
        <w:rPr>
          <w:bCs/>
        </w:rPr>
        <w:t xml:space="preserve">Badanie należy uznać za </w:t>
      </w:r>
      <w:r w:rsidRPr="00CE54F1">
        <w:rPr>
          <w:bCs/>
        </w:rPr>
        <w:t xml:space="preserve"> </w:t>
      </w:r>
      <w:r w:rsidR="00037826">
        <w:rPr>
          <w:bCs/>
        </w:rPr>
        <w:t>zadawalające</w:t>
      </w:r>
      <w:r w:rsidRPr="00CE54F1">
        <w:rPr>
          <w:bCs/>
        </w:rPr>
        <w:t xml:space="preserve">, jeśli średnia temperatura wewnątrz nadwozia nie przekracza wyżej wymienionej dolnej granicy w wyżej wymienionym czasie 12 godzin. </w:t>
      </w:r>
    </w:p>
    <w:p w:rsidR="004C2E23" w:rsidRDefault="004C2E23" w:rsidP="004C2E23">
      <w:pPr>
        <w:pStyle w:val="Tekstpodstawowywcity"/>
        <w:spacing w:line="276" w:lineRule="auto"/>
        <w:ind w:left="567" w:hanging="567"/>
        <w:rPr>
          <w:bCs/>
        </w:rPr>
      </w:pPr>
    </w:p>
    <w:p w:rsidR="00294742" w:rsidRPr="004C2E23" w:rsidRDefault="004C2E23" w:rsidP="00F531C9">
      <w:pPr>
        <w:pStyle w:val="Tekstpodstawowywcity"/>
        <w:spacing w:after="240" w:line="276" w:lineRule="auto"/>
        <w:ind w:left="703" w:hanging="703"/>
        <w:rPr>
          <w:bCs/>
        </w:rPr>
      </w:pPr>
      <w:r w:rsidRPr="004C2E23">
        <w:rPr>
          <w:bCs/>
        </w:rPr>
        <w:t>3.1.7</w:t>
      </w:r>
      <w:r w:rsidRPr="004C2E23">
        <w:rPr>
          <w:bCs/>
        </w:rPr>
        <w:tab/>
      </w:r>
      <w:r w:rsidR="00140436" w:rsidRPr="004C2E23">
        <w:rPr>
          <w:bCs/>
        </w:rPr>
        <w:t xml:space="preserve">Jeśli urządzenie chłodnicze z </w:t>
      </w:r>
      <w:r w:rsidR="00140436">
        <w:rPr>
          <w:bCs/>
        </w:rPr>
        <w:t>punktu</w:t>
      </w:r>
      <w:r w:rsidR="00140436" w:rsidRPr="004C2E23">
        <w:rPr>
          <w:bCs/>
        </w:rPr>
        <w:t xml:space="preserve"> 3.1.3 (c) wraz z</w:t>
      </w:r>
      <w:r w:rsidR="00140436">
        <w:rPr>
          <w:bCs/>
        </w:rPr>
        <w:t xml:space="preserve"> całym wyposażeniem przeszło oddzielne badanie w celu określenia jego </w:t>
      </w:r>
      <w:r w:rsidR="00A73FD4">
        <w:rPr>
          <w:bCs/>
        </w:rPr>
        <w:t>użytecznej</w:t>
      </w:r>
      <w:r w:rsidR="00140436">
        <w:rPr>
          <w:bCs/>
        </w:rPr>
        <w:t xml:space="preserve"> wydajności chłodniczej w przewidzianych wymaganych temperaturach</w:t>
      </w:r>
      <w:r w:rsidR="00140436" w:rsidRPr="004C2E23">
        <w:rPr>
          <w:bCs/>
        </w:rPr>
        <w:t xml:space="preserve">, </w:t>
      </w:r>
      <w:r w:rsidR="00140436" w:rsidRPr="00500C92">
        <w:rPr>
          <w:bCs/>
        </w:rPr>
        <w:t xml:space="preserve">zgodnie z wymogami </w:t>
      </w:r>
      <w:r w:rsidR="00140436">
        <w:rPr>
          <w:bCs/>
        </w:rPr>
        <w:t xml:space="preserve"> zawartymi w rozdziale</w:t>
      </w:r>
      <w:r w:rsidR="00140436" w:rsidRPr="004C2E23">
        <w:rPr>
          <w:bCs/>
        </w:rPr>
        <w:t xml:space="preserve"> 9 niniejszego dodatku </w:t>
      </w:r>
      <w:r w:rsidR="00140436">
        <w:rPr>
          <w:bCs/>
        </w:rPr>
        <w:t>i uzyskało pozytywną ocenę właściwej władzy to</w:t>
      </w:r>
      <w:r w:rsidR="00140436" w:rsidRPr="004C2E23">
        <w:rPr>
          <w:bCs/>
        </w:rPr>
        <w:t xml:space="preserve"> środek transportu może być </w:t>
      </w:r>
      <w:r w:rsidR="00140436">
        <w:rPr>
          <w:bCs/>
        </w:rPr>
        <w:t xml:space="preserve">uznany </w:t>
      </w:r>
      <w:r w:rsidR="00140436" w:rsidRPr="004C2E23">
        <w:rPr>
          <w:bCs/>
        </w:rPr>
        <w:t>jako środek transportu</w:t>
      </w:r>
      <w:r w:rsidR="00663790">
        <w:rPr>
          <w:bCs/>
        </w:rPr>
        <w:t xml:space="preserve"> ‒</w:t>
      </w:r>
      <w:r w:rsidR="00140436" w:rsidRPr="004C2E23">
        <w:rPr>
          <w:bCs/>
        </w:rPr>
        <w:t xml:space="preserve"> </w:t>
      </w:r>
      <w:r w:rsidR="00140436">
        <w:rPr>
          <w:bCs/>
        </w:rPr>
        <w:t xml:space="preserve">lodownia </w:t>
      </w:r>
      <w:r w:rsidR="00140436" w:rsidRPr="004C2E23">
        <w:rPr>
          <w:bCs/>
        </w:rPr>
        <w:t xml:space="preserve">bez przechodzenia </w:t>
      </w:r>
      <w:r w:rsidR="00140436">
        <w:rPr>
          <w:bCs/>
        </w:rPr>
        <w:t xml:space="preserve">badania skuteczności jeżeli </w:t>
      </w:r>
      <w:r w:rsidR="00A73FD4" w:rsidRPr="00A73FD4">
        <w:rPr>
          <w:bCs/>
        </w:rPr>
        <w:t>użyteczn</w:t>
      </w:r>
      <w:r w:rsidR="00A73FD4">
        <w:rPr>
          <w:bCs/>
        </w:rPr>
        <w:t>a</w:t>
      </w:r>
      <w:r w:rsidR="00A73FD4" w:rsidRPr="00A73FD4">
        <w:rPr>
          <w:bCs/>
        </w:rPr>
        <w:t xml:space="preserve"> </w:t>
      </w:r>
      <w:r w:rsidR="00140436">
        <w:rPr>
          <w:bCs/>
        </w:rPr>
        <w:t xml:space="preserve">a </w:t>
      </w:r>
      <w:r w:rsidR="00140436" w:rsidRPr="004C2E23">
        <w:rPr>
          <w:bCs/>
        </w:rPr>
        <w:t xml:space="preserve">wydajność chłodnicza urządzenia </w:t>
      </w:r>
      <w:r w:rsidR="00140436">
        <w:rPr>
          <w:bCs/>
        </w:rPr>
        <w:t xml:space="preserve">jest wyższa od strat ciepła </w:t>
      </w:r>
      <w:r w:rsidR="00140436" w:rsidRPr="004C2E23">
        <w:rPr>
          <w:bCs/>
        </w:rPr>
        <w:t>w</w:t>
      </w:r>
      <w:r w:rsidR="00140436">
        <w:rPr>
          <w:bCs/>
        </w:rPr>
        <w:t xml:space="preserve"> warunkach ustalonych </w:t>
      </w:r>
      <w:r w:rsidR="00140436" w:rsidRPr="004C2E23">
        <w:rPr>
          <w:bCs/>
        </w:rPr>
        <w:t xml:space="preserve">przez ściany </w:t>
      </w:r>
      <w:r w:rsidR="00140436">
        <w:rPr>
          <w:bCs/>
        </w:rPr>
        <w:t xml:space="preserve">nadwozia w odniesieniu do </w:t>
      </w:r>
      <w:r w:rsidR="00140436" w:rsidRPr="004C2E23">
        <w:rPr>
          <w:bCs/>
        </w:rPr>
        <w:t>rozpatrywanej klasy, pomnożon</w:t>
      </w:r>
      <w:r w:rsidR="00140436">
        <w:rPr>
          <w:bCs/>
        </w:rPr>
        <w:t>ych</w:t>
      </w:r>
      <w:r w:rsidR="00140436" w:rsidRPr="004C2E23">
        <w:rPr>
          <w:bCs/>
        </w:rPr>
        <w:t xml:space="preserve"> przez współczynnik 1,75.</w:t>
      </w:r>
    </w:p>
    <w:p w:rsidR="004C2E23" w:rsidRDefault="004C2E23" w:rsidP="009B4FA0">
      <w:pPr>
        <w:pStyle w:val="Tekstpodstawowywcity"/>
        <w:spacing w:line="276" w:lineRule="auto"/>
        <w:ind w:left="705" w:hanging="705"/>
        <w:rPr>
          <w:bCs/>
        </w:rPr>
      </w:pPr>
      <w:r w:rsidRPr="004C2E23">
        <w:rPr>
          <w:bCs/>
        </w:rPr>
        <w:t xml:space="preserve">3.1.8 </w:t>
      </w:r>
      <w:r w:rsidRPr="004C2E23">
        <w:rPr>
          <w:bCs/>
        </w:rPr>
        <w:tab/>
      </w:r>
      <w:r w:rsidRPr="004C2E23">
        <w:rPr>
          <w:bCs/>
        </w:rPr>
        <w:tab/>
        <w:t>Jeśli urządzenie chłodnicze jest zastąpione przez urządzenie innego typu, właściwa władza może:</w:t>
      </w:r>
    </w:p>
    <w:p w:rsidR="004C2E23" w:rsidRPr="004C2E23" w:rsidRDefault="004C2E23" w:rsidP="009B4FA0">
      <w:pPr>
        <w:pStyle w:val="Tekstpodstawowywcity"/>
        <w:spacing w:line="276" w:lineRule="auto"/>
        <w:ind w:left="705" w:hanging="705"/>
        <w:rPr>
          <w:bCs/>
        </w:rPr>
      </w:pPr>
    </w:p>
    <w:p w:rsidR="004C2E23" w:rsidRDefault="004C2E23" w:rsidP="009B4FA0">
      <w:pPr>
        <w:pStyle w:val="Tekstpodstawowywcity"/>
        <w:spacing w:line="276" w:lineRule="auto"/>
        <w:ind w:left="1418" w:hanging="713"/>
        <w:rPr>
          <w:bCs/>
        </w:rPr>
      </w:pPr>
      <w:r w:rsidRPr="004C2E23">
        <w:rPr>
          <w:bCs/>
        </w:rPr>
        <w:t xml:space="preserve">(a) </w:t>
      </w:r>
      <w:r>
        <w:rPr>
          <w:bCs/>
        </w:rPr>
        <w:tab/>
      </w:r>
      <w:r w:rsidRPr="004C2E23">
        <w:rPr>
          <w:bCs/>
        </w:rPr>
        <w:t xml:space="preserve">Wymagać by środek transportu przeszedł procedury i weryfikacje opisane w </w:t>
      </w:r>
      <w:r w:rsidR="00864BDB">
        <w:rPr>
          <w:bCs/>
        </w:rPr>
        <w:t>punktach</w:t>
      </w:r>
      <w:r w:rsidRPr="004C2E23">
        <w:rPr>
          <w:bCs/>
        </w:rPr>
        <w:t xml:space="preserve"> od 3.1.3 do 3.1.5; lub</w:t>
      </w:r>
    </w:p>
    <w:p w:rsidR="004C2E23" w:rsidRPr="004C2E23" w:rsidRDefault="004C2E23" w:rsidP="009B4FA0">
      <w:pPr>
        <w:pStyle w:val="Tekstpodstawowywcity"/>
        <w:spacing w:line="276" w:lineRule="auto"/>
        <w:ind w:left="1418" w:hanging="713"/>
        <w:rPr>
          <w:bCs/>
        </w:rPr>
      </w:pPr>
    </w:p>
    <w:p w:rsidR="004C2E23" w:rsidRDefault="004C2E23" w:rsidP="009B4FA0">
      <w:pPr>
        <w:pStyle w:val="Tekstpodstawowywcity"/>
        <w:spacing w:line="276" w:lineRule="auto"/>
        <w:ind w:left="1418" w:hanging="713"/>
        <w:rPr>
          <w:bCs/>
        </w:rPr>
      </w:pPr>
      <w:r w:rsidRPr="004C2E23">
        <w:rPr>
          <w:bCs/>
        </w:rPr>
        <w:t xml:space="preserve">(b) </w:t>
      </w:r>
      <w:r>
        <w:rPr>
          <w:bCs/>
        </w:rPr>
        <w:tab/>
      </w:r>
      <w:r w:rsidR="00140436" w:rsidRPr="00140436">
        <w:rPr>
          <w:bCs/>
        </w:rPr>
        <w:t xml:space="preserve">Upewnić się, że </w:t>
      </w:r>
      <w:r w:rsidR="00A73FD4">
        <w:rPr>
          <w:bCs/>
        </w:rPr>
        <w:t>użyteczna</w:t>
      </w:r>
      <w:r w:rsidR="00A73FD4" w:rsidRPr="00A73FD4">
        <w:rPr>
          <w:bCs/>
        </w:rPr>
        <w:t xml:space="preserve"> </w:t>
      </w:r>
      <w:r w:rsidR="00140436" w:rsidRPr="00140436">
        <w:rPr>
          <w:bCs/>
        </w:rPr>
        <w:t>wydajność chłodnicza nowego urządzenia chłodniczego w temperaturze przewidzianej dla danej klasy środka transportu jest równa lub wyższa od użytecznej wydajności chłodniczej urządzenia  zastępowanego</w:t>
      </w:r>
      <w:r w:rsidR="00140436" w:rsidRPr="004C2E23">
        <w:rPr>
          <w:bCs/>
        </w:rPr>
        <w:t>; lub</w:t>
      </w:r>
    </w:p>
    <w:p w:rsidR="004C2E23" w:rsidRPr="004C2E23" w:rsidRDefault="004C2E23" w:rsidP="009B4FA0">
      <w:pPr>
        <w:pStyle w:val="Tekstpodstawowywcity"/>
        <w:spacing w:line="276" w:lineRule="auto"/>
        <w:ind w:left="1418" w:hanging="713"/>
        <w:rPr>
          <w:bCs/>
        </w:rPr>
      </w:pPr>
    </w:p>
    <w:p w:rsidR="004C2E23" w:rsidRDefault="004C2E23" w:rsidP="009B4FA0">
      <w:pPr>
        <w:pStyle w:val="Tekstpodstawowywcity"/>
        <w:spacing w:line="276" w:lineRule="auto"/>
        <w:ind w:left="1418" w:hanging="713"/>
        <w:rPr>
          <w:bCs/>
        </w:rPr>
      </w:pPr>
      <w:r w:rsidRPr="004C2E23">
        <w:rPr>
          <w:bCs/>
        </w:rPr>
        <w:t xml:space="preserve">(c) </w:t>
      </w:r>
      <w:r>
        <w:rPr>
          <w:bCs/>
        </w:rPr>
        <w:tab/>
      </w:r>
      <w:r w:rsidRPr="004C2E23">
        <w:rPr>
          <w:bCs/>
        </w:rPr>
        <w:t xml:space="preserve">Upewnić się że </w:t>
      </w:r>
      <w:r w:rsidR="00A73FD4" w:rsidRPr="00A73FD4">
        <w:rPr>
          <w:bCs/>
        </w:rPr>
        <w:t xml:space="preserve">użyteczna </w:t>
      </w:r>
      <w:r w:rsidRPr="004C2E23">
        <w:rPr>
          <w:bCs/>
        </w:rPr>
        <w:t xml:space="preserve">wydajność chłodnicza nowego urządzenia chłodniczego spełnia wymagania z </w:t>
      </w:r>
      <w:r w:rsidR="00864BDB">
        <w:rPr>
          <w:bCs/>
        </w:rPr>
        <w:t>punktu</w:t>
      </w:r>
      <w:r w:rsidRPr="004C2E23">
        <w:rPr>
          <w:bCs/>
        </w:rPr>
        <w:t xml:space="preserve"> 3.1.7 </w:t>
      </w:r>
    </w:p>
    <w:p w:rsidR="004C2E23" w:rsidRPr="004C2E23" w:rsidRDefault="004C2E23" w:rsidP="009B4FA0">
      <w:pPr>
        <w:pStyle w:val="Tekstpodstawowywcity"/>
        <w:spacing w:line="276" w:lineRule="auto"/>
        <w:ind w:left="1418" w:hanging="713"/>
        <w:rPr>
          <w:bCs/>
        </w:rPr>
      </w:pPr>
    </w:p>
    <w:p w:rsidR="004C2E23" w:rsidRDefault="004C2E23" w:rsidP="004C2E23">
      <w:pPr>
        <w:pStyle w:val="Tekstpodstawowywcity"/>
        <w:spacing w:line="276" w:lineRule="auto"/>
        <w:ind w:left="567" w:hanging="567"/>
        <w:rPr>
          <w:bCs/>
        </w:rPr>
      </w:pPr>
      <w:r w:rsidRPr="004C2E23">
        <w:rPr>
          <w:bCs/>
        </w:rPr>
        <w:t>3.1.9 Urządzenie chłodnicze użytkujące skroplony gaz jest uważane za tego samego typu co testowane urządzenie jeśli:</w:t>
      </w:r>
    </w:p>
    <w:p w:rsidR="004C2E23" w:rsidRPr="004C2E23" w:rsidRDefault="004C2E23" w:rsidP="004C2E23">
      <w:pPr>
        <w:pStyle w:val="Tekstpodstawowywcity"/>
        <w:spacing w:line="276" w:lineRule="auto"/>
        <w:ind w:left="567" w:hanging="567"/>
        <w:rPr>
          <w:bCs/>
        </w:rPr>
      </w:pPr>
    </w:p>
    <w:p w:rsidR="004C2E23" w:rsidRDefault="004C2E23" w:rsidP="009B4FA0">
      <w:pPr>
        <w:pStyle w:val="Tekstpodstawowywcity"/>
        <w:spacing w:line="276" w:lineRule="auto"/>
        <w:ind w:left="567" w:firstLine="142"/>
        <w:rPr>
          <w:bCs/>
        </w:rPr>
      </w:pPr>
      <w:r w:rsidRPr="004C2E23">
        <w:rPr>
          <w:bCs/>
        </w:rPr>
        <w:t>(a)</w:t>
      </w:r>
      <w:r>
        <w:rPr>
          <w:bCs/>
        </w:rPr>
        <w:tab/>
      </w:r>
      <w:r w:rsidRPr="004C2E23">
        <w:rPr>
          <w:bCs/>
        </w:rPr>
        <w:t>Używan</w:t>
      </w:r>
      <w:r w:rsidR="00140436">
        <w:rPr>
          <w:bCs/>
        </w:rPr>
        <w:t>y</w:t>
      </w:r>
      <w:r w:rsidRPr="004C2E23">
        <w:rPr>
          <w:bCs/>
        </w:rPr>
        <w:t xml:space="preserve"> jest t</w:t>
      </w:r>
      <w:r w:rsidR="00140436">
        <w:rPr>
          <w:bCs/>
        </w:rPr>
        <w:t>en</w:t>
      </w:r>
      <w:r w:rsidRPr="004C2E23">
        <w:rPr>
          <w:bCs/>
        </w:rPr>
        <w:t xml:space="preserve"> sam</w:t>
      </w:r>
      <w:r w:rsidR="00140436">
        <w:rPr>
          <w:bCs/>
        </w:rPr>
        <w:t xml:space="preserve"> </w:t>
      </w:r>
      <w:r w:rsidR="00140436" w:rsidRPr="00140436">
        <w:rPr>
          <w:bCs/>
        </w:rPr>
        <w:t>czynnik chłodniczy</w:t>
      </w:r>
      <w:r w:rsidR="00140436">
        <w:rPr>
          <w:bCs/>
        </w:rPr>
        <w:t>;</w:t>
      </w:r>
    </w:p>
    <w:p w:rsidR="004C2E23" w:rsidRPr="004C2E23" w:rsidRDefault="004C2E23" w:rsidP="009B4FA0">
      <w:pPr>
        <w:pStyle w:val="Tekstpodstawowywcity"/>
        <w:spacing w:line="276" w:lineRule="auto"/>
        <w:ind w:left="567" w:firstLine="142"/>
        <w:rPr>
          <w:bCs/>
        </w:rPr>
      </w:pPr>
    </w:p>
    <w:p w:rsidR="004C2E23" w:rsidRDefault="004C2E23" w:rsidP="009B4FA0">
      <w:pPr>
        <w:pStyle w:val="Tekstpodstawowywcity"/>
        <w:spacing w:line="276" w:lineRule="auto"/>
        <w:ind w:left="567" w:firstLine="142"/>
        <w:rPr>
          <w:bCs/>
        </w:rPr>
      </w:pPr>
      <w:r w:rsidRPr="004C2E23">
        <w:rPr>
          <w:bCs/>
        </w:rPr>
        <w:t xml:space="preserve">(b) </w:t>
      </w:r>
      <w:r>
        <w:rPr>
          <w:bCs/>
        </w:rPr>
        <w:tab/>
      </w:r>
      <w:r w:rsidRPr="004C2E23">
        <w:rPr>
          <w:bCs/>
        </w:rPr>
        <w:t xml:space="preserve">Parowacz na taką samą </w:t>
      </w:r>
      <w:r w:rsidR="00140436">
        <w:rPr>
          <w:bCs/>
        </w:rPr>
        <w:t>wydajność;</w:t>
      </w:r>
    </w:p>
    <w:p w:rsidR="004C2E23" w:rsidRPr="004C2E23" w:rsidRDefault="004C2E23" w:rsidP="009B4FA0">
      <w:pPr>
        <w:pStyle w:val="Tekstpodstawowywcity"/>
        <w:spacing w:line="276" w:lineRule="auto"/>
        <w:ind w:left="567" w:firstLine="142"/>
        <w:rPr>
          <w:bCs/>
        </w:rPr>
      </w:pPr>
    </w:p>
    <w:p w:rsidR="004C2E23" w:rsidRDefault="004C2E23" w:rsidP="009B4FA0">
      <w:pPr>
        <w:pStyle w:val="Tekstpodstawowywcity"/>
        <w:spacing w:line="276" w:lineRule="auto"/>
        <w:ind w:left="567" w:firstLine="142"/>
        <w:rPr>
          <w:bCs/>
        </w:rPr>
      </w:pPr>
      <w:r w:rsidRPr="004C2E23">
        <w:rPr>
          <w:bCs/>
        </w:rPr>
        <w:t xml:space="preserve">(c) </w:t>
      </w:r>
      <w:r>
        <w:rPr>
          <w:bCs/>
        </w:rPr>
        <w:tab/>
      </w:r>
      <w:r w:rsidRPr="004C2E23">
        <w:rPr>
          <w:bCs/>
        </w:rPr>
        <w:t>System regulacji ma te same cechy</w:t>
      </w:r>
      <w:r w:rsidR="00140436">
        <w:rPr>
          <w:bCs/>
        </w:rPr>
        <w:t>;</w:t>
      </w:r>
    </w:p>
    <w:p w:rsidR="004C2E23" w:rsidRPr="004C2E23" w:rsidRDefault="004C2E23" w:rsidP="009B4FA0">
      <w:pPr>
        <w:pStyle w:val="Tekstpodstawowywcity"/>
        <w:spacing w:line="276" w:lineRule="auto"/>
        <w:ind w:left="567" w:firstLine="142"/>
        <w:rPr>
          <w:bCs/>
        </w:rPr>
      </w:pPr>
    </w:p>
    <w:p w:rsidR="004C2E23" w:rsidRDefault="004C2E23" w:rsidP="009B4FA0">
      <w:pPr>
        <w:pStyle w:val="Tekstpodstawowywcity"/>
        <w:spacing w:line="276" w:lineRule="auto"/>
        <w:ind w:left="1418" w:hanging="709"/>
        <w:rPr>
          <w:bCs/>
        </w:rPr>
      </w:pPr>
      <w:r w:rsidRPr="004C2E23">
        <w:rPr>
          <w:bCs/>
        </w:rPr>
        <w:t>(d)</w:t>
      </w:r>
      <w:r>
        <w:rPr>
          <w:bCs/>
        </w:rPr>
        <w:tab/>
      </w:r>
      <w:r w:rsidRPr="004C2E23">
        <w:rPr>
          <w:bCs/>
        </w:rPr>
        <w:t xml:space="preserve">Zbiornik na skroplony gaz ma taką samą konstrukcję i </w:t>
      </w:r>
      <w:r w:rsidR="00140436">
        <w:rPr>
          <w:bCs/>
        </w:rPr>
        <w:t xml:space="preserve">jego </w:t>
      </w:r>
      <w:r w:rsidRPr="004C2E23">
        <w:rPr>
          <w:bCs/>
        </w:rPr>
        <w:t xml:space="preserve">pojemność jest równa bądź większa  od pojemności podanej w </w:t>
      </w:r>
      <w:r w:rsidR="00140436">
        <w:rPr>
          <w:bCs/>
        </w:rPr>
        <w:t>protokole</w:t>
      </w:r>
      <w:r w:rsidRPr="004C2E23">
        <w:rPr>
          <w:bCs/>
        </w:rPr>
        <w:t xml:space="preserve"> z badań.</w:t>
      </w:r>
    </w:p>
    <w:p w:rsidR="004C2E23" w:rsidRPr="004C2E23" w:rsidRDefault="004C2E23" w:rsidP="009B4FA0">
      <w:pPr>
        <w:pStyle w:val="Tekstpodstawowywcity"/>
        <w:spacing w:line="276" w:lineRule="auto"/>
        <w:ind w:left="1418" w:hanging="709"/>
        <w:rPr>
          <w:bCs/>
        </w:rPr>
      </w:pPr>
    </w:p>
    <w:p w:rsidR="00D50A1D" w:rsidRPr="004C2E23" w:rsidRDefault="004C2E23" w:rsidP="009B4FA0">
      <w:pPr>
        <w:pStyle w:val="Tekstpodstawowywcity"/>
        <w:spacing w:line="276" w:lineRule="auto"/>
        <w:ind w:left="567" w:firstLine="142"/>
        <w:rPr>
          <w:bCs/>
        </w:rPr>
      </w:pPr>
      <w:r w:rsidRPr="004C2E23">
        <w:rPr>
          <w:bCs/>
        </w:rPr>
        <w:t xml:space="preserve">Średnice i technologia </w:t>
      </w:r>
      <w:r w:rsidR="00140436">
        <w:rPr>
          <w:bCs/>
        </w:rPr>
        <w:t>przewodów</w:t>
      </w:r>
      <w:r w:rsidRPr="004C2E23">
        <w:rPr>
          <w:bCs/>
        </w:rPr>
        <w:t xml:space="preserve"> zasilających są identyczne.</w:t>
      </w:r>
    </w:p>
    <w:p w:rsidR="00D30283" w:rsidRDefault="00D30283" w:rsidP="00655F63">
      <w:pPr>
        <w:pStyle w:val="Tekstpodstawowywcity"/>
        <w:spacing w:line="276" w:lineRule="auto"/>
        <w:ind w:firstLine="0"/>
        <w:rPr>
          <w:b/>
          <w:bCs/>
        </w:rPr>
      </w:pPr>
    </w:p>
    <w:p w:rsidR="00D30283" w:rsidRDefault="00D30283" w:rsidP="00D50A1D">
      <w:pPr>
        <w:pStyle w:val="Tekstpodstawowywcity"/>
        <w:spacing w:line="276" w:lineRule="auto"/>
        <w:ind w:left="567" w:hanging="567"/>
        <w:rPr>
          <w:b/>
          <w:bCs/>
        </w:rPr>
      </w:pPr>
    </w:p>
    <w:p w:rsidR="00D50A1D" w:rsidRPr="00CE54F1" w:rsidRDefault="00D50A1D" w:rsidP="00D50A1D">
      <w:pPr>
        <w:pStyle w:val="Tekstpodstawowywcity"/>
        <w:spacing w:line="276" w:lineRule="auto"/>
        <w:ind w:left="567" w:hanging="567"/>
        <w:rPr>
          <w:bCs/>
        </w:rPr>
      </w:pPr>
      <w:r w:rsidRPr="00CE54F1">
        <w:rPr>
          <w:b/>
          <w:bCs/>
        </w:rPr>
        <w:t>3.2</w:t>
      </w:r>
      <w:r w:rsidRPr="00CE54F1">
        <w:rPr>
          <w:bCs/>
        </w:rPr>
        <w:t xml:space="preserve">  </w:t>
      </w:r>
      <w:r w:rsidRPr="00CE54F1">
        <w:rPr>
          <w:bCs/>
        </w:rPr>
        <w:tab/>
      </w:r>
      <w:r w:rsidR="00700FCE" w:rsidRPr="00CE54F1">
        <w:rPr>
          <w:b/>
          <w:bCs/>
        </w:rPr>
        <w:t>Środki transportu z mechanicznym u</w:t>
      </w:r>
      <w:r w:rsidRPr="00CE54F1">
        <w:rPr>
          <w:b/>
          <w:bCs/>
        </w:rPr>
        <w:t>rządzenie</w:t>
      </w:r>
      <w:r w:rsidR="00700FCE" w:rsidRPr="00CE54F1">
        <w:rPr>
          <w:b/>
          <w:bCs/>
        </w:rPr>
        <w:t>m</w:t>
      </w:r>
      <w:r w:rsidRPr="00CE54F1">
        <w:rPr>
          <w:b/>
          <w:bCs/>
        </w:rPr>
        <w:t xml:space="preserve"> chłod</w:t>
      </w:r>
      <w:r w:rsidR="00700FCE" w:rsidRPr="00CE54F1">
        <w:rPr>
          <w:b/>
          <w:bCs/>
        </w:rPr>
        <w:t>niczym</w:t>
      </w:r>
      <w:r w:rsidRPr="00CE54F1">
        <w:rPr>
          <w:bCs/>
        </w:rPr>
        <w:t xml:space="preserve">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567" w:hanging="567"/>
        <w:rPr>
          <w:b/>
          <w:bCs/>
        </w:rPr>
      </w:pPr>
      <w:r w:rsidRPr="00CE54F1">
        <w:rPr>
          <w:bCs/>
        </w:rPr>
        <w:t xml:space="preserve"> </w:t>
      </w:r>
      <w:r w:rsidRPr="00CE54F1">
        <w:rPr>
          <w:bCs/>
        </w:rPr>
        <w:tab/>
      </w:r>
      <w:r w:rsidR="00F531C9">
        <w:rPr>
          <w:b/>
          <w:bCs/>
        </w:rPr>
        <w:t>Metoda badań</w:t>
      </w:r>
      <w:r w:rsidRPr="00CE54F1">
        <w:rPr>
          <w:b/>
          <w:bCs/>
        </w:rPr>
        <w:t xml:space="preserve">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567" w:hanging="567"/>
        <w:rPr>
          <w:bCs/>
        </w:rPr>
      </w:pPr>
      <w:r w:rsidRPr="00CE54F1">
        <w:rPr>
          <w:bCs/>
        </w:rPr>
        <w:t xml:space="preserve">3.2.1 Badanie </w:t>
      </w:r>
      <w:r w:rsidR="0032013C">
        <w:rPr>
          <w:bCs/>
        </w:rPr>
        <w:t>należy przeprowadzić</w:t>
      </w:r>
      <w:r w:rsidRPr="00CE54F1">
        <w:rPr>
          <w:bCs/>
        </w:rPr>
        <w:t xml:space="preserve"> w warunkach opisanych w </w:t>
      </w:r>
      <w:r w:rsidR="00C13D28">
        <w:rPr>
          <w:bCs/>
        </w:rPr>
        <w:t>punktach</w:t>
      </w:r>
      <w:r w:rsidR="00F96AEF" w:rsidRPr="00CE54F1">
        <w:rPr>
          <w:bCs/>
        </w:rPr>
        <w:t xml:space="preserve"> </w:t>
      </w:r>
      <w:r w:rsidRPr="00CE54F1">
        <w:rPr>
          <w:bCs/>
        </w:rPr>
        <w:t xml:space="preserve">3.1.1 i 3.1.2 niniejszego dodatku.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D50A1D">
      <w:pPr>
        <w:pStyle w:val="Tekstpodstawowywcity"/>
        <w:spacing w:line="276" w:lineRule="auto"/>
        <w:ind w:left="567" w:hanging="567"/>
        <w:rPr>
          <w:b/>
          <w:bCs/>
        </w:rPr>
      </w:pPr>
      <w:r w:rsidRPr="00CE54F1">
        <w:rPr>
          <w:bCs/>
        </w:rPr>
        <w:t xml:space="preserve"> </w:t>
      </w:r>
      <w:r w:rsidR="009D576F" w:rsidRPr="00CE54F1">
        <w:rPr>
          <w:bCs/>
        </w:rPr>
        <w:tab/>
      </w:r>
      <w:r w:rsidR="009D576F" w:rsidRPr="00CE54F1">
        <w:rPr>
          <w:bCs/>
        </w:rPr>
        <w:tab/>
      </w:r>
      <w:r w:rsidRPr="00CE54F1">
        <w:rPr>
          <w:b/>
          <w:bCs/>
        </w:rPr>
        <w:t xml:space="preserve">Procedura </w:t>
      </w:r>
      <w:r w:rsidR="0032013C">
        <w:rPr>
          <w:b/>
          <w:bCs/>
        </w:rPr>
        <w:t>badań</w:t>
      </w:r>
      <w:r w:rsidRPr="00CE54F1">
        <w:rPr>
          <w:b/>
          <w:bCs/>
        </w:rPr>
        <w:t xml:space="preserve"> </w:t>
      </w:r>
    </w:p>
    <w:p w:rsidR="00D50A1D" w:rsidRPr="00CE54F1" w:rsidRDefault="00D50A1D" w:rsidP="00D50A1D">
      <w:pPr>
        <w:pStyle w:val="Tekstpodstawowywcity"/>
        <w:spacing w:line="276" w:lineRule="auto"/>
        <w:ind w:left="567" w:hanging="567"/>
        <w:rPr>
          <w:bCs/>
        </w:rPr>
      </w:pPr>
      <w:r w:rsidRPr="00CE54F1">
        <w:rPr>
          <w:bCs/>
        </w:rPr>
        <w:t xml:space="preserve"> </w:t>
      </w:r>
    </w:p>
    <w:p w:rsidR="00D50A1D" w:rsidRPr="00CE54F1" w:rsidRDefault="00D50A1D" w:rsidP="00140436">
      <w:pPr>
        <w:pStyle w:val="Tekstpodstawowywcity"/>
        <w:spacing w:line="276" w:lineRule="auto"/>
        <w:ind w:left="705" w:hanging="705"/>
        <w:rPr>
          <w:bCs/>
        </w:rPr>
      </w:pPr>
      <w:r w:rsidRPr="00CE54F1">
        <w:rPr>
          <w:bCs/>
        </w:rPr>
        <w:t xml:space="preserve">3.2.2 </w:t>
      </w:r>
      <w:r w:rsidRPr="00CE54F1">
        <w:rPr>
          <w:bCs/>
        </w:rPr>
        <w:tab/>
      </w:r>
      <w:r w:rsidR="00C446D3" w:rsidRPr="00CE54F1">
        <w:rPr>
          <w:bCs/>
        </w:rPr>
        <w:tab/>
      </w:r>
      <w:r w:rsidR="0032013C">
        <w:rPr>
          <w:bCs/>
        </w:rPr>
        <w:t>Jeżeli</w:t>
      </w:r>
      <w:r w:rsidRPr="00CE54F1">
        <w:rPr>
          <w:bCs/>
        </w:rPr>
        <w:t xml:space="preserve"> średnia temperatura wewnątrz nadwozia osiągnie wartość temperatury zewnętrznej (+30</w:t>
      </w:r>
      <w:r w:rsidR="00C13D28">
        <w:rPr>
          <w:bCs/>
        </w:rPr>
        <w:t xml:space="preserve"> </w:t>
      </w:r>
      <w:r w:rsidRPr="00CE54F1">
        <w:rPr>
          <w:bCs/>
        </w:rPr>
        <w:t>°C),</w:t>
      </w:r>
      <w:r w:rsidR="0032013C">
        <w:rPr>
          <w:bCs/>
        </w:rPr>
        <w:t xml:space="preserve"> należy zamknąć</w:t>
      </w:r>
      <w:r w:rsidRPr="00CE54F1">
        <w:rPr>
          <w:bCs/>
        </w:rPr>
        <w:t xml:space="preserve"> drzwi, włazy i inne otwory </w:t>
      </w:r>
      <w:r w:rsidR="0032013C">
        <w:rPr>
          <w:bCs/>
        </w:rPr>
        <w:t>oraz uruchomić</w:t>
      </w:r>
      <w:r w:rsidR="00E748D2" w:rsidRPr="00CE54F1">
        <w:rPr>
          <w:bCs/>
        </w:rPr>
        <w:t xml:space="preserve"> </w:t>
      </w:r>
      <w:r w:rsidRPr="00CE54F1">
        <w:rPr>
          <w:bCs/>
        </w:rPr>
        <w:t>urządzeni</w:t>
      </w:r>
      <w:r w:rsidR="0032013C">
        <w:rPr>
          <w:bCs/>
        </w:rPr>
        <w:t>a</w:t>
      </w:r>
      <w:r w:rsidRPr="00CE54F1">
        <w:rPr>
          <w:bCs/>
        </w:rPr>
        <w:t xml:space="preserve"> chłodnicze </w:t>
      </w:r>
      <w:r w:rsidR="0032013C">
        <w:rPr>
          <w:bCs/>
        </w:rPr>
        <w:t>a także</w:t>
      </w:r>
      <w:r w:rsidRPr="00CE54F1">
        <w:rPr>
          <w:bCs/>
        </w:rPr>
        <w:t xml:space="preserve"> wewnętrzne urządzenia wentylacyjne (jeśli są zainstalowane) na maksymalną wydajność. Ponadto, w przypadku nowych </w:t>
      </w:r>
      <w:r w:rsidR="005B6972" w:rsidRPr="00CE54F1">
        <w:rPr>
          <w:bCs/>
        </w:rPr>
        <w:t>środków transportu</w:t>
      </w:r>
      <w:r w:rsidRPr="00CE54F1">
        <w:rPr>
          <w:bCs/>
        </w:rPr>
        <w:t xml:space="preserve">, wewnątrz nadwozia należy włączyć urządzenia grzewcze na wydajność </w:t>
      </w:r>
      <w:r w:rsidR="0032013C">
        <w:rPr>
          <w:bCs/>
        </w:rPr>
        <w:t>ciepl</w:t>
      </w:r>
      <w:r w:rsidR="00C33F1C">
        <w:rPr>
          <w:bCs/>
        </w:rPr>
        <w:t xml:space="preserve">nej </w:t>
      </w:r>
      <w:r w:rsidR="0032013C">
        <w:rPr>
          <w:bCs/>
        </w:rPr>
        <w:t xml:space="preserve">równej </w:t>
      </w:r>
      <w:r w:rsidRPr="00CE54F1">
        <w:rPr>
          <w:bCs/>
        </w:rPr>
        <w:t>35% ciepła wymieni</w:t>
      </w:r>
      <w:r w:rsidR="00700FCE" w:rsidRPr="00CE54F1">
        <w:rPr>
          <w:bCs/>
        </w:rPr>
        <w:t>a</w:t>
      </w:r>
      <w:r w:rsidRPr="00CE54F1">
        <w:rPr>
          <w:bCs/>
        </w:rPr>
        <w:t xml:space="preserve">nego przez ściany </w:t>
      </w:r>
      <w:r w:rsidR="0032013C">
        <w:rPr>
          <w:bCs/>
        </w:rPr>
        <w:t xml:space="preserve">w warunkach </w:t>
      </w:r>
      <w:r w:rsidR="00D973BF">
        <w:rPr>
          <w:bCs/>
        </w:rPr>
        <w:t>ustalonych</w:t>
      </w:r>
      <w:r w:rsidR="0032013C">
        <w:rPr>
          <w:bCs/>
        </w:rPr>
        <w:t>,</w:t>
      </w:r>
      <w:r w:rsidRPr="00CE54F1">
        <w:rPr>
          <w:bCs/>
        </w:rPr>
        <w:t xml:space="preserve"> gdy osiągnięta zostanie temperatura przewidziana dla danej klasy </w:t>
      </w:r>
      <w:r w:rsidR="005B6972" w:rsidRPr="00CE54F1">
        <w:rPr>
          <w:bCs/>
        </w:rPr>
        <w:t xml:space="preserve">środka transportu. </w:t>
      </w:r>
      <w:r w:rsidR="00140436">
        <w:rPr>
          <w:bCs/>
        </w:rPr>
        <w:t xml:space="preserve"> </w:t>
      </w:r>
    </w:p>
    <w:p w:rsidR="00BA4ECC" w:rsidRPr="00CE54F1" w:rsidRDefault="00D50A1D" w:rsidP="00140436">
      <w:pPr>
        <w:pStyle w:val="Tekstpodstawowywcity"/>
        <w:spacing w:before="120" w:after="120" w:line="276" w:lineRule="auto"/>
        <w:ind w:left="703" w:hanging="703"/>
      </w:pPr>
      <w:r w:rsidRPr="00CE54F1">
        <w:rPr>
          <w:bCs/>
        </w:rPr>
        <w:t xml:space="preserve">3.2.3 </w:t>
      </w:r>
      <w:r w:rsidR="00C446D3" w:rsidRPr="00CE54F1">
        <w:rPr>
          <w:bCs/>
        </w:rPr>
        <w:tab/>
      </w:r>
      <w:r w:rsidR="00C446D3" w:rsidRPr="00CE54F1">
        <w:rPr>
          <w:bCs/>
        </w:rPr>
        <w:tab/>
      </w:r>
      <w:r w:rsidRPr="00CE54F1">
        <w:rPr>
          <w:bCs/>
        </w:rPr>
        <w:t xml:space="preserve">Zarówno średnia temperatura zewnętrzna oraz średnia temperatura wewnątrz nadwozia  </w:t>
      </w:r>
      <w:r w:rsidR="006C4BEE">
        <w:rPr>
          <w:bCs/>
        </w:rPr>
        <w:t>po</w:t>
      </w:r>
      <w:r w:rsidR="006C4BEE" w:rsidRPr="00CE54F1">
        <w:rPr>
          <w:bCs/>
        </w:rPr>
        <w:t xml:space="preserve">winna być odczytywana </w:t>
      </w:r>
      <w:r w:rsidR="006C4BEE">
        <w:rPr>
          <w:bCs/>
        </w:rPr>
        <w:t>co przynajmniej 5 minut</w:t>
      </w:r>
      <w:r w:rsidR="006C4BEE" w:rsidRPr="00CE54F1">
        <w:rPr>
          <w:bCs/>
        </w:rPr>
        <w:t xml:space="preserve">. </w:t>
      </w:r>
    </w:p>
    <w:p w:rsidR="003C6513" w:rsidRPr="00CE54F1" w:rsidRDefault="00171B43" w:rsidP="00C446D3">
      <w:pPr>
        <w:pStyle w:val="Tekstpodstawowywcity"/>
        <w:spacing w:line="240" w:lineRule="auto"/>
        <w:ind w:left="705" w:hanging="705"/>
        <w:rPr>
          <w:bCs/>
        </w:rPr>
      </w:pPr>
      <w:r w:rsidRPr="00CE54F1">
        <w:t xml:space="preserve">3.2.4 </w:t>
      </w:r>
      <w:r w:rsidR="00C446D3" w:rsidRPr="00CE54F1">
        <w:tab/>
      </w:r>
      <w:r w:rsidR="00C446D3" w:rsidRPr="00CE54F1">
        <w:tab/>
      </w:r>
      <w:r w:rsidR="003C6513" w:rsidRPr="00CE54F1">
        <w:rPr>
          <w:bCs/>
        </w:rPr>
        <w:t xml:space="preserve">Badanie należy kontynuować </w:t>
      </w:r>
      <w:r w:rsidR="005B6972" w:rsidRPr="00CE54F1">
        <w:rPr>
          <w:bCs/>
        </w:rPr>
        <w:t xml:space="preserve">przez </w:t>
      </w:r>
      <w:r w:rsidR="003C6513" w:rsidRPr="00CE54F1">
        <w:rPr>
          <w:bCs/>
        </w:rPr>
        <w:t>12 godzin od chwili, gdy średnia temperatura wnętrza nadwozia osiągnęła:</w:t>
      </w:r>
    </w:p>
    <w:p w:rsidR="003C6513" w:rsidRPr="00CE54F1" w:rsidRDefault="003C6513">
      <w:pPr>
        <w:pStyle w:val="Tekstpodstawowywcity"/>
        <w:spacing w:line="240" w:lineRule="auto"/>
      </w:pPr>
    </w:p>
    <w:p w:rsidR="003C6513" w:rsidRPr="00CE54F1" w:rsidRDefault="003C6513" w:rsidP="00C446D3">
      <w:pPr>
        <w:pStyle w:val="Tekstpodstawowywcity"/>
        <w:spacing w:line="240" w:lineRule="auto"/>
        <w:ind w:left="1418" w:firstLine="0"/>
      </w:pPr>
      <w:r w:rsidRPr="00CE54F1">
        <w:t>albo dolną granicę ustaloną dla danej klasy środka transportu, jeżeli chodzi o klasy A,</w:t>
      </w:r>
      <w:r w:rsidR="00A07D8D" w:rsidRPr="00CE54F1">
        <w:t xml:space="preserve"> </w:t>
      </w:r>
      <w:r w:rsidR="00984D81" w:rsidRPr="00CE54F1">
        <w:t>B lub C (A = 0</w:t>
      </w:r>
      <w:r w:rsidR="00384F06">
        <w:t xml:space="preserve"> </w:t>
      </w:r>
      <w:r w:rsidR="00384F06">
        <w:rPr>
          <w:vertAlign w:val="superscript"/>
        </w:rPr>
        <w:t>o</w:t>
      </w:r>
      <w:r w:rsidRPr="00CE54F1">
        <w:t xml:space="preserve">C, B = - 10 </w:t>
      </w:r>
      <w:r w:rsidR="00384F06">
        <w:rPr>
          <w:vertAlign w:val="superscript"/>
        </w:rPr>
        <w:t>o</w:t>
      </w:r>
      <w:r w:rsidR="00984D81" w:rsidRPr="00CE54F1">
        <w:t>C, C =- 20</w:t>
      </w:r>
      <w:r w:rsidR="00384F06">
        <w:t xml:space="preserve"> </w:t>
      </w:r>
      <w:r w:rsidR="00384F06">
        <w:rPr>
          <w:vertAlign w:val="superscript"/>
        </w:rPr>
        <w:t>o</w:t>
      </w:r>
      <w:r w:rsidRPr="00CE54F1">
        <w:t>C),</w:t>
      </w:r>
      <w:r w:rsidR="00171B43" w:rsidRPr="00CE54F1">
        <w:t xml:space="preserve"> lub</w:t>
      </w:r>
    </w:p>
    <w:p w:rsidR="003C6513" w:rsidRPr="00CE54F1" w:rsidRDefault="003C6513">
      <w:pPr>
        <w:pStyle w:val="Tekstpodstawowywcity"/>
        <w:spacing w:line="240" w:lineRule="auto"/>
        <w:ind w:left="1080"/>
      </w:pPr>
    </w:p>
    <w:p w:rsidR="003C6513" w:rsidRPr="00CE54F1" w:rsidRDefault="003C6513" w:rsidP="00C446D3">
      <w:pPr>
        <w:pStyle w:val="Tekstpodstawowywcity"/>
        <w:spacing w:line="240" w:lineRule="auto"/>
        <w:ind w:left="1418" w:firstLine="0"/>
      </w:pPr>
      <w:r w:rsidRPr="00CE54F1">
        <w:t xml:space="preserve">co najmniej górną granicę ustaloną dla danej klasy środka transportu, jeżeli </w:t>
      </w:r>
      <w:r w:rsidR="00984D81" w:rsidRPr="00CE54F1">
        <w:t>chodzi o klasy D, E lub F (D =0</w:t>
      </w:r>
      <w:r w:rsidR="00384F06">
        <w:t xml:space="preserve"> </w:t>
      </w:r>
      <w:r w:rsidR="00384F06">
        <w:rPr>
          <w:vertAlign w:val="superscript"/>
        </w:rPr>
        <w:t>o</w:t>
      </w:r>
      <w:r w:rsidR="00984D81" w:rsidRPr="00CE54F1">
        <w:t>C, E = - 10</w:t>
      </w:r>
      <w:r w:rsidR="00384F06">
        <w:t xml:space="preserve"> </w:t>
      </w:r>
      <w:r w:rsidR="00384F06">
        <w:rPr>
          <w:vertAlign w:val="superscript"/>
        </w:rPr>
        <w:t>o</w:t>
      </w:r>
      <w:r w:rsidR="00984D81" w:rsidRPr="00CE54F1">
        <w:t>C, F =- 20</w:t>
      </w:r>
      <w:r w:rsidR="00384F06">
        <w:t xml:space="preserve"> </w:t>
      </w:r>
      <w:r w:rsidR="00384F06">
        <w:rPr>
          <w:vertAlign w:val="superscript"/>
        </w:rPr>
        <w:t>o</w:t>
      </w:r>
      <w:r w:rsidRPr="00CE54F1">
        <w:t>C)</w:t>
      </w:r>
      <w:r w:rsidR="00171B43" w:rsidRPr="00CE54F1">
        <w:t>.</w:t>
      </w:r>
    </w:p>
    <w:p w:rsidR="003C6513" w:rsidRPr="00CE54F1" w:rsidRDefault="003C6513">
      <w:pPr>
        <w:pStyle w:val="Tekstpodstawowywcity"/>
        <w:spacing w:line="240" w:lineRule="auto"/>
      </w:pPr>
    </w:p>
    <w:p w:rsidR="00171B43" w:rsidRPr="00CE54F1" w:rsidRDefault="00171B43" w:rsidP="00C446D3">
      <w:pPr>
        <w:pStyle w:val="Tekstpodstawowywcity"/>
        <w:spacing w:line="240" w:lineRule="auto"/>
        <w:ind w:firstLine="709"/>
        <w:rPr>
          <w:b/>
        </w:rPr>
      </w:pPr>
      <w:r w:rsidRPr="00CE54F1">
        <w:rPr>
          <w:b/>
        </w:rPr>
        <w:t xml:space="preserve">Warunek uznania </w:t>
      </w:r>
      <w:r w:rsidR="005B6972" w:rsidRPr="00CE54F1">
        <w:rPr>
          <w:b/>
        </w:rPr>
        <w:t xml:space="preserve">wyników </w:t>
      </w:r>
      <w:r w:rsidRPr="00CE54F1">
        <w:rPr>
          <w:b/>
        </w:rPr>
        <w:t xml:space="preserve">badania za zadowalające </w:t>
      </w:r>
    </w:p>
    <w:p w:rsidR="00171B43" w:rsidRPr="00CE54F1" w:rsidRDefault="00171B43">
      <w:pPr>
        <w:pStyle w:val="Tekstpodstawowywcity"/>
        <w:spacing w:line="240" w:lineRule="auto"/>
        <w:ind w:left="708"/>
      </w:pPr>
    </w:p>
    <w:p w:rsidR="003C6513" w:rsidRPr="00CE54F1" w:rsidRDefault="00171B43" w:rsidP="0026134B">
      <w:pPr>
        <w:pStyle w:val="Tekstpodstawowywcity"/>
        <w:spacing w:line="240" w:lineRule="auto"/>
        <w:ind w:left="709" w:hanging="709"/>
      </w:pPr>
      <w:r w:rsidRPr="00CE54F1">
        <w:t xml:space="preserve">3.2.5 </w:t>
      </w:r>
      <w:r w:rsidR="008079EE" w:rsidRPr="00CE54F1">
        <w:t xml:space="preserve"> </w:t>
      </w:r>
      <w:r w:rsidR="003C6513" w:rsidRPr="00CE54F1">
        <w:t xml:space="preserve">Badanie należy uznać za zadowalające, jeżeli urządzenie chłodnicze może zapewnić utrzymanie w ciągu tych 12 godzin przewidzianych warunków temperatury, przy czym okresów automatycznego </w:t>
      </w:r>
      <w:r w:rsidR="005B6972" w:rsidRPr="00CE54F1">
        <w:t xml:space="preserve">odszraniania </w:t>
      </w:r>
      <w:r w:rsidR="00C33F1C">
        <w:t>urządzenia chłodniczego</w:t>
      </w:r>
      <w:r w:rsidR="003C6513" w:rsidRPr="00CE54F1">
        <w:t xml:space="preserve"> nie bierze się pod uwagę.</w:t>
      </w:r>
    </w:p>
    <w:p w:rsidR="00171B43" w:rsidRPr="00CE54F1" w:rsidRDefault="00171B43" w:rsidP="00171B43">
      <w:pPr>
        <w:pStyle w:val="Tekstpodstawowywcity"/>
        <w:spacing w:line="240" w:lineRule="auto"/>
        <w:ind w:firstLine="0"/>
      </w:pPr>
    </w:p>
    <w:p w:rsidR="003C6513" w:rsidRPr="00CE54F1" w:rsidRDefault="00171B43" w:rsidP="0026134B">
      <w:pPr>
        <w:pStyle w:val="Tekstpodstawowywcity"/>
        <w:spacing w:line="240" w:lineRule="auto"/>
        <w:ind w:left="709" w:hanging="709"/>
      </w:pPr>
      <w:r w:rsidRPr="00CE54F1">
        <w:t xml:space="preserve">3.2.6 </w:t>
      </w:r>
      <w:r w:rsidR="008079EE" w:rsidRPr="00CE54F1">
        <w:t xml:space="preserve">  </w:t>
      </w:r>
      <w:r w:rsidR="003C6513" w:rsidRPr="00CE54F1">
        <w:t xml:space="preserve">Jeżeli urządzenie chłodnicze z całym wyposażeniem przeszło oddzielne badanie w celu określenia jego użytecznej wydajności chłodniczej w przewidzianych wymaganych temperaturach i uzyskało </w:t>
      </w:r>
      <w:r w:rsidR="00F23380" w:rsidRPr="00CE54F1">
        <w:t xml:space="preserve">pozytywną </w:t>
      </w:r>
      <w:r w:rsidR="003C6513" w:rsidRPr="00CE54F1">
        <w:t xml:space="preserve">ocenę właściwej władzy, to środek transportu może być uznany za środek transportu </w:t>
      </w:r>
      <w:r w:rsidR="001A227C" w:rsidRPr="00CE54F1">
        <w:t xml:space="preserve">z mechanicznym urządzeniem chłodniczym </w:t>
      </w:r>
      <w:r w:rsidR="003C6513" w:rsidRPr="00CE54F1">
        <w:t xml:space="preserve">– chłodnię bez przeprowadzania badań skuteczności, gdy </w:t>
      </w:r>
      <w:r w:rsidR="00A73FD4">
        <w:t xml:space="preserve">użyteczna </w:t>
      </w:r>
      <w:r w:rsidR="003C6513" w:rsidRPr="00CE54F1">
        <w:t xml:space="preserve">wydajność </w:t>
      </w:r>
      <w:r w:rsidR="00F23380" w:rsidRPr="00CE54F1">
        <w:t xml:space="preserve">chłodnicza </w:t>
      </w:r>
      <w:r w:rsidR="00C33F1C">
        <w:t xml:space="preserve">danego </w:t>
      </w:r>
      <w:r w:rsidR="003C6513" w:rsidRPr="00CE54F1">
        <w:t xml:space="preserve">urządzenia pomnożona przez współczynnik 1.75 jest wyższa od strat ciepła  poprzez ściany nadwozia </w:t>
      </w:r>
      <w:r w:rsidR="00F23380" w:rsidRPr="00CE54F1">
        <w:t xml:space="preserve">określonych przy </w:t>
      </w:r>
      <w:r w:rsidR="00D973BF">
        <w:t>ustalonych</w:t>
      </w:r>
      <w:r w:rsidR="00F23380" w:rsidRPr="00CE54F1">
        <w:t xml:space="preserve"> warunkach działania </w:t>
      </w:r>
      <w:r w:rsidR="003C6513" w:rsidRPr="00CE54F1">
        <w:t>w odniesieniu do rozpatrywanej klasy środków transportu.</w:t>
      </w:r>
    </w:p>
    <w:p w:rsidR="00BA4ECC" w:rsidRPr="00CE54F1" w:rsidRDefault="00F23380" w:rsidP="00F23380">
      <w:pPr>
        <w:pStyle w:val="Tekstpodstawowywcity"/>
        <w:tabs>
          <w:tab w:val="num" w:pos="3540"/>
        </w:tabs>
        <w:spacing w:line="240" w:lineRule="auto"/>
        <w:ind w:firstLine="0"/>
      </w:pPr>
      <w:r w:rsidRPr="00CE54F1">
        <w:t xml:space="preserve"> </w:t>
      </w:r>
    </w:p>
    <w:p w:rsidR="003C6513" w:rsidRDefault="00F23380" w:rsidP="0026134B">
      <w:pPr>
        <w:pStyle w:val="Tekstpodstawowywcity"/>
        <w:tabs>
          <w:tab w:val="num" w:pos="3540"/>
        </w:tabs>
        <w:spacing w:line="240" w:lineRule="auto"/>
        <w:ind w:left="709" w:hanging="709"/>
      </w:pPr>
      <w:r w:rsidRPr="00CE54F1">
        <w:t xml:space="preserve">3.2.7 </w:t>
      </w:r>
      <w:r w:rsidR="003C6513" w:rsidRPr="00CE54F1">
        <w:t xml:space="preserve">Jeżeli </w:t>
      </w:r>
      <w:r w:rsidRPr="00CE54F1">
        <w:t xml:space="preserve">urządzenie </w:t>
      </w:r>
      <w:r w:rsidR="003C6513" w:rsidRPr="00CE54F1">
        <w:t>chłodnicz</w:t>
      </w:r>
      <w:r w:rsidRPr="00CE54F1">
        <w:t xml:space="preserve">e </w:t>
      </w:r>
      <w:r w:rsidR="003C6513" w:rsidRPr="00CE54F1">
        <w:t xml:space="preserve"> zamienia się na </w:t>
      </w:r>
      <w:r w:rsidR="00A60570" w:rsidRPr="00CE54F1">
        <w:t xml:space="preserve">urządzenie </w:t>
      </w:r>
      <w:r w:rsidR="003C6513" w:rsidRPr="00CE54F1">
        <w:t>innego typu, to właściwa władza może:</w:t>
      </w:r>
    </w:p>
    <w:p w:rsidR="00A81E0E" w:rsidRPr="00CE54F1" w:rsidRDefault="00A81E0E" w:rsidP="0026134B">
      <w:pPr>
        <w:pStyle w:val="Tekstpodstawowywcity"/>
        <w:tabs>
          <w:tab w:val="num" w:pos="3540"/>
        </w:tabs>
        <w:spacing w:line="240" w:lineRule="auto"/>
        <w:ind w:left="709" w:hanging="709"/>
      </w:pPr>
    </w:p>
    <w:p w:rsidR="003C6513" w:rsidRDefault="003C6513" w:rsidP="00A81E0E">
      <w:pPr>
        <w:pStyle w:val="Tekstpodstawowywcity"/>
        <w:numPr>
          <w:ilvl w:val="0"/>
          <w:numId w:val="40"/>
        </w:numPr>
        <w:spacing w:line="240" w:lineRule="auto"/>
      </w:pPr>
      <w:r w:rsidRPr="00CE54F1">
        <w:t xml:space="preserve">żądać, aby środek transportu został poddany pomiarom i kontroli przewidzianym w </w:t>
      </w:r>
      <w:r w:rsidR="00C13D28">
        <w:t>punktach</w:t>
      </w:r>
      <w:r w:rsidR="00F96AEF" w:rsidRPr="00CE54F1">
        <w:t xml:space="preserve"> </w:t>
      </w:r>
      <w:r w:rsidR="00A60570" w:rsidRPr="00CE54F1">
        <w:t>3.2.1</w:t>
      </w:r>
      <w:r w:rsidR="009F185C" w:rsidRPr="00CE54F1">
        <w:t xml:space="preserve"> </w:t>
      </w:r>
      <w:r w:rsidR="00A60570" w:rsidRPr="00CE54F1">
        <w:t>do 3.2.4</w:t>
      </w:r>
      <w:r w:rsidRPr="00CE54F1">
        <w:t>, lub</w:t>
      </w:r>
    </w:p>
    <w:p w:rsidR="00A81E0E" w:rsidRPr="00CE54F1" w:rsidRDefault="00A81E0E" w:rsidP="00A81E0E">
      <w:pPr>
        <w:pStyle w:val="Tekstpodstawowywcity"/>
        <w:spacing w:line="240" w:lineRule="auto"/>
        <w:ind w:left="1069" w:firstLine="0"/>
      </w:pPr>
    </w:p>
    <w:p w:rsidR="00A81E0E" w:rsidRDefault="003C6513" w:rsidP="00140436">
      <w:pPr>
        <w:pStyle w:val="Tekstpodstawowywcity"/>
        <w:numPr>
          <w:ilvl w:val="0"/>
          <w:numId w:val="40"/>
        </w:numPr>
        <w:spacing w:line="240" w:lineRule="auto"/>
      </w:pPr>
      <w:r w:rsidRPr="00CE54F1">
        <w:t>upewnić się, że użyteczna wydajność chłodnicza nowe</w:t>
      </w:r>
      <w:r w:rsidR="00A60570" w:rsidRPr="00CE54F1">
        <w:t>go urządzenia chłodniczego</w:t>
      </w:r>
      <w:r w:rsidR="0026134B" w:rsidRPr="00CE54F1">
        <w:t xml:space="preserve"> </w:t>
      </w:r>
      <w:r w:rsidRPr="00CE54F1">
        <w:t xml:space="preserve">w temperaturze przewidzianej dla danej klasy środka transportu jest </w:t>
      </w:r>
      <w:r w:rsidR="00A60570" w:rsidRPr="00CE54F1">
        <w:t xml:space="preserve">co najmniej </w:t>
      </w:r>
      <w:r w:rsidRPr="00CE54F1">
        <w:t xml:space="preserve">równa użytecznej wydajności chłodniczej </w:t>
      </w:r>
      <w:r w:rsidR="00A60570" w:rsidRPr="00CE54F1">
        <w:t xml:space="preserve">urządzenia </w:t>
      </w:r>
      <w:r w:rsidRPr="00CE54F1">
        <w:t>zamienione</w:t>
      </w:r>
      <w:r w:rsidR="00A60570" w:rsidRPr="00CE54F1">
        <w:t>go</w:t>
      </w:r>
      <w:r w:rsidRPr="00CE54F1">
        <w:t>, lub</w:t>
      </w:r>
    </w:p>
    <w:p w:rsidR="00A81E0E" w:rsidRPr="00CE54F1" w:rsidRDefault="00A81E0E" w:rsidP="00A81E0E">
      <w:pPr>
        <w:pStyle w:val="Tekstpodstawowywcity"/>
        <w:spacing w:line="240" w:lineRule="auto"/>
      </w:pPr>
    </w:p>
    <w:p w:rsidR="003C6513" w:rsidRPr="00CE54F1" w:rsidRDefault="0026134B" w:rsidP="0026134B">
      <w:pPr>
        <w:pStyle w:val="Tekstpodstawowywcity"/>
        <w:spacing w:line="240" w:lineRule="auto"/>
        <w:ind w:left="1418" w:hanging="709"/>
      </w:pPr>
      <w:r w:rsidRPr="00CE54F1">
        <w:t>(</w:t>
      </w:r>
      <w:r w:rsidR="006C7A39" w:rsidRPr="00CE54F1">
        <w:t xml:space="preserve">c) </w:t>
      </w:r>
      <w:r w:rsidRPr="00CE54F1">
        <w:tab/>
      </w:r>
      <w:r w:rsidR="003C6513" w:rsidRPr="00CE54F1">
        <w:t>upewnić się, że użyteczna wydajność chłodnicza now</w:t>
      </w:r>
      <w:r w:rsidR="00A60570" w:rsidRPr="00CE54F1">
        <w:t xml:space="preserve">ego urządzenia  chłodniczego </w:t>
      </w:r>
      <w:r w:rsidR="00C33F1C">
        <w:t>spełnia wymagania</w:t>
      </w:r>
      <w:r w:rsidR="003C6513" w:rsidRPr="00CE54F1">
        <w:t xml:space="preserve"> </w:t>
      </w:r>
      <w:r w:rsidR="00C13D28">
        <w:t>punktu</w:t>
      </w:r>
      <w:r w:rsidR="00F96AEF" w:rsidRPr="00CE54F1">
        <w:t xml:space="preserve"> </w:t>
      </w:r>
      <w:r w:rsidR="00A60570" w:rsidRPr="00CE54F1">
        <w:t>3.2.6</w:t>
      </w:r>
      <w:r w:rsidR="003C6513" w:rsidRPr="00CE54F1">
        <w:t>.</w:t>
      </w:r>
    </w:p>
    <w:p w:rsidR="003C6513" w:rsidRPr="00CE54F1" w:rsidRDefault="003C6513">
      <w:pPr>
        <w:pStyle w:val="Tekstpodstawowywcity"/>
        <w:spacing w:line="240" w:lineRule="auto"/>
        <w:rPr>
          <w:b/>
          <w:bCs/>
        </w:rPr>
      </w:pPr>
    </w:p>
    <w:p w:rsidR="003C6513" w:rsidRPr="00CE54F1" w:rsidRDefault="00A60570" w:rsidP="0016191D">
      <w:pPr>
        <w:pStyle w:val="Tekstpodstawowywcity"/>
        <w:spacing w:line="240" w:lineRule="auto"/>
        <w:ind w:firstLine="0"/>
        <w:rPr>
          <w:b/>
          <w:bCs/>
        </w:rPr>
      </w:pPr>
      <w:r w:rsidRPr="00CE54F1">
        <w:rPr>
          <w:b/>
          <w:bCs/>
        </w:rPr>
        <w:t xml:space="preserve">3.3. </w:t>
      </w:r>
      <w:r w:rsidR="00C446D3" w:rsidRPr="00CE54F1">
        <w:rPr>
          <w:b/>
          <w:bCs/>
        </w:rPr>
        <w:tab/>
      </w:r>
      <w:r w:rsidR="003C6513" w:rsidRPr="00CE54F1">
        <w:rPr>
          <w:b/>
          <w:bCs/>
        </w:rPr>
        <w:t xml:space="preserve">Ogrzewane środki transportu </w:t>
      </w:r>
    </w:p>
    <w:p w:rsidR="003C6513" w:rsidRPr="00CE54F1" w:rsidRDefault="003C6513" w:rsidP="00A60570">
      <w:pPr>
        <w:pStyle w:val="Tekstpodstawowywcity"/>
        <w:spacing w:line="240" w:lineRule="auto"/>
        <w:ind w:left="2832"/>
        <w:rPr>
          <w:b/>
        </w:rPr>
      </w:pPr>
    </w:p>
    <w:p w:rsidR="00A60570" w:rsidRPr="00CE54F1" w:rsidRDefault="00C446D3" w:rsidP="00C446D3">
      <w:pPr>
        <w:pStyle w:val="Tekstpodstawowywcity"/>
        <w:spacing w:line="240" w:lineRule="auto"/>
        <w:ind w:firstLine="0"/>
        <w:rPr>
          <w:b/>
        </w:rPr>
      </w:pPr>
      <w:r w:rsidRPr="00CE54F1">
        <w:rPr>
          <w:b/>
        </w:rPr>
        <w:tab/>
      </w:r>
      <w:r w:rsidR="00A60570" w:rsidRPr="00CE54F1">
        <w:rPr>
          <w:b/>
        </w:rPr>
        <w:t xml:space="preserve">Metody </w:t>
      </w:r>
      <w:r w:rsidR="005B6972" w:rsidRPr="00CE54F1">
        <w:rPr>
          <w:b/>
        </w:rPr>
        <w:t>badania</w:t>
      </w:r>
    </w:p>
    <w:p w:rsidR="00177F1D" w:rsidRPr="00CE54F1" w:rsidRDefault="00177F1D" w:rsidP="00A60570">
      <w:pPr>
        <w:pStyle w:val="Tekstpodstawowywcity"/>
        <w:tabs>
          <w:tab w:val="num" w:pos="3540"/>
        </w:tabs>
        <w:spacing w:line="240" w:lineRule="auto"/>
        <w:ind w:firstLine="0"/>
      </w:pPr>
    </w:p>
    <w:p w:rsidR="003C6513" w:rsidRPr="00CE54F1" w:rsidRDefault="00177F1D" w:rsidP="005379B8">
      <w:pPr>
        <w:pStyle w:val="Tekstpodstawowywcity"/>
        <w:tabs>
          <w:tab w:val="num" w:pos="3540"/>
        </w:tabs>
        <w:spacing w:line="240" w:lineRule="auto"/>
        <w:ind w:left="709" w:hanging="709"/>
      </w:pPr>
      <w:r w:rsidRPr="00CE54F1">
        <w:t xml:space="preserve">3.3.1 </w:t>
      </w:r>
      <w:r w:rsidR="00C446D3" w:rsidRPr="00CE54F1">
        <w:tab/>
      </w:r>
      <w:r w:rsidR="00140436">
        <w:t>Próżny</w:t>
      </w:r>
      <w:r w:rsidR="00C33F1C">
        <w:t xml:space="preserve"> ś</w:t>
      </w:r>
      <w:r w:rsidR="003C6513" w:rsidRPr="00CE54F1">
        <w:t>rodek transportu powinien być umieszczony w komorze izotermiczne</w:t>
      </w:r>
      <w:r w:rsidRPr="00CE54F1">
        <w:t>j</w:t>
      </w:r>
      <w:r w:rsidR="00C33F1C">
        <w:t xml:space="preserve">, </w:t>
      </w:r>
      <w:r w:rsidR="003C6513" w:rsidRPr="00CE54F1">
        <w:t xml:space="preserve">w której </w:t>
      </w:r>
      <w:r w:rsidR="005B6972" w:rsidRPr="00CE54F1">
        <w:t xml:space="preserve">powinna być </w:t>
      </w:r>
      <w:r w:rsidR="003C6513" w:rsidRPr="00CE54F1">
        <w:t xml:space="preserve">utrzymywana jednakowa </w:t>
      </w:r>
      <w:r w:rsidR="005B6972" w:rsidRPr="00CE54F1">
        <w:t xml:space="preserve">i stała </w:t>
      </w:r>
      <w:r w:rsidR="003C6513" w:rsidRPr="00CE54F1">
        <w:t>temperatura na możliwie najniższym poziomie. Powietrze w komorze wp</w:t>
      </w:r>
      <w:r w:rsidR="00C33F1C">
        <w:t xml:space="preserve">rowadza się w ruch, jak podano </w:t>
      </w:r>
      <w:r w:rsidR="003C6513" w:rsidRPr="00CE54F1">
        <w:t xml:space="preserve">w </w:t>
      </w:r>
      <w:r w:rsidR="00C13D28">
        <w:t>punkcie</w:t>
      </w:r>
      <w:r w:rsidR="00F96AEF" w:rsidRPr="00CE54F1">
        <w:t xml:space="preserve"> </w:t>
      </w:r>
      <w:r w:rsidRPr="00CE54F1">
        <w:t>2.1.5</w:t>
      </w:r>
      <w:r w:rsidR="003C6513" w:rsidRPr="00CE54F1">
        <w:t xml:space="preserve"> niniejszego dodatku.</w:t>
      </w:r>
    </w:p>
    <w:p w:rsidR="003C6513" w:rsidRPr="00CE54F1" w:rsidRDefault="003C6513">
      <w:pPr>
        <w:pStyle w:val="Tekstpodstawowywcity"/>
        <w:spacing w:line="240" w:lineRule="auto"/>
      </w:pPr>
    </w:p>
    <w:p w:rsidR="003C6513" w:rsidRPr="00CE54F1" w:rsidRDefault="00177F1D" w:rsidP="005379B8">
      <w:pPr>
        <w:pStyle w:val="Tekstpodstawowywcity"/>
        <w:tabs>
          <w:tab w:val="num" w:pos="3540"/>
        </w:tabs>
        <w:spacing w:line="240" w:lineRule="auto"/>
        <w:ind w:left="709" w:hanging="709"/>
      </w:pPr>
      <w:r w:rsidRPr="00CE54F1">
        <w:t xml:space="preserve">3.3.2 </w:t>
      </w:r>
      <w:r w:rsidR="008079EE" w:rsidRPr="00CE54F1">
        <w:t xml:space="preserve"> </w:t>
      </w:r>
      <w:r w:rsidR="00896F8D" w:rsidRPr="00CE54F1">
        <w:tab/>
      </w:r>
      <w:r w:rsidR="003C6513" w:rsidRPr="00CE54F1">
        <w:t xml:space="preserve">Przyrządy do pomiaru temperatury, zabezpieczone przed promieniowaniem, powinny być umieszczone wewnątrz i na zewnątrz nadwozia w miejscach podanych w </w:t>
      </w:r>
      <w:r w:rsidR="00C13D28">
        <w:t>punktach</w:t>
      </w:r>
      <w:r w:rsidR="00F96AEF" w:rsidRPr="00CE54F1">
        <w:t xml:space="preserve"> </w:t>
      </w:r>
      <w:r w:rsidRPr="00CE54F1">
        <w:t>1.3.</w:t>
      </w:r>
      <w:r w:rsidR="003C6513" w:rsidRPr="00CE54F1">
        <w:t xml:space="preserve"> i </w:t>
      </w:r>
      <w:r w:rsidRPr="00CE54F1">
        <w:t>1.4.</w:t>
      </w:r>
      <w:r w:rsidR="003C6513" w:rsidRPr="00CE54F1">
        <w:t xml:space="preserve"> niniejszego dodatku.</w:t>
      </w:r>
    </w:p>
    <w:p w:rsidR="003C6513" w:rsidRPr="00CE54F1" w:rsidRDefault="003C6513">
      <w:pPr>
        <w:pStyle w:val="Tekstpodstawowywcity"/>
        <w:spacing w:line="240" w:lineRule="auto"/>
        <w:jc w:val="center"/>
      </w:pPr>
    </w:p>
    <w:p w:rsidR="00177F1D" w:rsidRPr="00CE54F1" w:rsidRDefault="00177F1D" w:rsidP="00A96A1B">
      <w:pPr>
        <w:pStyle w:val="Tekstpodstawowywcity"/>
        <w:spacing w:line="240" w:lineRule="auto"/>
        <w:ind w:firstLine="709"/>
        <w:jc w:val="left"/>
        <w:rPr>
          <w:b/>
        </w:rPr>
      </w:pPr>
      <w:r w:rsidRPr="00CE54F1">
        <w:rPr>
          <w:b/>
        </w:rPr>
        <w:t xml:space="preserve">Procedura </w:t>
      </w:r>
      <w:r w:rsidR="005B6972" w:rsidRPr="00CE54F1">
        <w:rPr>
          <w:b/>
        </w:rPr>
        <w:t>badania</w:t>
      </w:r>
    </w:p>
    <w:p w:rsidR="00177F1D" w:rsidRPr="00CE54F1" w:rsidRDefault="00177F1D" w:rsidP="00177F1D">
      <w:pPr>
        <w:pStyle w:val="Tekstpodstawowywcity"/>
        <w:tabs>
          <w:tab w:val="num" w:pos="3540"/>
        </w:tabs>
        <w:spacing w:line="240" w:lineRule="auto"/>
        <w:ind w:left="1080" w:firstLine="0"/>
      </w:pPr>
    </w:p>
    <w:p w:rsidR="003C6513" w:rsidRPr="00CE54F1" w:rsidRDefault="00177F1D" w:rsidP="005379B8">
      <w:pPr>
        <w:pStyle w:val="Tekstpodstawowywcity"/>
        <w:tabs>
          <w:tab w:val="num" w:pos="3540"/>
        </w:tabs>
        <w:spacing w:line="240" w:lineRule="auto"/>
        <w:ind w:left="709" w:hanging="709"/>
      </w:pPr>
      <w:r w:rsidRPr="00CE54F1">
        <w:t xml:space="preserve">3.3.3 </w:t>
      </w:r>
      <w:r w:rsidR="00896F8D" w:rsidRPr="00CE54F1">
        <w:tab/>
      </w:r>
      <w:r w:rsidR="003C6513" w:rsidRPr="00CE54F1">
        <w:t>Drzwi, włazy i wszystkie otwory powinny być zamknięte, a urządzenie grzew</w:t>
      </w:r>
      <w:r w:rsidR="00C33F1C">
        <w:t>cze</w:t>
      </w:r>
      <w:r w:rsidR="003C6513" w:rsidRPr="00CE54F1">
        <w:t xml:space="preserve"> i urządzenie do wewnętrznej wentylacji (jeśli takie istnieje) powinny być uruchomione na maksymalną wydajność.</w:t>
      </w:r>
    </w:p>
    <w:p w:rsidR="003C6513" w:rsidRPr="00CE54F1" w:rsidRDefault="003C6513">
      <w:pPr>
        <w:pStyle w:val="Tekstpodstawowywcity"/>
        <w:spacing w:line="240" w:lineRule="auto"/>
        <w:ind w:left="540" w:firstLine="0"/>
      </w:pPr>
    </w:p>
    <w:p w:rsidR="003C6513" w:rsidRDefault="00177F1D" w:rsidP="004D5CF8">
      <w:pPr>
        <w:pStyle w:val="Tekstpodstawowywcity"/>
        <w:tabs>
          <w:tab w:val="num" w:pos="3540"/>
        </w:tabs>
        <w:spacing w:line="240" w:lineRule="auto"/>
        <w:ind w:left="709" w:hanging="709"/>
      </w:pPr>
      <w:r w:rsidRPr="00CE54F1">
        <w:t xml:space="preserve">3.3.4 </w:t>
      </w:r>
      <w:r w:rsidR="00896F8D" w:rsidRPr="00CE54F1">
        <w:tab/>
      </w:r>
      <w:r w:rsidR="003C6513" w:rsidRPr="00CE54F1">
        <w:t>Średni</w:t>
      </w:r>
      <w:r w:rsidR="00C33F1C">
        <w:t>e</w:t>
      </w:r>
      <w:r w:rsidR="003C6513" w:rsidRPr="00CE54F1">
        <w:t xml:space="preserve"> temperatur</w:t>
      </w:r>
      <w:r w:rsidR="00C33F1C">
        <w:t>y</w:t>
      </w:r>
      <w:r w:rsidR="003C6513" w:rsidRPr="00CE54F1">
        <w:t xml:space="preserve"> zewnętrzna i średnia temperatura wewnętrzna nadwozia </w:t>
      </w:r>
      <w:r w:rsidR="004D5CF8">
        <w:rPr>
          <w:bCs/>
        </w:rPr>
        <w:t>po</w:t>
      </w:r>
      <w:r w:rsidR="004D5CF8" w:rsidRPr="00CE54F1">
        <w:rPr>
          <w:bCs/>
        </w:rPr>
        <w:t>winn</w:t>
      </w:r>
      <w:r w:rsidR="00C33F1C">
        <w:rPr>
          <w:bCs/>
        </w:rPr>
        <w:t>y</w:t>
      </w:r>
      <w:r w:rsidR="004D5CF8" w:rsidRPr="00CE54F1">
        <w:rPr>
          <w:bCs/>
        </w:rPr>
        <w:t xml:space="preserve"> być </w:t>
      </w:r>
      <w:r w:rsidR="004D5CF8">
        <w:rPr>
          <w:bCs/>
        </w:rPr>
        <w:t>mierzona</w:t>
      </w:r>
      <w:r w:rsidR="004D5CF8" w:rsidRPr="00CE54F1">
        <w:rPr>
          <w:bCs/>
        </w:rPr>
        <w:t xml:space="preserve"> </w:t>
      </w:r>
      <w:r w:rsidR="00C33F1C">
        <w:rPr>
          <w:bCs/>
        </w:rPr>
        <w:t>nie rzadziej niż co</w:t>
      </w:r>
      <w:r w:rsidR="004D5CF8">
        <w:rPr>
          <w:bCs/>
        </w:rPr>
        <w:t xml:space="preserve"> 5 minut</w:t>
      </w:r>
      <w:r w:rsidR="007A632A">
        <w:t>.</w:t>
      </w:r>
    </w:p>
    <w:p w:rsidR="007A632A" w:rsidRPr="00CE54F1" w:rsidRDefault="007A632A" w:rsidP="004D5CF8">
      <w:pPr>
        <w:pStyle w:val="Tekstpodstawowywcity"/>
        <w:tabs>
          <w:tab w:val="num" w:pos="3540"/>
        </w:tabs>
        <w:spacing w:line="240" w:lineRule="auto"/>
        <w:ind w:left="709" w:hanging="709"/>
      </w:pPr>
    </w:p>
    <w:p w:rsidR="00BE315E" w:rsidRPr="00CE54F1" w:rsidRDefault="00177F1D" w:rsidP="005379B8">
      <w:pPr>
        <w:pStyle w:val="Tekstpodstawowywcity"/>
        <w:tabs>
          <w:tab w:val="num" w:pos="3540"/>
        </w:tabs>
        <w:spacing w:line="240" w:lineRule="auto"/>
        <w:ind w:left="709" w:hanging="709"/>
      </w:pPr>
      <w:r w:rsidRPr="00CE54F1">
        <w:t xml:space="preserve">3.3.5 </w:t>
      </w:r>
      <w:r w:rsidR="00896F8D" w:rsidRPr="00CE54F1">
        <w:tab/>
      </w:r>
      <w:r w:rsidR="003C6513" w:rsidRPr="00CE54F1">
        <w:t xml:space="preserve">Badanie należy kontynuować </w:t>
      </w:r>
      <w:r w:rsidR="005B6972" w:rsidRPr="00CE54F1">
        <w:t xml:space="preserve">przez </w:t>
      </w:r>
      <w:r w:rsidR="003C6513" w:rsidRPr="00CE54F1">
        <w:t xml:space="preserve">12 godzin od chwili, gdy różnica między średnią </w:t>
      </w:r>
      <w:r w:rsidRPr="00CE54F1">
        <w:t xml:space="preserve">temperaturą </w:t>
      </w:r>
      <w:r w:rsidR="003C6513" w:rsidRPr="00CE54F1">
        <w:t>wewn</w:t>
      </w:r>
      <w:r w:rsidR="00BE315E" w:rsidRPr="00CE54F1">
        <w:t>ą</w:t>
      </w:r>
      <w:r w:rsidR="003C6513" w:rsidRPr="00CE54F1">
        <w:t xml:space="preserve">trz nadwozia i średnią temperaturą </w:t>
      </w:r>
      <w:r w:rsidRPr="00CE54F1">
        <w:t xml:space="preserve">na </w:t>
      </w:r>
      <w:r w:rsidR="003C6513" w:rsidRPr="00CE54F1">
        <w:t>zewnętrz</w:t>
      </w:r>
      <w:r w:rsidRPr="00CE54F1">
        <w:t xml:space="preserve"> nadwozia </w:t>
      </w:r>
      <w:r w:rsidR="003C6513" w:rsidRPr="00CE54F1">
        <w:t xml:space="preserve">osiągnęła wielkość odpowiadającą warunkom ustalonym </w:t>
      </w:r>
      <w:r w:rsidR="00BE315E" w:rsidRPr="00CE54F1">
        <w:t xml:space="preserve">dla </w:t>
      </w:r>
      <w:r w:rsidRPr="00CE54F1">
        <w:t>określon</w:t>
      </w:r>
      <w:r w:rsidR="00BE315E" w:rsidRPr="00CE54F1">
        <w:t>ej</w:t>
      </w:r>
      <w:r w:rsidR="003C6513" w:rsidRPr="00CE54F1">
        <w:t xml:space="preserve"> klasy</w:t>
      </w:r>
      <w:r w:rsidRPr="00CE54F1">
        <w:t xml:space="preserve"> do której zakłada się przyporządkowanie danego środka transportu</w:t>
      </w:r>
      <w:r w:rsidR="00BE315E" w:rsidRPr="00CE54F1">
        <w:t xml:space="preserve">. </w:t>
      </w:r>
      <w:r w:rsidR="003C6513" w:rsidRPr="00CE54F1">
        <w:t xml:space="preserve"> </w:t>
      </w:r>
      <w:r w:rsidR="00BE315E" w:rsidRPr="00CE54F1">
        <w:t xml:space="preserve">W przypadku </w:t>
      </w:r>
      <w:r w:rsidR="003C6513" w:rsidRPr="00CE54F1">
        <w:t xml:space="preserve">nowych środków transportu </w:t>
      </w:r>
      <w:r w:rsidR="00BE315E" w:rsidRPr="00CE54F1">
        <w:t xml:space="preserve">powyższa różnica temperatur ma być  </w:t>
      </w:r>
      <w:r w:rsidR="003C6513" w:rsidRPr="00CE54F1">
        <w:t>podwyższ</w:t>
      </w:r>
      <w:r w:rsidR="00BE315E" w:rsidRPr="00CE54F1">
        <w:t>ona</w:t>
      </w:r>
      <w:r w:rsidR="003C6513" w:rsidRPr="00CE54F1">
        <w:t xml:space="preserve"> o 35%.</w:t>
      </w:r>
    </w:p>
    <w:p w:rsidR="0016191D" w:rsidRPr="00CE54F1" w:rsidRDefault="0016191D" w:rsidP="0016191D">
      <w:pPr>
        <w:pStyle w:val="Tekstpodstawowywcity"/>
        <w:tabs>
          <w:tab w:val="num" w:pos="3540"/>
        </w:tabs>
        <w:spacing w:line="240" w:lineRule="auto"/>
        <w:ind w:firstLine="0"/>
        <w:jc w:val="left"/>
        <w:rPr>
          <w:b/>
        </w:rPr>
      </w:pPr>
    </w:p>
    <w:p w:rsidR="00BE315E" w:rsidRPr="00CE54F1" w:rsidRDefault="00A96A1B" w:rsidP="00A96A1B">
      <w:pPr>
        <w:pStyle w:val="Tekstpodstawowywcity"/>
        <w:spacing w:line="240" w:lineRule="auto"/>
        <w:ind w:firstLine="0"/>
        <w:jc w:val="left"/>
        <w:rPr>
          <w:b/>
        </w:rPr>
      </w:pPr>
      <w:r w:rsidRPr="00CE54F1">
        <w:rPr>
          <w:b/>
        </w:rPr>
        <w:tab/>
      </w:r>
      <w:r w:rsidR="00BE315E" w:rsidRPr="00CE54F1">
        <w:rPr>
          <w:b/>
        </w:rPr>
        <w:t>Kryterium uznania</w:t>
      </w:r>
      <w:r w:rsidR="005B6972" w:rsidRPr="00CE54F1">
        <w:rPr>
          <w:b/>
        </w:rPr>
        <w:t xml:space="preserve"> wyników</w:t>
      </w:r>
      <w:r w:rsidR="00BE315E" w:rsidRPr="00CE54F1">
        <w:rPr>
          <w:b/>
        </w:rPr>
        <w:t xml:space="preserve"> badania za zadowalające</w:t>
      </w:r>
    </w:p>
    <w:p w:rsidR="00BE315E" w:rsidRPr="00CE54F1" w:rsidRDefault="00BE315E" w:rsidP="00BE315E">
      <w:pPr>
        <w:pStyle w:val="Tekstpodstawowywcity"/>
        <w:tabs>
          <w:tab w:val="num" w:pos="3540"/>
        </w:tabs>
        <w:spacing w:line="240" w:lineRule="auto"/>
        <w:jc w:val="left"/>
        <w:rPr>
          <w:b/>
        </w:rPr>
      </w:pPr>
    </w:p>
    <w:p w:rsidR="00BE315E" w:rsidRDefault="00A96A1B" w:rsidP="005379B8">
      <w:pPr>
        <w:pStyle w:val="Tekstpodstawowywcity"/>
        <w:tabs>
          <w:tab w:val="num" w:pos="3540"/>
        </w:tabs>
        <w:spacing w:line="240" w:lineRule="auto"/>
        <w:ind w:left="709" w:hanging="709"/>
      </w:pPr>
      <w:r w:rsidRPr="00CE54F1">
        <w:t xml:space="preserve">3.3.6. </w:t>
      </w:r>
      <w:r w:rsidRPr="00CE54F1">
        <w:tab/>
      </w:r>
      <w:r w:rsidR="00BE315E" w:rsidRPr="00CE54F1">
        <w:t>Badanie należy uznać za zadowalające, jeżeli urządzenie do ogrzewania może zapewnić utrzymanie w okresie tych 12 godzin przewidzianej różnicy temperatur.</w:t>
      </w:r>
    </w:p>
    <w:p w:rsidR="00F93E88" w:rsidRDefault="00F93E88" w:rsidP="005379B8">
      <w:pPr>
        <w:pStyle w:val="Tekstpodstawowywcity"/>
        <w:tabs>
          <w:tab w:val="num" w:pos="3540"/>
        </w:tabs>
        <w:spacing w:line="240" w:lineRule="auto"/>
        <w:ind w:left="709" w:hanging="709"/>
      </w:pPr>
    </w:p>
    <w:p w:rsidR="00F93E88" w:rsidRDefault="00F93E88" w:rsidP="005379B8">
      <w:pPr>
        <w:pStyle w:val="Tekstpodstawowywcity"/>
        <w:tabs>
          <w:tab w:val="num" w:pos="3540"/>
        </w:tabs>
        <w:spacing w:line="240" w:lineRule="auto"/>
        <w:ind w:left="709" w:hanging="709"/>
        <w:rPr>
          <w:b/>
          <w:bCs/>
        </w:rPr>
      </w:pPr>
      <w:r w:rsidRPr="009B4FA0">
        <w:rPr>
          <w:b/>
        </w:rPr>
        <w:t>3.4</w:t>
      </w:r>
      <w:r>
        <w:t xml:space="preserve"> </w:t>
      </w:r>
      <w:r>
        <w:tab/>
      </w:r>
      <w:r>
        <w:rPr>
          <w:b/>
          <w:bCs/>
        </w:rPr>
        <w:t>Środki transportu z mechanicznym urządzeniem chłodniczo-grzewczym</w:t>
      </w:r>
    </w:p>
    <w:p w:rsidR="00F93E88" w:rsidRDefault="00F93E88" w:rsidP="00BB53BE">
      <w:pPr>
        <w:pStyle w:val="Tekstpodstawowywcity"/>
        <w:tabs>
          <w:tab w:val="num" w:pos="3540"/>
        </w:tabs>
        <w:spacing w:before="240" w:line="240" w:lineRule="auto"/>
        <w:ind w:left="709" w:hanging="709"/>
        <w:rPr>
          <w:b/>
        </w:rPr>
      </w:pPr>
      <w:r>
        <w:tab/>
      </w:r>
      <w:r w:rsidRPr="00CE54F1">
        <w:rPr>
          <w:b/>
        </w:rPr>
        <w:t>Metody badania</w:t>
      </w:r>
    </w:p>
    <w:p w:rsidR="00D30283" w:rsidRDefault="00D30283" w:rsidP="005379B8">
      <w:pPr>
        <w:pStyle w:val="Tekstpodstawowywcity"/>
        <w:tabs>
          <w:tab w:val="num" w:pos="3540"/>
        </w:tabs>
        <w:spacing w:line="240" w:lineRule="auto"/>
        <w:ind w:left="709" w:hanging="709"/>
      </w:pPr>
    </w:p>
    <w:p w:rsidR="006323B0" w:rsidRPr="009B4FA0" w:rsidRDefault="00D30283" w:rsidP="00D30283">
      <w:pPr>
        <w:pStyle w:val="Tekstpodstawowywcity"/>
        <w:tabs>
          <w:tab w:val="num" w:pos="3540"/>
        </w:tabs>
        <w:spacing w:line="240" w:lineRule="auto"/>
        <w:ind w:left="709" w:hanging="709"/>
      </w:pPr>
      <w:r>
        <w:t xml:space="preserve">3.4.1  </w:t>
      </w:r>
      <w:r w:rsidR="006323B0" w:rsidRPr="009B4FA0">
        <w:t xml:space="preserve">Badanie będzie przeprowadzone w dwóch etapach. Wydajność chłodnicza jednostki chłodniczej urządzenia chłodniczego lub chłodniczo-grzewczego jest ustalona w pierwszym etapie i wydajność urządzenia grzewczego jest ustalona w </w:t>
      </w:r>
      <w:r w:rsidR="006323B0" w:rsidRPr="006323B0">
        <w:t>drugim</w:t>
      </w:r>
      <w:r w:rsidR="006323B0" w:rsidRPr="009B4FA0">
        <w:t xml:space="preserve"> etapie</w:t>
      </w:r>
    </w:p>
    <w:p w:rsidR="00D30283" w:rsidRDefault="00D30283" w:rsidP="005379B8">
      <w:pPr>
        <w:pStyle w:val="Tekstpodstawowywcity"/>
        <w:tabs>
          <w:tab w:val="num" w:pos="3540"/>
        </w:tabs>
        <w:spacing w:line="240" w:lineRule="auto"/>
        <w:ind w:left="709" w:hanging="709"/>
      </w:pPr>
    </w:p>
    <w:p w:rsidR="006323B0" w:rsidRDefault="00D30283" w:rsidP="00D30283">
      <w:pPr>
        <w:pStyle w:val="Tekstpodstawowywcity"/>
        <w:tabs>
          <w:tab w:val="num" w:pos="3540"/>
        </w:tabs>
        <w:spacing w:line="240" w:lineRule="auto"/>
        <w:ind w:left="709" w:hanging="709"/>
      </w:pPr>
      <w:r>
        <w:t>3.4.2</w:t>
      </w:r>
      <w:r>
        <w:tab/>
      </w:r>
      <w:r w:rsidR="006323B0" w:rsidRPr="009B4FA0">
        <w:t xml:space="preserve">W pierwszym etapie badanie będzie przeprowadzone na warunkach opisanych w </w:t>
      </w:r>
      <w:r w:rsidR="00C13D28">
        <w:t>punktach</w:t>
      </w:r>
      <w:r w:rsidR="006323B0" w:rsidRPr="009B4FA0">
        <w:t xml:space="preserve"> 3.1.1 i 3.1.2 tego dodatku; w drugim etapie badanie będzie przeprowadzone na warunkach opisanych w </w:t>
      </w:r>
      <w:r w:rsidR="00C13D28">
        <w:t>punktach</w:t>
      </w:r>
      <w:r w:rsidR="006323B0" w:rsidRPr="009B4FA0">
        <w:t xml:space="preserve"> 3.3.1 i 3.3.2 tego dodatku.</w:t>
      </w:r>
    </w:p>
    <w:p w:rsidR="00D30283" w:rsidRDefault="00D30283" w:rsidP="003B2D1A">
      <w:pPr>
        <w:pStyle w:val="Tekstpodstawowywcity"/>
        <w:spacing w:line="240" w:lineRule="auto"/>
        <w:ind w:firstLine="0"/>
        <w:jc w:val="left"/>
        <w:rPr>
          <w:b/>
        </w:rPr>
      </w:pPr>
    </w:p>
    <w:p w:rsidR="00D30283" w:rsidRDefault="00D30283" w:rsidP="00F93E88">
      <w:pPr>
        <w:pStyle w:val="Tekstpodstawowywcity"/>
        <w:spacing w:line="240" w:lineRule="auto"/>
        <w:ind w:firstLine="709"/>
        <w:jc w:val="left"/>
        <w:rPr>
          <w:b/>
        </w:rPr>
      </w:pPr>
    </w:p>
    <w:p w:rsidR="00E746FE" w:rsidRDefault="00F93E88" w:rsidP="00F93E88">
      <w:pPr>
        <w:pStyle w:val="Tekstpodstawowywcity"/>
        <w:spacing w:line="240" w:lineRule="auto"/>
        <w:ind w:firstLine="709"/>
        <w:jc w:val="left"/>
        <w:rPr>
          <w:b/>
        </w:rPr>
      </w:pPr>
      <w:r w:rsidRPr="00CE54F1">
        <w:rPr>
          <w:b/>
        </w:rPr>
        <w:t>Procedura badania</w:t>
      </w:r>
      <w:r w:rsidR="006323B0">
        <w:rPr>
          <w:b/>
        </w:rPr>
        <w:tab/>
      </w:r>
      <w:r w:rsidR="006323B0">
        <w:rPr>
          <w:b/>
        </w:rPr>
        <w:tab/>
      </w:r>
    </w:p>
    <w:p w:rsidR="00F93E88" w:rsidRDefault="006323B0" w:rsidP="00F93E88">
      <w:pPr>
        <w:pStyle w:val="Tekstpodstawowywcity"/>
        <w:spacing w:line="240" w:lineRule="auto"/>
        <w:ind w:firstLine="709"/>
        <w:jc w:val="left"/>
        <w:rPr>
          <w:b/>
        </w:rPr>
      </w:pPr>
      <w:r>
        <w:rPr>
          <w:b/>
        </w:rPr>
        <w:tab/>
      </w:r>
      <w:r>
        <w:rPr>
          <w:b/>
        </w:rPr>
        <w:tab/>
      </w:r>
    </w:p>
    <w:p w:rsidR="00D30283" w:rsidRPr="00D30283" w:rsidRDefault="00D30283" w:rsidP="00D30283">
      <w:pPr>
        <w:pStyle w:val="Tekstpodstawowywcity"/>
        <w:spacing w:line="240" w:lineRule="auto"/>
        <w:ind w:left="1418" w:hanging="1418"/>
      </w:pPr>
      <w:r w:rsidRPr="00D30283">
        <w:t xml:space="preserve">3.4.3 </w:t>
      </w:r>
      <w:r>
        <w:t xml:space="preserve">  </w:t>
      </w:r>
      <w:r w:rsidRPr="00B60ED0">
        <w:t>(</w:t>
      </w:r>
      <w:r>
        <w:t>a</w:t>
      </w:r>
      <w:r w:rsidRPr="00B60ED0">
        <w:t xml:space="preserve">) </w:t>
      </w:r>
      <w:r>
        <w:tab/>
      </w:r>
      <w:r w:rsidRPr="006323B0">
        <w:t xml:space="preserve">Ogólna procedura pomiaru </w:t>
      </w:r>
      <w:r w:rsidR="00A73FD4" w:rsidRPr="00A73FD4">
        <w:t>użyteczn</w:t>
      </w:r>
      <w:r w:rsidR="00A73FD4">
        <w:t>ej</w:t>
      </w:r>
      <w:r w:rsidR="00A73FD4" w:rsidRPr="00A73FD4">
        <w:t xml:space="preserve"> </w:t>
      </w:r>
      <w:r w:rsidRPr="006323B0">
        <w:t xml:space="preserve">wydajności chłodniczej mechanicznego urządzenia chłodniczego, </w:t>
      </w:r>
      <w:r w:rsidR="00FF6538" w:rsidRPr="006323B0">
        <w:t>określon</w:t>
      </w:r>
      <w:r w:rsidR="00121605">
        <w:t>a</w:t>
      </w:r>
      <w:r w:rsidR="00FF6538" w:rsidRPr="006323B0">
        <w:t xml:space="preserve"> w </w:t>
      </w:r>
      <w:r w:rsidR="00FF6538">
        <w:t>punktach</w:t>
      </w:r>
      <w:r w:rsidR="00FF6538" w:rsidRPr="006323B0">
        <w:t xml:space="preserve"> 4.1 i 4.2, po </w:t>
      </w:r>
      <w:r w:rsidR="00FF6538">
        <w:t xml:space="preserve">jej dostosowaniu w taki sposób aby można było wykonać </w:t>
      </w:r>
      <w:r w:rsidR="00FF6538" w:rsidRPr="006323B0">
        <w:t xml:space="preserve">pomiar </w:t>
      </w:r>
      <w:r w:rsidR="00FF6538">
        <w:t xml:space="preserve">na </w:t>
      </w:r>
      <w:r w:rsidR="00FF6538" w:rsidRPr="006323B0">
        <w:t>urządze</w:t>
      </w:r>
      <w:r w:rsidR="00FF6538">
        <w:t xml:space="preserve">niu </w:t>
      </w:r>
      <w:r w:rsidR="00FF6538" w:rsidRPr="006323B0">
        <w:t>grzewczy</w:t>
      </w:r>
      <w:r w:rsidR="00FF6538">
        <w:t>m</w:t>
      </w:r>
      <w:r w:rsidR="00FF6538" w:rsidRPr="006323B0">
        <w:t xml:space="preserve"> </w:t>
      </w:r>
      <w:r w:rsidR="00FF6538">
        <w:t xml:space="preserve">za pomocą </w:t>
      </w:r>
      <w:r w:rsidR="00FF6538" w:rsidRPr="006323B0">
        <w:t xml:space="preserve"> </w:t>
      </w:r>
      <w:r w:rsidR="00FF6538">
        <w:t>komory</w:t>
      </w:r>
      <w:r w:rsidR="00FF6538" w:rsidRPr="006323B0">
        <w:t xml:space="preserve"> kalorymetrycznej</w:t>
      </w:r>
    </w:p>
    <w:p w:rsidR="006323B0" w:rsidRDefault="00D30283" w:rsidP="00140436">
      <w:pPr>
        <w:pStyle w:val="Tekstpodstawowywcity"/>
        <w:spacing w:line="240" w:lineRule="auto"/>
        <w:ind w:left="1418" w:firstLine="0"/>
      </w:pPr>
      <w:r w:rsidRPr="00B60ED0">
        <w:t xml:space="preserve"> </w:t>
      </w:r>
    </w:p>
    <w:p w:rsidR="006323B0" w:rsidRDefault="006323B0" w:rsidP="009B4FA0">
      <w:pPr>
        <w:pStyle w:val="Tekstpodstawowywcity"/>
        <w:spacing w:line="240" w:lineRule="auto"/>
        <w:ind w:left="1418" w:firstLine="0"/>
      </w:pPr>
      <w:r>
        <w:t xml:space="preserve">Temperatura na wlocie powietrza do urządzenia </w:t>
      </w:r>
      <w:r w:rsidR="00140436">
        <w:t>grzewczego</w:t>
      </w:r>
      <w:r>
        <w:t xml:space="preserve"> lub na wlocie powietrza do parownika wewnątrz skrzyni kalorymetrycznej, musi wynosić +12°C.</w:t>
      </w:r>
    </w:p>
    <w:p w:rsidR="00E746FE" w:rsidRDefault="00E746FE" w:rsidP="009B4FA0">
      <w:pPr>
        <w:pStyle w:val="Tekstpodstawowywcity"/>
        <w:spacing w:line="240" w:lineRule="auto"/>
        <w:ind w:left="1418" w:firstLine="0"/>
      </w:pPr>
    </w:p>
    <w:p w:rsidR="006323B0" w:rsidRDefault="00121605" w:rsidP="009B4FA0">
      <w:pPr>
        <w:pStyle w:val="Tekstpodstawowywcity"/>
        <w:spacing w:line="240" w:lineRule="auto"/>
        <w:ind w:left="1418" w:firstLine="0"/>
      </w:pPr>
      <w:r>
        <w:t>W celu wyznaczenia</w:t>
      </w:r>
      <w:r w:rsidR="006323B0">
        <w:t xml:space="preserve"> </w:t>
      </w:r>
      <w:r w:rsidR="00A73FD4" w:rsidRPr="00A73FD4">
        <w:t>użyteczn</w:t>
      </w:r>
      <w:r w:rsidR="00A73FD4">
        <w:t>ej</w:t>
      </w:r>
      <w:r w:rsidR="00A73FD4" w:rsidRPr="00A73FD4">
        <w:t xml:space="preserve"> </w:t>
      </w:r>
      <w:r w:rsidR="006323B0">
        <w:t xml:space="preserve">wydajności grzewczej dla klas A, E i I, </w:t>
      </w:r>
      <w:r>
        <w:t>należy</w:t>
      </w:r>
      <w:r w:rsidR="006323B0">
        <w:t xml:space="preserve"> przeprowadz</w:t>
      </w:r>
      <w:r>
        <w:t>ić</w:t>
      </w:r>
      <w:r w:rsidR="006323B0">
        <w:t xml:space="preserve"> jedno badanie przy średniej temperaturze </w:t>
      </w:r>
      <w:r>
        <w:t xml:space="preserve">zewnętrznej </w:t>
      </w:r>
      <w:r w:rsidR="006323B0">
        <w:t>(Te) wynoszącej -10°C.</w:t>
      </w:r>
    </w:p>
    <w:p w:rsidR="00E746FE" w:rsidRDefault="00E746FE" w:rsidP="009B4FA0">
      <w:pPr>
        <w:pStyle w:val="Tekstpodstawowywcity"/>
        <w:spacing w:line="240" w:lineRule="auto"/>
        <w:ind w:left="709" w:firstLine="0"/>
      </w:pPr>
    </w:p>
    <w:p w:rsidR="006323B0" w:rsidRDefault="00121605" w:rsidP="00121605">
      <w:pPr>
        <w:pStyle w:val="Tekstpodstawowywcity"/>
        <w:spacing w:line="240" w:lineRule="auto"/>
        <w:ind w:left="1418" w:firstLine="0"/>
      </w:pPr>
      <w:r w:rsidRPr="00121605">
        <w:t xml:space="preserve">W celu wyznaczenia </w:t>
      </w:r>
      <w:r w:rsidR="00A73FD4" w:rsidRPr="00A73FD4">
        <w:t xml:space="preserve">użytecznej </w:t>
      </w:r>
      <w:r w:rsidR="006323B0">
        <w:t xml:space="preserve">wydajności grzewczej dla klas B, F i J, </w:t>
      </w:r>
      <w:r w:rsidRPr="00121605">
        <w:t>należy przeprowadzić</w:t>
      </w:r>
      <w:r w:rsidR="006323B0">
        <w:t xml:space="preserve"> dwa badania przy średnich temperaturach </w:t>
      </w:r>
      <w:r w:rsidRPr="00121605">
        <w:t xml:space="preserve">zewnętrznej </w:t>
      </w:r>
      <w:r w:rsidR="006323B0">
        <w:t>(Te) wynoszących -10°C i -20°C.</w:t>
      </w:r>
    </w:p>
    <w:p w:rsidR="006323B0" w:rsidRDefault="006323B0" w:rsidP="006323B0">
      <w:pPr>
        <w:pStyle w:val="Tekstpodstawowywcity"/>
        <w:spacing w:line="240" w:lineRule="auto"/>
        <w:ind w:firstLine="709"/>
        <w:jc w:val="left"/>
      </w:pPr>
    </w:p>
    <w:p w:rsidR="006323B0" w:rsidRDefault="00121605" w:rsidP="00864BDB">
      <w:pPr>
        <w:pStyle w:val="Tekstpodstawowywcity"/>
        <w:spacing w:line="240" w:lineRule="auto"/>
        <w:ind w:left="1418" w:firstLine="0"/>
      </w:pPr>
      <w:r w:rsidRPr="00121605">
        <w:t xml:space="preserve">W celu wyznaczenia </w:t>
      </w:r>
      <w:r w:rsidR="006323B0" w:rsidRPr="006323B0">
        <w:t xml:space="preserve">wydajności grzewczej dla klas C, D, G, H, K lub L, </w:t>
      </w:r>
      <w:r w:rsidRPr="00121605">
        <w:t>należy przeprowadzić</w:t>
      </w:r>
      <w:r w:rsidR="006323B0" w:rsidRPr="006323B0">
        <w:t xml:space="preserve"> trzy badania. Jedno badanie przy średniej temperaturze </w:t>
      </w:r>
      <w:r w:rsidRPr="00121605">
        <w:t xml:space="preserve">zewnętrznej </w:t>
      </w:r>
      <w:r w:rsidR="006323B0" w:rsidRPr="006323B0">
        <w:t xml:space="preserve">(Te) wynoszącej -10°C, drugie badanie przy minimalnej temperaturze zewnętrznej wymaganej przez klasę i trzecie badanie przy pośredniej temperaturze zewnętrznej umożliwiającej interpolację </w:t>
      </w:r>
      <w:r w:rsidR="00A73FD4">
        <w:t xml:space="preserve">użytecznych </w:t>
      </w:r>
      <w:r w:rsidR="006323B0" w:rsidRPr="006323B0">
        <w:t>mocy grzewczych dla innych t</w:t>
      </w:r>
      <w:r w:rsidR="006323B0">
        <w:t>emperatur</w:t>
      </w:r>
      <w:r w:rsidR="006323B0" w:rsidRPr="006323B0">
        <w:t xml:space="preserve"> pomiędzy klasami.  </w:t>
      </w:r>
    </w:p>
    <w:p w:rsidR="00B60ED0" w:rsidRDefault="00B60ED0" w:rsidP="00864BDB">
      <w:pPr>
        <w:pStyle w:val="Tekstpodstawowywcity"/>
        <w:spacing w:line="240" w:lineRule="auto"/>
        <w:ind w:firstLine="709"/>
      </w:pPr>
    </w:p>
    <w:p w:rsidR="00B60ED0" w:rsidRDefault="00121605" w:rsidP="00864BDB">
      <w:pPr>
        <w:pStyle w:val="Tekstpodstawowywcity"/>
        <w:spacing w:line="240" w:lineRule="auto"/>
        <w:ind w:left="1418" w:firstLine="0"/>
      </w:pPr>
      <w:r>
        <w:t>W przypadku</w:t>
      </w:r>
      <w:r w:rsidR="00B60ED0" w:rsidRPr="00B60ED0">
        <w:t xml:space="preserve"> czysto elektrycznych systemów grzewczych </w:t>
      </w:r>
      <w:r>
        <w:t>należy przeprowadzić co najmniej</w:t>
      </w:r>
      <w:r w:rsidR="00B60ED0" w:rsidRPr="00B60ED0">
        <w:t xml:space="preserve"> jedno badanie </w:t>
      </w:r>
      <w:r w:rsidR="00A73FD4" w:rsidRPr="00A73FD4">
        <w:t xml:space="preserve">użytecznej </w:t>
      </w:r>
      <w:r w:rsidR="00B60ED0" w:rsidRPr="00B60ED0">
        <w:t xml:space="preserve">wydajności grzewczej klas A, B, C, D, E, F, G, H, I, J, K lub L. Badanie </w:t>
      </w:r>
      <w:r>
        <w:t xml:space="preserve">to </w:t>
      </w:r>
      <w:r w:rsidR="00B60ED0" w:rsidRPr="00B60ED0">
        <w:t xml:space="preserve">powinno zostać przeprowadzone </w:t>
      </w:r>
      <w:r>
        <w:t xml:space="preserve">przy </w:t>
      </w:r>
      <w:r w:rsidR="00B60ED0" w:rsidRPr="00B60ED0">
        <w:t>temperaturze +12°C na wlocie powietrza</w:t>
      </w:r>
      <w:r>
        <w:t xml:space="preserve"> do parownika</w:t>
      </w:r>
      <w:r w:rsidR="00B60ED0" w:rsidRPr="00B60ED0">
        <w:t xml:space="preserve"> i przy minimalnej temperaturze zewnętrznej wymaganej przez klasę.</w:t>
      </w:r>
    </w:p>
    <w:p w:rsidR="00B60ED0" w:rsidRDefault="00B60ED0" w:rsidP="009B4FA0">
      <w:pPr>
        <w:pStyle w:val="Tekstpodstawowywcity"/>
        <w:spacing w:line="240" w:lineRule="auto"/>
        <w:ind w:firstLine="0"/>
        <w:jc w:val="left"/>
      </w:pPr>
    </w:p>
    <w:p w:rsidR="00F93E88" w:rsidRDefault="00B60ED0" w:rsidP="00A73FD4">
      <w:pPr>
        <w:pStyle w:val="Tekstpodstawowywcity"/>
        <w:numPr>
          <w:ilvl w:val="0"/>
          <w:numId w:val="21"/>
        </w:numPr>
        <w:spacing w:line="240" w:lineRule="auto"/>
        <w:rPr>
          <w:b/>
        </w:rPr>
      </w:pPr>
      <w:r w:rsidRPr="009B4FA0">
        <w:t xml:space="preserve">Jeśli pomiar </w:t>
      </w:r>
      <w:r w:rsidR="00A73FD4" w:rsidRPr="00A73FD4">
        <w:t xml:space="preserve">użytecznej </w:t>
      </w:r>
      <w:r w:rsidRPr="009B4FA0">
        <w:t>wydajności grzewczej jest wykonywany przy najniższej temperaturze zewnętrznej wymaganej przez klasę, kolejne badania nie są wymagane.</w:t>
      </w:r>
      <w:r w:rsidRPr="00B60ED0">
        <w:rPr>
          <w:b/>
        </w:rPr>
        <w:t xml:space="preserve"> </w:t>
      </w:r>
    </w:p>
    <w:p w:rsidR="00B60ED0" w:rsidRDefault="00B60ED0" w:rsidP="009B4FA0">
      <w:pPr>
        <w:pStyle w:val="Tekstpodstawowywcity"/>
        <w:spacing w:line="240" w:lineRule="auto"/>
        <w:ind w:left="720" w:firstLine="0"/>
        <w:jc w:val="left"/>
        <w:rPr>
          <w:b/>
        </w:rPr>
      </w:pPr>
    </w:p>
    <w:p w:rsidR="00B60ED0" w:rsidRDefault="00B60ED0" w:rsidP="00864BDB">
      <w:pPr>
        <w:pStyle w:val="Tekstpodstawowywcity"/>
        <w:spacing w:line="240" w:lineRule="auto"/>
        <w:ind w:left="1843" w:hanging="425"/>
      </w:pPr>
      <w:r w:rsidRPr="009B4FA0">
        <w:t xml:space="preserve">(ii) Jeśli pomiar </w:t>
      </w:r>
      <w:r w:rsidR="00A73FD4" w:rsidRPr="00A73FD4">
        <w:t xml:space="preserve">użytecznej </w:t>
      </w:r>
      <w:r w:rsidRPr="009B4FA0">
        <w:t xml:space="preserve">wydajności grzewczej nie jest wykonywany przy najniższej temperaturze zewnętrznej wymaganej przez klasę, </w:t>
      </w:r>
      <w:r w:rsidR="00121605">
        <w:t>należy</w:t>
      </w:r>
      <w:r w:rsidRPr="009B4FA0">
        <w:t xml:space="preserve"> wykona</w:t>
      </w:r>
      <w:r w:rsidR="00121605">
        <w:t xml:space="preserve">ć </w:t>
      </w:r>
      <w:r w:rsidRPr="009B4FA0">
        <w:t xml:space="preserve">dodatkowe funkcjonalne badanie urządzenia grzewczego. Badanie </w:t>
      </w:r>
      <w:r w:rsidR="00121605">
        <w:t>to powinno być</w:t>
      </w:r>
      <w:r w:rsidRPr="009B4FA0">
        <w:t xml:space="preserve"> przeprowadzone w minimalnej temperaturze wymaganej przez klasę (przykładowo -40°C dla klasy L) by zweryfikować zdolnoś</w:t>
      </w:r>
      <w:r w:rsidR="00121605">
        <w:t>ci</w:t>
      </w:r>
      <w:r w:rsidRPr="009B4FA0">
        <w:t xml:space="preserve"> urządzenia grzewczego i jego </w:t>
      </w:r>
      <w:r w:rsidR="00121605">
        <w:t xml:space="preserve">układu </w:t>
      </w:r>
      <w:r w:rsidRPr="009B4FA0">
        <w:t>napęd</w:t>
      </w:r>
      <w:r w:rsidR="00121605">
        <w:t>owego</w:t>
      </w:r>
      <w:r w:rsidRPr="009B4FA0">
        <w:t xml:space="preserve">  (przykładowo generator napędzany silnikiem Diesla) do włączenia i pracy przy najniższej temperaturze.     </w:t>
      </w:r>
    </w:p>
    <w:p w:rsidR="00B60ED0" w:rsidRDefault="00B60ED0" w:rsidP="009B4FA0">
      <w:pPr>
        <w:pStyle w:val="Tekstpodstawowywcity"/>
        <w:spacing w:line="240" w:lineRule="auto"/>
        <w:ind w:left="720" w:firstLine="0"/>
        <w:jc w:val="left"/>
      </w:pPr>
    </w:p>
    <w:p w:rsidR="00B60ED0" w:rsidRDefault="00B60ED0" w:rsidP="009B4FA0">
      <w:pPr>
        <w:pStyle w:val="Tekstpodstawowywcity"/>
        <w:spacing w:line="240" w:lineRule="auto"/>
        <w:ind w:left="1418" w:hanging="698"/>
        <w:jc w:val="left"/>
      </w:pPr>
      <w:r w:rsidRPr="00B60ED0">
        <w:t xml:space="preserve">(b) </w:t>
      </w:r>
      <w:r w:rsidR="00E746FE">
        <w:tab/>
      </w:r>
      <w:r w:rsidRPr="00B60ED0">
        <w:t xml:space="preserve">Jeśli pomiar wykonywany jest na środku transport, podstawowe wymagania badań dla pierwszego etapu są opisane w </w:t>
      </w:r>
      <w:r w:rsidR="00864BDB">
        <w:t>punktach</w:t>
      </w:r>
      <w:r w:rsidRPr="00B60ED0">
        <w:t xml:space="preserve"> 3.2.2 i 3.2.3 tego dodatku; </w:t>
      </w:r>
      <w:r w:rsidR="00121605">
        <w:t>a te</w:t>
      </w:r>
      <w:r w:rsidRPr="00B60ED0">
        <w:t xml:space="preserve"> dla drugiego etapu są opisane w </w:t>
      </w:r>
      <w:r w:rsidR="00864BDB">
        <w:t>punktach</w:t>
      </w:r>
      <w:r w:rsidRPr="00B60ED0">
        <w:t xml:space="preserve"> 3.3.3 i 3.3.4 tego dodatku.</w:t>
      </w:r>
    </w:p>
    <w:p w:rsidR="00B60ED0" w:rsidRDefault="00B60ED0" w:rsidP="009B4FA0">
      <w:pPr>
        <w:pStyle w:val="Tekstpodstawowywcity"/>
        <w:spacing w:line="240" w:lineRule="auto"/>
        <w:ind w:left="720" w:firstLine="0"/>
        <w:jc w:val="left"/>
      </w:pPr>
    </w:p>
    <w:p w:rsidR="00B60ED0" w:rsidRDefault="00B60ED0" w:rsidP="009B4FA0">
      <w:pPr>
        <w:pStyle w:val="Tekstpodstawowywcity"/>
        <w:spacing w:line="240" w:lineRule="auto"/>
        <w:ind w:left="1418" w:hanging="1418"/>
        <w:jc w:val="left"/>
      </w:pPr>
      <w:r w:rsidRPr="00B60ED0">
        <w:t>3.4.4</w:t>
      </w:r>
      <w:r w:rsidR="00E746FE">
        <w:t xml:space="preserve"> </w:t>
      </w:r>
      <w:r w:rsidR="00E746FE">
        <w:tab/>
      </w:r>
      <w:r>
        <w:t xml:space="preserve">Drugi etap badań może być rozpoczęty natychmiast po zakończeniu pierwszego, bez demontażu przyrządów pomiarowych. </w:t>
      </w:r>
    </w:p>
    <w:p w:rsidR="00B60ED0" w:rsidRDefault="00B60ED0" w:rsidP="009B4FA0">
      <w:pPr>
        <w:pStyle w:val="Tekstpodstawowywcity"/>
        <w:ind w:left="720" w:firstLine="0"/>
      </w:pPr>
    </w:p>
    <w:p w:rsidR="00B60ED0" w:rsidRDefault="00B60ED0" w:rsidP="009B4FA0">
      <w:pPr>
        <w:pStyle w:val="Tekstpodstawowywcity"/>
        <w:spacing w:line="240" w:lineRule="auto"/>
        <w:ind w:firstLine="0"/>
        <w:jc w:val="left"/>
      </w:pPr>
      <w:r>
        <w:t>3.4.5</w:t>
      </w:r>
      <w:r w:rsidR="00E746FE">
        <w:tab/>
      </w:r>
      <w:r w:rsidR="00E746FE">
        <w:tab/>
      </w:r>
      <w:r>
        <w:t>W każdym z etapów, badanie należy kontynuować przez 12 godzin po:</w:t>
      </w:r>
    </w:p>
    <w:p w:rsidR="00E746FE" w:rsidRDefault="00E746FE" w:rsidP="009B4FA0">
      <w:pPr>
        <w:pStyle w:val="Tekstpodstawowywcity"/>
        <w:spacing w:line="240" w:lineRule="auto"/>
        <w:ind w:firstLine="0"/>
        <w:jc w:val="left"/>
      </w:pPr>
    </w:p>
    <w:p w:rsidR="00B60ED0" w:rsidRDefault="00B60ED0" w:rsidP="00864BDB">
      <w:pPr>
        <w:pStyle w:val="Tekstpodstawowywcity"/>
        <w:spacing w:line="240" w:lineRule="auto"/>
        <w:ind w:left="2123" w:hanging="705"/>
      </w:pPr>
      <w:r>
        <w:t>(a)</w:t>
      </w:r>
      <w:r>
        <w:tab/>
        <w:t>w pierwszym etapie, średnia wewnętrzna temperatura nadwozia osiągnęła dolną granicę określoną dla klasy, do której uznano że należy środek transportu.</w:t>
      </w:r>
    </w:p>
    <w:p w:rsidR="00B60ED0" w:rsidRDefault="00B60ED0" w:rsidP="00864BDB">
      <w:pPr>
        <w:pStyle w:val="Tekstpodstawowywcity"/>
        <w:spacing w:line="240" w:lineRule="auto"/>
        <w:ind w:left="2123" w:hanging="705"/>
      </w:pPr>
      <w:r>
        <w:t>(b)</w:t>
      </w:r>
      <w:r>
        <w:tab/>
        <w:t>w drugim etapie, różnica między średnią wewnętrzną temperaturą nadwozia i średnią zewnętrzną temperaturą nadwozia osiągnęła poziom odpowiadający warunkom przypisanym dla klasy do której uznano że należy środek transport. W przypadku nowego środka transport, powyższa różnica temperatur jest zwiększona o 35%.</w:t>
      </w:r>
    </w:p>
    <w:p w:rsidR="00B60ED0" w:rsidRDefault="00B60ED0" w:rsidP="009B4FA0">
      <w:pPr>
        <w:pStyle w:val="Tekstpodstawowywcity"/>
        <w:spacing w:line="240" w:lineRule="auto"/>
        <w:ind w:left="720" w:firstLine="0"/>
        <w:jc w:val="left"/>
      </w:pPr>
    </w:p>
    <w:p w:rsidR="00B60ED0" w:rsidRPr="009B4FA0" w:rsidRDefault="00B60ED0" w:rsidP="009B4FA0">
      <w:pPr>
        <w:pStyle w:val="Tekstpodstawowywcity"/>
        <w:ind w:left="720" w:firstLine="698"/>
        <w:rPr>
          <w:b/>
        </w:rPr>
      </w:pPr>
      <w:r w:rsidRPr="009B4FA0">
        <w:rPr>
          <w:b/>
        </w:rPr>
        <w:t xml:space="preserve">Kryterium uznania wyników badania za zadowalające </w:t>
      </w:r>
    </w:p>
    <w:p w:rsidR="00B60ED0" w:rsidRDefault="00B60ED0" w:rsidP="009B4FA0">
      <w:pPr>
        <w:pStyle w:val="Tekstpodstawowywcity"/>
        <w:spacing w:line="240" w:lineRule="auto"/>
        <w:ind w:firstLine="0"/>
        <w:jc w:val="left"/>
      </w:pPr>
      <w:r>
        <w:t>3.4.6</w:t>
      </w:r>
      <w:r w:rsidR="00E746FE">
        <w:t xml:space="preserve"> </w:t>
      </w:r>
      <w:r w:rsidR="00E746FE">
        <w:tab/>
      </w:r>
      <w:r w:rsidR="00E746FE">
        <w:tab/>
      </w:r>
      <w:r w:rsidR="00121605">
        <w:t>Badania należy uznać za zadowalające jeżeli:</w:t>
      </w:r>
    </w:p>
    <w:p w:rsidR="00E746FE" w:rsidRDefault="00E746FE" w:rsidP="009B4FA0">
      <w:pPr>
        <w:pStyle w:val="Tekstpodstawowywcity"/>
        <w:spacing w:line="240" w:lineRule="auto"/>
        <w:ind w:firstLine="0"/>
        <w:jc w:val="left"/>
      </w:pPr>
    </w:p>
    <w:p w:rsidR="00B60ED0" w:rsidRDefault="00B60ED0" w:rsidP="009B4FA0">
      <w:pPr>
        <w:pStyle w:val="Tekstpodstawowywcity"/>
        <w:spacing w:line="240" w:lineRule="auto"/>
        <w:ind w:left="2123" w:hanging="705"/>
      </w:pPr>
      <w:r>
        <w:t>(a)</w:t>
      </w:r>
      <w:r>
        <w:tab/>
        <w:t xml:space="preserve">w pierwszym etapie urządzenie chłodnicze lub urządzenie chłodniczo-grzewcze jest w stanie utrzymać określone warunki temperaturowe we wspomnianym 12-godzinnym okresie, nie biorąc pod uwagę automatycznego </w:t>
      </w:r>
      <w:r w:rsidR="00121605">
        <w:t>odszraniania</w:t>
      </w:r>
      <w:r>
        <w:t xml:space="preserve"> urządzenia. </w:t>
      </w:r>
    </w:p>
    <w:p w:rsidR="00E746FE" w:rsidRDefault="00E746FE" w:rsidP="009B4FA0">
      <w:pPr>
        <w:pStyle w:val="Tekstpodstawowywcity"/>
        <w:spacing w:line="240" w:lineRule="auto"/>
        <w:ind w:left="2123" w:hanging="705"/>
      </w:pPr>
    </w:p>
    <w:p w:rsidR="00B60ED0" w:rsidRDefault="00B60ED0" w:rsidP="009B4FA0">
      <w:pPr>
        <w:pStyle w:val="Tekstpodstawowywcity"/>
        <w:spacing w:line="240" w:lineRule="auto"/>
        <w:ind w:left="2123" w:hanging="705"/>
      </w:pPr>
      <w:r>
        <w:t>(b)</w:t>
      </w:r>
      <w:r>
        <w:tab/>
        <w:t>w drugim etapie urządzenie grzewcze jest w stanie utrzymać określoną różnicę temperatur we wspomnianym 12-godzinnym okresie.</w:t>
      </w:r>
    </w:p>
    <w:p w:rsidR="00121605" w:rsidRDefault="00121605" w:rsidP="009B4FA0">
      <w:pPr>
        <w:pStyle w:val="Tekstpodstawowywcity"/>
        <w:spacing w:line="240" w:lineRule="auto"/>
        <w:ind w:firstLine="0"/>
        <w:jc w:val="left"/>
      </w:pPr>
    </w:p>
    <w:p w:rsidR="00121605" w:rsidRDefault="00121605" w:rsidP="009B4FA0">
      <w:pPr>
        <w:pStyle w:val="Tekstpodstawowywcity"/>
        <w:spacing w:line="240" w:lineRule="auto"/>
        <w:ind w:firstLine="0"/>
        <w:jc w:val="left"/>
      </w:pPr>
    </w:p>
    <w:p w:rsidR="00B60ED0" w:rsidRDefault="00B60ED0" w:rsidP="00121605">
      <w:pPr>
        <w:pStyle w:val="Tekstpodstawowywcity"/>
        <w:spacing w:line="240" w:lineRule="auto"/>
        <w:ind w:left="1287" w:hanging="1287"/>
      </w:pPr>
      <w:r>
        <w:t>3.4.7</w:t>
      </w:r>
      <w:r w:rsidR="00121605">
        <w:t xml:space="preserve"> </w:t>
      </w:r>
      <w:r w:rsidR="00121605">
        <w:tab/>
        <w:t xml:space="preserve">Jeżeli urządzenie chłodnicze lub chłodniczo-grzewcze wraz  z całym wyposażeniem przeszło oddzielne badanie, w celu określenia jego </w:t>
      </w:r>
      <w:r w:rsidR="00A73FD4" w:rsidRPr="00A73FD4">
        <w:t xml:space="preserve">użytecznej </w:t>
      </w:r>
      <w:r w:rsidR="00121605">
        <w:t xml:space="preserve">wydajności chłodniczej w przewidzianych wymaganych temperaturach i uzyskało pozytywną ocenę właściwej władzy to można  uznać, że środek transportu przeszedł pierwszy etap badań bez przeprowadzania  badań wydajności jeśli </w:t>
      </w:r>
      <w:r w:rsidR="00A73FD4" w:rsidRPr="00A73FD4">
        <w:t>użyteczn</w:t>
      </w:r>
      <w:r w:rsidR="00A73FD4">
        <w:t>a</w:t>
      </w:r>
      <w:r w:rsidR="00A73FD4" w:rsidRPr="00A73FD4">
        <w:t xml:space="preserve"> </w:t>
      </w:r>
      <w:r w:rsidR="00121605">
        <w:t xml:space="preserve">wydajność chłodnicza urządzenia  jest wyższa od strat ciepła w </w:t>
      </w:r>
      <w:r w:rsidR="00D973BF">
        <w:t>ustalonych</w:t>
      </w:r>
      <w:r w:rsidR="00121605">
        <w:t xml:space="preserve"> warunkach poprzez ściany nadwozia  w odniesieniu do rozpatrywanej klasy, pomnożonych przez współczynnik 1,75.</w:t>
      </w:r>
    </w:p>
    <w:p w:rsidR="00E746FE" w:rsidRDefault="00E746FE" w:rsidP="009B4FA0">
      <w:pPr>
        <w:pStyle w:val="Tekstpodstawowywcity"/>
        <w:spacing w:line="240" w:lineRule="auto"/>
        <w:ind w:firstLine="0"/>
        <w:jc w:val="left"/>
      </w:pPr>
    </w:p>
    <w:p w:rsidR="00B60ED0" w:rsidRDefault="00B60ED0" w:rsidP="00BB6DDC">
      <w:pPr>
        <w:pStyle w:val="Tekstpodstawowywcity"/>
        <w:spacing w:line="240" w:lineRule="auto"/>
        <w:ind w:left="1287" w:hanging="1287"/>
      </w:pPr>
      <w:r>
        <w:t xml:space="preserve">3.4.8  </w:t>
      </w:r>
      <w:r w:rsidR="00E746FE">
        <w:tab/>
      </w:r>
      <w:r>
        <w:t>Je</w:t>
      </w:r>
      <w:r w:rsidR="00121605">
        <w:t>że</w:t>
      </w:r>
      <w:r>
        <w:t xml:space="preserve">li </w:t>
      </w:r>
      <w:r w:rsidR="00BB6DDC">
        <w:t>urządzenie</w:t>
      </w:r>
      <w:r>
        <w:t xml:space="preserve"> chłodnicz</w:t>
      </w:r>
      <w:r w:rsidR="00BB6DDC">
        <w:t>e</w:t>
      </w:r>
      <w:r>
        <w:t xml:space="preserve"> lub chłodniczo-grzewcze</w:t>
      </w:r>
      <w:r w:rsidR="00BB6DDC">
        <w:t xml:space="preserve"> zamienia się na </w:t>
      </w:r>
      <w:r>
        <w:t>urządzenie innego typu, właściwa władza może:</w:t>
      </w:r>
    </w:p>
    <w:p w:rsidR="00E746FE" w:rsidRDefault="00E746FE" w:rsidP="009B4FA0">
      <w:pPr>
        <w:pStyle w:val="Tekstpodstawowywcity"/>
        <w:spacing w:line="240" w:lineRule="auto"/>
        <w:ind w:left="1287" w:hanging="1287"/>
        <w:jc w:val="left"/>
      </w:pPr>
    </w:p>
    <w:p w:rsidR="00B60ED0" w:rsidRDefault="00B60ED0" w:rsidP="00BB6DDC">
      <w:pPr>
        <w:pStyle w:val="Tekstpodstawowywcity"/>
        <w:spacing w:line="240" w:lineRule="auto"/>
        <w:ind w:left="2127" w:hanging="840"/>
      </w:pPr>
      <w:r>
        <w:t>(a)</w:t>
      </w:r>
      <w:r>
        <w:tab/>
      </w:r>
      <w:r w:rsidR="00BB6DDC">
        <w:t>żądać, aby środek transportu został poddany pomiarom i kontroli przewidzianym dla pierwszego etapu badań, w punktach od 3.4.1 do 3.4.5; lub</w:t>
      </w:r>
    </w:p>
    <w:p w:rsidR="00E746FE" w:rsidRDefault="00E746FE" w:rsidP="009B4FA0">
      <w:pPr>
        <w:pStyle w:val="Tekstpodstawowywcity"/>
        <w:spacing w:line="240" w:lineRule="auto"/>
        <w:ind w:left="2127" w:hanging="840"/>
      </w:pPr>
    </w:p>
    <w:p w:rsidR="00BB6DDC" w:rsidRDefault="00B60ED0" w:rsidP="00BB6DDC">
      <w:pPr>
        <w:pStyle w:val="Tekstpodstawowywcity"/>
        <w:spacing w:line="240" w:lineRule="auto"/>
        <w:ind w:left="2127" w:hanging="840"/>
      </w:pPr>
      <w:r>
        <w:t>(b)</w:t>
      </w:r>
      <w:r>
        <w:tab/>
      </w:r>
      <w:r w:rsidR="00BB6DDC">
        <w:t xml:space="preserve">upewnić się, że użyteczna wydajność chłodnicza nowego mechanicznego urządzenia chłodniczego </w:t>
      </w:r>
      <w:r w:rsidR="00BB6DDC" w:rsidRPr="00CE54F1">
        <w:t xml:space="preserve">w temperaturze przewidzianej dla danej klasy środka transportu jest co najmniej równa </w:t>
      </w:r>
      <w:r w:rsidR="00A73FD4" w:rsidRPr="00A73FD4">
        <w:t xml:space="preserve">użytecznej </w:t>
      </w:r>
      <w:r w:rsidR="00BB6DDC" w:rsidRPr="00CE54F1">
        <w:t>wydajności chłodniczej urządzenia zamienionego, lub</w:t>
      </w:r>
      <w:r w:rsidR="00BB6DDC" w:rsidDel="00F44233">
        <w:t xml:space="preserve"> </w:t>
      </w:r>
    </w:p>
    <w:p w:rsidR="00E746FE" w:rsidRDefault="00E746FE" w:rsidP="00BB6DDC">
      <w:pPr>
        <w:pStyle w:val="Tekstpodstawowywcity"/>
        <w:spacing w:line="240" w:lineRule="auto"/>
        <w:ind w:firstLine="0"/>
      </w:pPr>
    </w:p>
    <w:p w:rsidR="00B60ED0" w:rsidRPr="009B4FA0" w:rsidRDefault="00B60ED0" w:rsidP="00BB6DDC">
      <w:pPr>
        <w:pStyle w:val="Tekstpodstawowywcity"/>
        <w:spacing w:line="240" w:lineRule="auto"/>
        <w:ind w:left="2127" w:hanging="840"/>
      </w:pPr>
      <w:r>
        <w:t>(c)</w:t>
      </w:r>
      <w:r>
        <w:tab/>
      </w:r>
      <w:r w:rsidR="00BB6DDC">
        <w:t>upewnić się że użyteczna wydajność chłodnicza nowego mechanicznego urządzenia chłodniczego spełnia wymagania z punktu 3.4.7 tego dodatku.</w:t>
      </w:r>
      <w:r w:rsidR="00E746FE">
        <w:tab/>
      </w:r>
    </w:p>
    <w:p w:rsidR="00655F63" w:rsidRPr="00CE54F1" w:rsidRDefault="00655F63" w:rsidP="00BB6DDC">
      <w:pPr>
        <w:pStyle w:val="Tekstpodstawowywcity"/>
        <w:tabs>
          <w:tab w:val="num" w:pos="3540"/>
        </w:tabs>
        <w:spacing w:line="240" w:lineRule="auto"/>
        <w:ind w:firstLine="0"/>
      </w:pPr>
    </w:p>
    <w:p w:rsidR="003C6513" w:rsidRPr="00CE54F1" w:rsidRDefault="003C6513">
      <w:pPr>
        <w:pStyle w:val="Tekstpodstawowywcity"/>
        <w:spacing w:line="240" w:lineRule="auto"/>
        <w:ind w:left="720"/>
        <w:rPr>
          <w:b/>
          <w:bCs/>
        </w:rPr>
      </w:pPr>
    </w:p>
    <w:p w:rsidR="003C6513" w:rsidRPr="00CE54F1" w:rsidRDefault="00A35275" w:rsidP="00A96A1B">
      <w:pPr>
        <w:pStyle w:val="Nagwek2"/>
        <w:ind w:left="705" w:hanging="705"/>
        <w:jc w:val="both"/>
      </w:pPr>
      <w:bookmarkStart w:id="14" w:name="_Toc373769774"/>
      <w:r w:rsidRPr="00CE54F1">
        <w:rPr>
          <w:iCs/>
        </w:rPr>
        <w:t xml:space="preserve">4. </w:t>
      </w:r>
      <w:r w:rsidR="00A96A1B" w:rsidRPr="00CE54F1">
        <w:rPr>
          <w:iCs/>
        </w:rPr>
        <w:tab/>
      </w:r>
      <w:r w:rsidR="00F93E88" w:rsidRPr="00CE54F1">
        <w:rPr>
          <w:iCs/>
        </w:rPr>
        <w:t xml:space="preserve">PROCEDURA POMIARU </w:t>
      </w:r>
      <w:r w:rsidR="00A73FD4">
        <w:rPr>
          <w:iCs/>
        </w:rPr>
        <w:t>UŻYTECZNEJ</w:t>
      </w:r>
      <w:r w:rsidR="00140436" w:rsidRPr="00140436">
        <w:rPr>
          <w:iCs/>
        </w:rPr>
        <w:t xml:space="preserve"> </w:t>
      </w:r>
      <w:r w:rsidR="00140436" w:rsidRPr="00CE54F1">
        <w:t xml:space="preserve">WYDAJNOŚCI </w:t>
      </w:r>
      <w:r w:rsidR="00F93E88" w:rsidRPr="00CE54F1">
        <w:t>CHŁODNICZEJ W</w:t>
      </w:r>
      <w:r w:rsidR="00F93E88" w:rsidRPr="00CE54F1">
        <w:rPr>
          <w:vertAlign w:val="subscript"/>
        </w:rPr>
        <w:t>O</w:t>
      </w:r>
      <w:r w:rsidR="00F93E88" w:rsidRPr="00CE54F1">
        <w:t xml:space="preserve"> URZĄDZENIA </w:t>
      </w:r>
      <w:r w:rsidR="00A73FD4">
        <w:t>PRZY NIEZASZRONIONYM</w:t>
      </w:r>
      <w:r w:rsidR="00F93E88" w:rsidRPr="00CE54F1">
        <w:t xml:space="preserve"> PAROWNIK</w:t>
      </w:r>
      <w:r w:rsidR="00A73FD4">
        <w:t>U</w:t>
      </w:r>
      <w:r w:rsidR="00F93E88" w:rsidRPr="00CE54F1">
        <w:t xml:space="preserve"> </w:t>
      </w:r>
      <w:bookmarkEnd w:id="14"/>
    </w:p>
    <w:p w:rsidR="0029406E" w:rsidRPr="00CE54F1" w:rsidRDefault="0029406E" w:rsidP="0028416E">
      <w:pPr>
        <w:pStyle w:val="Tekstpodstawowywcity"/>
        <w:spacing w:line="240" w:lineRule="auto"/>
        <w:ind w:firstLine="0"/>
      </w:pPr>
    </w:p>
    <w:p w:rsidR="0029406E" w:rsidRPr="00CE54F1" w:rsidRDefault="0029406E" w:rsidP="00BB53BE">
      <w:pPr>
        <w:pStyle w:val="Tekstpodstawowywcity"/>
        <w:spacing w:after="240" w:line="240" w:lineRule="auto"/>
        <w:ind w:firstLine="0"/>
        <w:rPr>
          <w:b/>
        </w:rPr>
      </w:pPr>
      <w:r w:rsidRPr="00CE54F1">
        <w:rPr>
          <w:b/>
        </w:rPr>
        <w:t xml:space="preserve">4.1. </w:t>
      </w:r>
      <w:r w:rsidR="00ED28F0" w:rsidRPr="00CE54F1">
        <w:rPr>
          <w:b/>
        </w:rPr>
        <w:tab/>
      </w:r>
      <w:r w:rsidR="00BB6DDC">
        <w:rPr>
          <w:b/>
        </w:rPr>
        <w:t>Przepisy</w:t>
      </w:r>
      <w:r w:rsidRPr="00CE54F1">
        <w:rPr>
          <w:b/>
        </w:rPr>
        <w:t xml:space="preserve"> ogólne </w:t>
      </w:r>
    </w:p>
    <w:p w:rsidR="0029406E" w:rsidRPr="00CE54F1" w:rsidRDefault="0029406E" w:rsidP="00EA0B61">
      <w:pPr>
        <w:pStyle w:val="Tekstpodstawowywcity"/>
        <w:tabs>
          <w:tab w:val="num" w:pos="0"/>
          <w:tab w:val="num" w:pos="3540"/>
        </w:tabs>
        <w:spacing w:line="240" w:lineRule="auto"/>
        <w:ind w:left="709" w:hanging="709"/>
      </w:pPr>
      <w:r w:rsidRPr="00CE54F1">
        <w:t xml:space="preserve">4.1.1 </w:t>
      </w:r>
      <w:r w:rsidR="00ED28F0" w:rsidRPr="00CE54F1">
        <w:tab/>
      </w:r>
      <w:r w:rsidRPr="00CE54F1">
        <w:t xml:space="preserve">Jeżeli agregat chłodniczy jest zamontowany na </w:t>
      </w:r>
      <w:r w:rsidR="00BB6DDC">
        <w:t>komorze</w:t>
      </w:r>
      <w:r w:rsidRPr="00CE54F1">
        <w:t xml:space="preserve"> kalorymetrycznej, bądź na nadwoziu izolowan</w:t>
      </w:r>
      <w:r w:rsidR="00BB6DDC">
        <w:t xml:space="preserve">ego </w:t>
      </w:r>
      <w:r w:rsidRPr="00CE54F1">
        <w:t xml:space="preserve">środka transportu i działa w sposób ciągły, </w:t>
      </w:r>
      <w:r w:rsidR="00BB6DDC">
        <w:t xml:space="preserve">to </w:t>
      </w:r>
      <w:r w:rsidR="00A73FD4">
        <w:t xml:space="preserve">użyteczna </w:t>
      </w:r>
      <w:r w:rsidRPr="00CE54F1">
        <w:t xml:space="preserve">wydajność </w:t>
      </w:r>
      <w:r w:rsidR="009B2E0A" w:rsidRPr="00CE54F1">
        <w:t>chłodnicza</w:t>
      </w:r>
      <w:r w:rsidRPr="00CE54F1">
        <w:t xml:space="preserve"> jest określ</w:t>
      </w:r>
      <w:r w:rsidR="00BB6DDC">
        <w:t>a</w:t>
      </w:r>
      <w:r w:rsidRPr="00CE54F1">
        <w:t>na jako:</w:t>
      </w:r>
    </w:p>
    <w:p w:rsidR="00BB53BE" w:rsidRDefault="00BB53BE" w:rsidP="0029406E">
      <w:pPr>
        <w:pStyle w:val="Tekstpodstawowywcity"/>
        <w:spacing w:line="240" w:lineRule="auto"/>
        <w:ind w:left="720"/>
        <w:jc w:val="center"/>
        <w:rPr>
          <w:i/>
          <w:iCs/>
        </w:rPr>
      </w:pPr>
    </w:p>
    <w:p w:rsidR="0029406E" w:rsidRPr="00CE54F1" w:rsidRDefault="0029406E" w:rsidP="0029406E">
      <w:pPr>
        <w:pStyle w:val="Tekstpodstawowywcity"/>
        <w:spacing w:line="240" w:lineRule="auto"/>
        <w:ind w:left="720"/>
        <w:jc w:val="center"/>
        <w:rPr>
          <w:i/>
          <w:iCs/>
        </w:rPr>
      </w:pPr>
      <w:r w:rsidRPr="00CE54F1">
        <w:rPr>
          <w:i/>
          <w:iCs/>
        </w:rPr>
        <w:t>W</w:t>
      </w:r>
      <w:r w:rsidRPr="00CE54F1">
        <w:rPr>
          <w:i/>
          <w:iCs/>
          <w:vertAlign w:val="subscript"/>
        </w:rPr>
        <w:t>o</w:t>
      </w:r>
      <w:r w:rsidRPr="00CE54F1">
        <w:rPr>
          <w:vertAlign w:val="subscript"/>
        </w:rPr>
        <w:t xml:space="preserve"> </w:t>
      </w:r>
      <w:r w:rsidRPr="00CE54F1">
        <w:t xml:space="preserve"> = </w:t>
      </w:r>
      <w:r w:rsidRPr="00CE54F1">
        <w:rPr>
          <w:i/>
          <w:iCs/>
        </w:rPr>
        <w:t>W</w:t>
      </w:r>
      <w:r w:rsidR="00BB6DDC">
        <w:rPr>
          <w:i/>
          <w:iCs/>
          <w:vertAlign w:val="subscript"/>
        </w:rPr>
        <w:t>j</w:t>
      </w:r>
      <w:r w:rsidRPr="00CE54F1">
        <w:rPr>
          <w:i/>
          <w:iCs/>
          <w:vertAlign w:val="subscript"/>
        </w:rPr>
        <w:t xml:space="preserve"> </w:t>
      </w:r>
      <w:r w:rsidRPr="00CE54F1">
        <w:rPr>
          <w:i/>
          <w:iCs/>
        </w:rPr>
        <w:t>+ UΔT</w:t>
      </w:r>
    </w:p>
    <w:p w:rsidR="0029406E" w:rsidRPr="00CE54F1" w:rsidRDefault="0029406E" w:rsidP="0029406E">
      <w:pPr>
        <w:pStyle w:val="Tekstpodstawowywcity"/>
        <w:spacing w:line="240" w:lineRule="auto"/>
        <w:ind w:left="720"/>
        <w:jc w:val="center"/>
        <w:rPr>
          <w:i/>
          <w:iCs/>
        </w:rPr>
      </w:pPr>
    </w:p>
    <w:p w:rsidR="0029406E" w:rsidRPr="00CE54F1" w:rsidRDefault="0029406E" w:rsidP="0029406E">
      <w:pPr>
        <w:pStyle w:val="Tekstpodstawowywcity"/>
        <w:spacing w:line="240" w:lineRule="auto"/>
        <w:jc w:val="left"/>
      </w:pPr>
      <w:r w:rsidRPr="00CE54F1">
        <w:t>gdzie:</w:t>
      </w:r>
    </w:p>
    <w:p w:rsidR="007A21DC" w:rsidRPr="00CE54F1" w:rsidRDefault="0029406E" w:rsidP="00A96A1B">
      <w:pPr>
        <w:pStyle w:val="Tekstpodstawowywcity"/>
        <w:spacing w:line="240" w:lineRule="auto"/>
        <w:ind w:left="567" w:firstLine="0"/>
      </w:pPr>
      <w:r w:rsidRPr="00CE54F1">
        <w:rPr>
          <w:i/>
          <w:iCs/>
        </w:rPr>
        <w:t>U</w:t>
      </w:r>
      <w:r w:rsidRPr="00CE54F1">
        <w:t xml:space="preserve"> </w:t>
      </w:r>
      <w:r w:rsidR="006C7A39" w:rsidRPr="00CE54F1">
        <w:t xml:space="preserve"> </w:t>
      </w:r>
      <w:r w:rsidRPr="00CE54F1">
        <w:t xml:space="preserve">jest </w:t>
      </w:r>
      <w:r w:rsidR="007A21DC" w:rsidRPr="00CE54F1">
        <w:t>strumie</w:t>
      </w:r>
      <w:r w:rsidR="00BA4ECC" w:rsidRPr="00CE54F1">
        <w:t>niem</w:t>
      </w:r>
      <w:r w:rsidR="007A21DC" w:rsidRPr="00CE54F1">
        <w:t xml:space="preserve"> ciepła przenikającym przez </w:t>
      </w:r>
      <w:r w:rsidR="005B6972" w:rsidRPr="00CE54F1">
        <w:t>ściany</w:t>
      </w:r>
      <w:r w:rsidR="007A21DC" w:rsidRPr="00CE54F1">
        <w:t xml:space="preserve"> kalorymetru lub nadwozia izolowanego  Wat/</w:t>
      </w:r>
      <w:r w:rsidR="00384F06">
        <w:rPr>
          <w:vertAlign w:val="superscript"/>
        </w:rPr>
        <w:t>o</w:t>
      </w:r>
      <w:r w:rsidR="006C7A39" w:rsidRPr="00CE54F1">
        <w:t>C,</w:t>
      </w:r>
    </w:p>
    <w:p w:rsidR="005D050F" w:rsidRPr="00CE54F1" w:rsidRDefault="005D050F" w:rsidP="006C7A39">
      <w:pPr>
        <w:pStyle w:val="Tekstpodstawowywcity"/>
        <w:spacing w:line="240" w:lineRule="auto"/>
        <w:ind w:firstLine="0"/>
        <w:rPr>
          <w:i/>
          <w:iCs/>
        </w:rPr>
      </w:pPr>
    </w:p>
    <w:p w:rsidR="007A21DC" w:rsidRPr="00CE54F1" w:rsidRDefault="007A21DC" w:rsidP="00A96A1B">
      <w:pPr>
        <w:pStyle w:val="Tekstpodstawowywcity"/>
        <w:spacing w:line="240" w:lineRule="auto"/>
        <w:ind w:left="567" w:firstLine="0"/>
      </w:pPr>
      <w:r w:rsidRPr="00CE54F1">
        <w:rPr>
          <w:i/>
          <w:iCs/>
        </w:rPr>
        <w:t>ΔT</w:t>
      </w:r>
      <w:r w:rsidRPr="00CE54F1">
        <w:rPr>
          <w:i/>
          <w:iCs/>
          <w:vertAlign w:val="subscript"/>
        </w:rPr>
        <w:t xml:space="preserve"> </w:t>
      </w:r>
      <w:r w:rsidR="006C7A39" w:rsidRPr="00CE54F1">
        <w:rPr>
          <w:i/>
          <w:iCs/>
          <w:vertAlign w:val="subscript"/>
        </w:rPr>
        <w:t xml:space="preserve"> </w:t>
      </w:r>
      <w:r w:rsidRPr="00CE54F1">
        <w:t xml:space="preserve">jest różnicą między średnią temperaturą wewnątrz </w:t>
      </w:r>
      <w:r w:rsidR="00BB6DDC" w:rsidRPr="00CE54F1">
        <w:rPr>
          <w:i/>
          <w:iCs/>
        </w:rPr>
        <w:t>T</w:t>
      </w:r>
      <w:r w:rsidR="00BB6DDC" w:rsidRPr="00CE54F1">
        <w:rPr>
          <w:i/>
          <w:iCs/>
          <w:vertAlign w:val="subscript"/>
        </w:rPr>
        <w:t>i</w:t>
      </w:r>
      <w:r w:rsidR="00BB6DDC" w:rsidRPr="00CE54F1">
        <w:t xml:space="preserve"> </w:t>
      </w:r>
      <w:r w:rsidRPr="00CE54F1">
        <w:t xml:space="preserve">oraz średnią temperaturą na zewnątrz </w:t>
      </w:r>
      <w:r w:rsidR="00BB6DDC" w:rsidRPr="00CE54F1">
        <w:rPr>
          <w:i/>
          <w:iCs/>
        </w:rPr>
        <w:t>T</w:t>
      </w:r>
      <w:r w:rsidR="00BB6DDC" w:rsidRPr="00CE54F1">
        <w:rPr>
          <w:i/>
          <w:iCs/>
          <w:vertAlign w:val="subscript"/>
        </w:rPr>
        <w:t>e</w:t>
      </w:r>
      <w:r w:rsidR="00BB6DDC" w:rsidRPr="00CE54F1">
        <w:t xml:space="preserve"> </w:t>
      </w:r>
      <w:r w:rsidRPr="00CE54F1">
        <w:t>kalorymetru lub nadwozia izolowanego (K),</w:t>
      </w:r>
    </w:p>
    <w:p w:rsidR="007A21DC" w:rsidRPr="00CE54F1" w:rsidRDefault="007A21DC" w:rsidP="0029406E">
      <w:pPr>
        <w:pStyle w:val="Tekstpodstawowywcity"/>
        <w:spacing w:line="240" w:lineRule="auto"/>
      </w:pPr>
    </w:p>
    <w:p w:rsidR="0029406E" w:rsidRPr="00CE54F1" w:rsidRDefault="0029406E" w:rsidP="00A96A1B">
      <w:pPr>
        <w:pStyle w:val="Tekstpodstawowywcity"/>
        <w:spacing w:line="240" w:lineRule="auto"/>
        <w:ind w:left="567" w:firstLine="0"/>
      </w:pPr>
      <w:r w:rsidRPr="00CE54F1">
        <w:rPr>
          <w:i/>
          <w:iCs/>
        </w:rPr>
        <w:t>W</w:t>
      </w:r>
      <w:r w:rsidR="007A21DC" w:rsidRPr="00CE54F1">
        <w:rPr>
          <w:i/>
          <w:iCs/>
          <w:vertAlign w:val="subscript"/>
        </w:rPr>
        <w:t>j</w:t>
      </w:r>
      <w:r w:rsidRPr="00CE54F1">
        <w:t xml:space="preserve"> jest mocą cieplną</w:t>
      </w:r>
      <w:r w:rsidR="007A21DC" w:rsidRPr="00CE54F1">
        <w:t xml:space="preserve"> </w:t>
      </w:r>
      <w:r w:rsidRPr="00CE54F1">
        <w:t xml:space="preserve">wydzielaną przez </w:t>
      </w:r>
      <w:r w:rsidR="00700FCE" w:rsidRPr="00CE54F1">
        <w:t>wentylatorowy</w:t>
      </w:r>
      <w:r w:rsidRPr="00CE54F1">
        <w:t xml:space="preserve"> grzejnik elektryczny </w:t>
      </w:r>
      <w:r w:rsidR="007A21DC" w:rsidRPr="00CE54F1">
        <w:t xml:space="preserve">zastosowany w celu </w:t>
      </w:r>
      <w:r w:rsidR="00700FCE" w:rsidRPr="00CE54F1">
        <w:t>utrzymywania</w:t>
      </w:r>
      <w:r w:rsidR="007A21DC" w:rsidRPr="00CE54F1">
        <w:t xml:space="preserve"> </w:t>
      </w:r>
      <w:r w:rsidR="00BB6DDC">
        <w:t xml:space="preserve">w równowadze </w:t>
      </w:r>
      <w:r w:rsidR="007A21DC" w:rsidRPr="00CE54F1">
        <w:t>zadanej różnicy temperatur.</w:t>
      </w:r>
    </w:p>
    <w:p w:rsidR="007A21DC" w:rsidRPr="00CE54F1" w:rsidRDefault="007A21DC" w:rsidP="007A21DC">
      <w:pPr>
        <w:pStyle w:val="Tekstpodstawowywcity"/>
        <w:spacing w:line="240" w:lineRule="auto"/>
        <w:ind w:firstLine="0"/>
        <w:rPr>
          <w:sz w:val="10"/>
        </w:rPr>
      </w:pPr>
    </w:p>
    <w:p w:rsidR="007A21DC" w:rsidRPr="00CE54F1" w:rsidRDefault="007A21DC" w:rsidP="007A21DC">
      <w:pPr>
        <w:pStyle w:val="Tekstpodstawowywcity"/>
        <w:spacing w:line="240" w:lineRule="auto"/>
        <w:ind w:firstLine="0"/>
        <w:rPr>
          <w:b/>
        </w:rPr>
      </w:pPr>
    </w:p>
    <w:p w:rsidR="007A21DC" w:rsidRPr="00CE54F1" w:rsidRDefault="007A21DC" w:rsidP="007A21DC">
      <w:pPr>
        <w:pStyle w:val="Tekstpodstawowywcity"/>
        <w:spacing w:line="240" w:lineRule="auto"/>
        <w:ind w:firstLine="0"/>
        <w:rPr>
          <w:b/>
        </w:rPr>
      </w:pPr>
      <w:r w:rsidRPr="00CE54F1">
        <w:rPr>
          <w:b/>
        </w:rPr>
        <w:t xml:space="preserve">4.2. </w:t>
      </w:r>
      <w:r w:rsidR="00ED28F0" w:rsidRPr="00CE54F1">
        <w:rPr>
          <w:b/>
        </w:rPr>
        <w:tab/>
      </w:r>
      <w:r w:rsidRPr="00CE54F1">
        <w:rPr>
          <w:b/>
        </w:rPr>
        <w:t>Metod</w:t>
      </w:r>
      <w:r w:rsidR="005B6972" w:rsidRPr="00CE54F1">
        <w:rPr>
          <w:b/>
        </w:rPr>
        <w:t>a</w:t>
      </w:r>
      <w:r w:rsidRPr="00CE54F1">
        <w:rPr>
          <w:b/>
        </w:rPr>
        <w:t xml:space="preserve"> </w:t>
      </w:r>
      <w:r w:rsidR="005B6972" w:rsidRPr="00CE54F1">
        <w:rPr>
          <w:b/>
        </w:rPr>
        <w:t>badania</w:t>
      </w:r>
    </w:p>
    <w:p w:rsidR="007A21DC" w:rsidRPr="00CE54F1" w:rsidRDefault="007A21DC" w:rsidP="0029406E">
      <w:pPr>
        <w:pStyle w:val="Tekstpodstawowywcity"/>
        <w:spacing w:line="240" w:lineRule="auto"/>
      </w:pPr>
    </w:p>
    <w:p w:rsidR="00EF4DFC" w:rsidRPr="00CE54F1" w:rsidRDefault="00EF4DFC" w:rsidP="00EA0B61">
      <w:pPr>
        <w:pStyle w:val="Tekstpodstawowywcity"/>
        <w:tabs>
          <w:tab w:val="num" w:pos="3540"/>
        </w:tabs>
        <w:spacing w:line="240" w:lineRule="auto"/>
        <w:ind w:left="709" w:hanging="709"/>
      </w:pPr>
      <w:r w:rsidRPr="00CE54F1">
        <w:t xml:space="preserve">4.2.1 </w:t>
      </w:r>
      <w:r w:rsidR="00896F8D" w:rsidRPr="00CE54F1">
        <w:tab/>
      </w:r>
      <w:r w:rsidRPr="00CE54F1">
        <w:t>Agregat chłodniczy jest zamontowany na skrzyni kalorymetrycznej, lub na nadwoziu izolowanym środka transportu.</w:t>
      </w:r>
    </w:p>
    <w:p w:rsidR="004621E5" w:rsidRPr="00CE54F1" w:rsidRDefault="004621E5">
      <w:pPr>
        <w:pStyle w:val="Tekstpodstawowywcity"/>
        <w:spacing w:line="240" w:lineRule="auto"/>
      </w:pPr>
    </w:p>
    <w:p w:rsidR="00BB6DDC" w:rsidRPr="00CE54F1" w:rsidRDefault="00BB6DDC" w:rsidP="00BB6DDC">
      <w:pPr>
        <w:pStyle w:val="Tekstpodstawowywcity"/>
        <w:spacing w:line="240" w:lineRule="auto"/>
        <w:ind w:left="709" w:firstLine="0"/>
      </w:pPr>
      <w:r w:rsidRPr="00CE54F1">
        <w:t xml:space="preserve">W każdym przypadku przed badaniem określającym wydajność chłodniczą </w:t>
      </w:r>
      <w:r>
        <w:t>powinien zostać wyznaczony strumień ciepła przenikający przez ściany przy</w:t>
      </w:r>
      <w:r w:rsidRPr="00CE54F1">
        <w:t xml:space="preserve"> jednej średniej temperatur</w:t>
      </w:r>
      <w:r>
        <w:t>ze</w:t>
      </w:r>
      <w:r w:rsidRPr="00CE54F1">
        <w:t xml:space="preserve"> ścian. </w:t>
      </w:r>
      <w:r>
        <w:t xml:space="preserve">Następnie wprowadza się arytmetyczną poprawkę na podstawie wyników badania i doświadczenia stacji badawczej, z uwzględnieniem średniej temperatury ścian w każdym punkcie równowagi cieplnej, przy określaniu </w:t>
      </w:r>
      <w:r w:rsidR="00A73FD4" w:rsidRPr="00A73FD4">
        <w:t xml:space="preserve">użytecznej </w:t>
      </w:r>
      <w:r>
        <w:t xml:space="preserve">wydajności chłodniczej. </w:t>
      </w:r>
    </w:p>
    <w:p w:rsidR="00BB6DDC" w:rsidRPr="00CE54F1" w:rsidRDefault="00BB6DDC" w:rsidP="00BB6DDC">
      <w:pPr>
        <w:pStyle w:val="Tekstpodstawowywcity"/>
        <w:spacing w:line="240" w:lineRule="auto"/>
      </w:pPr>
    </w:p>
    <w:p w:rsidR="00BB6DDC" w:rsidRPr="00CE54F1" w:rsidRDefault="00BB6DDC" w:rsidP="00BB6DDC">
      <w:pPr>
        <w:pStyle w:val="Tekstpodstawowywcity"/>
        <w:spacing w:line="240" w:lineRule="auto"/>
        <w:ind w:left="709" w:firstLine="0"/>
      </w:pPr>
      <w:r>
        <w:t xml:space="preserve">W celu zapewnienia maksymalnej dokładności zaleca się stosowanie cechowanej komory kalorymetrycznej. </w:t>
      </w:r>
    </w:p>
    <w:p w:rsidR="00140436" w:rsidRDefault="00140436" w:rsidP="00BB6DDC">
      <w:pPr>
        <w:pStyle w:val="Tekstpodstawowywcity"/>
        <w:spacing w:line="240" w:lineRule="auto"/>
        <w:ind w:left="709" w:firstLine="0"/>
      </w:pPr>
    </w:p>
    <w:p w:rsidR="00140436" w:rsidRDefault="00140436" w:rsidP="00BB6DDC">
      <w:pPr>
        <w:pStyle w:val="Tekstpodstawowywcity"/>
        <w:spacing w:line="240" w:lineRule="auto"/>
        <w:ind w:left="709" w:firstLine="0"/>
      </w:pPr>
    </w:p>
    <w:p w:rsidR="00140436" w:rsidRDefault="00140436" w:rsidP="00BB6DDC">
      <w:pPr>
        <w:pStyle w:val="Tekstpodstawowywcity"/>
        <w:spacing w:line="240" w:lineRule="auto"/>
        <w:ind w:left="709" w:firstLine="0"/>
      </w:pPr>
    </w:p>
    <w:p w:rsidR="00140436" w:rsidRDefault="00140436" w:rsidP="00BB6DDC">
      <w:pPr>
        <w:pStyle w:val="Tekstpodstawowywcity"/>
        <w:spacing w:line="240" w:lineRule="auto"/>
        <w:ind w:left="709" w:firstLine="0"/>
      </w:pPr>
    </w:p>
    <w:p w:rsidR="00BB6DDC" w:rsidRPr="00CE54F1" w:rsidRDefault="00BB6DDC" w:rsidP="00BB6DDC">
      <w:pPr>
        <w:pStyle w:val="Tekstpodstawowywcity"/>
        <w:spacing w:line="240" w:lineRule="auto"/>
        <w:ind w:left="709" w:firstLine="0"/>
      </w:pPr>
      <w:r>
        <w:t xml:space="preserve">Stosowane przy tym metody i tryb określone są w powyżej podanych punktach </w:t>
      </w:r>
      <w:r w:rsidRPr="00CE54F1">
        <w:t xml:space="preserve">1.1 do 2.18 </w:t>
      </w:r>
      <w:r>
        <w:t xml:space="preserve"> jednakże wystarczy bezpośrednio zmierzyć współczynnik U, który powinien być określony według wzoru:</w:t>
      </w:r>
    </w:p>
    <w:p w:rsidR="003C6513" w:rsidRPr="00CE54F1" w:rsidRDefault="003C6513">
      <w:pPr>
        <w:pStyle w:val="Tekstpodstawowywcity"/>
        <w:spacing w:line="240" w:lineRule="auto"/>
      </w:pPr>
    </w:p>
    <w:p w:rsidR="003C6513" w:rsidRPr="00CE54F1" w:rsidRDefault="00026EBB">
      <w:pPr>
        <w:pStyle w:val="Tekstpodstawowywcity"/>
        <w:spacing w:line="240" w:lineRule="auto"/>
        <w:jc w:val="center"/>
      </w:pPr>
      <w:r w:rsidRPr="00CE54F1">
        <w:rPr>
          <w:position w:val="-30"/>
        </w:rPr>
        <w:object w:dxaOrig="940" w:dyaOrig="680">
          <v:shape id="_x0000_i1027" type="#_x0000_t75" style="width:50.7pt;height:36.3pt" o:ole="">
            <v:imagedata r:id="rId15" o:title=""/>
          </v:shape>
          <o:OLEObject Type="Embed" ProgID="Equation.3" ShapeID="_x0000_i1027" DrawAspect="Content" ObjectID="_1697615360" r:id="rId16"/>
        </w:object>
      </w:r>
    </w:p>
    <w:p w:rsidR="003C6513" w:rsidRPr="00CE54F1" w:rsidRDefault="003C6513">
      <w:pPr>
        <w:pStyle w:val="Tekstpodstawowywcity"/>
        <w:jc w:val="center"/>
      </w:pPr>
    </w:p>
    <w:p w:rsidR="003C6513" w:rsidRDefault="003C6513" w:rsidP="0029406E">
      <w:pPr>
        <w:pStyle w:val="Tekstpodstawowywcity"/>
        <w:spacing w:line="240" w:lineRule="auto"/>
        <w:jc w:val="left"/>
      </w:pPr>
      <w:r w:rsidRPr="00CE54F1">
        <w:t>gdzie:</w:t>
      </w:r>
    </w:p>
    <w:p w:rsidR="00B45A1B" w:rsidRPr="00CE54F1" w:rsidRDefault="00B45A1B" w:rsidP="0029406E">
      <w:pPr>
        <w:pStyle w:val="Tekstpodstawowywcity"/>
        <w:spacing w:line="240" w:lineRule="auto"/>
        <w:jc w:val="left"/>
      </w:pPr>
    </w:p>
    <w:p w:rsidR="003C6513" w:rsidRPr="00CE54F1" w:rsidRDefault="003C6513" w:rsidP="00A96A1B">
      <w:pPr>
        <w:pStyle w:val="Tekstpodstawowywcity"/>
        <w:spacing w:line="240" w:lineRule="auto"/>
        <w:ind w:left="567" w:firstLine="0"/>
      </w:pPr>
      <w:r w:rsidRPr="00CE54F1">
        <w:rPr>
          <w:i/>
          <w:iCs/>
        </w:rPr>
        <w:t>W</w:t>
      </w:r>
      <w:r w:rsidRPr="00CE54F1">
        <w:t xml:space="preserve"> jest mocą cieplną (w watach) wydzielaną przez </w:t>
      </w:r>
      <w:r w:rsidR="00026EBB" w:rsidRPr="00CE54F1">
        <w:t xml:space="preserve">wewnętrzny </w:t>
      </w:r>
      <w:r w:rsidRPr="00CE54F1">
        <w:t xml:space="preserve">grzejnik elektryczny </w:t>
      </w:r>
      <w:r w:rsidR="00026EBB" w:rsidRPr="00CE54F1">
        <w:t>i wentylatory</w:t>
      </w:r>
      <w:r w:rsidRPr="00CE54F1">
        <w:t>,</w:t>
      </w:r>
    </w:p>
    <w:p w:rsidR="005D050F" w:rsidRPr="00CE54F1" w:rsidRDefault="005D050F" w:rsidP="006C7A39">
      <w:pPr>
        <w:pStyle w:val="Tekstpodstawowywcity"/>
        <w:spacing w:line="240" w:lineRule="auto"/>
        <w:ind w:firstLine="0"/>
        <w:rPr>
          <w:i/>
          <w:iCs/>
        </w:rPr>
      </w:pPr>
    </w:p>
    <w:p w:rsidR="003C6513" w:rsidRPr="00CE54F1" w:rsidRDefault="003C6513" w:rsidP="00A96A1B">
      <w:pPr>
        <w:pStyle w:val="Tekstpodstawowywcity"/>
        <w:spacing w:line="240" w:lineRule="auto"/>
        <w:ind w:left="567" w:firstLine="0"/>
      </w:pPr>
      <w:r w:rsidRPr="00CE54F1">
        <w:rPr>
          <w:i/>
          <w:iCs/>
        </w:rPr>
        <w:t>Δ</w:t>
      </w:r>
      <w:r w:rsidR="00026EBB" w:rsidRPr="00CE54F1">
        <w:rPr>
          <w:i/>
          <w:iCs/>
        </w:rPr>
        <w:t>T</w:t>
      </w:r>
      <w:r w:rsidRPr="00CE54F1">
        <w:rPr>
          <w:i/>
          <w:iCs/>
          <w:vertAlign w:val="subscript"/>
        </w:rPr>
        <w:t xml:space="preserve">m </w:t>
      </w:r>
      <w:r w:rsidRPr="00CE54F1">
        <w:t xml:space="preserve">jest różnicą między średnią temperaturą wewnętrzną </w:t>
      </w:r>
      <w:r w:rsidR="00026EBB" w:rsidRPr="00CE54F1">
        <w:t>T</w:t>
      </w:r>
      <w:r w:rsidRPr="00CE54F1">
        <w:rPr>
          <w:i/>
          <w:iCs/>
          <w:vertAlign w:val="subscript"/>
        </w:rPr>
        <w:t>i</w:t>
      </w:r>
      <w:r w:rsidRPr="00CE54F1">
        <w:t xml:space="preserve"> oraz średnią temperaturą </w:t>
      </w:r>
      <w:r w:rsidR="00BB6DDC">
        <w:t>z</w:t>
      </w:r>
      <w:r w:rsidRPr="00CE54F1">
        <w:t xml:space="preserve">ewnętrzną </w:t>
      </w:r>
      <w:r w:rsidR="00026EBB" w:rsidRPr="00CE54F1">
        <w:t>T</w:t>
      </w:r>
      <w:r w:rsidRPr="00CE54F1">
        <w:rPr>
          <w:i/>
          <w:iCs/>
          <w:vertAlign w:val="subscript"/>
        </w:rPr>
        <w:t>e</w:t>
      </w:r>
      <w:r w:rsidRPr="00CE54F1">
        <w:t>,</w:t>
      </w:r>
    </w:p>
    <w:p w:rsidR="005D050F" w:rsidRPr="00CE54F1" w:rsidRDefault="005D050F" w:rsidP="006C7A39">
      <w:pPr>
        <w:pStyle w:val="Tekstpodstawowywcity"/>
        <w:spacing w:line="240" w:lineRule="auto"/>
        <w:ind w:firstLine="0"/>
        <w:rPr>
          <w:i/>
          <w:iCs/>
        </w:rPr>
      </w:pPr>
    </w:p>
    <w:p w:rsidR="00BB6DDC" w:rsidRPr="00CE54F1" w:rsidRDefault="003C6513" w:rsidP="00BB6DDC">
      <w:pPr>
        <w:pStyle w:val="Tekstpodstawowywcity"/>
        <w:spacing w:line="240" w:lineRule="auto"/>
        <w:ind w:left="567" w:firstLine="0"/>
      </w:pPr>
      <w:r w:rsidRPr="00CE54F1">
        <w:rPr>
          <w:i/>
          <w:iCs/>
        </w:rPr>
        <w:t>U</w:t>
      </w:r>
      <w:r w:rsidRPr="00CE54F1">
        <w:t xml:space="preserve"> </w:t>
      </w:r>
      <w:r w:rsidR="00BB6DDC" w:rsidRPr="00CE54F1">
        <w:t>jest strumieniem ciepła</w:t>
      </w:r>
      <w:r w:rsidR="00BB6DDC">
        <w:t xml:space="preserve"> na stopień różnicy między temperaturą powietrza wewnątrz i na zewnątrz komory kalorymetrycznej lub środka transportu przy zainstalowanym urządzeniu chłodniczym. </w:t>
      </w:r>
    </w:p>
    <w:p w:rsidR="003C6513" w:rsidRPr="00CE54F1" w:rsidRDefault="003C6513" w:rsidP="00BB6DDC">
      <w:pPr>
        <w:pStyle w:val="Tekstpodstawowywcity"/>
        <w:spacing w:line="240" w:lineRule="auto"/>
        <w:ind w:left="567" w:firstLine="0"/>
        <w:rPr>
          <w:sz w:val="10"/>
        </w:rPr>
      </w:pPr>
    </w:p>
    <w:p w:rsidR="00BB6DDC" w:rsidRPr="00CE54F1" w:rsidRDefault="00BB6DDC" w:rsidP="00BB6DDC">
      <w:pPr>
        <w:pStyle w:val="Tekstpodstawowywcity"/>
        <w:spacing w:line="240" w:lineRule="auto"/>
        <w:ind w:left="567" w:firstLine="0"/>
      </w:pPr>
      <w:r>
        <w:t>Komorę</w:t>
      </w:r>
      <w:r w:rsidR="003C6513" w:rsidRPr="00CE54F1">
        <w:t xml:space="preserve"> kalorymetryczn</w:t>
      </w:r>
      <w:r>
        <w:t>ą</w:t>
      </w:r>
      <w:r w:rsidR="003C6513" w:rsidRPr="00CE54F1">
        <w:t xml:space="preserve"> lub środek transportu </w:t>
      </w:r>
      <w:r>
        <w:t>należy</w:t>
      </w:r>
      <w:r w:rsidR="003C6513" w:rsidRPr="00CE54F1">
        <w:t xml:space="preserve"> umie</w:t>
      </w:r>
      <w:r>
        <w:t>ścić</w:t>
      </w:r>
      <w:r w:rsidR="003C6513" w:rsidRPr="00CE54F1">
        <w:t xml:space="preserve"> w komorze </w:t>
      </w:r>
      <w:r w:rsidR="00026EBB" w:rsidRPr="00CE54F1">
        <w:t>badawczej</w:t>
      </w:r>
      <w:r w:rsidR="003C6513" w:rsidRPr="00CE54F1">
        <w:t xml:space="preserve">. </w:t>
      </w:r>
      <w:r>
        <w:t xml:space="preserve">Przy wykorzystaniu komory </w:t>
      </w:r>
      <w:r w:rsidRPr="00CE54F1">
        <w:t xml:space="preserve"> kalorymetrycznej,</w:t>
      </w:r>
      <w:r>
        <w:t xml:space="preserve"> wielkość</w:t>
      </w:r>
      <w:r w:rsidRPr="00CE54F1">
        <w:rPr>
          <w:i/>
          <w:iCs/>
        </w:rPr>
        <w:t xml:space="preserve"> UΔT </w:t>
      </w:r>
      <w:r w:rsidRPr="00CE54F1">
        <w:t>nie</w:t>
      </w:r>
      <w:r w:rsidRPr="00CE54F1">
        <w:rPr>
          <w:i/>
          <w:iCs/>
        </w:rPr>
        <w:t xml:space="preserve"> </w:t>
      </w:r>
      <w:r>
        <w:t xml:space="preserve"> powinna przekraczać </w:t>
      </w:r>
      <w:r w:rsidRPr="00CE54F1">
        <w:t xml:space="preserve"> 35% </w:t>
      </w:r>
      <w:r>
        <w:t xml:space="preserve"> użytecznej wydajności chłodniczej</w:t>
      </w:r>
      <w:r w:rsidRPr="00CE54F1">
        <w:t xml:space="preserve"> W</w:t>
      </w:r>
      <w:r w:rsidRPr="00CE54F1">
        <w:rPr>
          <w:vertAlign w:val="subscript"/>
        </w:rPr>
        <w:t>o</w:t>
      </w:r>
      <w:r w:rsidRPr="00CE54F1">
        <w:t>.</w:t>
      </w:r>
    </w:p>
    <w:p w:rsidR="003C6513" w:rsidRPr="00CE54F1" w:rsidRDefault="003C6513" w:rsidP="00BB6DDC">
      <w:pPr>
        <w:pStyle w:val="Tekstpodstawowywcity"/>
        <w:spacing w:line="240" w:lineRule="auto"/>
        <w:ind w:left="567" w:firstLine="0"/>
        <w:rPr>
          <w:sz w:val="10"/>
        </w:rPr>
      </w:pPr>
    </w:p>
    <w:p w:rsidR="003C6513" w:rsidRPr="00CE54F1" w:rsidRDefault="00BB6DDC" w:rsidP="00E812D7">
      <w:pPr>
        <w:pStyle w:val="Tekstpodstawowywcity"/>
        <w:spacing w:line="240" w:lineRule="auto"/>
        <w:ind w:left="567" w:firstLine="0"/>
      </w:pPr>
      <w:r>
        <w:t>Komora</w:t>
      </w:r>
      <w:r w:rsidR="003C6513" w:rsidRPr="00CE54F1">
        <w:t xml:space="preserve"> kalorymetryczna lub środek transportu</w:t>
      </w:r>
      <w:r w:rsidR="00EC2A45">
        <w:t xml:space="preserve"> </w:t>
      </w:r>
      <w:r>
        <w:t>powinny</w:t>
      </w:r>
      <w:r w:rsidR="00EC2A45">
        <w:t xml:space="preserve"> być przynajmniej izolowane termicznie</w:t>
      </w:r>
      <w:r w:rsidR="00E812D7" w:rsidRPr="00E812D7">
        <w:t xml:space="preserve"> izolacj</w:t>
      </w:r>
      <w:r w:rsidR="00E812D7">
        <w:t>ą zwykłą</w:t>
      </w:r>
      <w:r w:rsidR="00EC2A45">
        <w:t xml:space="preserve">.  </w:t>
      </w:r>
    </w:p>
    <w:p w:rsidR="007F15F6" w:rsidRPr="00CE54F1" w:rsidRDefault="007F15F6" w:rsidP="00026EBB">
      <w:pPr>
        <w:pStyle w:val="Tekstpodstawowywcity"/>
        <w:spacing w:line="240" w:lineRule="auto"/>
      </w:pPr>
    </w:p>
    <w:p w:rsidR="003C6513" w:rsidRPr="00CE54F1" w:rsidRDefault="003C6513">
      <w:pPr>
        <w:pStyle w:val="Tekstpodstawowywcity"/>
        <w:spacing w:line="240" w:lineRule="auto"/>
        <w:ind w:left="1080"/>
        <w:rPr>
          <w:b/>
          <w:bCs/>
        </w:rPr>
      </w:pPr>
    </w:p>
    <w:p w:rsidR="003C6513" w:rsidRPr="00CE54F1" w:rsidRDefault="007F15F6" w:rsidP="00A96A1B">
      <w:pPr>
        <w:pStyle w:val="Tekstpodstawowywcity"/>
        <w:spacing w:line="240" w:lineRule="auto"/>
        <w:ind w:firstLine="0"/>
        <w:rPr>
          <w:bCs/>
          <w:u w:val="single"/>
        </w:rPr>
      </w:pPr>
      <w:r w:rsidRPr="00CE54F1">
        <w:rPr>
          <w:bCs/>
        </w:rPr>
        <w:t xml:space="preserve">4.2.2 </w:t>
      </w:r>
      <w:r w:rsidR="00A96A1B" w:rsidRPr="00CE54F1">
        <w:rPr>
          <w:bCs/>
        </w:rPr>
        <w:tab/>
      </w:r>
      <w:r w:rsidR="003C6513" w:rsidRPr="00CE54F1">
        <w:rPr>
          <w:bCs/>
          <w:u w:val="single"/>
        </w:rPr>
        <w:t xml:space="preserve">Stosowane </w:t>
      </w:r>
      <w:r w:rsidR="00BB6DDC">
        <w:rPr>
          <w:bCs/>
          <w:u w:val="single"/>
        </w:rPr>
        <w:t>przyrządy</w:t>
      </w:r>
      <w:r w:rsidR="003C6513" w:rsidRPr="00CE54F1">
        <w:rPr>
          <w:bCs/>
          <w:u w:val="single"/>
        </w:rPr>
        <w:t xml:space="preserve"> pomiarowe</w:t>
      </w:r>
    </w:p>
    <w:p w:rsidR="007F15F6" w:rsidRPr="00CE54F1" w:rsidRDefault="007F15F6" w:rsidP="007F15F6">
      <w:pPr>
        <w:pStyle w:val="Tekstpodstawowywcity"/>
        <w:tabs>
          <w:tab w:val="num" w:pos="1418"/>
        </w:tabs>
        <w:spacing w:line="240" w:lineRule="auto"/>
        <w:rPr>
          <w:b/>
          <w:bCs/>
        </w:rPr>
      </w:pPr>
    </w:p>
    <w:p w:rsidR="00BB6DDC" w:rsidRPr="00CE54F1" w:rsidRDefault="00BB6DDC" w:rsidP="00BB6DDC">
      <w:pPr>
        <w:pStyle w:val="Tekstpodstawowywcity"/>
        <w:spacing w:line="240" w:lineRule="auto"/>
        <w:ind w:left="709" w:firstLine="0"/>
      </w:pPr>
      <w:r w:rsidRPr="00CE54F1">
        <w:t xml:space="preserve">Stacje badań </w:t>
      </w:r>
      <w:r>
        <w:t xml:space="preserve"> powinny być wyposażone w urządzenia </w:t>
      </w:r>
      <w:r w:rsidRPr="00CE54F1">
        <w:t xml:space="preserve"> i </w:t>
      </w:r>
      <w:r>
        <w:t>przyrządy</w:t>
      </w:r>
      <w:r w:rsidRPr="00CE54F1">
        <w:t xml:space="preserve"> pomiarow</w:t>
      </w:r>
      <w:r>
        <w:t>e do</w:t>
      </w:r>
      <w:r w:rsidRPr="00CE54F1">
        <w:t xml:space="preserve"> określenia współczynnika U z dokładnością </w:t>
      </w:r>
      <w:r>
        <w:t xml:space="preserve">do </w:t>
      </w:r>
      <w:r w:rsidRPr="00CE54F1">
        <w:t xml:space="preserve">±5%. </w:t>
      </w:r>
      <w:r>
        <w:t xml:space="preserve">Oddawanie </w:t>
      </w:r>
      <w:r w:rsidRPr="00CE54F1">
        <w:t xml:space="preserve"> ciepła spowodowane </w:t>
      </w:r>
      <w:r>
        <w:t>ucieczką</w:t>
      </w:r>
      <w:r w:rsidRPr="00CE54F1">
        <w:t xml:space="preserve"> powietrza nie może przekraczać 5% </w:t>
      </w:r>
      <w:r>
        <w:t xml:space="preserve">ogólnego ciepła oddawanego </w:t>
      </w:r>
      <w:r w:rsidRPr="00CE54F1">
        <w:t xml:space="preserve">poprzez ściany </w:t>
      </w:r>
      <w:r>
        <w:t>komory</w:t>
      </w:r>
      <w:r w:rsidRPr="00CE54F1">
        <w:t xml:space="preserve"> kalorymetrycznej lub nadwozia środka transportu. Wydajność chłodnicza </w:t>
      </w:r>
      <w:r>
        <w:t xml:space="preserve">powinna </w:t>
      </w:r>
      <w:r w:rsidRPr="00CE54F1">
        <w:t xml:space="preserve">być określona z dokładnością </w:t>
      </w:r>
      <w:r>
        <w:t xml:space="preserve">do </w:t>
      </w:r>
      <w:r w:rsidRPr="00CE54F1">
        <w:t xml:space="preserve">± 5%. </w:t>
      </w:r>
    </w:p>
    <w:p w:rsidR="005D050F" w:rsidRPr="00CE54F1" w:rsidRDefault="005D050F" w:rsidP="006C7A39">
      <w:pPr>
        <w:pStyle w:val="Tekstpodstawowywcity"/>
        <w:spacing w:line="240" w:lineRule="auto"/>
        <w:ind w:firstLine="0"/>
      </w:pPr>
    </w:p>
    <w:p w:rsidR="003C6513" w:rsidRPr="00CE54F1" w:rsidRDefault="003C6513" w:rsidP="00A96A1B">
      <w:pPr>
        <w:pStyle w:val="Tekstpodstawowywcity"/>
        <w:spacing w:line="240" w:lineRule="auto"/>
        <w:ind w:left="705" w:firstLine="0"/>
      </w:pPr>
      <w:r w:rsidRPr="00CE54F1">
        <w:t>Przyrządy</w:t>
      </w:r>
      <w:r w:rsidR="00BB6DDC">
        <w:t xml:space="preserve"> pomiarowe</w:t>
      </w:r>
      <w:r w:rsidRPr="00CE54F1">
        <w:t xml:space="preserve">, w jakie wyposażone są skrzynia kalorymetryczna lub </w:t>
      </w:r>
      <w:r w:rsidR="00D83683" w:rsidRPr="00CE54F1">
        <w:t xml:space="preserve">nadwozie </w:t>
      </w:r>
      <w:r w:rsidRPr="00CE54F1">
        <w:t>środk</w:t>
      </w:r>
      <w:r w:rsidR="00D83683" w:rsidRPr="00CE54F1">
        <w:t>a</w:t>
      </w:r>
      <w:r w:rsidRPr="00CE54F1">
        <w:t xml:space="preserve"> transportu, muszą być zgodne z zaleceniami </w:t>
      </w:r>
      <w:r w:rsidR="00864BDB">
        <w:t>punktów</w:t>
      </w:r>
      <w:r w:rsidR="00F96AEF" w:rsidRPr="00CE54F1">
        <w:t xml:space="preserve"> </w:t>
      </w:r>
      <w:r w:rsidR="00D83683" w:rsidRPr="00CE54F1">
        <w:t>1.3</w:t>
      </w:r>
      <w:r w:rsidRPr="00CE54F1">
        <w:t xml:space="preserve"> i </w:t>
      </w:r>
      <w:r w:rsidR="00D83683" w:rsidRPr="00CE54F1">
        <w:t>1.</w:t>
      </w:r>
      <w:r w:rsidRPr="00CE54F1">
        <w:t>4 powyżej. Należy mierzyć</w:t>
      </w:r>
      <w:r w:rsidR="00D83683" w:rsidRPr="00CE54F1">
        <w:t xml:space="preserve"> następujące wielkości</w:t>
      </w:r>
      <w:r w:rsidRPr="00CE54F1">
        <w:t>:</w:t>
      </w:r>
    </w:p>
    <w:p w:rsidR="0016191D" w:rsidRPr="00CE54F1" w:rsidRDefault="0016191D" w:rsidP="0016191D">
      <w:pPr>
        <w:pStyle w:val="Tekstpodstawowywcity"/>
        <w:spacing w:line="240" w:lineRule="auto"/>
      </w:pPr>
    </w:p>
    <w:p w:rsidR="003C6513" w:rsidRPr="00CE54F1" w:rsidRDefault="003C6513">
      <w:pPr>
        <w:pStyle w:val="Tekstpodstawowywcity"/>
        <w:spacing w:line="240" w:lineRule="auto"/>
        <w:ind w:left="1080"/>
      </w:pPr>
    </w:p>
    <w:p w:rsidR="005D050F" w:rsidRPr="00CE54F1" w:rsidRDefault="00EA0B61" w:rsidP="00A96A1B">
      <w:pPr>
        <w:pStyle w:val="Tekstpodstawowywcity"/>
        <w:spacing w:line="240" w:lineRule="auto"/>
        <w:ind w:left="1418" w:hanging="713"/>
      </w:pPr>
      <w:r w:rsidRPr="00864BDB">
        <w:t>(</w:t>
      </w:r>
      <w:r w:rsidR="0016191D" w:rsidRPr="00864BDB">
        <w:t>a)</w:t>
      </w:r>
      <w:r w:rsidR="0016191D" w:rsidRPr="00CE54F1">
        <w:rPr>
          <w:i/>
        </w:rPr>
        <w:t xml:space="preserve"> </w:t>
      </w:r>
      <w:r w:rsidR="00ED28F0" w:rsidRPr="00CE54F1">
        <w:rPr>
          <w:i/>
        </w:rPr>
        <w:tab/>
      </w:r>
      <w:r w:rsidR="003C6513" w:rsidRPr="00CE54F1">
        <w:rPr>
          <w:i/>
        </w:rPr>
        <w:t>Temperaturę powietrza:</w:t>
      </w:r>
      <w:r w:rsidR="0016191D" w:rsidRPr="00CE54F1">
        <w:rPr>
          <w:i/>
        </w:rPr>
        <w:t xml:space="preserve"> </w:t>
      </w:r>
      <w:r w:rsidR="003C6513" w:rsidRPr="00CE54F1">
        <w:t>Co najmniej cztery termometr</w:t>
      </w:r>
      <w:r w:rsidR="0016191D" w:rsidRPr="00CE54F1">
        <w:t xml:space="preserve">y rozmieszczone </w:t>
      </w:r>
      <w:r w:rsidR="003C6513" w:rsidRPr="00CE54F1">
        <w:t xml:space="preserve">w sposób równomierny na </w:t>
      </w:r>
      <w:r w:rsidR="00971E28">
        <w:t>wlocie</w:t>
      </w:r>
      <w:r w:rsidR="00D83683" w:rsidRPr="00CE54F1">
        <w:t xml:space="preserve"> powietrza </w:t>
      </w:r>
      <w:r w:rsidR="003C6513" w:rsidRPr="00CE54F1">
        <w:t xml:space="preserve">do </w:t>
      </w:r>
      <w:r w:rsidR="00971E28">
        <w:t>parownika</w:t>
      </w:r>
      <w:r w:rsidR="003C6513" w:rsidRPr="00CE54F1">
        <w:t>;</w:t>
      </w:r>
      <w:r w:rsidR="0016191D" w:rsidRPr="00CE54F1">
        <w:t xml:space="preserve"> </w:t>
      </w:r>
    </w:p>
    <w:p w:rsidR="005D050F" w:rsidRPr="00CE54F1" w:rsidRDefault="005D050F" w:rsidP="0016191D">
      <w:pPr>
        <w:pStyle w:val="Tekstpodstawowywcity"/>
        <w:spacing w:line="240" w:lineRule="auto"/>
        <w:ind w:firstLine="0"/>
      </w:pPr>
    </w:p>
    <w:p w:rsidR="003C6513" w:rsidRPr="00CE54F1" w:rsidRDefault="003C6513" w:rsidP="00A96A1B">
      <w:pPr>
        <w:pStyle w:val="Tekstpodstawowywcity"/>
        <w:spacing w:line="240" w:lineRule="auto"/>
        <w:ind w:left="1418" w:firstLine="0"/>
      </w:pPr>
      <w:r w:rsidRPr="00CE54F1">
        <w:t xml:space="preserve">Co najmniej cztery termometry rozmieszczone w sposób równomierny na </w:t>
      </w:r>
      <w:r w:rsidR="00793BF9">
        <w:t>wylocie</w:t>
      </w:r>
      <w:r w:rsidR="00A3544C" w:rsidRPr="00CE54F1">
        <w:t xml:space="preserve">  powietrza </w:t>
      </w:r>
      <w:r w:rsidRPr="00CE54F1">
        <w:t xml:space="preserve">z </w:t>
      </w:r>
      <w:r w:rsidR="00793BF9">
        <w:t>parownika</w:t>
      </w:r>
      <w:r w:rsidRPr="00CE54F1">
        <w:t>;</w:t>
      </w:r>
    </w:p>
    <w:p w:rsidR="003C6513" w:rsidRPr="00CE54F1" w:rsidRDefault="003C6513">
      <w:pPr>
        <w:pStyle w:val="Tekstpodstawowywcity"/>
        <w:spacing w:line="240" w:lineRule="auto"/>
        <w:ind w:left="720"/>
        <w:rPr>
          <w:sz w:val="10"/>
        </w:rPr>
      </w:pPr>
    </w:p>
    <w:p w:rsidR="0016191D" w:rsidRPr="00CE54F1" w:rsidRDefault="003C6513" w:rsidP="00A96A1B">
      <w:pPr>
        <w:pStyle w:val="Tekstpodstawowywcity"/>
        <w:spacing w:line="240" w:lineRule="auto"/>
        <w:ind w:left="1418" w:firstLine="0"/>
      </w:pPr>
      <w:r w:rsidRPr="00CE54F1">
        <w:t>Co najmniej cztery termometry rozmieszczone</w:t>
      </w:r>
      <w:r w:rsidR="0016191D" w:rsidRPr="00CE54F1">
        <w:t xml:space="preserve"> </w:t>
      </w:r>
      <w:r w:rsidRPr="00CE54F1">
        <w:t xml:space="preserve">w sposób równomierny na </w:t>
      </w:r>
      <w:r w:rsidR="00793BF9">
        <w:t>wlocie</w:t>
      </w:r>
      <w:r w:rsidR="00A3544C" w:rsidRPr="00CE54F1">
        <w:t xml:space="preserve"> powietrza  do </w:t>
      </w:r>
      <w:r w:rsidR="00793BF9">
        <w:t>skraplacza</w:t>
      </w:r>
      <w:r w:rsidRPr="00CE54F1">
        <w:t>;</w:t>
      </w:r>
    </w:p>
    <w:p w:rsidR="005D050F" w:rsidRPr="00CE54F1" w:rsidRDefault="005D050F" w:rsidP="0016191D">
      <w:pPr>
        <w:pStyle w:val="Tekstpodstawowywcity"/>
        <w:spacing w:line="240" w:lineRule="auto"/>
        <w:ind w:firstLine="0"/>
      </w:pPr>
    </w:p>
    <w:p w:rsidR="0016191D" w:rsidRPr="00CE54F1" w:rsidRDefault="003C6513" w:rsidP="00A96A1B">
      <w:pPr>
        <w:pStyle w:val="Tekstpodstawowywcity"/>
        <w:spacing w:line="240" w:lineRule="auto"/>
        <w:ind w:left="709" w:firstLine="709"/>
      </w:pPr>
      <w:r w:rsidRPr="00CE54F1">
        <w:t xml:space="preserve">Termometry </w:t>
      </w:r>
      <w:r w:rsidR="00B449E4" w:rsidRPr="00CE54F1">
        <w:t xml:space="preserve">mają być  zabezpieczone </w:t>
      </w:r>
      <w:r w:rsidRPr="00CE54F1">
        <w:t>przed</w:t>
      </w:r>
      <w:r w:rsidR="00F5668B" w:rsidRPr="00CE54F1">
        <w:t xml:space="preserve"> </w:t>
      </w:r>
      <w:r w:rsidR="00B449E4" w:rsidRPr="00CE54F1">
        <w:t>p</w:t>
      </w:r>
      <w:r w:rsidRPr="00CE54F1">
        <w:t>romieniowaniem.</w:t>
      </w:r>
    </w:p>
    <w:p w:rsidR="005D050F" w:rsidRPr="00CE54F1" w:rsidRDefault="005D050F" w:rsidP="0016191D">
      <w:pPr>
        <w:pStyle w:val="Tekstpodstawowywcity"/>
        <w:spacing w:line="240" w:lineRule="auto"/>
        <w:ind w:firstLine="0"/>
      </w:pPr>
    </w:p>
    <w:p w:rsidR="00B449E4" w:rsidRPr="00CE54F1" w:rsidRDefault="00B449E4" w:rsidP="00A96A1B">
      <w:pPr>
        <w:pStyle w:val="Tekstpodstawowywcity"/>
        <w:spacing w:line="240" w:lineRule="auto"/>
        <w:ind w:left="709" w:firstLine="709"/>
      </w:pPr>
      <w:r w:rsidRPr="00CE54F1">
        <w:t>Dokładność syste</w:t>
      </w:r>
      <w:r w:rsidR="009F185C" w:rsidRPr="00CE54F1">
        <w:t xml:space="preserve">mu pomiaru temperatury </w:t>
      </w:r>
      <w:r w:rsidR="00793BF9">
        <w:t>powinna</w:t>
      </w:r>
      <w:r w:rsidR="009F185C" w:rsidRPr="00CE54F1">
        <w:t xml:space="preserve"> być ±</w:t>
      </w:r>
      <w:r w:rsidRPr="00CE54F1">
        <w:t>0.2 K.</w:t>
      </w:r>
    </w:p>
    <w:p w:rsidR="005D050F" w:rsidRPr="00CE54F1" w:rsidRDefault="005D050F" w:rsidP="0016191D">
      <w:pPr>
        <w:pStyle w:val="Tekstpodstawowywcity"/>
        <w:spacing w:line="240" w:lineRule="auto"/>
        <w:ind w:firstLine="0"/>
      </w:pPr>
    </w:p>
    <w:p w:rsidR="0016191D" w:rsidRPr="00CE54F1" w:rsidRDefault="00EA0B61" w:rsidP="00A96A1B">
      <w:pPr>
        <w:pStyle w:val="Tekstpodstawowywcity"/>
        <w:spacing w:line="240" w:lineRule="auto"/>
        <w:ind w:left="1418" w:hanging="713"/>
      </w:pPr>
      <w:r w:rsidRPr="00864BDB">
        <w:t>(</w:t>
      </w:r>
      <w:r w:rsidR="0016191D" w:rsidRPr="00864BDB">
        <w:t>b)</w:t>
      </w:r>
      <w:r w:rsidR="0016191D" w:rsidRPr="00CE54F1">
        <w:rPr>
          <w:i/>
        </w:rPr>
        <w:t xml:space="preserve"> </w:t>
      </w:r>
      <w:r w:rsidR="00ED28F0" w:rsidRPr="00CE54F1">
        <w:rPr>
          <w:i/>
        </w:rPr>
        <w:tab/>
      </w:r>
      <w:r w:rsidR="003C6513" w:rsidRPr="00CE54F1">
        <w:rPr>
          <w:i/>
        </w:rPr>
        <w:t>Zużycie energii:</w:t>
      </w:r>
      <w:r w:rsidR="006C7A39" w:rsidRPr="00CE54F1">
        <w:rPr>
          <w:i/>
        </w:rPr>
        <w:t xml:space="preserve"> </w:t>
      </w:r>
      <w:r w:rsidR="003C6513" w:rsidRPr="00CE54F1">
        <w:t xml:space="preserve">Przyrządy </w:t>
      </w:r>
      <w:r w:rsidR="00793BF9">
        <w:t>powinny</w:t>
      </w:r>
      <w:r w:rsidR="003C6513" w:rsidRPr="00CE54F1">
        <w:t xml:space="preserve"> umożliwiać pomiar zużycia</w:t>
      </w:r>
      <w:r w:rsidR="0016191D" w:rsidRPr="00CE54F1">
        <w:t xml:space="preserve"> </w:t>
      </w:r>
      <w:r w:rsidR="003C6513" w:rsidRPr="00CE54F1">
        <w:t xml:space="preserve">energii elektrycznej lub paliwa </w:t>
      </w:r>
      <w:r w:rsidR="00B449E4" w:rsidRPr="00CE54F1">
        <w:t xml:space="preserve">urządzenia </w:t>
      </w:r>
      <w:r w:rsidR="009B2E0A" w:rsidRPr="00CE54F1">
        <w:t>chłodniczego</w:t>
      </w:r>
      <w:r w:rsidR="003C6513" w:rsidRPr="00CE54F1">
        <w:t>.</w:t>
      </w:r>
      <w:r w:rsidR="0016191D" w:rsidRPr="00CE54F1">
        <w:t xml:space="preserve"> </w:t>
      </w:r>
    </w:p>
    <w:p w:rsidR="005D050F" w:rsidRPr="00CE54F1" w:rsidRDefault="005D050F" w:rsidP="0016191D">
      <w:pPr>
        <w:pStyle w:val="Tekstpodstawowywcity"/>
        <w:spacing w:line="240" w:lineRule="auto"/>
        <w:ind w:firstLine="0"/>
      </w:pPr>
    </w:p>
    <w:p w:rsidR="00B449E4" w:rsidRPr="00CE54F1" w:rsidRDefault="00807D92" w:rsidP="00A96A1B">
      <w:pPr>
        <w:pStyle w:val="Tekstpodstawowywcity"/>
        <w:spacing w:line="240" w:lineRule="auto"/>
        <w:ind w:left="1418" w:firstLine="0"/>
      </w:pPr>
      <w:r w:rsidRPr="00CE54F1">
        <w:t>P</w:t>
      </w:r>
      <w:r w:rsidR="00B449E4" w:rsidRPr="00CE54F1">
        <w:t xml:space="preserve">omiar energii elektrycznej i zużycia paliwa </w:t>
      </w:r>
      <w:r w:rsidR="00793BF9">
        <w:t>powinien</w:t>
      </w:r>
      <w:r w:rsidRPr="00CE54F1">
        <w:t xml:space="preserve"> być określony z dokładnością </w:t>
      </w:r>
      <w:r w:rsidR="00793BF9">
        <w:t xml:space="preserve">do </w:t>
      </w:r>
      <w:r w:rsidR="00B449E4" w:rsidRPr="00CE54F1">
        <w:t>± 0.5 %.</w:t>
      </w:r>
    </w:p>
    <w:p w:rsidR="005D050F" w:rsidRPr="00CE54F1" w:rsidRDefault="005D050F" w:rsidP="0016191D">
      <w:pPr>
        <w:pStyle w:val="Tekstpodstawowywcity"/>
        <w:spacing w:line="240" w:lineRule="auto"/>
        <w:ind w:firstLine="0"/>
      </w:pPr>
    </w:p>
    <w:p w:rsidR="0016191D" w:rsidRPr="00CE54F1" w:rsidRDefault="00EA0B61" w:rsidP="00A96A1B">
      <w:pPr>
        <w:pStyle w:val="Tekstpodstawowywcity"/>
        <w:spacing w:line="240" w:lineRule="auto"/>
        <w:ind w:left="1418" w:hanging="713"/>
      </w:pPr>
      <w:r w:rsidRPr="00CE54F1">
        <w:t>(</w:t>
      </w:r>
      <w:r w:rsidR="0016191D" w:rsidRPr="00CE54F1">
        <w:t xml:space="preserve">c) </w:t>
      </w:r>
      <w:r w:rsidR="00ED28F0" w:rsidRPr="00CE54F1">
        <w:tab/>
      </w:r>
      <w:r w:rsidR="003C6513" w:rsidRPr="00CE54F1">
        <w:rPr>
          <w:i/>
        </w:rPr>
        <w:t>Prędkości obrotowe:</w:t>
      </w:r>
      <w:r w:rsidR="0016191D" w:rsidRPr="00CE54F1">
        <w:rPr>
          <w:i/>
        </w:rPr>
        <w:t xml:space="preserve"> </w:t>
      </w:r>
      <w:r w:rsidR="00793BF9" w:rsidRPr="00793BF9">
        <w:t>Przyrządy powinny zapewniać pomiar</w:t>
      </w:r>
      <w:r w:rsidR="00793BF9">
        <w:rPr>
          <w:i/>
        </w:rPr>
        <w:t xml:space="preserve"> </w:t>
      </w:r>
      <w:r w:rsidR="00793BF9" w:rsidRPr="00CE54F1">
        <w:t xml:space="preserve">prędkości obrotowej sprężarek i wentylatorów </w:t>
      </w:r>
      <w:r w:rsidR="00793BF9">
        <w:t xml:space="preserve">do wewnętrznej cyrkulacji powietrza </w:t>
      </w:r>
      <w:r w:rsidR="00793BF9" w:rsidRPr="00CE54F1">
        <w:t>lub   obliczenie tych prędkości w przypadku gdy pomiar bezpośredni jest niemożliwy.</w:t>
      </w:r>
    </w:p>
    <w:p w:rsidR="005D050F" w:rsidRPr="00CE54F1" w:rsidRDefault="005D050F" w:rsidP="0016191D">
      <w:pPr>
        <w:pStyle w:val="Tekstpodstawowywcity"/>
        <w:spacing w:line="240" w:lineRule="auto"/>
        <w:ind w:firstLine="0"/>
      </w:pPr>
    </w:p>
    <w:p w:rsidR="00B449E4" w:rsidRPr="00CE54F1" w:rsidRDefault="005B6972" w:rsidP="00A96A1B">
      <w:pPr>
        <w:pStyle w:val="Tekstpodstawowywcity"/>
        <w:spacing w:line="240" w:lineRule="auto"/>
        <w:ind w:left="709" w:firstLine="709"/>
      </w:pPr>
      <w:r w:rsidRPr="00CE54F1">
        <w:t>Prędkość</w:t>
      </w:r>
      <w:r w:rsidR="00807D92" w:rsidRPr="00CE54F1">
        <w:t xml:space="preserve"> obrotowa  </w:t>
      </w:r>
      <w:r w:rsidR="00793BF9">
        <w:t>powinna</w:t>
      </w:r>
      <w:r w:rsidR="00807D92" w:rsidRPr="00CE54F1">
        <w:t xml:space="preserve"> </w:t>
      </w:r>
      <w:r w:rsidR="00B449E4" w:rsidRPr="00CE54F1">
        <w:t xml:space="preserve">być </w:t>
      </w:r>
      <w:r w:rsidR="00807D92" w:rsidRPr="00CE54F1">
        <w:t xml:space="preserve">mierzona z dokładnością </w:t>
      </w:r>
      <w:r w:rsidR="00793BF9">
        <w:t xml:space="preserve">do </w:t>
      </w:r>
      <w:r w:rsidR="00B449E4" w:rsidRPr="00CE54F1">
        <w:t xml:space="preserve">± </w:t>
      </w:r>
      <w:r w:rsidR="00807D92" w:rsidRPr="00CE54F1">
        <w:t>1</w:t>
      </w:r>
      <w:r w:rsidR="00B449E4" w:rsidRPr="00CE54F1">
        <w:t xml:space="preserve"> %.</w:t>
      </w:r>
    </w:p>
    <w:p w:rsidR="005D050F" w:rsidRPr="00CE54F1" w:rsidRDefault="005D050F" w:rsidP="0016191D">
      <w:pPr>
        <w:pStyle w:val="Tekstpodstawowywcity"/>
        <w:spacing w:line="240" w:lineRule="auto"/>
        <w:ind w:firstLine="0"/>
      </w:pPr>
    </w:p>
    <w:p w:rsidR="00793BF9" w:rsidRPr="00CE54F1" w:rsidRDefault="00EA0B61" w:rsidP="00793BF9">
      <w:pPr>
        <w:pStyle w:val="Tekstpodstawowywcity"/>
        <w:spacing w:line="240" w:lineRule="auto"/>
        <w:ind w:left="1418" w:hanging="713"/>
      </w:pPr>
      <w:r w:rsidRPr="00CE54F1">
        <w:t>(</w:t>
      </w:r>
      <w:r w:rsidR="0016191D" w:rsidRPr="00CE54F1">
        <w:t xml:space="preserve">d) </w:t>
      </w:r>
      <w:r w:rsidR="00ED28F0" w:rsidRPr="00CE54F1">
        <w:tab/>
      </w:r>
      <w:r w:rsidR="003C6513" w:rsidRPr="00CE54F1">
        <w:rPr>
          <w:i/>
        </w:rPr>
        <w:t>Ciśnienie:</w:t>
      </w:r>
      <w:r w:rsidR="0016191D" w:rsidRPr="00CE54F1">
        <w:rPr>
          <w:i/>
        </w:rPr>
        <w:t xml:space="preserve"> </w:t>
      </w:r>
      <w:r w:rsidR="00793BF9">
        <w:t xml:space="preserve">Manometry o wysokiej dokładności </w:t>
      </w:r>
      <w:r w:rsidR="00793BF9" w:rsidRPr="00CE54F1">
        <w:t xml:space="preserve"> (dokładnoś</w:t>
      </w:r>
      <w:r w:rsidR="00793BF9">
        <w:t>ć</w:t>
      </w:r>
      <w:r w:rsidR="00793BF9" w:rsidRPr="00CE54F1">
        <w:t xml:space="preserve"> </w:t>
      </w:r>
      <w:r w:rsidR="00793BF9">
        <w:t xml:space="preserve">do </w:t>
      </w:r>
      <w:r w:rsidR="00793BF9" w:rsidRPr="00CE54F1">
        <w:t xml:space="preserve">±1 %) </w:t>
      </w:r>
      <w:r w:rsidR="00793BF9">
        <w:t xml:space="preserve">powinny zostać zamontowane na </w:t>
      </w:r>
      <w:r w:rsidR="00793BF9" w:rsidRPr="00CE54F1">
        <w:t>skraplacz</w:t>
      </w:r>
      <w:r w:rsidR="00793BF9">
        <w:t>u,</w:t>
      </w:r>
      <w:r w:rsidR="00793BF9" w:rsidRPr="00CE54F1">
        <w:t xml:space="preserve"> parow</w:t>
      </w:r>
      <w:r w:rsidR="00793BF9">
        <w:t>niku</w:t>
      </w:r>
      <w:r w:rsidR="00793BF9" w:rsidRPr="00CE54F1">
        <w:t xml:space="preserve"> </w:t>
      </w:r>
      <w:r w:rsidR="00793BF9">
        <w:t xml:space="preserve"> i na wlocie do </w:t>
      </w:r>
      <w:r w:rsidR="00793BF9" w:rsidRPr="00CE54F1">
        <w:t>sprężarki, jeżeli</w:t>
      </w:r>
      <w:r w:rsidR="00793BF9">
        <w:t xml:space="preserve"> na</w:t>
      </w:r>
      <w:r w:rsidR="00793BF9" w:rsidRPr="00CE54F1">
        <w:t xml:space="preserve"> parow</w:t>
      </w:r>
      <w:r w:rsidR="00793BF9">
        <w:t xml:space="preserve">nik </w:t>
      </w:r>
      <w:r w:rsidR="00793BF9" w:rsidRPr="00CE54F1">
        <w:t>jest wyposażony w regulator ciśnienia.</w:t>
      </w:r>
    </w:p>
    <w:p w:rsidR="003C6513" w:rsidRPr="00CE54F1" w:rsidRDefault="003C6513" w:rsidP="00793BF9">
      <w:pPr>
        <w:pStyle w:val="Tekstpodstawowywcity"/>
        <w:spacing w:line="240" w:lineRule="auto"/>
        <w:ind w:left="1418" w:hanging="713"/>
        <w:rPr>
          <w:sz w:val="10"/>
        </w:rPr>
      </w:pPr>
      <w:r w:rsidRPr="00CE54F1">
        <w:t xml:space="preserve">                                                     </w:t>
      </w:r>
    </w:p>
    <w:p w:rsidR="003C6513" w:rsidRPr="00CE54F1" w:rsidRDefault="003C6513">
      <w:pPr>
        <w:pStyle w:val="Tekstpodstawowywcity"/>
        <w:spacing w:line="240" w:lineRule="auto"/>
        <w:jc w:val="left"/>
      </w:pPr>
    </w:p>
    <w:p w:rsidR="003C6513" w:rsidRPr="00CE54F1" w:rsidRDefault="00807D92" w:rsidP="00A96A1B">
      <w:pPr>
        <w:pStyle w:val="Tekstpodstawowywcity"/>
        <w:spacing w:line="240" w:lineRule="auto"/>
        <w:ind w:firstLine="0"/>
      </w:pPr>
      <w:r w:rsidRPr="00CE54F1">
        <w:t xml:space="preserve">4.2.3 </w:t>
      </w:r>
      <w:r w:rsidR="00A96A1B" w:rsidRPr="00CE54F1">
        <w:tab/>
      </w:r>
      <w:r w:rsidR="003C6513" w:rsidRPr="00CE54F1">
        <w:rPr>
          <w:u w:val="single"/>
        </w:rPr>
        <w:t xml:space="preserve">Warunki </w:t>
      </w:r>
      <w:r w:rsidR="005B6972" w:rsidRPr="00CE54F1">
        <w:rPr>
          <w:u w:val="single"/>
        </w:rPr>
        <w:t>badania</w:t>
      </w:r>
    </w:p>
    <w:p w:rsidR="003C6513" w:rsidRPr="00CE54F1" w:rsidRDefault="003C6513">
      <w:pPr>
        <w:pStyle w:val="Tekstpodstawowywcity"/>
        <w:spacing w:line="240" w:lineRule="auto"/>
        <w:rPr>
          <w:sz w:val="10"/>
        </w:rPr>
      </w:pPr>
    </w:p>
    <w:p w:rsidR="003C6513" w:rsidRPr="00CE54F1" w:rsidRDefault="003C6513">
      <w:pPr>
        <w:pStyle w:val="Tekstpodstawowywcity"/>
        <w:spacing w:line="240" w:lineRule="auto"/>
        <w:rPr>
          <w:sz w:val="10"/>
        </w:rPr>
      </w:pPr>
    </w:p>
    <w:p w:rsidR="003C6513" w:rsidRPr="00CE54F1" w:rsidRDefault="003C6513">
      <w:pPr>
        <w:pStyle w:val="Tekstpodstawowywcity"/>
        <w:spacing w:line="240" w:lineRule="auto"/>
        <w:rPr>
          <w:sz w:val="10"/>
        </w:rPr>
      </w:pPr>
    </w:p>
    <w:p w:rsidR="003C6513" w:rsidRPr="00CE54F1" w:rsidRDefault="003C6513">
      <w:pPr>
        <w:pStyle w:val="Tekstpodstawowywcity"/>
        <w:spacing w:line="240" w:lineRule="auto"/>
        <w:rPr>
          <w:sz w:val="10"/>
        </w:rPr>
      </w:pPr>
    </w:p>
    <w:p w:rsidR="003C6513" w:rsidRPr="00CE54F1" w:rsidRDefault="00EA0B61" w:rsidP="00A96A1B">
      <w:pPr>
        <w:ind w:left="1418" w:hanging="713"/>
      </w:pPr>
      <w:r w:rsidRPr="00CE54F1">
        <w:t>(</w:t>
      </w:r>
      <w:r w:rsidR="00A06C2B">
        <w:t>a</w:t>
      </w:r>
      <w:r w:rsidR="0016191D" w:rsidRPr="00CE54F1">
        <w:t xml:space="preserve">) </w:t>
      </w:r>
      <w:r w:rsidR="00ED28F0" w:rsidRPr="00CE54F1">
        <w:tab/>
      </w:r>
      <w:r w:rsidR="003C6513" w:rsidRPr="00CE54F1">
        <w:t xml:space="preserve">Średnia temperatura powietrza na </w:t>
      </w:r>
      <w:r w:rsidR="00237BCA" w:rsidRPr="00CE54F1">
        <w:t>wlocie</w:t>
      </w:r>
      <w:r w:rsidR="00793BF9">
        <w:t xml:space="preserve"> (wlotach)</w:t>
      </w:r>
      <w:r w:rsidR="003C6513" w:rsidRPr="00CE54F1">
        <w:t xml:space="preserve"> do </w:t>
      </w:r>
      <w:r w:rsidR="00237BCA" w:rsidRPr="00CE54F1">
        <w:t xml:space="preserve">urządzenia </w:t>
      </w:r>
      <w:r w:rsidR="009B2E0A" w:rsidRPr="00CE54F1">
        <w:t>chłodniczego</w:t>
      </w:r>
      <w:r w:rsidR="003C6513" w:rsidRPr="00CE54F1">
        <w:t xml:space="preserve"> </w:t>
      </w:r>
      <w:r w:rsidR="00793BF9">
        <w:t>powinna</w:t>
      </w:r>
      <w:r w:rsidR="003C6513" w:rsidRPr="00CE54F1">
        <w:t xml:space="preserve"> być utrzym</w:t>
      </w:r>
      <w:r w:rsidR="005B6972" w:rsidRPr="00CE54F1">
        <w:t>ywa</w:t>
      </w:r>
      <w:r w:rsidR="003C6513" w:rsidRPr="00CE54F1">
        <w:t>na poziomie 30</w:t>
      </w:r>
      <w:r w:rsidR="00EC2EF1">
        <w:t xml:space="preserve"> </w:t>
      </w:r>
      <w:r w:rsidR="003C6513" w:rsidRPr="00CE54F1">
        <w:rPr>
          <w:vertAlign w:val="superscript"/>
        </w:rPr>
        <w:t>o</w:t>
      </w:r>
      <w:r w:rsidR="003C6513" w:rsidRPr="00CE54F1">
        <w:t xml:space="preserve">C </w:t>
      </w:r>
      <w:r w:rsidR="003C6513" w:rsidRPr="00CE54F1">
        <w:rPr>
          <w:lang w:val="en-US"/>
        </w:rPr>
        <w:sym w:font="Symbol" w:char="F0B1"/>
      </w:r>
      <w:r w:rsidR="003C6513" w:rsidRPr="00CE54F1">
        <w:t xml:space="preserve"> 0.5</w:t>
      </w:r>
      <w:r w:rsidR="00237BCA" w:rsidRPr="00CE54F1">
        <w:t xml:space="preserve"> </w:t>
      </w:r>
      <w:r w:rsidR="00384F06">
        <w:rPr>
          <w:vertAlign w:val="superscript"/>
        </w:rPr>
        <w:t>o</w:t>
      </w:r>
      <w:r w:rsidR="00A06C2B" w:rsidRPr="00CE54F1">
        <w:t>C</w:t>
      </w:r>
      <w:r w:rsidR="003C6513" w:rsidRPr="00CE54F1">
        <w:t>.</w:t>
      </w:r>
    </w:p>
    <w:p w:rsidR="00237BCA" w:rsidRPr="00CE54F1" w:rsidRDefault="00237BCA">
      <w:pPr>
        <w:tabs>
          <w:tab w:val="num" w:pos="0"/>
        </w:tabs>
      </w:pPr>
    </w:p>
    <w:p w:rsidR="003C6513" w:rsidRPr="00CE54F1" w:rsidRDefault="00A96A1B" w:rsidP="00A96A1B">
      <w:pPr>
        <w:tabs>
          <w:tab w:val="num" w:pos="0"/>
        </w:tabs>
        <w:ind w:left="1418"/>
      </w:pPr>
      <w:r w:rsidRPr="00CE54F1">
        <w:tab/>
      </w:r>
      <w:r w:rsidR="003C6513" w:rsidRPr="00CE54F1">
        <w:t xml:space="preserve">Maksymalna różnica temperatur </w:t>
      </w:r>
      <w:r w:rsidR="00237BCA" w:rsidRPr="00CE54F1">
        <w:t xml:space="preserve">pomiędzy </w:t>
      </w:r>
      <w:r w:rsidR="003C6513" w:rsidRPr="00CE54F1">
        <w:t xml:space="preserve"> najcieplejszy</w:t>
      </w:r>
      <w:r w:rsidR="00237BCA" w:rsidRPr="00CE54F1">
        <w:t>m</w:t>
      </w:r>
      <w:r w:rsidR="003C6513" w:rsidRPr="00CE54F1">
        <w:t xml:space="preserve"> i najzimniejsz</w:t>
      </w:r>
      <w:r w:rsidR="007A6568" w:rsidRPr="00CE54F1">
        <w:t>y</w:t>
      </w:r>
      <w:r w:rsidR="00237BCA" w:rsidRPr="00CE54F1">
        <w:t>m</w:t>
      </w:r>
      <w:r w:rsidR="003C6513" w:rsidRPr="00CE54F1">
        <w:t xml:space="preserve"> punkt</w:t>
      </w:r>
      <w:r w:rsidR="00237BCA" w:rsidRPr="00CE54F1">
        <w:t>em</w:t>
      </w:r>
      <w:r w:rsidR="003C6513" w:rsidRPr="00CE54F1">
        <w:t xml:space="preserve"> nie powinna przekraczać 2</w:t>
      </w:r>
      <w:r w:rsidR="00237BCA" w:rsidRPr="00CE54F1">
        <w:t xml:space="preserve"> </w:t>
      </w:r>
      <w:r w:rsidR="003C6513" w:rsidRPr="00CE54F1">
        <w:t>K.</w:t>
      </w:r>
    </w:p>
    <w:p w:rsidR="003C6513" w:rsidRPr="00CE54F1" w:rsidRDefault="003C6513">
      <w:pPr>
        <w:pStyle w:val="Tekstpodstawowywcity"/>
        <w:spacing w:line="240" w:lineRule="auto"/>
        <w:rPr>
          <w:sz w:val="10"/>
        </w:rPr>
      </w:pPr>
    </w:p>
    <w:p w:rsidR="003C6513" w:rsidRPr="00CE54F1" w:rsidRDefault="003C6513">
      <w:pPr>
        <w:pStyle w:val="Tekstpodstawowywcity"/>
        <w:spacing w:line="240" w:lineRule="auto"/>
        <w:rPr>
          <w:sz w:val="10"/>
        </w:rPr>
      </w:pPr>
    </w:p>
    <w:p w:rsidR="00793BF9" w:rsidRPr="00CE54F1" w:rsidRDefault="00EA0B61" w:rsidP="00793BF9">
      <w:pPr>
        <w:pStyle w:val="Tekstpodstawowywcity"/>
        <w:spacing w:line="240" w:lineRule="auto"/>
        <w:ind w:left="1418" w:hanging="713"/>
      </w:pPr>
      <w:r w:rsidRPr="00CE54F1">
        <w:t>(</w:t>
      </w:r>
      <w:r w:rsidR="00A06C2B">
        <w:t>b</w:t>
      </w:r>
      <w:r w:rsidR="0016191D" w:rsidRPr="00CE54F1">
        <w:t>)</w:t>
      </w:r>
      <w:r w:rsidR="003C6513" w:rsidRPr="00CE54F1">
        <w:t xml:space="preserve"> </w:t>
      </w:r>
      <w:r w:rsidR="00A96A1B" w:rsidRPr="00CE54F1">
        <w:tab/>
      </w:r>
      <w:r w:rsidR="00793BF9">
        <w:t>Wewnątrz komory</w:t>
      </w:r>
      <w:r w:rsidR="00793BF9" w:rsidRPr="00CE54F1">
        <w:t xml:space="preserve"> kalorymetrycznej lub nadwozia środka transportu (na wlocie powietrza do parow</w:t>
      </w:r>
      <w:r w:rsidR="00793BF9">
        <w:t>nika</w:t>
      </w:r>
      <w:r w:rsidR="00793BF9" w:rsidRPr="00CE54F1">
        <w:t xml:space="preserve">): należy zastosować trzy poziomy temperatury </w:t>
      </w:r>
      <w:r w:rsidR="00793BF9">
        <w:t>po</w:t>
      </w:r>
      <w:r w:rsidR="00793BF9" w:rsidRPr="00CE54F1">
        <w:t xml:space="preserve">między </w:t>
      </w:r>
      <w:r w:rsidR="00EC2EF1">
        <w:t>-</w:t>
      </w:r>
      <w:r w:rsidR="00793BF9" w:rsidRPr="00CE54F1">
        <w:t>25</w:t>
      </w:r>
      <w:r w:rsidR="00EC2EF1">
        <w:t xml:space="preserve"> </w:t>
      </w:r>
      <w:r w:rsidR="00793BF9">
        <w:rPr>
          <w:vertAlign w:val="superscript"/>
        </w:rPr>
        <w:t>o</w:t>
      </w:r>
      <w:r w:rsidR="00793BF9" w:rsidRPr="00CE54F1">
        <w:t>C i + 12</w:t>
      </w:r>
      <w:r w:rsidR="00EC2EF1">
        <w:t xml:space="preserve"> </w:t>
      </w:r>
      <w:r w:rsidR="00793BF9">
        <w:rPr>
          <w:vertAlign w:val="superscript"/>
        </w:rPr>
        <w:t>o</w:t>
      </w:r>
      <w:r w:rsidR="00793BF9" w:rsidRPr="00CE54F1">
        <w:t>C</w:t>
      </w:r>
      <w:r w:rsidR="00793BF9">
        <w:t xml:space="preserve"> w zależności</w:t>
      </w:r>
      <w:r w:rsidR="00793BF9" w:rsidRPr="00CE54F1">
        <w:t xml:space="preserve"> od  charakterystyki  urządzenia, </w:t>
      </w:r>
      <w:r w:rsidR="00793BF9">
        <w:t xml:space="preserve"> którego jeden z poziomów powinien być równy minimalnej temperaturze klasy określonej przez producenta, z odchyleniem </w:t>
      </w:r>
      <w:r w:rsidR="00793BF9" w:rsidRPr="00CE54F1">
        <w:t>± 1 K.</w:t>
      </w:r>
    </w:p>
    <w:p w:rsidR="00793BF9" w:rsidRPr="00CE54F1" w:rsidRDefault="00793BF9" w:rsidP="00793BF9">
      <w:pPr>
        <w:pStyle w:val="Tekstpodstawowywcity"/>
        <w:spacing w:line="240" w:lineRule="auto"/>
        <w:rPr>
          <w:sz w:val="10"/>
        </w:rPr>
      </w:pPr>
    </w:p>
    <w:p w:rsidR="00793BF9" w:rsidRPr="00CE54F1" w:rsidRDefault="00793BF9" w:rsidP="00793BF9">
      <w:pPr>
        <w:pStyle w:val="Tekstpodstawowywcity"/>
        <w:spacing w:line="240" w:lineRule="auto"/>
        <w:ind w:left="705" w:firstLine="0"/>
      </w:pPr>
      <w:r>
        <w:t xml:space="preserve">Odchylenie od średniej wewnętrznej temperatury powinno wynosić nie więcej niż </w:t>
      </w:r>
      <w:r w:rsidRPr="00CE54F1">
        <w:t xml:space="preserve">± 0.5 K. Podczas pomiaru wydajności chłodniczej ilość ciepła wydzielana </w:t>
      </w:r>
      <w:r>
        <w:t xml:space="preserve">wewnątrz komory </w:t>
      </w:r>
      <w:r w:rsidRPr="00CE54F1">
        <w:t xml:space="preserve">kalorymetrycznej lub nadwozia środka transportu </w:t>
      </w:r>
      <w:r>
        <w:t>powinna</w:t>
      </w:r>
      <w:r w:rsidRPr="00CE54F1">
        <w:t xml:space="preserve"> być utrzym</w:t>
      </w:r>
      <w:r>
        <w:t>ywana</w:t>
      </w:r>
      <w:r w:rsidRPr="00CE54F1">
        <w:t xml:space="preserve"> na stałym poziomie z tolerancją ± 1 %.</w:t>
      </w:r>
    </w:p>
    <w:p w:rsidR="00793BF9" w:rsidRPr="00CE54F1" w:rsidRDefault="00793BF9" w:rsidP="00793BF9">
      <w:pPr>
        <w:pStyle w:val="Tekstpodstawowywcity"/>
        <w:spacing w:line="240" w:lineRule="auto"/>
        <w:ind w:left="708" w:firstLine="708"/>
        <w:rPr>
          <w:sz w:val="10"/>
        </w:rPr>
      </w:pPr>
    </w:p>
    <w:p w:rsidR="00793BF9" w:rsidRDefault="00793BF9" w:rsidP="00793BF9">
      <w:pPr>
        <w:pStyle w:val="Tekstpodstawowywcity"/>
        <w:spacing w:line="240" w:lineRule="auto"/>
        <w:ind w:firstLine="705"/>
      </w:pPr>
      <w:r>
        <w:t>Dostarczając</w:t>
      </w:r>
      <w:r w:rsidRPr="00CE54F1">
        <w:t xml:space="preserve"> urządzenie chłodnicze </w:t>
      </w:r>
      <w:r>
        <w:t>na badania</w:t>
      </w:r>
      <w:r w:rsidRPr="00CE54F1">
        <w:t xml:space="preserve"> </w:t>
      </w:r>
      <w:r>
        <w:t xml:space="preserve"> powinien</w:t>
      </w:r>
      <w:r w:rsidRPr="00CE54F1">
        <w:t xml:space="preserve"> dostarczyć:</w:t>
      </w:r>
    </w:p>
    <w:p w:rsidR="00B45A1B" w:rsidRPr="00CE54F1" w:rsidRDefault="00B45A1B" w:rsidP="00793BF9">
      <w:pPr>
        <w:pStyle w:val="Tekstpodstawowywcity"/>
        <w:spacing w:line="240" w:lineRule="auto"/>
        <w:ind w:firstLine="705"/>
      </w:pPr>
    </w:p>
    <w:p w:rsidR="006811F2" w:rsidRPr="00CE54F1" w:rsidRDefault="006C7A39" w:rsidP="00793BF9">
      <w:pPr>
        <w:pStyle w:val="Tekstpodstawowywcity"/>
        <w:spacing w:line="240" w:lineRule="auto"/>
        <w:ind w:left="1418" w:hanging="713"/>
      </w:pPr>
      <w:r w:rsidRPr="00CE54F1">
        <w:t xml:space="preserve">- </w:t>
      </w:r>
      <w:r w:rsidR="00B45A1B">
        <w:t>D</w:t>
      </w:r>
      <w:r w:rsidR="003C6513" w:rsidRPr="00CE54F1">
        <w:t>okumentację opis</w:t>
      </w:r>
      <w:r w:rsidR="00EB3953" w:rsidRPr="00CE54F1">
        <w:t>ującą  urządzenie przedstawione do badania</w:t>
      </w:r>
      <w:r w:rsidR="006811F2" w:rsidRPr="00CE54F1">
        <w:t>;</w:t>
      </w:r>
    </w:p>
    <w:p w:rsidR="006811F2" w:rsidRPr="00CE54F1" w:rsidRDefault="0016191D" w:rsidP="006C7A39">
      <w:pPr>
        <w:pStyle w:val="Tekstpodstawowywcity"/>
        <w:spacing w:line="240" w:lineRule="auto"/>
        <w:ind w:firstLine="0"/>
      </w:pPr>
      <w:r w:rsidRPr="00CE54F1">
        <w:t xml:space="preserve"> </w:t>
      </w:r>
    </w:p>
    <w:p w:rsidR="00102598" w:rsidRPr="00CE54F1" w:rsidRDefault="006811F2" w:rsidP="00B45A1B">
      <w:pPr>
        <w:pStyle w:val="Tekstpodstawowywcity"/>
        <w:spacing w:line="240" w:lineRule="auto"/>
        <w:ind w:left="851" w:hanging="142"/>
      </w:pPr>
      <w:r w:rsidRPr="00CE54F1">
        <w:t xml:space="preserve">- </w:t>
      </w:r>
      <w:r w:rsidR="00B45A1B">
        <w:t>D</w:t>
      </w:r>
      <w:r w:rsidR="003C6513" w:rsidRPr="00CE54F1">
        <w:t>okumentację techniczną</w:t>
      </w:r>
      <w:r w:rsidR="00EB3953" w:rsidRPr="00CE54F1">
        <w:t xml:space="preserve"> określającą parametry </w:t>
      </w:r>
      <w:r w:rsidR="003C6513" w:rsidRPr="00CE54F1">
        <w:t>najważniejsz</w:t>
      </w:r>
      <w:r w:rsidR="00EB3953" w:rsidRPr="00CE54F1">
        <w:t>e</w:t>
      </w:r>
      <w:r w:rsidR="003C6513" w:rsidRPr="00CE54F1">
        <w:t xml:space="preserve">  dla </w:t>
      </w:r>
      <w:r w:rsidR="00EB3953" w:rsidRPr="00CE54F1">
        <w:t xml:space="preserve">funkcjonowania </w:t>
      </w:r>
      <w:r w:rsidR="00102598" w:rsidRPr="00CE54F1">
        <w:t xml:space="preserve">urządzenia i </w:t>
      </w:r>
      <w:r w:rsidR="003C6513" w:rsidRPr="00CE54F1">
        <w:t xml:space="preserve"> podając</w:t>
      </w:r>
      <w:r w:rsidR="00102598" w:rsidRPr="00CE54F1">
        <w:t xml:space="preserve">ą </w:t>
      </w:r>
      <w:r w:rsidR="003C6513" w:rsidRPr="00CE54F1">
        <w:t xml:space="preserve"> ich dopuszczalny </w:t>
      </w:r>
      <w:r w:rsidR="00102598" w:rsidRPr="00CE54F1">
        <w:t>zakres</w:t>
      </w:r>
      <w:r w:rsidRPr="00CE54F1">
        <w:t>;</w:t>
      </w:r>
      <w:r w:rsidR="00102598" w:rsidRPr="00CE54F1" w:rsidDel="00102598">
        <w:t xml:space="preserve"> </w:t>
      </w:r>
    </w:p>
    <w:p w:rsidR="006811F2" w:rsidRPr="00CE54F1" w:rsidRDefault="006811F2" w:rsidP="006C7A39">
      <w:pPr>
        <w:pStyle w:val="Tekstpodstawowywcity"/>
        <w:spacing w:line="240" w:lineRule="auto"/>
        <w:ind w:firstLine="0"/>
      </w:pPr>
    </w:p>
    <w:p w:rsidR="006811F2" w:rsidRPr="00CE54F1" w:rsidRDefault="006C7A39" w:rsidP="00A96A1B">
      <w:pPr>
        <w:pStyle w:val="Tekstpodstawowywcity"/>
        <w:spacing w:line="240" w:lineRule="auto"/>
        <w:ind w:firstLine="705"/>
      </w:pPr>
      <w:r w:rsidRPr="00CE54F1">
        <w:t xml:space="preserve">- </w:t>
      </w:r>
      <w:r w:rsidR="00B45A1B">
        <w:t>C</w:t>
      </w:r>
      <w:r w:rsidR="00102598" w:rsidRPr="00CE54F1">
        <w:t xml:space="preserve">harakterystykę testowanej serii urządzenia, oraz </w:t>
      </w:r>
    </w:p>
    <w:p w:rsidR="006811F2" w:rsidRPr="00CE54F1" w:rsidRDefault="006811F2" w:rsidP="006C7A39">
      <w:pPr>
        <w:pStyle w:val="Tekstpodstawowywcity"/>
        <w:spacing w:line="240" w:lineRule="auto"/>
        <w:ind w:firstLine="0"/>
      </w:pPr>
    </w:p>
    <w:p w:rsidR="00102598" w:rsidRDefault="006811F2" w:rsidP="00A96A1B">
      <w:pPr>
        <w:pStyle w:val="Tekstpodstawowywcity"/>
        <w:spacing w:line="240" w:lineRule="auto"/>
        <w:ind w:firstLine="705"/>
      </w:pPr>
      <w:r w:rsidRPr="00CE54F1">
        <w:t xml:space="preserve">- </w:t>
      </w:r>
      <w:r w:rsidR="00B45A1B">
        <w:t>D</w:t>
      </w:r>
      <w:r w:rsidR="003C6513" w:rsidRPr="00CE54F1">
        <w:t>eklarację</w:t>
      </w:r>
      <w:r w:rsidR="0016191D" w:rsidRPr="00CE54F1">
        <w:t xml:space="preserve"> </w:t>
      </w:r>
      <w:r w:rsidR="003C6513" w:rsidRPr="00CE54F1">
        <w:t xml:space="preserve">wskazującą źródło </w:t>
      </w:r>
      <w:r w:rsidR="00102598" w:rsidRPr="00CE54F1">
        <w:t>nap</w:t>
      </w:r>
      <w:r w:rsidR="007A6568" w:rsidRPr="00CE54F1">
        <w:t>ę</w:t>
      </w:r>
      <w:r w:rsidR="00102598" w:rsidRPr="00CE54F1">
        <w:t>du, które ma być zastosowane podczas testu</w:t>
      </w:r>
      <w:r w:rsidR="0016191D" w:rsidRPr="00CE54F1">
        <w:t>.</w:t>
      </w:r>
    </w:p>
    <w:p w:rsidR="00140436" w:rsidRPr="00CE54F1" w:rsidRDefault="00140436" w:rsidP="00A96A1B">
      <w:pPr>
        <w:pStyle w:val="Tekstpodstawowywcity"/>
        <w:spacing w:line="240" w:lineRule="auto"/>
        <w:ind w:firstLine="705"/>
        <w:rPr>
          <w:b/>
          <w:bCs/>
        </w:rPr>
      </w:pPr>
    </w:p>
    <w:p w:rsidR="0016191D" w:rsidRDefault="0016191D" w:rsidP="0016191D">
      <w:pPr>
        <w:pStyle w:val="Tekstpodstawowywcity"/>
        <w:spacing w:line="240" w:lineRule="auto"/>
        <w:ind w:left="1440" w:firstLine="0"/>
        <w:rPr>
          <w:b/>
          <w:bCs/>
        </w:rPr>
      </w:pPr>
    </w:p>
    <w:p w:rsidR="0030360C" w:rsidRDefault="0030360C" w:rsidP="0016191D">
      <w:pPr>
        <w:pStyle w:val="Tekstpodstawowywcity"/>
        <w:spacing w:line="240" w:lineRule="auto"/>
        <w:ind w:left="1440" w:firstLine="0"/>
        <w:rPr>
          <w:b/>
          <w:bCs/>
        </w:rPr>
      </w:pPr>
    </w:p>
    <w:p w:rsidR="0030360C" w:rsidRPr="00CE54F1" w:rsidRDefault="0030360C" w:rsidP="0016191D">
      <w:pPr>
        <w:pStyle w:val="Tekstpodstawowywcity"/>
        <w:spacing w:line="240" w:lineRule="auto"/>
        <w:ind w:left="1440" w:firstLine="0"/>
        <w:rPr>
          <w:b/>
          <w:bCs/>
        </w:rPr>
      </w:pPr>
    </w:p>
    <w:p w:rsidR="003C6513" w:rsidRPr="00CE54F1" w:rsidRDefault="004F693F" w:rsidP="002A1968">
      <w:pPr>
        <w:pStyle w:val="Tekstpodstawowywcity"/>
        <w:spacing w:line="240" w:lineRule="auto"/>
        <w:ind w:firstLine="0"/>
        <w:rPr>
          <w:b/>
          <w:bCs/>
        </w:rPr>
      </w:pPr>
      <w:r w:rsidRPr="00CE54F1">
        <w:rPr>
          <w:b/>
          <w:bCs/>
        </w:rPr>
        <w:t xml:space="preserve">4.3 </w:t>
      </w:r>
      <w:r w:rsidR="002A1968" w:rsidRPr="00CE54F1">
        <w:rPr>
          <w:b/>
          <w:bCs/>
        </w:rPr>
        <w:tab/>
      </w:r>
      <w:r w:rsidR="00102598" w:rsidRPr="00CE54F1">
        <w:rPr>
          <w:b/>
          <w:bCs/>
        </w:rPr>
        <w:t xml:space="preserve">Procedura </w:t>
      </w:r>
      <w:r w:rsidR="005B6972" w:rsidRPr="00CE54F1">
        <w:rPr>
          <w:b/>
          <w:bCs/>
        </w:rPr>
        <w:t>badania</w:t>
      </w:r>
    </w:p>
    <w:p w:rsidR="00102598" w:rsidRPr="00CE54F1" w:rsidRDefault="00102598" w:rsidP="00102598">
      <w:pPr>
        <w:pStyle w:val="Tekstpodstawowywcity"/>
        <w:tabs>
          <w:tab w:val="num" w:pos="3540"/>
        </w:tabs>
        <w:spacing w:line="240" w:lineRule="auto"/>
        <w:ind w:left="1180" w:firstLine="0"/>
        <w:rPr>
          <w:b/>
          <w:bCs/>
        </w:rPr>
      </w:pPr>
    </w:p>
    <w:p w:rsidR="00793BF9" w:rsidRPr="00CE54F1" w:rsidRDefault="00102598" w:rsidP="00793BF9">
      <w:pPr>
        <w:pStyle w:val="Tekstpodstawowywcity"/>
        <w:spacing w:line="240" w:lineRule="auto"/>
        <w:ind w:left="705" w:hanging="705"/>
      </w:pPr>
      <w:r w:rsidRPr="00CE54F1">
        <w:t xml:space="preserve">4.3.1 </w:t>
      </w:r>
      <w:r w:rsidR="00ED28F0" w:rsidRPr="00CE54F1">
        <w:tab/>
      </w:r>
      <w:r w:rsidR="00793BF9">
        <w:t>Badanie składa się z dwóch podstawowych</w:t>
      </w:r>
      <w:r w:rsidR="00793BF9" w:rsidRPr="00CE54F1">
        <w:t xml:space="preserve"> części, fazę schładzania i </w:t>
      </w:r>
      <w:r w:rsidR="00793BF9" w:rsidRPr="00CE54F1">
        <w:rPr>
          <w:bCs/>
        </w:rPr>
        <w:t xml:space="preserve">pomiaru </w:t>
      </w:r>
      <w:r w:rsidR="00793BF9">
        <w:rPr>
          <w:bCs/>
        </w:rPr>
        <w:t>użytecznej</w:t>
      </w:r>
      <w:r w:rsidR="00793BF9" w:rsidRPr="00CE54F1">
        <w:rPr>
          <w:bCs/>
        </w:rPr>
        <w:t xml:space="preserve"> wydajności chłodniczej</w:t>
      </w:r>
      <w:r w:rsidR="00793BF9" w:rsidRPr="00CE54F1">
        <w:rPr>
          <w:b/>
          <w:bCs/>
        </w:rPr>
        <w:t xml:space="preserve"> </w:t>
      </w:r>
      <w:r w:rsidR="00793BF9" w:rsidRPr="00CE54F1">
        <w:t xml:space="preserve"> na trzech wzrastających poziomach temperatury:</w:t>
      </w:r>
    </w:p>
    <w:p w:rsidR="003C6513" w:rsidRPr="00CE54F1" w:rsidRDefault="003C6513" w:rsidP="00793BF9">
      <w:pPr>
        <w:pStyle w:val="Tekstpodstawowywcity"/>
        <w:spacing w:line="240" w:lineRule="auto"/>
        <w:ind w:left="705" w:hanging="705"/>
      </w:pPr>
    </w:p>
    <w:p w:rsidR="003C6513" w:rsidRPr="00CE54F1" w:rsidRDefault="00ED28F0" w:rsidP="002A1968">
      <w:pPr>
        <w:pStyle w:val="Tekstpodstawowywcity"/>
        <w:spacing w:line="240" w:lineRule="auto"/>
        <w:ind w:left="1418" w:hanging="713"/>
      </w:pPr>
      <w:r w:rsidRPr="00CE54F1">
        <w:t>(</w:t>
      </w:r>
      <w:r w:rsidR="0016191D" w:rsidRPr="00CE54F1">
        <w:t xml:space="preserve">a) </w:t>
      </w:r>
      <w:r w:rsidRPr="00CE54F1">
        <w:tab/>
      </w:r>
      <w:r w:rsidR="003C6513" w:rsidRPr="00CE54F1">
        <w:t xml:space="preserve">Faza schładzania – temperatura początkowa </w:t>
      </w:r>
      <w:r w:rsidR="00793BF9">
        <w:t>komory</w:t>
      </w:r>
      <w:r w:rsidR="003C6513" w:rsidRPr="00CE54F1">
        <w:t xml:space="preserve"> kalorymetrycznej lub </w:t>
      </w:r>
      <w:r w:rsidR="00B0167E" w:rsidRPr="00CE54F1">
        <w:t xml:space="preserve">nadwozia </w:t>
      </w:r>
      <w:r w:rsidR="003C6513" w:rsidRPr="00CE54F1">
        <w:t xml:space="preserve">środka transportu </w:t>
      </w:r>
      <w:r w:rsidR="00793BF9">
        <w:t>powinna</w:t>
      </w:r>
      <w:r w:rsidR="009F185C" w:rsidRPr="00CE54F1">
        <w:t xml:space="preserve"> wynosić +30</w:t>
      </w:r>
      <w:r w:rsidR="00384F06">
        <w:t xml:space="preserve"> </w:t>
      </w:r>
      <w:r w:rsidR="00B0167E" w:rsidRPr="00CE54F1">
        <w:rPr>
          <w:vertAlign w:val="superscript"/>
        </w:rPr>
        <w:t>o</w:t>
      </w:r>
      <w:r w:rsidR="00B0167E" w:rsidRPr="00CE54F1">
        <w:t xml:space="preserve">C </w:t>
      </w:r>
      <w:r w:rsidR="003C6513" w:rsidRPr="00CE54F1">
        <w:t>± 3</w:t>
      </w:r>
      <w:r w:rsidR="00384F06">
        <w:rPr>
          <w:vertAlign w:val="superscript"/>
        </w:rPr>
        <w:t xml:space="preserve"> </w:t>
      </w:r>
      <w:r w:rsidR="00384F06" w:rsidRPr="00384F06">
        <w:rPr>
          <w:vertAlign w:val="superscript"/>
        </w:rPr>
        <w:t>o</w:t>
      </w:r>
      <w:r w:rsidR="00A06C2B" w:rsidRPr="00CE54F1">
        <w:t>C</w:t>
      </w:r>
      <w:r w:rsidR="00B0167E" w:rsidRPr="00CE54F1">
        <w:t xml:space="preserve">. Następnie ta temperatura </w:t>
      </w:r>
      <w:r w:rsidR="00793BF9">
        <w:t>powinna</w:t>
      </w:r>
      <w:r w:rsidR="00B0167E" w:rsidRPr="00CE54F1">
        <w:t xml:space="preserve"> być </w:t>
      </w:r>
      <w:r w:rsidR="003C6513" w:rsidRPr="00CE54F1">
        <w:t xml:space="preserve">obniżona do </w:t>
      </w:r>
      <w:r w:rsidR="00B0167E" w:rsidRPr="00CE54F1">
        <w:t xml:space="preserve">temperatury </w:t>
      </w:r>
      <w:r w:rsidR="003C6513" w:rsidRPr="00CE54F1">
        <w:t>-25</w:t>
      </w:r>
      <w:r w:rsidR="003C6513" w:rsidRPr="00CE54F1">
        <w:rPr>
          <w:vertAlign w:val="superscript"/>
        </w:rPr>
        <w:t>o</w:t>
      </w:r>
      <w:r w:rsidR="003C6513" w:rsidRPr="00CE54F1">
        <w:t xml:space="preserve"> C</w:t>
      </w:r>
      <w:r w:rsidR="009F185C" w:rsidRPr="00CE54F1">
        <w:t xml:space="preserve"> dla klasy -20</w:t>
      </w:r>
      <w:r w:rsidR="00EC2EF1">
        <w:t xml:space="preserve"> </w:t>
      </w:r>
      <w:r w:rsidR="00B0167E" w:rsidRPr="00CE54F1">
        <w:rPr>
          <w:vertAlign w:val="superscript"/>
        </w:rPr>
        <w:t>o</w:t>
      </w:r>
      <w:r w:rsidR="009F185C" w:rsidRPr="00CE54F1">
        <w:t xml:space="preserve">C, </w:t>
      </w:r>
      <w:r w:rsidR="00EC2EF1">
        <w:br/>
      </w:r>
      <w:r w:rsidR="005B6972" w:rsidRPr="00CE54F1">
        <w:t>-</w:t>
      </w:r>
      <w:r w:rsidR="009F185C" w:rsidRPr="00CE54F1">
        <w:t>13</w:t>
      </w:r>
      <w:r w:rsidR="00EC2EF1">
        <w:t xml:space="preserve"> </w:t>
      </w:r>
      <w:r w:rsidR="00B0167E" w:rsidRPr="00CE54F1">
        <w:rPr>
          <w:vertAlign w:val="superscript"/>
        </w:rPr>
        <w:t>o</w:t>
      </w:r>
      <w:r w:rsidR="009F185C" w:rsidRPr="00CE54F1">
        <w:t>C dla klasy -10</w:t>
      </w:r>
      <w:r w:rsidR="00EC2EF1">
        <w:t xml:space="preserve"> </w:t>
      </w:r>
      <w:r w:rsidR="00B0167E" w:rsidRPr="00CE54F1">
        <w:rPr>
          <w:vertAlign w:val="superscript"/>
        </w:rPr>
        <w:t>o</w:t>
      </w:r>
      <w:r w:rsidR="009F185C" w:rsidRPr="00CE54F1">
        <w:t>C lub -2</w:t>
      </w:r>
      <w:r w:rsidR="00EC2EF1">
        <w:t xml:space="preserve"> </w:t>
      </w:r>
      <w:r w:rsidR="00B0167E" w:rsidRPr="00CE54F1">
        <w:rPr>
          <w:vertAlign w:val="superscript"/>
        </w:rPr>
        <w:t>o</w:t>
      </w:r>
      <w:r w:rsidR="009F185C" w:rsidRPr="00CE54F1">
        <w:t>C dla klasy 0</w:t>
      </w:r>
      <w:r w:rsidR="00EC2EF1">
        <w:t xml:space="preserve"> </w:t>
      </w:r>
      <w:r w:rsidR="00B0167E" w:rsidRPr="00CE54F1">
        <w:rPr>
          <w:vertAlign w:val="superscript"/>
        </w:rPr>
        <w:t>o</w:t>
      </w:r>
      <w:r w:rsidR="00B0167E" w:rsidRPr="00CE54F1">
        <w:t>C.</w:t>
      </w:r>
    </w:p>
    <w:p w:rsidR="006811F2" w:rsidRPr="00CE54F1" w:rsidRDefault="006811F2" w:rsidP="0016191D">
      <w:pPr>
        <w:pStyle w:val="Tekstpodstawowywcity"/>
        <w:spacing w:line="240" w:lineRule="auto"/>
        <w:ind w:firstLine="0"/>
      </w:pPr>
    </w:p>
    <w:p w:rsidR="003C6513" w:rsidRPr="00CE54F1" w:rsidRDefault="00ED28F0" w:rsidP="002A1968">
      <w:pPr>
        <w:pStyle w:val="Tekstpodstawowywcity"/>
        <w:spacing w:line="240" w:lineRule="auto"/>
        <w:ind w:left="1418" w:hanging="713"/>
      </w:pPr>
      <w:r w:rsidRPr="00CE54F1">
        <w:t>(</w:t>
      </w:r>
      <w:r w:rsidR="0016191D" w:rsidRPr="00CE54F1">
        <w:t xml:space="preserve">b) </w:t>
      </w:r>
      <w:r w:rsidRPr="00CE54F1">
        <w:tab/>
      </w:r>
      <w:r w:rsidR="003C6513" w:rsidRPr="00CE54F1">
        <w:t xml:space="preserve">Pomiar </w:t>
      </w:r>
      <w:r w:rsidR="00A73FD4" w:rsidRPr="00A73FD4">
        <w:t xml:space="preserve">użytecznej </w:t>
      </w:r>
      <w:r w:rsidR="00B0167E" w:rsidRPr="00CE54F1">
        <w:t xml:space="preserve">wydajności chłodniczej </w:t>
      </w:r>
      <w:r w:rsidR="003C6513" w:rsidRPr="00CE54F1">
        <w:t>na każdym poziomie temperatury wewnętrznej.</w:t>
      </w:r>
    </w:p>
    <w:p w:rsidR="003C6513" w:rsidRPr="00CE54F1" w:rsidRDefault="003C6513">
      <w:pPr>
        <w:pStyle w:val="Tekstpodstawowywcity"/>
        <w:spacing w:line="240" w:lineRule="auto"/>
      </w:pPr>
    </w:p>
    <w:p w:rsidR="00793BF9" w:rsidRPr="00CE54F1" w:rsidRDefault="00793BF9" w:rsidP="00793BF9">
      <w:pPr>
        <w:pStyle w:val="Tekstpodstawowywcity"/>
        <w:spacing w:line="240" w:lineRule="auto"/>
        <w:ind w:left="1418" w:firstLine="0"/>
      </w:pPr>
      <w:r w:rsidRPr="00CE54F1">
        <w:t>Pierwsz</w:t>
      </w:r>
      <w:r>
        <w:t>e badanie</w:t>
      </w:r>
      <w:r w:rsidRPr="00CE54F1">
        <w:t xml:space="preserve"> </w:t>
      </w:r>
      <w:r>
        <w:t xml:space="preserve">należy przeprowadzać </w:t>
      </w:r>
      <w:r w:rsidRPr="00CE54F1">
        <w:t xml:space="preserve"> przez co najmniej cztery godziny na każdym poziomie temperatury podczas pracy urządzenia </w:t>
      </w:r>
      <w:r>
        <w:t>chłodniczego</w:t>
      </w:r>
      <w:r w:rsidRPr="00CE54F1">
        <w:t xml:space="preserve"> </w:t>
      </w:r>
      <w:r>
        <w:t xml:space="preserve">sterowanego </w:t>
      </w:r>
      <w:r w:rsidRPr="00CE54F1">
        <w:t xml:space="preserve">termostatem (będącym na wyposażeniu urządzenia </w:t>
      </w:r>
      <w:r>
        <w:t xml:space="preserve"> chłodniczego</w:t>
      </w:r>
      <w:r w:rsidRPr="00CE54F1">
        <w:t>),</w:t>
      </w:r>
      <w:r>
        <w:t xml:space="preserve"> w celu stabilizacji</w:t>
      </w:r>
      <w:r w:rsidRPr="00CE54F1">
        <w:t xml:space="preserve"> wymian</w:t>
      </w:r>
      <w:r>
        <w:t>y</w:t>
      </w:r>
      <w:r w:rsidRPr="00CE54F1">
        <w:t xml:space="preserve"> ciepła między wnętrzem i otoczeniem </w:t>
      </w:r>
      <w:r>
        <w:t>komory</w:t>
      </w:r>
      <w:r w:rsidRPr="00CE54F1">
        <w:t xml:space="preserve"> kalorymetrycznej lub nadwozia środka transportu.</w:t>
      </w:r>
    </w:p>
    <w:p w:rsidR="00793BF9" w:rsidRPr="00CE54F1" w:rsidRDefault="00793BF9" w:rsidP="00793BF9">
      <w:pPr>
        <w:pStyle w:val="Tekstpodstawowywcity"/>
        <w:spacing w:line="240" w:lineRule="auto"/>
      </w:pPr>
    </w:p>
    <w:p w:rsidR="00793BF9" w:rsidRPr="00CE54F1" w:rsidRDefault="00793BF9" w:rsidP="00793BF9">
      <w:pPr>
        <w:pStyle w:val="Tekstpodstawowywcity"/>
        <w:spacing w:line="240" w:lineRule="auto"/>
        <w:ind w:left="1418" w:firstLine="0"/>
      </w:pPr>
      <w:r w:rsidRPr="00CE54F1">
        <w:t>Drugi</w:t>
      </w:r>
      <w:r>
        <w:t>e</w:t>
      </w:r>
      <w:r w:rsidRPr="00CE54F1">
        <w:t xml:space="preserve"> </w:t>
      </w:r>
      <w:r>
        <w:t>badanie</w:t>
      </w:r>
      <w:r w:rsidR="00140436">
        <w:t xml:space="preserve"> </w:t>
      </w:r>
      <w:r>
        <w:t>należy</w:t>
      </w:r>
      <w:r w:rsidRPr="00CE54F1">
        <w:t xml:space="preserve"> przeprowadz</w:t>
      </w:r>
      <w:r>
        <w:t>ać</w:t>
      </w:r>
      <w:r w:rsidRPr="00CE54F1">
        <w:t xml:space="preserve"> </w:t>
      </w:r>
      <w:r w:rsidR="00140436">
        <w:t xml:space="preserve">przy wyłączonym termostacie </w:t>
      </w:r>
      <w:r>
        <w:t xml:space="preserve">w celu określenia </w:t>
      </w:r>
      <w:r w:rsidRPr="00CE54F1">
        <w:t>maksymaln</w:t>
      </w:r>
      <w:r>
        <w:t>ej</w:t>
      </w:r>
      <w:r w:rsidRPr="00CE54F1">
        <w:t xml:space="preserve"> wydajnoś</w:t>
      </w:r>
      <w:r>
        <w:t>ci</w:t>
      </w:r>
      <w:r w:rsidRPr="00CE54F1">
        <w:t xml:space="preserve"> chłodnicz</w:t>
      </w:r>
      <w:r>
        <w:t>ej</w:t>
      </w:r>
      <w:r w:rsidRPr="00CE54F1">
        <w:t xml:space="preserve">  przy </w:t>
      </w:r>
      <w:r>
        <w:t xml:space="preserve"> której ilość ciepła wydzielanego przez</w:t>
      </w:r>
      <w:r w:rsidRPr="00CE54F1">
        <w:t xml:space="preserve"> wewnętrzn</w:t>
      </w:r>
      <w:r>
        <w:t>y</w:t>
      </w:r>
      <w:r w:rsidRPr="00CE54F1">
        <w:t xml:space="preserve"> grzejnik </w:t>
      </w:r>
      <w:r>
        <w:t xml:space="preserve">pozwala utrzymać </w:t>
      </w:r>
      <w:r w:rsidRPr="00CE54F1">
        <w:t>warunki równowagi</w:t>
      </w:r>
      <w:r>
        <w:t xml:space="preserve"> cieplnej </w:t>
      </w:r>
      <w:r w:rsidRPr="00CE54F1">
        <w:t xml:space="preserve">dla każdego poziomu temperatury zgodnie z zaleceniem </w:t>
      </w:r>
      <w:r>
        <w:t>punktu</w:t>
      </w:r>
      <w:r w:rsidRPr="00CE54F1">
        <w:t xml:space="preserve"> 4.2.3</w:t>
      </w:r>
    </w:p>
    <w:p w:rsidR="00793BF9" w:rsidRPr="00CE54F1" w:rsidRDefault="00793BF9" w:rsidP="00793BF9">
      <w:pPr>
        <w:pStyle w:val="Tekstpodstawowywcity"/>
        <w:spacing w:line="240" w:lineRule="auto"/>
      </w:pPr>
    </w:p>
    <w:p w:rsidR="00793BF9" w:rsidRPr="00CE54F1" w:rsidRDefault="00793BF9" w:rsidP="00793BF9">
      <w:pPr>
        <w:pStyle w:val="Tekstpodstawowywcity"/>
        <w:spacing w:line="240" w:lineRule="auto"/>
        <w:ind w:left="1418" w:firstLine="0"/>
      </w:pPr>
      <w:r>
        <w:t xml:space="preserve">To drugie badanie powinno trwać co najmniej </w:t>
      </w:r>
      <w:r w:rsidRPr="00CE54F1">
        <w:t>cztery godziny.</w:t>
      </w:r>
    </w:p>
    <w:p w:rsidR="0066176F" w:rsidRPr="00CE54F1" w:rsidRDefault="0066176F" w:rsidP="0016191D">
      <w:pPr>
        <w:pStyle w:val="Tekstpodstawowywcity"/>
        <w:spacing w:line="240" w:lineRule="auto"/>
        <w:ind w:firstLine="0"/>
      </w:pPr>
    </w:p>
    <w:p w:rsidR="00793BF9" w:rsidRPr="00CE54F1" w:rsidRDefault="00793BF9" w:rsidP="00793BF9">
      <w:pPr>
        <w:pStyle w:val="Tekstpodstawowywcity"/>
        <w:spacing w:line="240" w:lineRule="auto"/>
        <w:ind w:left="1418" w:firstLine="0"/>
      </w:pPr>
      <w:r w:rsidRPr="00CE54F1">
        <w:t xml:space="preserve">Przed przejściem na inny poziom temperatury należy ręcznie </w:t>
      </w:r>
      <w:r>
        <w:t>wy</w:t>
      </w:r>
      <w:r w:rsidRPr="00CE54F1">
        <w:t>konać odszronieni</w:t>
      </w:r>
      <w:r>
        <w:t>e</w:t>
      </w:r>
      <w:r w:rsidRPr="00CE54F1">
        <w:t>.</w:t>
      </w:r>
    </w:p>
    <w:p w:rsidR="00793BF9" w:rsidRPr="00CE54F1" w:rsidRDefault="00793BF9" w:rsidP="00793BF9">
      <w:pPr>
        <w:pStyle w:val="Tekstpodstawowywcity"/>
        <w:spacing w:line="240" w:lineRule="auto"/>
        <w:ind w:firstLine="0"/>
      </w:pPr>
    </w:p>
    <w:p w:rsidR="00793BF9" w:rsidRPr="00CE54F1" w:rsidRDefault="00793BF9" w:rsidP="00793BF9">
      <w:pPr>
        <w:pStyle w:val="Tekstpodstawowywcity"/>
        <w:spacing w:line="240" w:lineRule="auto"/>
        <w:ind w:left="1418" w:firstLine="0"/>
      </w:pPr>
      <w:r w:rsidRPr="00CE54F1">
        <w:t xml:space="preserve">Jeżeli urządzenie chłodnicze może być </w:t>
      </w:r>
      <w:r>
        <w:t>napędzane za pomocą</w:t>
      </w:r>
      <w:r w:rsidRPr="00CE54F1">
        <w:t xml:space="preserve"> więcej niż jedn</w:t>
      </w:r>
      <w:r>
        <w:t>ego</w:t>
      </w:r>
      <w:r w:rsidRPr="00CE54F1">
        <w:t xml:space="preserve"> źród</w:t>
      </w:r>
      <w:r>
        <w:t>ła</w:t>
      </w:r>
      <w:r w:rsidRPr="00CE54F1">
        <w:t xml:space="preserve"> energii, badanie </w:t>
      </w:r>
      <w:r>
        <w:t xml:space="preserve"> należy powtórzyć przy</w:t>
      </w:r>
      <w:r w:rsidRPr="00CE54F1">
        <w:t xml:space="preserve"> na każdym z nich.</w:t>
      </w:r>
    </w:p>
    <w:p w:rsidR="00793BF9" w:rsidRPr="00CE54F1" w:rsidRDefault="00793BF9" w:rsidP="00793BF9">
      <w:pPr>
        <w:pStyle w:val="Tekstpodstawowywcity"/>
        <w:spacing w:line="240" w:lineRule="auto"/>
        <w:ind w:firstLine="0"/>
      </w:pPr>
    </w:p>
    <w:p w:rsidR="00793BF9" w:rsidRPr="00CE54F1" w:rsidRDefault="00793BF9" w:rsidP="00793BF9">
      <w:pPr>
        <w:pStyle w:val="Tekstpodstawowywcity"/>
        <w:spacing w:line="240" w:lineRule="auto"/>
        <w:ind w:left="1418" w:firstLine="0"/>
      </w:pPr>
      <w:r w:rsidRPr="00CE54F1">
        <w:t xml:space="preserve">Jeżeli sprężarka urządzenia chłodniczego jest napędzana przez silnik pojazdu, badania </w:t>
      </w:r>
      <w:r>
        <w:t>należy</w:t>
      </w:r>
      <w:r w:rsidRPr="00CE54F1">
        <w:t xml:space="preserve"> wykona</w:t>
      </w:r>
      <w:r>
        <w:t>ć</w:t>
      </w:r>
      <w:r w:rsidRPr="00CE54F1">
        <w:t xml:space="preserve"> przy minimalnej i </w:t>
      </w:r>
      <w:r>
        <w:t xml:space="preserve">  nominalnej</w:t>
      </w:r>
      <w:r w:rsidRPr="00D2561E">
        <w:t xml:space="preserve"> </w:t>
      </w:r>
      <w:r w:rsidRPr="00CE54F1">
        <w:t xml:space="preserve">prędkości obrotowej sprężarki, określonej przez </w:t>
      </w:r>
      <w:r>
        <w:t>producenta</w:t>
      </w:r>
      <w:r w:rsidRPr="00CE54F1">
        <w:t>,.</w:t>
      </w:r>
    </w:p>
    <w:p w:rsidR="00793BF9" w:rsidRPr="00CE54F1" w:rsidRDefault="00793BF9" w:rsidP="00793BF9">
      <w:pPr>
        <w:pStyle w:val="Tekstpodstawowywcity"/>
        <w:spacing w:line="240" w:lineRule="auto"/>
        <w:ind w:firstLine="0"/>
      </w:pPr>
    </w:p>
    <w:p w:rsidR="003C6513" w:rsidRDefault="00793BF9" w:rsidP="00793BF9">
      <w:pPr>
        <w:pStyle w:val="Tekstpodstawowywcity"/>
        <w:spacing w:line="240" w:lineRule="auto"/>
        <w:ind w:left="1418" w:firstLine="0"/>
      </w:pPr>
      <w:r w:rsidRPr="00CE54F1">
        <w:t xml:space="preserve">Jeżeli sprężarka urządzenia chłodniczego jest napędzana przez ruch pojazdu, badania </w:t>
      </w:r>
      <w:r>
        <w:t xml:space="preserve"> należy</w:t>
      </w:r>
      <w:r w:rsidRPr="00CE54F1">
        <w:t xml:space="preserve"> wykon</w:t>
      </w:r>
      <w:r>
        <w:t>ywać</w:t>
      </w:r>
      <w:r w:rsidRPr="00CE54F1">
        <w:t xml:space="preserve"> przy </w:t>
      </w:r>
      <w:r>
        <w:t>nominalnej</w:t>
      </w:r>
      <w:r w:rsidRPr="00CE54F1">
        <w:t xml:space="preserve"> prędkości obrotowej sprężarki określonej przez</w:t>
      </w:r>
      <w:r>
        <w:t xml:space="preserve"> producenta</w:t>
      </w:r>
    </w:p>
    <w:p w:rsidR="00793BF9" w:rsidRPr="00CE54F1" w:rsidRDefault="00793BF9" w:rsidP="00793BF9">
      <w:pPr>
        <w:pStyle w:val="Tekstpodstawowywcity"/>
        <w:spacing w:line="240" w:lineRule="auto"/>
      </w:pPr>
    </w:p>
    <w:p w:rsidR="003C6513" w:rsidRPr="00CE54F1" w:rsidRDefault="001F1E72" w:rsidP="00B85A7D">
      <w:pPr>
        <w:pStyle w:val="Tekstpodstawowywcity"/>
        <w:spacing w:line="240" w:lineRule="auto"/>
        <w:ind w:left="705" w:hanging="705"/>
      </w:pPr>
      <w:r w:rsidRPr="00CE54F1">
        <w:t xml:space="preserve">4.3.2 </w:t>
      </w:r>
      <w:r w:rsidR="00B85A7D" w:rsidRPr="00CE54F1">
        <w:tab/>
      </w:r>
      <w:r w:rsidR="002A1968" w:rsidRPr="00CE54F1">
        <w:tab/>
      </w:r>
      <w:r w:rsidRPr="00CE54F1">
        <w:t xml:space="preserve">Taka sama procedura </w:t>
      </w:r>
      <w:r w:rsidR="00793BF9">
        <w:t>powinna</w:t>
      </w:r>
      <w:r w:rsidRPr="00CE54F1">
        <w:t xml:space="preserve"> być zastosowana  dla </w:t>
      </w:r>
      <w:r w:rsidR="003C6513" w:rsidRPr="00CE54F1">
        <w:t>metody entalpii opisanej</w:t>
      </w:r>
      <w:r w:rsidRPr="00CE54F1">
        <w:t xml:space="preserve"> poniżej </w:t>
      </w:r>
      <w:r w:rsidR="003C6513" w:rsidRPr="00CE54F1">
        <w:t xml:space="preserve">, </w:t>
      </w:r>
      <w:r w:rsidRPr="00CE54F1">
        <w:t xml:space="preserve">ale w tym przypadku należy </w:t>
      </w:r>
      <w:r w:rsidR="007B377C" w:rsidRPr="00CE54F1">
        <w:t>również</w:t>
      </w:r>
      <w:r w:rsidRPr="00CE54F1">
        <w:t xml:space="preserve"> mierzyć moc cieplną wydzielaną </w:t>
      </w:r>
      <w:r w:rsidR="003C6513" w:rsidRPr="00CE54F1">
        <w:t>przez wentylatory parownika na każdym poziomie temperatury.</w:t>
      </w:r>
    </w:p>
    <w:p w:rsidR="001F1E72" w:rsidRPr="00CE54F1" w:rsidRDefault="001F1E72">
      <w:pPr>
        <w:pStyle w:val="Tekstpodstawowywcity"/>
        <w:spacing w:line="240" w:lineRule="auto"/>
      </w:pPr>
    </w:p>
    <w:p w:rsidR="00793BF9" w:rsidRPr="00CE54F1" w:rsidRDefault="00793BF9" w:rsidP="00793BF9">
      <w:pPr>
        <w:pStyle w:val="Tekstpodstawowywcity"/>
        <w:spacing w:line="240" w:lineRule="auto"/>
        <w:ind w:left="705" w:firstLine="0"/>
      </w:pPr>
      <w:r w:rsidRPr="00CE54F1">
        <w:t xml:space="preserve">Ta metoda może być alternatywnie wykorzystana do </w:t>
      </w:r>
      <w:r>
        <w:t>badań</w:t>
      </w:r>
      <w:r w:rsidRPr="00CE54F1">
        <w:t xml:space="preserve"> urządzenia </w:t>
      </w:r>
      <w:r>
        <w:t xml:space="preserve"> wzorcowego</w:t>
      </w:r>
      <w:r w:rsidRPr="00CE54F1">
        <w:t xml:space="preserve">. W takim przypadku </w:t>
      </w:r>
      <w:r>
        <w:t xml:space="preserve">użyteczna </w:t>
      </w:r>
      <w:r w:rsidRPr="00CE54F1">
        <w:t xml:space="preserve">wydajność chłodnicza jest </w:t>
      </w:r>
      <w:r>
        <w:t xml:space="preserve">określana </w:t>
      </w:r>
      <w:r w:rsidRPr="00CE54F1">
        <w:t>przez pomnożenie strumienia masowego  ciekłego</w:t>
      </w:r>
      <w:r>
        <w:t xml:space="preserve"> czynnika chłodniczego </w:t>
      </w:r>
      <w:r w:rsidRPr="00CE54F1">
        <w:t xml:space="preserve">(m)   przez różnicę entalpii pary </w:t>
      </w:r>
      <w:r>
        <w:t xml:space="preserve">czynnika chłodniczego </w:t>
      </w:r>
      <w:r w:rsidRPr="00CE54F1">
        <w:t xml:space="preserve">na odpływie z </w:t>
      </w:r>
      <w:r>
        <w:t>urządzenia</w:t>
      </w:r>
      <w:r w:rsidRPr="00CE54F1">
        <w:t xml:space="preserve"> (h</w:t>
      </w:r>
      <w:r w:rsidRPr="00CE54F1">
        <w:rPr>
          <w:vertAlign w:val="subscript"/>
        </w:rPr>
        <w:t>o</w:t>
      </w:r>
      <w:r w:rsidRPr="00CE54F1">
        <w:t xml:space="preserve">) i dopływie  </w:t>
      </w:r>
      <w:r>
        <w:t xml:space="preserve">ciekłego czynnika chłodniczego </w:t>
      </w:r>
      <w:r w:rsidRPr="00CE54F1">
        <w:t xml:space="preserve"> do  </w:t>
      </w:r>
      <w:r>
        <w:t xml:space="preserve"> urządzenia</w:t>
      </w:r>
      <w:r w:rsidRPr="00CE54F1">
        <w:t>(h</w:t>
      </w:r>
      <w:r w:rsidRPr="00CE54F1">
        <w:rPr>
          <w:vertAlign w:val="subscript"/>
        </w:rPr>
        <w:t>i</w:t>
      </w:r>
      <w:r w:rsidRPr="00CE54F1">
        <w:t>).</w:t>
      </w:r>
    </w:p>
    <w:p w:rsidR="00793BF9" w:rsidRPr="00CE54F1" w:rsidRDefault="00793BF9" w:rsidP="00793BF9">
      <w:pPr>
        <w:pStyle w:val="Tekstpodstawowywcity"/>
        <w:spacing w:line="240" w:lineRule="auto"/>
      </w:pPr>
    </w:p>
    <w:p w:rsidR="00793BF9" w:rsidRPr="00CE54F1" w:rsidRDefault="00793BF9" w:rsidP="00793BF9">
      <w:pPr>
        <w:pStyle w:val="Tekstpodstawowywcity"/>
        <w:spacing w:line="240" w:lineRule="auto"/>
        <w:ind w:left="705" w:firstLine="0"/>
      </w:pPr>
      <w:r>
        <w:t>Aby otrzymać użyteczną</w:t>
      </w:r>
      <w:r w:rsidRPr="00CE54F1">
        <w:t xml:space="preserve"> wydajnoś</w:t>
      </w:r>
      <w:r>
        <w:t>ć</w:t>
      </w:r>
      <w:r w:rsidRPr="00CE54F1">
        <w:t xml:space="preserve"> chłodnicz</w:t>
      </w:r>
      <w:r>
        <w:t xml:space="preserve">ą </w:t>
      </w:r>
      <w:r w:rsidRPr="00CE54F1">
        <w:t xml:space="preserve">należy odjąć ciepło </w:t>
      </w:r>
      <w:r>
        <w:t>wytworzone</w:t>
      </w:r>
      <w:r w:rsidRPr="00CE54F1">
        <w:t xml:space="preserve"> przez wentylatory parowacza (W</w:t>
      </w:r>
      <w:r w:rsidRPr="00CE54F1">
        <w:rPr>
          <w:vertAlign w:val="subscript"/>
        </w:rPr>
        <w:t>f</w:t>
      </w:r>
      <w:r w:rsidRPr="00CE54F1">
        <w:t>). Pomiar W</w:t>
      </w:r>
      <w:r w:rsidRPr="00CE54F1">
        <w:rPr>
          <w:vertAlign w:val="subscript"/>
        </w:rPr>
        <w:t>f</w:t>
      </w:r>
      <w:r w:rsidRPr="00CE54F1">
        <w:t xml:space="preserve"> jest trudny jeżeli wentylatory parowacza są napędzane zewnętrznym silnikiem  i w takim przypadku metoda bilansu entalpii nie jest </w:t>
      </w:r>
      <w:r>
        <w:t xml:space="preserve"> zalecana </w:t>
      </w:r>
      <w:r w:rsidRPr="00CE54F1">
        <w:t xml:space="preserve">. Jeżeli wentylatory są napędzane przez wewnętrzne silniki elektryczne energia elektryczna ma być mierzona z zastosowaniem odpowiednich </w:t>
      </w:r>
      <w:r>
        <w:t>przyrządów</w:t>
      </w:r>
      <w:r w:rsidRPr="00CE54F1">
        <w:t xml:space="preserve"> z dokładnością </w:t>
      </w:r>
      <w:r>
        <w:rPr>
          <w:rFonts w:ascii="Cambria Math" w:hAnsi="Cambria Math"/>
        </w:rPr>
        <w:t>±</w:t>
      </w:r>
      <w:r w:rsidRPr="00CE54F1">
        <w:t xml:space="preserve"> 3%, a pomiar </w:t>
      </w:r>
      <w:r>
        <w:t>przepływu czynnika chłodniczego powinien</w:t>
      </w:r>
      <w:r w:rsidRPr="00CE54F1">
        <w:t xml:space="preserve"> być mierzony z dokładnością do </w:t>
      </w:r>
      <w:r>
        <w:rPr>
          <w:rFonts w:ascii="Cambria Math" w:hAnsi="Cambria Math"/>
        </w:rPr>
        <w:t>±</w:t>
      </w:r>
      <w:r w:rsidRPr="00CE54F1">
        <w:t>3%.</w:t>
      </w:r>
    </w:p>
    <w:p w:rsidR="00793BF9" w:rsidRPr="00CE54F1" w:rsidRDefault="00793BF9" w:rsidP="00793BF9">
      <w:pPr>
        <w:pStyle w:val="Tekstpodstawowywcity"/>
        <w:spacing w:line="240" w:lineRule="auto"/>
        <w:ind w:left="705" w:firstLine="0"/>
      </w:pPr>
    </w:p>
    <w:p w:rsidR="00793BF9" w:rsidRPr="00CE54F1" w:rsidRDefault="00793BF9" w:rsidP="00793BF9">
      <w:pPr>
        <w:pStyle w:val="Tekstpodstawowywcity"/>
        <w:spacing w:line="240" w:lineRule="auto"/>
      </w:pPr>
      <w:r w:rsidRPr="00CE54F1">
        <w:t xml:space="preserve">  Bilans ciep</w:t>
      </w:r>
      <w:r>
        <w:t>lny</w:t>
      </w:r>
      <w:r w:rsidRPr="00CE54F1">
        <w:t>jest określ</w:t>
      </w:r>
      <w:r>
        <w:t>a się</w:t>
      </w:r>
      <w:r w:rsidRPr="00CE54F1">
        <w:t xml:space="preserve"> według </w:t>
      </w:r>
      <w:r>
        <w:t xml:space="preserve"> wzoru</w:t>
      </w:r>
      <w:r w:rsidRPr="00CE54F1">
        <w:t>:</w:t>
      </w:r>
    </w:p>
    <w:p w:rsidR="00CE78C6" w:rsidRPr="00CE54F1" w:rsidRDefault="00CE78C6">
      <w:pPr>
        <w:pStyle w:val="Tekstpodstawowywcity"/>
        <w:spacing w:line="240" w:lineRule="auto"/>
      </w:pPr>
    </w:p>
    <w:p w:rsidR="00CE78C6" w:rsidRPr="00CE54F1" w:rsidRDefault="00CE78C6" w:rsidP="00CE78C6">
      <w:pPr>
        <w:pStyle w:val="Tekstpodstawowywcity"/>
        <w:spacing w:line="240" w:lineRule="auto"/>
        <w:jc w:val="center"/>
      </w:pPr>
      <w:r w:rsidRPr="00CE54F1">
        <w:t>W</w:t>
      </w:r>
      <w:r w:rsidRPr="00CE54F1">
        <w:rPr>
          <w:vertAlign w:val="subscript"/>
        </w:rPr>
        <w:t>o</w:t>
      </w:r>
      <w:r w:rsidRPr="00CE54F1">
        <w:t xml:space="preserve"> = (h</w:t>
      </w:r>
      <w:r w:rsidRPr="00CE54F1">
        <w:rPr>
          <w:vertAlign w:val="subscript"/>
        </w:rPr>
        <w:t>o</w:t>
      </w:r>
      <w:r w:rsidRPr="00CE54F1">
        <w:t xml:space="preserve"> - h</w:t>
      </w:r>
      <w:r w:rsidRPr="00CE54F1">
        <w:rPr>
          <w:vertAlign w:val="subscript"/>
        </w:rPr>
        <w:t>i</w:t>
      </w:r>
      <w:r w:rsidRPr="00CE54F1">
        <w:t>) m - W</w:t>
      </w:r>
      <w:r w:rsidRPr="00CE54F1">
        <w:rPr>
          <w:vertAlign w:val="subscript"/>
        </w:rPr>
        <w:t>f</w:t>
      </w:r>
    </w:p>
    <w:p w:rsidR="00CE78C6" w:rsidRPr="00CE54F1" w:rsidRDefault="00CE78C6" w:rsidP="00CE78C6">
      <w:pPr>
        <w:pStyle w:val="Tekstpodstawowywcity"/>
        <w:spacing w:line="240" w:lineRule="auto"/>
        <w:jc w:val="center"/>
      </w:pPr>
    </w:p>
    <w:p w:rsidR="003C6513" w:rsidRDefault="00793BF9" w:rsidP="00B45A1B">
      <w:pPr>
        <w:pStyle w:val="Tekstpodstawowywcity"/>
        <w:spacing w:line="240" w:lineRule="auto"/>
        <w:ind w:left="567" w:firstLine="0"/>
      </w:pPr>
      <w:r w:rsidRPr="00CE54F1">
        <w:t xml:space="preserve">Grzejnik elektryczny </w:t>
      </w:r>
      <w:r>
        <w:t xml:space="preserve">powinien być umieszczony </w:t>
      </w:r>
      <w:r w:rsidRPr="00CE54F1">
        <w:t xml:space="preserve">wewnątrz nadwozia izolowanego w celu </w:t>
      </w:r>
      <w:r>
        <w:t>zapewnienia</w:t>
      </w:r>
      <w:r w:rsidRPr="00CE54F1">
        <w:t xml:space="preserve"> równowagi termicznej.</w:t>
      </w:r>
    </w:p>
    <w:p w:rsidR="00793BF9" w:rsidRPr="00CE54F1" w:rsidRDefault="00793BF9">
      <w:pPr>
        <w:pStyle w:val="Tekstpodstawowywcity"/>
        <w:spacing w:line="240" w:lineRule="auto"/>
      </w:pPr>
    </w:p>
    <w:p w:rsidR="003C6513" w:rsidRPr="00CE54F1" w:rsidRDefault="004F693F" w:rsidP="002A1968">
      <w:pPr>
        <w:pStyle w:val="Tekstpodstawowywcity"/>
        <w:spacing w:line="240" w:lineRule="auto"/>
        <w:ind w:firstLine="0"/>
        <w:rPr>
          <w:u w:val="single"/>
        </w:rPr>
      </w:pPr>
      <w:r w:rsidRPr="00CE54F1">
        <w:rPr>
          <w:bCs/>
        </w:rPr>
        <w:t xml:space="preserve">4.3.3 </w:t>
      </w:r>
      <w:r w:rsidR="002A1968" w:rsidRPr="00CE54F1">
        <w:rPr>
          <w:bCs/>
        </w:rPr>
        <w:tab/>
      </w:r>
      <w:r w:rsidR="00793BF9" w:rsidRPr="00793BF9">
        <w:rPr>
          <w:bCs/>
          <w:u w:val="single"/>
        </w:rPr>
        <w:t>Środki ostrożności</w:t>
      </w:r>
    </w:p>
    <w:p w:rsidR="003C6513" w:rsidRPr="00CE54F1" w:rsidRDefault="003C6513">
      <w:pPr>
        <w:pStyle w:val="Tekstpodstawowywcity"/>
        <w:spacing w:line="240" w:lineRule="auto"/>
      </w:pPr>
    </w:p>
    <w:p w:rsidR="00793BF9" w:rsidRPr="00CE54F1" w:rsidRDefault="00793BF9" w:rsidP="00793BF9">
      <w:pPr>
        <w:pStyle w:val="Tekstpodstawowywcity"/>
        <w:spacing w:line="240" w:lineRule="auto"/>
        <w:ind w:left="709" w:firstLine="0"/>
      </w:pPr>
      <w:r>
        <w:t>W związku z tym , że badania użytecznej</w:t>
      </w:r>
      <w:r w:rsidRPr="00CE54F1">
        <w:t xml:space="preserve">  wydajności chłodniczej wykonywane </w:t>
      </w:r>
      <w:r>
        <w:t xml:space="preserve">są przy wyłączonym termostacie agregatu </w:t>
      </w:r>
      <w:r w:rsidRPr="00CE54F1">
        <w:t xml:space="preserve">chłodniczego należy </w:t>
      </w:r>
      <w:r>
        <w:t xml:space="preserve">przestrzegać następujących </w:t>
      </w:r>
      <w:r w:rsidRPr="00CE54F1">
        <w:t xml:space="preserve"> </w:t>
      </w:r>
      <w:r>
        <w:t>środków ostrożności</w:t>
      </w:r>
      <w:r w:rsidRPr="00CE54F1">
        <w:t>:</w:t>
      </w:r>
    </w:p>
    <w:p w:rsidR="00B45A1B" w:rsidRDefault="00B45A1B" w:rsidP="00B45A1B">
      <w:pPr>
        <w:pStyle w:val="Tekstpodstawowywcity"/>
        <w:spacing w:line="240" w:lineRule="auto"/>
        <w:ind w:left="1418" w:firstLine="709"/>
      </w:pPr>
    </w:p>
    <w:p w:rsidR="00793BF9" w:rsidRPr="00CE54F1" w:rsidRDefault="00B45A1B" w:rsidP="00B45A1B">
      <w:pPr>
        <w:pStyle w:val="Tekstpodstawowywcity"/>
        <w:spacing w:line="240" w:lineRule="auto"/>
        <w:ind w:left="1418" w:firstLine="0"/>
      </w:pPr>
      <w:r>
        <w:t>J</w:t>
      </w:r>
      <w:r w:rsidR="00793BF9" w:rsidRPr="00CE54F1">
        <w:t xml:space="preserve">eżeli istnieje </w:t>
      </w:r>
      <w:r w:rsidR="00793BF9">
        <w:t xml:space="preserve"> system wtrysku</w:t>
      </w:r>
      <w:r w:rsidR="00793BF9" w:rsidRPr="00CE54F1">
        <w:t xml:space="preserve"> gorących </w:t>
      </w:r>
      <w:r w:rsidR="00793BF9">
        <w:t xml:space="preserve"> par</w:t>
      </w:r>
      <w:r w:rsidR="00793BF9" w:rsidRPr="00CE54F1">
        <w:t xml:space="preserve">, </w:t>
      </w:r>
      <w:r w:rsidR="00793BF9">
        <w:t>powinien on</w:t>
      </w:r>
      <w:r w:rsidR="00793BF9" w:rsidRPr="00CE54F1">
        <w:t xml:space="preserve"> być </w:t>
      </w:r>
      <w:r w:rsidR="00793BF9">
        <w:t xml:space="preserve">wyłączony </w:t>
      </w:r>
      <w:r w:rsidR="00793BF9" w:rsidRPr="00CE54F1">
        <w:t xml:space="preserve"> podczas badania,</w:t>
      </w:r>
    </w:p>
    <w:p w:rsidR="00B45A1B" w:rsidRDefault="00B45A1B" w:rsidP="00B45A1B">
      <w:pPr>
        <w:pStyle w:val="Tekstpodstawowywcity"/>
        <w:spacing w:line="240" w:lineRule="auto"/>
      </w:pPr>
    </w:p>
    <w:p w:rsidR="00793BF9" w:rsidRPr="00CE54F1" w:rsidRDefault="00793BF9" w:rsidP="00B45A1B">
      <w:pPr>
        <w:pStyle w:val="Tekstpodstawowywcity"/>
        <w:spacing w:line="240" w:lineRule="auto"/>
        <w:ind w:left="1418" w:firstLine="0"/>
      </w:pPr>
      <w:r w:rsidRPr="00CE54F1">
        <w:t xml:space="preserve">jeżeli regulacja automatyczna urządzenia ziębiącego polega na </w:t>
      </w:r>
      <w:r>
        <w:t xml:space="preserve"> wyłączeniu oddzielnych cylindrów (w celu dostosowania wydajności chłodniczej urządzenia do mocy silnika) badanie należy przeprowadzać z taką ilością cylindrów która odpowiada każdemu poziomowi temperatury.</w:t>
      </w:r>
    </w:p>
    <w:p w:rsidR="003C6513" w:rsidRPr="00CE54F1" w:rsidRDefault="003C6513">
      <w:pPr>
        <w:pStyle w:val="Tekstpodstawowywcity"/>
        <w:spacing w:line="240" w:lineRule="auto"/>
      </w:pPr>
    </w:p>
    <w:p w:rsidR="003C6513" w:rsidRPr="00CE54F1" w:rsidRDefault="004F693F" w:rsidP="002A1968">
      <w:pPr>
        <w:pStyle w:val="Tekstpodstawowywcity"/>
        <w:spacing w:line="240" w:lineRule="auto"/>
        <w:ind w:firstLine="0"/>
        <w:rPr>
          <w:bCs/>
          <w:u w:val="single"/>
        </w:rPr>
      </w:pPr>
      <w:r w:rsidRPr="00CE54F1">
        <w:rPr>
          <w:bCs/>
        </w:rPr>
        <w:t xml:space="preserve">4.3.4 </w:t>
      </w:r>
      <w:r w:rsidR="002A1968" w:rsidRPr="00CE54F1">
        <w:rPr>
          <w:bCs/>
        </w:rPr>
        <w:tab/>
      </w:r>
      <w:r w:rsidR="003C6513" w:rsidRPr="00CE54F1">
        <w:rPr>
          <w:bCs/>
          <w:u w:val="single"/>
        </w:rPr>
        <w:t>Sprawdzenie</w:t>
      </w:r>
    </w:p>
    <w:p w:rsidR="003C6513" w:rsidRPr="00CE54F1" w:rsidRDefault="003C6513">
      <w:pPr>
        <w:pStyle w:val="Tekstpodstawowywcity"/>
        <w:spacing w:line="240" w:lineRule="auto"/>
      </w:pPr>
    </w:p>
    <w:p w:rsidR="003C6513" w:rsidRPr="00CE54F1" w:rsidRDefault="0044003C" w:rsidP="002A1968">
      <w:pPr>
        <w:pStyle w:val="Tekstpodstawowywcity"/>
        <w:spacing w:line="240" w:lineRule="auto"/>
        <w:ind w:firstLine="709"/>
      </w:pPr>
      <w:r w:rsidRPr="00CE54F1">
        <w:t xml:space="preserve">Należy </w:t>
      </w:r>
      <w:r w:rsidR="003C6513" w:rsidRPr="00CE54F1">
        <w:t>sprawdzić, wskazując sposób postępowania w protokole</w:t>
      </w:r>
      <w:r w:rsidR="00793BF9">
        <w:t xml:space="preserve"> z badań</w:t>
      </w:r>
      <w:r w:rsidR="003C6513" w:rsidRPr="00CE54F1">
        <w:t xml:space="preserve">, </w:t>
      </w:r>
      <w:r w:rsidR="00BD3941" w:rsidRPr="00CE54F1">
        <w:t>czy:</w:t>
      </w:r>
    </w:p>
    <w:p w:rsidR="003C6513" w:rsidRDefault="003C6513">
      <w:pPr>
        <w:pStyle w:val="Tekstpodstawowywcity"/>
        <w:spacing w:line="240" w:lineRule="auto"/>
      </w:pPr>
    </w:p>
    <w:p w:rsidR="00C90B4E" w:rsidRDefault="00C90B4E">
      <w:pPr>
        <w:pStyle w:val="Tekstpodstawowywcity"/>
        <w:spacing w:line="240" w:lineRule="auto"/>
      </w:pPr>
    </w:p>
    <w:tbl>
      <w:tblPr>
        <w:tblStyle w:val="Tabela-Siatka"/>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7828"/>
      </w:tblGrid>
      <w:tr w:rsidR="00C90B4E" w:rsidTr="00C90B4E">
        <w:tc>
          <w:tcPr>
            <w:tcW w:w="567" w:type="dxa"/>
          </w:tcPr>
          <w:p w:rsidR="00C90B4E" w:rsidRDefault="00C90B4E">
            <w:pPr>
              <w:pStyle w:val="Tekstpodstawowywcity"/>
              <w:spacing w:line="240" w:lineRule="auto"/>
              <w:ind w:firstLine="0"/>
            </w:pPr>
            <w:r w:rsidRPr="00CE54F1">
              <w:t>(</w:t>
            </w:r>
            <w:r>
              <w:t>a</w:t>
            </w:r>
            <w:r w:rsidRPr="00CE54F1">
              <w:t>)</w:t>
            </w:r>
          </w:p>
        </w:tc>
        <w:tc>
          <w:tcPr>
            <w:tcW w:w="7828" w:type="dxa"/>
          </w:tcPr>
          <w:p w:rsidR="00C90B4E" w:rsidRDefault="00C90B4E" w:rsidP="00C90B4E">
            <w:pPr>
              <w:pStyle w:val="Tekstpodstawowywcity"/>
              <w:spacing w:line="240" w:lineRule="auto"/>
              <w:ind w:firstLine="0"/>
            </w:pPr>
            <w:r w:rsidRPr="00CE54F1">
              <w:t>system odszraniania i termostat działają poprawnie</w:t>
            </w:r>
            <w:r>
              <w:t>;</w:t>
            </w:r>
          </w:p>
        </w:tc>
      </w:tr>
      <w:tr w:rsidR="00C90B4E" w:rsidTr="00C90B4E">
        <w:tc>
          <w:tcPr>
            <w:tcW w:w="567" w:type="dxa"/>
          </w:tcPr>
          <w:p w:rsidR="00C90B4E" w:rsidRDefault="00C90B4E">
            <w:pPr>
              <w:pStyle w:val="Tekstpodstawowywcity"/>
              <w:spacing w:line="240" w:lineRule="auto"/>
              <w:ind w:firstLine="0"/>
            </w:pPr>
          </w:p>
          <w:p w:rsidR="00C90B4E" w:rsidRDefault="00C90B4E">
            <w:pPr>
              <w:pStyle w:val="Tekstpodstawowywcity"/>
              <w:spacing w:line="240" w:lineRule="auto"/>
              <w:ind w:firstLine="0"/>
            </w:pPr>
            <w:r w:rsidRPr="00CE54F1">
              <w:t>(</w:t>
            </w:r>
            <w:r>
              <w:t>b</w:t>
            </w:r>
            <w:r w:rsidRPr="00CE54F1">
              <w:t>)</w:t>
            </w:r>
          </w:p>
        </w:tc>
        <w:tc>
          <w:tcPr>
            <w:tcW w:w="7828" w:type="dxa"/>
          </w:tcPr>
          <w:p w:rsidR="00C90B4E" w:rsidRDefault="00C90B4E" w:rsidP="00C90B4E">
            <w:pPr>
              <w:pStyle w:val="Tekstpodstawowywcity"/>
              <w:tabs>
                <w:tab w:val="left" w:pos="993"/>
              </w:tabs>
              <w:spacing w:line="240" w:lineRule="auto"/>
              <w:ind w:firstLine="0"/>
            </w:pPr>
          </w:p>
          <w:p w:rsidR="00C90B4E" w:rsidRPr="00CE54F1" w:rsidRDefault="00C90B4E" w:rsidP="00C90B4E">
            <w:pPr>
              <w:pStyle w:val="Tekstpodstawowywcity"/>
              <w:tabs>
                <w:tab w:val="left" w:pos="993"/>
              </w:tabs>
              <w:spacing w:line="240" w:lineRule="auto"/>
              <w:ind w:firstLine="0"/>
            </w:pPr>
            <w:r w:rsidRPr="00CE54F1">
              <w:t xml:space="preserve">wydatek powietrza obiegowego </w:t>
            </w:r>
            <w:r>
              <w:t>powinien być mierzony w oparciu o  istniejące normy;</w:t>
            </w:r>
          </w:p>
          <w:p w:rsidR="00C90B4E" w:rsidRPr="00CE54F1" w:rsidRDefault="00C90B4E" w:rsidP="00C90B4E">
            <w:pPr>
              <w:pStyle w:val="Tekstpodstawowywcity"/>
              <w:spacing w:line="240" w:lineRule="auto"/>
            </w:pPr>
          </w:p>
          <w:p w:rsidR="00C90B4E" w:rsidRDefault="00C90B4E" w:rsidP="00C90B4E">
            <w:pPr>
              <w:pStyle w:val="Tekstpodstawowywcity"/>
              <w:spacing w:line="240" w:lineRule="auto"/>
              <w:ind w:firstLine="0"/>
            </w:pPr>
            <w:r w:rsidRPr="00CE54F1">
              <w:t xml:space="preserve">Jeżeli ma zostać wykonany pomiar wydatku powietrza </w:t>
            </w:r>
            <w:r>
              <w:t xml:space="preserve">wentylatorów parownika agregatu chłodniczego </w:t>
            </w:r>
            <w:r w:rsidRPr="00CE54F1">
              <w:t xml:space="preserve">, należy </w:t>
            </w:r>
            <w:r>
              <w:t>za</w:t>
            </w:r>
            <w:r w:rsidRPr="00CE54F1">
              <w:t xml:space="preserve">stosować metody </w:t>
            </w:r>
            <w:r>
              <w:t xml:space="preserve">umożliwiające </w:t>
            </w:r>
            <w:r w:rsidRPr="00CE54F1">
              <w:t xml:space="preserve">pomiar całkowitego wydatku objętościowego . Zaleca się zastosowanie jednej z </w:t>
            </w:r>
            <w:r>
              <w:t xml:space="preserve">odpowiednich </w:t>
            </w:r>
            <w:r w:rsidRPr="00CE54F1">
              <w:t>istniejących norm</w:t>
            </w:r>
            <w:r>
              <w:t xml:space="preserve"> tj. </w:t>
            </w:r>
            <w:r w:rsidRPr="00E562C9">
              <w:t>ISO 5801: 2017 and AMCA 210-16</w:t>
            </w:r>
            <w:r>
              <w:t>;</w:t>
            </w:r>
          </w:p>
          <w:p w:rsidR="00C90B4E" w:rsidRDefault="00C90B4E">
            <w:pPr>
              <w:pStyle w:val="Tekstpodstawowywcity"/>
              <w:spacing w:line="240" w:lineRule="auto"/>
              <w:ind w:firstLine="0"/>
            </w:pPr>
          </w:p>
        </w:tc>
      </w:tr>
      <w:tr w:rsidR="00C90B4E" w:rsidTr="00C90B4E">
        <w:tc>
          <w:tcPr>
            <w:tcW w:w="567" w:type="dxa"/>
          </w:tcPr>
          <w:p w:rsidR="00C90B4E" w:rsidRDefault="00C90B4E">
            <w:pPr>
              <w:pStyle w:val="Tekstpodstawowywcity"/>
              <w:spacing w:line="240" w:lineRule="auto"/>
              <w:ind w:firstLine="0"/>
            </w:pPr>
            <w:r w:rsidRPr="00793BF9">
              <w:t>(</w:t>
            </w:r>
            <w:r>
              <w:t>c</w:t>
            </w:r>
            <w:r w:rsidRPr="00793BF9">
              <w:t>)</w:t>
            </w:r>
          </w:p>
        </w:tc>
        <w:tc>
          <w:tcPr>
            <w:tcW w:w="7828" w:type="dxa"/>
          </w:tcPr>
          <w:p w:rsidR="00C90B4E" w:rsidRDefault="00C90B4E" w:rsidP="00C90B4E">
            <w:pPr>
              <w:pStyle w:val="Tekstpodstawowywcity"/>
              <w:spacing w:line="240" w:lineRule="auto"/>
              <w:ind w:firstLine="0"/>
            </w:pPr>
            <w:r>
              <w:t>czynnik chłodniczy za</w:t>
            </w:r>
            <w:r w:rsidRPr="00CE54F1">
              <w:t xml:space="preserve">stosowany podczas </w:t>
            </w:r>
            <w:r>
              <w:t>badań powinien być</w:t>
            </w:r>
            <w:r w:rsidRPr="00CE54F1">
              <w:t xml:space="preserve"> zgodny ze specyfikacją producenta.</w:t>
            </w:r>
          </w:p>
          <w:p w:rsidR="00C90B4E" w:rsidRDefault="00C90B4E">
            <w:pPr>
              <w:pStyle w:val="Tekstpodstawowywcity"/>
              <w:spacing w:line="240" w:lineRule="auto"/>
              <w:ind w:firstLine="0"/>
            </w:pPr>
          </w:p>
        </w:tc>
      </w:tr>
    </w:tbl>
    <w:p w:rsidR="00793BF9" w:rsidRDefault="00793BF9" w:rsidP="00793BF9">
      <w:pPr>
        <w:pStyle w:val="Tekstpodstawowywcity"/>
        <w:spacing w:line="240" w:lineRule="auto"/>
        <w:ind w:left="2880" w:firstLine="0"/>
      </w:pPr>
    </w:p>
    <w:p w:rsidR="00140436" w:rsidRPr="00CE54F1" w:rsidRDefault="00140436" w:rsidP="00793BF9">
      <w:pPr>
        <w:pStyle w:val="Tekstpodstawowywcity"/>
        <w:spacing w:line="240" w:lineRule="auto"/>
        <w:ind w:left="2880" w:firstLine="0"/>
      </w:pPr>
    </w:p>
    <w:p w:rsidR="004F693F" w:rsidRPr="00CE54F1" w:rsidRDefault="004F693F" w:rsidP="00C90B4E">
      <w:pPr>
        <w:pStyle w:val="Tekstpodstawowywcity"/>
        <w:spacing w:line="240" w:lineRule="auto"/>
        <w:ind w:firstLine="0"/>
        <w:rPr>
          <w:b/>
        </w:rPr>
      </w:pPr>
      <w:r w:rsidRPr="00CE54F1">
        <w:rPr>
          <w:b/>
        </w:rPr>
        <w:t xml:space="preserve">4.4. </w:t>
      </w:r>
      <w:r w:rsidR="00C90B4E">
        <w:rPr>
          <w:b/>
        </w:rPr>
        <w:tab/>
      </w:r>
      <w:r w:rsidRPr="00CE54F1">
        <w:rPr>
          <w:b/>
        </w:rPr>
        <w:t xml:space="preserve">Wyniki </w:t>
      </w:r>
      <w:r w:rsidR="00C90B4E">
        <w:rPr>
          <w:b/>
        </w:rPr>
        <w:t>badań</w:t>
      </w:r>
    </w:p>
    <w:p w:rsidR="003C6513" w:rsidRPr="00CE54F1" w:rsidRDefault="003C6513">
      <w:pPr>
        <w:pStyle w:val="Tekstpodstawowywcity"/>
        <w:spacing w:line="240" w:lineRule="auto"/>
      </w:pPr>
    </w:p>
    <w:p w:rsidR="00C90B4E" w:rsidRPr="00CE54F1" w:rsidRDefault="00C90B4E" w:rsidP="00C90B4E">
      <w:pPr>
        <w:pStyle w:val="Tekstpodstawowywcity"/>
        <w:tabs>
          <w:tab w:val="num" w:pos="3540"/>
        </w:tabs>
        <w:spacing w:line="240" w:lineRule="auto"/>
        <w:ind w:left="709" w:hanging="709"/>
      </w:pPr>
      <w:r w:rsidRPr="00CE54F1">
        <w:t xml:space="preserve">4.4.1  </w:t>
      </w:r>
      <w:r w:rsidRPr="00CE54F1">
        <w:tab/>
        <w:t xml:space="preserve">Wydajność chłodnicza określana </w:t>
      </w:r>
      <w:r>
        <w:t xml:space="preserve"> dla celów</w:t>
      </w:r>
      <w:r w:rsidRPr="00CE54F1">
        <w:t xml:space="preserve"> ATP odnosi się do średniej temperatury na </w:t>
      </w:r>
      <w:r>
        <w:t xml:space="preserve"> wlocie (wlotach)</w:t>
      </w:r>
      <w:r w:rsidRPr="00CE54F1">
        <w:t xml:space="preserve"> do </w:t>
      </w:r>
      <w:r>
        <w:t xml:space="preserve"> </w:t>
      </w:r>
      <w:r w:rsidRPr="00CE54F1">
        <w:t>parow</w:t>
      </w:r>
      <w:r>
        <w:t>nika</w:t>
      </w:r>
      <w:r w:rsidRPr="00CE54F1">
        <w:t>. Przyrządy</w:t>
      </w:r>
      <w:r>
        <w:t xml:space="preserve"> do</w:t>
      </w:r>
      <w:r w:rsidRPr="00CE54F1">
        <w:t xml:space="preserve"> pomiaru temperatury powinny być zabezpieczone przed promieniowaniem. </w:t>
      </w:r>
    </w:p>
    <w:p w:rsidR="00C90B4E" w:rsidRDefault="00C90B4E" w:rsidP="00C90B4E">
      <w:pPr>
        <w:pStyle w:val="Tekstpodstawowywcity"/>
        <w:spacing w:line="240" w:lineRule="auto"/>
      </w:pPr>
    </w:p>
    <w:p w:rsidR="00C90B4E" w:rsidRDefault="00C90B4E" w:rsidP="00C90B4E">
      <w:pPr>
        <w:pStyle w:val="Tekstpodstawowywcity"/>
        <w:spacing w:line="240" w:lineRule="auto"/>
        <w:ind w:left="567" w:hanging="567"/>
        <w:rPr>
          <w:b/>
        </w:rPr>
      </w:pPr>
      <w:r w:rsidRPr="009B4FA0">
        <w:rPr>
          <w:b/>
        </w:rPr>
        <w:t xml:space="preserve">4.5. </w:t>
      </w:r>
      <w:r w:rsidRPr="009B4FA0">
        <w:rPr>
          <w:b/>
        </w:rPr>
        <w:tab/>
        <w:t xml:space="preserve">Procedura badań mechanicznych urządzeń chłodniczych w przypadku </w:t>
      </w:r>
      <w:r>
        <w:rPr>
          <w:b/>
        </w:rPr>
        <w:t>wy</w:t>
      </w:r>
      <w:r w:rsidRPr="009B4FA0">
        <w:rPr>
          <w:b/>
        </w:rPr>
        <w:t xml:space="preserve">miany </w:t>
      </w:r>
      <w:r>
        <w:rPr>
          <w:b/>
        </w:rPr>
        <w:t xml:space="preserve">czynnika chłodniczego </w:t>
      </w:r>
    </w:p>
    <w:p w:rsidR="00DD36D8" w:rsidRDefault="00DD36D8" w:rsidP="009B4FA0">
      <w:pPr>
        <w:pStyle w:val="Tekstpodstawowywcity"/>
        <w:spacing w:line="240" w:lineRule="auto"/>
        <w:ind w:left="567" w:hanging="567"/>
        <w:rPr>
          <w:b/>
        </w:rPr>
      </w:pPr>
    </w:p>
    <w:p w:rsidR="00020BF3" w:rsidRDefault="00020BF3" w:rsidP="009B4FA0">
      <w:pPr>
        <w:pStyle w:val="Tekstpodstawowywcity"/>
        <w:spacing w:line="240" w:lineRule="auto"/>
        <w:ind w:firstLine="0"/>
      </w:pPr>
      <w:r w:rsidRPr="00020BF3">
        <w:t>4.5.1</w:t>
      </w:r>
      <w:r w:rsidR="00BB53BE">
        <w:t xml:space="preserve"> </w:t>
      </w:r>
      <w:r w:rsidR="00DD36D8">
        <w:t xml:space="preserve"> </w:t>
      </w:r>
      <w:r w:rsidRPr="00BB53BE">
        <w:rPr>
          <w:u w:val="single"/>
        </w:rPr>
        <w:t>Przepisy ogólne</w:t>
      </w:r>
    </w:p>
    <w:p w:rsidR="00DD36D8" w:rsidRDefault="00DD36D8" w:rsidP="009B4FA0">
      <w:pPr>
        <w:pStyle w:val="Tekstpodstawowywcity"/>
        <w:spacing w:line="240" w:lineRule="auto"/>
        <w:ind w:firstLine="0"/>
      </w:pPr>
    </w:p>
    <w:p w:rsidR="00C90B4E" w:rsidRDefault="00C90B4E" w:rsidP="00C90B4E">
      <w:pPr>
        <w:pStyle w:val="Tekstpodstawowywcity"/>
        <w:spacing w:line="240" w:lineRule="auto"/>
        <w:ind w:left="567" w:firstLine="0"/>
      </w:pPr>
      <w:r w:rsidRPr="00020BF3">
        <w:t xml:space="preserve">Badanie </w:t>
      </w:r>
      <w:r>
        <w:t>powinno być</w:t>
      </w:r>
      <w:r w:rsidRPr="00020BF3">
        <w:t xml:space="preserve"> zgodne z procedurą opisaną w rozdziale 4, </w:t>
      </w:r>
      <w:r>
        <w:t>punkty</w:t>
      </w:r>
      <w:r w:rsidRPr="00020BF3">
        <w:t xml:space="preserve"> od 4.1 do 4.4, i na podstawie pełnego badania </w:t>
      </w:r>
      <w:r>
        <w:t xml:space="preserve"> agregatu chłodniczego </w:t>
      </w:r>
      <w:r w:rsidRPr="00020BF3">
        <w:t xml:space="preserve"> z jednym </w:t>
      </w:r>
      <w:r>
        <w:t xml:space="preserve">rodzajem czynnika chłodniczego, </w:t>
      </w:r>
      <w:r w:rsidRPr="00020BF3">
        <w:t xml:space="preserve">referencyjnym </w:t>
      </w:r>
      <w:r>
        <w:t>czynnikiem chłodniczym</w:t>
      </w:r>
    </w:p>
    <w:p w:rsidR="00C90B4E" w:rsidRDefault="00C90B4E" w:rsidP="00C90B4E">
      <w:pPr>
        <w:pStyle w:val="Tekstpodstawowywcity"/>
        <w:spacing w:line="240" w:lineRule="auto"/>
        <w:ind w:left="567" w:firstLine="0"/>
      </w:pPr>
    </w:p>
    <w:p w:rsidR="00C90B4E" w:rsidRDefault="00C90B4E" w:rsidP="00C90B4E">
      <w:pPr>
        <w:pStyle w:val="Tekstpodstawowywcity"/>
        <w:spacing w:line="240" w:lineRule="auto"/>
        <w:ind w:left="567" w:firstLine="0"/>
      </w:pPr>
      <w:r>
        <w:t>Urządzenie chłodnicze, jego obieg chłodniczy oraz  elementy obiegu chłodniczego nie powinny być inne w przypadku zastosowania zamiennych czynników chłodniczych Dozwolone są tylko bardzo ograniczone modyfikacje,  takie jak:</w:t>
      </w:r>
    </w:p>
    <w:p w:rsidR="00C90B4E" w:rsidRDefault="00C90B4E" w:rsidP="00C90B4E">
      <w:pPr>
        <w:pStyle w:val="Tekstpodstawowywcity"/>
      </w:pPr>
    </w:p>
    <w:p w:rsidR="00C90B4E" w:rsidRDefault="00C90B4E" w:rsidP="00C90B4E">
      <w:pPr>
        <w:pStyle w:val="Tekstpodstawowywcity"/>
        <w:ind w:left="1418" w:hanging="851"/>
      </w:pPr>
      <w:r>
        <w:t>(a)</w:t>
      </w:r>
      <w:r>
        <w:tab/>
        <w:t>Modyfikacja i zmiana elementu rozprężnego (typ, nastawa);</w:t>
      </w:r>
    </w:p>
    <w:p w:rsidR="00C90B4E" w:rsidRDefault="000E18FA" w:rsidP="00C90B4E">
      <w:pPr>
        <w:pStyle w:val="Tekstpodstawowywcity"/>
      </w:pPr>
      <w:r>
        <w:t>(b)</w:t>
      </w:r>
      <w:r>
        <w:tab/>
        <w:t>Wymiana środka smarnego;</w:t>
      </w:r>
    </w:p>
    <w:p w:rsidR="00C90B4E" w:rsidRDefault="00C90B4E" w:rsidP="00C90B4E">
      <w:pPr>
        <w:pStyle w:val="Tekstpodstawowywcity"/>
        <w:spacing w:line="240" w:lineRule="auto"/>
      </w:pPr>
      <w:r>
        <w:t>(c)</w:t>
      </w:r>
      <w:r>
        <w:tab/>
        <w:t>Wymiana uszczelnień</w:t>
      </w:r>
      <w:r w:rsidR="000E18FA">
        <w:t>.</w:t>
      </w:r>
      <w:r>
        <w:t xml:space="preserve"> </w:t>
      </w:r>
    </w:p>
    <w:p w:rsidR="00C90B4E" w:rsidRDefault="00C90B4E" w:rsidP="00C90B4E">
      <w:pPr>
        <w:pStyle w:val="Tekstpodstawowywcity"/>
        <w:spacing w:line="240" w:lineRule="auto"/>
      </w:pPr>
    </w:p>
    <w:p w:rsidR="00C90B4E" w:rsidRDefault="00C90B4E" w:rsidP="00C90B4E">
      <w:pPr>
        <w:pStyle w:val="Tekstpodstawowywcity"/>
        <w:spacing w:line="240" w:lineRule="auto"/>
        <w:ind w:left="567" w:firstLine="0"/>
      </w:pPr>
      <w:r>
        <w:t xml:space="preserve">Jako czynnik zastępczy, zamieniany czynnik chłodniczy </w:t>
      </w:r>
      <w:r w:rsidRPr="00020BF3">
        <w:t xml:space="preserve"> musi mieć podobne właściwości termo-fizyczne i chemiczne do referencyjnego </w:t>
      </w:r>
      <w:r>
        <w:t>czynnika chłodniczego</w:t>
      </w:r>
      <w:r w:rsidRPr="00020BF3">
        <w:t xml:space="preserve"> </w:t>
      </w:r>
      <w:r>
        <w:t xml:space="preserve">a jego </w:t>
      </w:r>
      <w:r w:rsidRPr="00020BF3">
        <w:t xml:space="preserve">zachowanie w </w:t>
      </w:r>
      <w:r>
        <w:t xml:space="preserve">obiegu </w:t>
      </w:r>
      <w:r w:rsidRPr="00020BF3">
        <w:t>chłodniczym</w:t>
      </w:r>
      <w:r>
        <w:t xml:space="preserve"> powinno być porównywalne</w:t>
      </w:r>
      <w:r w:rsidRPr="00020BF3">
        <w:t>, zwłaszcza pod względem wydajności chłodniczej</w:t>
      </w:r>
      <w:r>
        <w:t>.</w:t>
      </w:r>
    </w:p>
    <w:p w:rsidR="00DD36D8" w:rsidRDefault="00DD36D8" w:rsidP="009B4FA0">
      <w:pPr>
        <w:pStyle w:val="Tekstpodstawowywcity"/>
        <w:spacing w:line="240" w:lineRule="auto"/>
        <w:ind w:left="567" w:firstLine="0"/>
      </w:pPr>
    </w:p>
    <w:p w:rsidR="00020BF3" w:rsidRDefault="00020BF3" w:rsidP="009B4FA0">
      <w:pPr>
        <w:pStyle w:val="Tekstpodstawowywcity"/>
        <w:ind w:firstLine="0"/>
      </w:pPr>
      <w:r>
        <w:t>4.5.2</w:t>
      </w:r>
      <w:r w:rsidR="00BB53BE">
        <w:t xml:space="preserve"> </w:t>
      </w:r>
      <w:r>
        <w:t xml:space="preserve"> </w:t>
      </w:r>
      <w:r w:rsidRPr="00BB53BE">
        <w:rPr>
          <w:u w:val="single"/>
        </w:rPr>
        <w:t>Procedura badania</w:t>
      </w:r>
    </w:p>
    <w:p w:rsidR="00C90B4E" w:rsidRDefault="00C90B4E" w:rsidP="00C90B4E">
      <w:pPr>
        <w:pStyle w:val="Tekstpodstawowywcity"/>
        <w:spacing w:line="240" w:lineRule="auto"/>
        <w:ind w:left="567" w:firstLine="0"/>
      </w:pPr>
      <w:r>
        <w:t>Ze względu na podobne zachowanie czynników chłodniczych zastępczych i czynników chłodniczych referencyjnych liczba badań niezbędnych do zatwierdzenia typu może zostać ograniczona . Pod względem wydajności chłodniczej, zastępcze czynniki chłodnicze  muszą spełniać kryterium równoważności które pozwala na maksymalnie 10% obniżenie wydajności chłodniczej  przy zastosowaniu czynnika zastępczego w stosunku do czynnika referencyjnego.</w:t>
      </w:r>
    </w:p>
    <w:p w:rsidR="00C90B4E" w:rsidRDefault="00C90B4E" w:rsidP="00C90B4E">
      <w:pPr>
        <w:pStyle w:val="Tekstpodstawowywcity"/>
      </w:pPr>
    </w:p>
    <w:p w:rsidR="00C90B4E" w:rsidRDefault="00C90B4E" w:rsidP="00C90B4E">
      <w:pPr>
        <w:pStyle w:val="Tekstpodstawowywcity"/>
        <w:spacing w:line="240" w:lineRule="auto"/>
      </w:pPr>
      <w:r>
        <w:t xml:space="preserve">Kryterium równoważności jest określone za pomocą wzoru </w:t>
      </w:r>
    </w:p>
    <w:p w:rsidR="00020BF3" w:rsidRDefault="00020BF3" w:rsidP="00020BF3">
      <w:pPr>
        <w:pStyle w:val="Tekstpodstawowywcity"/>
        <w:spacing w:line="240" w:lineRule="auto"/>
      </w:pPr>
    </w:p>
    <w:p w:rsidR="009B4FA0" w:rsidRDefault="0082776A" w:rsidP="00020BF3">
      <w:pPr>
        <w:pStyle w:val="Tekstpodstawowywcity"/>
        <w:spacing w:line="240" w:lineRule="auto"/>
      </w:pPr>
      <m:oMath>
        <m:f>
          <m:fPr>
            <m:ctrlPr>
              <w:rPr>
                <w:rFonts w:ascii="Cambria Math" w:hAnsi="Cambria Math"/>
                <w:i/>
              </w:rPr>
            </m:ctrlPr>
          </m:fPr>
          <m:num>
            <m:sSub>
              <m:sSubPr>
                <m:ctrlPr>
                  <w:rPr>
                    <w:rFonts w:ascii="Cambria Math" w:hAnsi="Cambria Math"/>
                    <w:i/>
                  </w:rPr>
                </m:ctrlPr>
              </m:sSubPr>
              <m:e>
                <m:r>
                  <w:rPr>
                    <w:rFonts w:ascii="Cambria Math" w:hAnsi="Cambria Math"/>
                  </w:rPr>
                  <m:t>Q</m:t>
                </m:r>
              </m:e>
              <m:sub>
                <m:r>
                  <w:rPr>
                    <w:rFonts w:ascii="Cambria Math" w:hAnsi="Cambria Math"/>
                  </w:rPr>
                  <m:t>retrof</m:t>
                </m:r>
              </m:sub>
            </m:sSub>
            <m:r>
              <w:rPr>
                <w:rFonts w:ascii="Cambria Math" w:hAnsi="Cambria Math"/>
              </w:rPr>
              <m:t>-</m:t>
            </m:r>
            <m:sSub>
              <m:sSubPr>
                <m:ctrlPr>
                  <w:rPr>
                    <w:rFonts w:ascii="Cambria Math" w:hAnsi="Cambria Math"/>
                    <w:i/>
                  </w:rPr>
                </m:ctrlPr>
              </m:sSubPr>
              <m:e>
                <m:r>
                  <w:rPr>
                    <w:rFonts w:ascii="Cambria Math" w:hAnsi="Cambria Math"/>
                  </w:rPr>
                  <m:t>Q</m:t>
                </m:r>
              </m:e>
              <m:sub>
                <m:r>
                  <w:rPr>
                    <w:rFonts w:ascii="Cambria Math" w:hAnsi="Cambria Math"/>
                  </w:rPr>
                  <m:t>ref</m:t>
                </m:r>
              </m:sub>
            </m:sSub>
          </m:num>
          <m:den>
            <m:sSub>
              <m:sSubPr>
                <m:ctrlPr>
                  <w:rPr>
                    <w:rFonts w:ascii="Cambria Math" w:hAnsi="Cambria Math"/>
                    <w:i/>
                  </w:rPr>
                </m:ctrlPr>
              </m:sSubPr>
              <m:e>
                <m:r>
                  <w:rPr>
                    <w:rFonts w:ascii="Cambria Math" w:hAnsi="Cambria Math"/>
                  </w:rPr>
                  <m:t>Q</m:t>
                </m:r>
              </m:e>
              <m:sub>
                <m:r>
                  <w:rPr>
                    <w:rFonts w:ascii="Cambria Math" w:hAnsi="Cambria Math"/>
                  </w:rPr>
                  <m:t>ref</m:t>
                </m:r>
              </m:sub>
            </m:sSub>
          </m:den>
        </m:f>
        <m:r>
          <w:rPr>
            <w:rFonts w:ascii="Cambria Math" w:hAnsi="Cambria Math"/>
          </w:rPr>
          <m:t>≥-0,10</m:t>
        </m:r>
      </m:oMath>
      <w:r w:rsidR="009B4FA0">
        <w:tab/>
        <w:t xml:space="preserve">(1)         </w:t>
      </w:r>
      <w:r w:rsidR="009B4FA0">
        <w:br w:type="textWrapping" w:clear="all"/>
      </w:r>
    </w:p>
    <w:p w:rsidR="009B4FA0" w:rsidRDefault="009B4FA0" w:rsidP="009B4FA0">
      <w:pPr>
        <w:pStyle w:val="Tekstpodstawowywcity"/>
        <w:spacing w:line="240" w:lineRule="auto"/>
        <w:ind w:firstLine="0"/>
      </w:pPr>
    </w:p>
    <w:p w:rsidR="00020BF3" w:rsidRPr="009B4FA0" w:rsidRDefault="00020BF3" w:rsidP="00020BF3">
      <w:pPr>
        <w:rPr>
          <w:szCs w:val="20"/>
        </w:rPr>
      </w:pPr>
      <w:r w:rsidRPr="009B4FA0">
        <w:rPr>
          <w:szCs w:val="20"/>
        </w:rPr>
        <w:t>Gdzie:</w:t>
      </w:r>
    </w:p>
    <w:p w:rsidR="00C90B4E" w:rsidRPr="009B4FA0" w:rsidRDefault="00C90B4E" w:rsidP="00C90B4E">
      <w:pPr>
        <w:ind w:left="567"/>
        <w:jc w:val="both"/>
        <w:rPr>
          <w:szCs w:val="20"/>
        </w:rPr>
      </w:pPr>
      <w:r w:rsidRPr="009B4FA0">
        <w:t>Q</w:t>
      </w:r>
      <w:r w:rsidRPr="009B4FA0">
        <w:rPr>
          <w:vertAlign w:val="subscript"/>
        </w:rPr>
        <w:t>ref</w:t>
      </w:r>
      <w:r>
        <w:rPr>
          <w:szCs w:val="20"/>
        </w:rPr>
        <w:t xml:space="preserve"> j</w:t>
      </w:r>
      <w:r w:rsidRPr="009B4FA0">
        <w:rPr>
          <w:szCs w:val="20"/>
        </w:rPr>
        <w:t>est wydajnością chłodniczą badanego urządzenia z referencyjnym</w:t>
      </w:r>
      <w:r>
        <w:rPr>
          <w:szCs w:val="20"/>
        </w:rPr>
        <w:t xml:space="preserve"> czynnikiem chłodniczym</w:t>
      </w:r>
    </w:p>
    <w:p w:rsidR="00C90B4E" w:rsidRDefault="00C90B4E" w:rsidP="00C90B4E">
      <w:pPr>
        <w:spacing w:before="120"/>
        <w:ind w:left="567"/>
        <w:jc w:val="both"/>
        <w:rPr>
          <w:szCs w:val="20"/>
        </w:rPr>
      </w:pPr>
      <w:r>
        <w:t>Q</w:t>
      </w:r>
      <w:r w:rsidRPr="009B4FA0">
        <w:rPr>
          <w:vertAlign w:val="subscript"/>
        </w:rPr>
        <w:t>retrof</w:t>
      </w:r>
      <w:r w:rsidRPr="009B4FA0">
        <w:rPr>
          <w:szCs w:val="20"/>
        </w:rPr>
        <w:t xml:space="preserve"> </w:t>
      </w:r>
      <w:r>
        <w:rPr>
          <w:szCs w:val="20"/>
        </w:rPr>
        <w:t>j</w:t>
      </w:r>
      <w:r w:rsidRPr="009B4FA0">
        <w:rPr>
          <w:szCs w:val="20"/>
        </w:rPr>
        <w:t xml:space="preserve">est wydajnością chłodniczą badanego urządzenia </w:t>
      </w:r>
      <w:r>
        <w:rPr>
          <w:szCs w:val="20"/>
        </w:rPr>
        <w:t xml:space="preserve">z czynnikiem zastępczym </w:t>
      </w:r>
    </w:p>
    <w:p w:rsidR="00C90B4E" w:rsidRPr="00020BF3" w:rsidRDefault="00C90B4E" w:rsidP="00C90B4E">
      <w:pPr>
        <w:rPr>
          <w:szCs w:val="20"/>
        </w:rPr>
      </w:pPr>
    </w:p>
    <w:p w:rsidR="00C90B4E" w:rsidRDefault="00C90B4E" w:rsidP="00B45A1B">
      <w:pPr>
        <w:jc w:val="both"/>
        <w:rPr>
          <w:szCs w:val="20"/>
        </w:rPr>
      </w:pPr>
      <w:r>
        <w:rPr>
          <w:szCs w:val="20"/>
        </w:rPr>
        <w:t>Liczba</w:t>
      </w:r>
      <w:r w:rsidRPr="00020BF3">
        <w:rPr>
          <w:szCs w:val="20"/>
        </w:rPr>
        <w:t xml:space="preserve"> badań i </w:t>
      </w:r>
      <w:r>
        <w:rPr>
          <w:szCs w:val="20"/>
        </w:rPr>
        <w:t xml:space="preserve"> ocena zamiennych czynników chłodniczych opiera się </w:t>
      </w:r>
      <w:r w:rsidRPr="00020BF3">
        <w:rPr>
          <w:szCs w:val="20"/>
        </w:rPr>
        <w:t xml:space="preserve">na różnicach w wynikach badań </w:t>
      </w:r>
      <w:r>
        <w:rPr>
          <w:szCs w:val="20"/>
        </w:rPr>
        <w:t xml:space="preserve">w porównaniu do referencyjnego czynnika chłodniczego </w:t>
      </w:r>
      <w:r w:rsidRPr="00020BF3">
        <w:rPr>
          <w:szCs w:val="20"/>
        </w:rPr>
        <w:t xml:space="preserve">Należy przeprowadzić przynajmniej po jednym badaniu w najniższej i najwyższej temperaturze odpowiedniej klasy temperaturowej, w trybie </w:t>
      </w:r>
      <w:r>
        <w:rPr>
          <w:szCs w:val="20"/>
        </w:rPr>
        <w:t xml:space="preserve">pracy </w:t>
      </w:r>
      <w:r w:rsidRPr="00020BF3">
        <w:rPr>
          <w:szCs w:val="20"/>
        </w:rPr>
        <w:t>z</w:t>
      </w:r>
      <w:r>
        <w:rPr>
          <w:szCs w:val="20"/>
        </w:rPr>
        <w:t>apewniającym</w:t>
      </w:r>
      <w:r w:rsidRPr="00020BF3">
        <w:rPr>
          <w:szCs w:val="20"/>
        </w:rPr>
        <w:t xml:space="preserve"> najwyższą wydajnością chłodniczą.</w:t>
      </w:r>
    </w:p>
    <w:p w:rsidR="00C90B4E" w:rsidRDefault="00C90B4E" w:rsidP="00C90B4E">
      <w:pPr>
        <w:jc w:val="both"/>
        <w:rPr>
          <w:szCs w:val="20"/>
        </w:rPr>
      </w:pPr>
      <w:r>
        <w:rPr>
          <w:szCs w:val="20"/>
        </w:rPr>
        <w:tab/>
      </w:r>
    </w:p>
    <w:p w:rsidR="00C90B4E" w:rsidRPr="00020BF3" w:rsidRDefault="00C90B4E" w:rsidP="00B45A1B">
      <w:pPr>
        <w:jc w:val="both"/>
        <w:rPr>
          <w:szCs w:val="20"/>
        </w:rPr>
      </w:pPr>
      <w:r w:rsidRPr="00020BF3">
        <w:rPr>
          <w:szCs w:val="20"/>
        </w:rPr>
        <w:t xml:space="preserve">W przypadku </w:t>
      </w:r>
      <w:r>
        <w:rPr>
          <w:szCs w:val="20"/>
        </w:rPr>
        <w:t>typo</w:t>
      </w:r>
      <w:r w:rsidRPr="00020BF3">
        <w:rPr>
          <w:szCs w:val="20"/>
        </w:rPr>
        <w:t xml:space="preserve">szeregu </w:t>
      </w:r>
      <w:r>
        <w:rPr>
          <w:szCs w:val="20"/>
        </w:rPr>
        <w:t>agregatów</w:t>
      </w:r>
      <w:r w:rsidRPr="00020BF3">
        <w:rPr>
          <w:szCs w:val="20"/>
        </w:rPr>
        <w:t xml:space="preserve"> chłodniczych, program badań może zostać dodatkowo </w:t>
      </w:r>
      <w:r>
        <w:rPr>
          <w:szCs w:val="20"/>
        </w:rPr>
        <w:t xml:space="preserve">ograniczony </w:t>
      </w:r>
      <w:r w:rsidRPr="00020BF3">
        <w:rPr>
          <w:szCs w:val="20"/>
        </w:rPr>
        <w:t xml:space="preserve"> zgodnie z </w:t>
      </w:r>
      <w:r>
        <w:rPr>
          <w:szCs w:val="20"/>
        </w:rPr>
        <w:t>punktem</w:t>
      </w:r>
      <w:r w:rsidRPr="00020BF3">
        <w:rPr>
          <w:szCs w:val="20"/>
        </w:rPr>
        <w:t xml:space="preserve"> 4.5.3.</w:t>
      </w:r>
    </w:p>
    <w:p w:rsidR="00020BF3" w:rsidRPr="00020BF3" w:rsidRDefault="00020BF3" w:rsidP="00BB53BE">
      <w:pPr>
        <w:jc w:val="both"/>
        <w:rPr>
          <w:szCs w:val="20"/>
        </w:rPr>
      </w:pPr>
    </w:p>
    <w:p w:rsidR="00B45A1B" w:rsidRDefault="00B45A1B" w:rsidP="00B45A1B">
      <w:pPr>
        <w:jc w:val="both"/>
        <w:rPr>
          <w:szCs w:val="20"/>
        </w:rPr>
      </w:pPr>
      <w:r>
        <w:rPr>
          <w:szCs w:val="20"/>
        </w:rPr>
        <w:t>W zależności</w:t>
      </w:r>
      <w:r w:rsidRPr="00020BF3">
        <w:rPr>
          <w:szCs w:val="20"/>
        </w:rPr>
        <w:t xml:space="preserve"> od wyników tych badań, </w:t>
      </w:r>
      <w:r>
        <w:rPr>
          <w:szCs w:val="20"/>
        </w:rPr>
        <w:t>mogą być wymagane</w:t>
      </w:r>
      <w:r w:rsidRPr="00020BF3">
        <w:rPr>
          <w:szCs w:val="20"/>
        </w:rPr>
        <w:t xml:space="preserve"> kolejne pomiary </w:t>
      </w:r>
      <w:r>
        <w:rPr>
          <w:szCs w:val="20"/>
        </w:rPr>
        <w:t xml:space="preserve">Wyjątki </w:t>
      </w:r>
      <w:r w:rsidRPr="00020BF3">
        <w:rPr>
          <w:szCs w:val="20"/>
        </w:rPr>
        <w:t>dotyczą następujących przypadków</w:t>
      </w:r>
    </w:p>
    <w:p w:rsidR="00C90B4E" w:rsidRDefault="00C90B4E" w:rsidP="00C90B4E">
      <w:pPr>
        <w:rPr>
          <w:szCs w:val="20"/>
        </w:rPr>
      </w:pPr>
    </w:p>
    <w:p w:rsidR="00C90B4E" w:rsidRPr="00B45A1B" w:rsidRDefault="00C90B4E" w:rsidP="00B45A1B">
      <w:pPr>
        <w:pStyle w:val="Akapitzlist"/>
        <w:numPr>
          <w:ilvl w:val="0"/>
          <w:numId w:val="33"/>
        </w:numPr>
        <w:jc w:val="both"/>
        <w:rPr>
          <w:szCs w:val="20"/>
          <w:u w:val="single"/>
        </w:rPr>
      </w:pPr>
      <w:r w:rsidRPr="00B45A1B">
        <w:rPr>
          <w:szCs w:val="20"/>
          <w:u w:val="single"/>
        </w:rPr>
        <w:t xml:space="preserve">Ścisła równoważność: </w:t>
      </w:r>
      <w:r w:rsidRPr="00B45A1B">
        <w:rPr>
          <w:szCs w:val="20"/>
        </w:rPr>
        <w:t xml:space="preserve">w przypadku gdy różnica pomiędzy wydajnościami chłodniczymi zamiennego czynnika chłodniczego a czynnika referencyjnego jest mniejsza lub równa 10% </w:t>
      </w:r>
      <w:r>
        <w:t>dla</w:t>
      </w:r>
      <w:r w:rsidRPr="00C56849">
        <w:t xml:space="preserve"> wszystkich badanych</w:t>
      </w:r>
      <w:r>
        <w:t xml:space="preserve"> poziomów</w:t>
      </w:r>
      <w:r w:rsidRPr="00C56849">
        <w:t xml:space="preserve"> </w:t>
      </w:r>
      <w:r w:rsidRPr="00B45A1B">
        <w:rPr>
          <w:szCs w:val="20"/>
        </w:rPr>
        <w:t>klas temperaturowych. W przypadku gdy wydajności chłodnicze są do 5% niższe to wydajności chłodnicze referencyjnego czynnika mogą być utrzymane w raporcie badań dla czynnika zamiennego. W przypadku gdy wydajności chłodnicze są więcej niż 5% niższe to wydajności chłodnicze dla zamiennego czynnika mogą być obliczone na podstawie wyników badań.</w:t>
      </w:r>
    </w:p>
    <w:p w:rsidR="00C90B4E" w:rsidRPr="00425BA6" w:rsidRDefault="00C90B4E" w:rsidP="00C90B4E">
      <w:pPr>
        <w:rPr>
          <w:szCs w:val="20"/>
          <w:u w:val="single"/>
        </w:rPr>
      </w:pPr>
    </w:p>
    <w:p w:rsidR="00BB4124" w:rsidRPr="00BB4124" w:rsidRDefault="00B45A1B" w:rsidP="00BB4124">
      <w:pPr>
        <w:pStyle w:val="Akapitzlist"/>
        <w:numPr>
          <w:ilvl w:val="0"/>
          <w:numId w:val="33"/>
        </w:numPr>
        <w:jc w:val="both"/>
        <w:rPr>
          <w:szCs w:val="20"/>
        </w:rPr>
      </w:pPr>
      <w:r w:rsidRPr="00BB53BE">
        <w:rPr>
          <w:szCs w:val="20"/>
          <w:u w:val="single"/>
        </w:rPr>
        <w:t>Ograniczona równoważność</w:t>
      </w:r>
      <w:r w:rsidRPr="00BB53BE">
        <w:rPr>
          <w:szCs w:val="20"/>
        </w:rPr>
        <w:t xml:space="preserve">: </w:t>
      </w:r>
      <w:r w:rsidR="00BB4124" w:rsidRPr="00BB4124">
        <w:rPr>
          <w:szCs w:val="20"/>
        </w:rPr>
        <w:t xml:space="preserve">ma miejsce, gdy co najmniej w jednej badanej temperaturze w odpowiedniej klasie temperaturowej różnica między wydajnością chłodniczą czynnika chłodniczego zmodernizowanego, a wydajnością czynnika wzorcowego jest o 10% lub mniej niż 10% mniejsza w porównaniu z wzorcowym czynnikiem chłodniczym. W tym przypadku konieczne są dalsze pomiary w pośredniej temperaturze określonej przez producenta, w celu potwierdzenia tendencji odchyleń i obliczenia wydajności chłodniczych zamiennego czynnika chłodniczego na podstawie wyników badań.  </w:t>
      </w:r>
    </w:p>
    <w:p w:rsidR="00C90B4E" w:rsidRPr="00020BF3" w:rsidRDefault="00C90B4E" w:rsidP="00C90B4E">
      <w:pPr>
        <w:jc w:val="both"/>
        <w:rPr>
          <w:szCs w:val="20"/>
        </w:rPr>
      </w:pPr>
    </w:p>
    <w:p w:rsidR="00C90B4E" w:rsidRDefault="00C90B4E" w:rsidP="00C90B4E">
      <w:pPr>
        <w:ind w:left="709"/>
        <w:jc w:val="both"/>
        <w:rPr>
          <w:szCs w:val="20"/>
        </w:rPr>
      </w:pPr>
      <w:r w:rsidRPr="00020BF3">
        <w:rPr>
          <w:szCs w:val="20"/>
        </w:rPr>
        <w:t xml:space="preserve">Jeśli pobór mocy </w:t>
      </w:r>
      <w:r>
        <w:rPr>
          <w:szCs w:val="20"/>
        </w:rPr>
        <w:t xml:space="preserve">dla podczas badań z zamiennym czynnikiem chłodniczym </w:t>
      </w:r>
      <w:r w:rsidRPr="00020BF3">
        <w:rPr>
          <w:szCs w:val="20"/>
        </w:rPr>
        <w:t xml:space="preserve">różni się od wyników uzyskanych </w:t>
      </w:r>
      <w:r>
        <w:rPr>
          <w:szCs w:val="20"/>
        </w:rPr>
        <w:t xml:space="preserve">przy użyciu czynnika referencyjnego </w:t>
      </w:r>
      <w:r w:rsidRPr="00020BF3">
        <w:rPr>
          <w:szCs w:val="20"/>
        </w:rPr>
        <w:t xml:space="preserve">, </w:t>
      </w:r>
      <w:r>
        <w:rPr>
          <w:szCs w:val="20"/>
        </w:rPr>
        <w:t>to wartość poboru mocy należy skorygować</w:t>
      </w:r>
      <w:r w:rsidRPr="00020BF3">
        <w:rPr>
          <w:szCs w:val="20"/>
        </w:rPr>
        <w:t xml:space="preserve"> zgodnie z</w:t>
      </w:r>
      <w:r>
        <w:rPr>
          <w:szCs w:val="20"/>
        </w:rPr>
        <w:t>e</w:t>
      </w:r>
      <w:r w:rsidRPr="00020BF3">
        <w:rPr>
          <w:szCs w:val="20"/>
        </w:rPr>
        <w:t xml:space="preserve"> zmierzonymi wartościami za pomocą obliczeń, zarówno w przypadku ścisłej, jak i ograniczonej równoważności.</w:t>
      </w:r>
    </w:p>
    <w:p w:rsidR="00C90B4E" w:rsidRDefault="00C90B4E" w:rsidP="00C90B4E">
      <w:pPr>
        <w:ind w:left="709"/>
        <w:jc w:val="both"/>
        <w:rPr>
          <w:szCs w:val="20"/>
        </w:rPr>
      </w:pPr>
    </w:p>
    <w:p w:rsidR="00DD36D8" w:rsidRDefault="00DD36D8" w:rsidP="00020BF3">
      <w:pPr>
        <w:rPr>
          <w:szCs w:val="20"/>
        </w:rPr>
      </w:pPr>
    </w:p>
    <w:p w:rsidR="00020BF3" w:rsidRDefault="00020BF3" w:rsidP="00C90B4E">
      <w:pPr>
        <w:tabs>
          <w:tab w:val="left" w:pos="709"/>
          <w:tab w:val="left" w:pos="1418"/>
          <w:tab w:val="left" w:pos="2127"/>
          <w:tab w:val="left" w:pos="2836"/>
          <w:tab w:val="left" w:pos="3545"/>
          <w:tab w:val="left" w:pos="4254"/>
          <w:tab w:val="left" w:pos="4963"/>
          <w:tab w:val="left" w:pos="5887"/>
        </w:tabs>
        <w:rPr>
          <w:szCs w:val="20"/>
          <w:u w:val="single"/>
        </w:rPr>
      </w:pPr>
      <w:r w:rsidRPr="00020BF3">
        <w:rPr>
          <w:szCs w:val="20"/>
        </w:rPr>
        <w:t>4.5.3</w:t>
      </w:r>
      <w:r w:rsidR="00DD36D8">
        <w:rPr>
          <w:szCs w:val="20"/>
        </w:rPr>
        <w:tab/>
      </w:r>
      <w:r w:rsidRPr="00020BF3">
        <w:rPr>
          <w:szCs w:val="20"/>
        </w:rPr>
        <w:t xml:space="preserve"> </w:t>
      </w:r>
      <w:r w:rsidR="00C90B4E" w:rsidRPr="00BB53BE">
        <w:rPr>
          <w:szCs w:val="20"/>
          <w:u w:val="single"/>
        </w:rPr>
        <w:t xml:space="preserve">Procedura badań dla </w:t>
      </w:r>
      <w:r w:rsidR="00C90B4E">
        <w:rPr>
          <w:szCs w:val="20"/>
          <w:u w:val="single"/>
        </w:rPr>
        <w:t>typoszeregu agregatów chłodniczych</w:t>
      </w:r>
    </w:p>
    <w:p w:rsidR="00C90B4E" w:rsidRPr="00020BF3" w:rsidRDefault="00C90B4E" w:rsidP="00C90B4E">
      <w:pPr>
        <w:tabs>
          <w:tab w:val="left" w:pos="709"/>
          <w:tab w:val="left" w:pos="1418"/>
          <w:tab w:val="left" w:pos="2127"/>
          <w:tab w:val="left" w:pos="2836"/>
          <w:tab w:val="left" w:pos="3545"/>
          <w:tab w:val="left" w:pos="4254"/>
          <w:tab w:val="left" w:pos="4963"/>
          <w:tab w:val="left" w:pos="5887"/>
        </w:tabs>
        <w:rPr>
          <w:szCs w:val="20"/>
        </w:rPr>
      </w:pPr>
    </w:p>
    <w:p w:rsidR="00C90B4E" w:rsidRDefault="00C90B4E" w:rsidP="00C90B4E">
      <w:pPr>
        <w:ind w:left="709"/>
        <w:jc w:val="both"/>
        <w:rPr>
          <w:szCs w:val="20"/>
        </w:rPr>
      </w:pPr>
      <w:r>
        <w:rPr>
          <w:szCs w:val="20"/>
        </w:rPr>
        <w:t xml:space="preserve">Typoszereg agregatów chłodniczych to zakres modeli określonego typu agregatów chłodniczych o różnych rozmiarach i różnych wydajnościach chłodniczych ale o takim samym obiegu chłodniczym i z tego samego typu elementami obiegu chłodniczego  </w:t>
      </w:r>
    </w:p>
    <w:p w:rsidR="00C90B4E" w:rsidRPr="00020BF3" w:rsidRDefault="00C90B4E" w:rsidP="00C90B4E">
      <w:pPr>
        <w:jc w:val="both"/>
        <w:rPr>
          <w:szCs w:val="20"/>
        </w:rPr>
      </w:pPr>
    </w:p>
    <w:p w:rsidR="00C90B4E" w:rsidRDefault="00C90B4E" w:rsidP="00C90B4E">
      <w:pPr>
        <w:ind w:left="709"/>
        <w:jc w:val="both"/>
        <w:rPr>
          <w:szCs w:val="20"/>
        </w:rPr>
      </w:pPr>
      <w:r w:rsidRPr="00020BF3">
        <w:rPr>
          <w:szCs w:val="20"/>
        </w:rPr>
        <w:t>W przypadku</w:t>
      </w:r>
      <w:r>
        <w:rPr>
          <w:szCs w:val="20"/>
        </w:rPr>
        <w:t xml:space="preserve"> typoszeregu agregatów chłodniczych </w:t>
      </w:r>
      <w:r w:rsidRPr="00020BF3">
        <w:rPr>
          <w:szCs w:val="20"/>
        </w:rPr>
        <w:t xml:space="preserve">, </w:t>
      </w:r>
      <w:r>
        <w:rPr>
          <w:szCs w:val="20"/>
        </w:rPr>
        <w:t xml:space="preserve"> możliwe jest ograniczenie ilości badań. </w:t>
      </w:r>
    </w:p>
    <w:p w:rsidR="003E1CB1" w:rsidRDefault="003E1CB1" w:rsidP="003E1CB1">
      <w:pPr>
        <w:jc w:val="both"/>
        <w:rPr>
          <w:szCs w:val="20"/>
        </w:rPr>
      </w:pPr>
    </w:p>
    <w:p w:rsidR="003E1CB1" w:rsidRDefault="003E1CB1" w:rsidP="003E1CB1">
      <w:pPr>
        <w:ind w:left="709"/>
        <w:jc w:val="both"/>
        <w:rPr>
          <w:szCs w:val="20"/>
        </w:rPr>
      </w:pPr>
      <w:r>
        <w:rPr>
          <w:szCs w:val="20"/>
        </w:rPr>
        <w:t>Jeżeli co najmniej dwa urządzenia z typoszeregu, włączając urządzenie z najniższą i najwyższą wydajnością chłodniczą, zostały przebadane z zamiennym czynnikiem chłodniczym  i zgodnie z procedurą badawczą zawartą w punkcie 4.5.2 udowodniono równoważność z wynikami dla czynnika referencyjnego, raport z badań pozostałych urządzeń z tego typoszeregu agregatów chłodniczych może zostać sporządzony obliczając wydajność chłodniczą na podstawie raportu z badań agregatów chłodniczych pracujących z czynnikiem referencyjnym i na podstawie ograniczonej ilości badań z zamiennym czynnikiem chłodniczym.</w:t>
      </w:r>
    </w:p>
    <w:p w:rsidR="003E1CB1" w:rsidRPr="00020BF3" w:rsidRDefault="003E1CB1" w:rsidP="003E1CB1">
      <w:pPr>
        <w:jc w:val="both"/>
        <w:rPr>
          <w:szCs w:val="20"/>
        </w:rPr>
      </w:pPr>
    </w:p>
    <w:p w:rsidR="003E1CB1" w:rsidRPr="00020BF3" w:rsidRDefault="003E1CB1" w:rsidP="003E1CB1">
      <w:pPr>
        <w:ind w:left="709"/>
        <w:jc w:val="both"/>
        <w:rPr>
          <w:szCs w:val="20"/>
        </w:rPr>
      </w:pPr>
      <w:r>
        <w:rPr>
          <w:szCs w:val="20"/>
        </w:rPr>
        <w:t xml:space="preserve">Zgodność badanych </w:t>
      </w:r>
      <w:r w:rsidRPr="00BB2200">
        <w:rPr>
          <w:szCs w:val="20"/>
        </w:rPr>
        <w:t>agregatów chłodniczych</w:t>
      </w:r>
      <w:r>
        <w:rPr>
          <w:szCs w:val="20"/>
        </w:rPr>
        <w:t xml:space="preserve"> i wszystkich innych agregatów uznanych jako typoszereg agregatów chłodniczych powinna zostać potwierdzona przez producenta.  </w:t>
      </w:r>
      <w:r w:rsidRPr="00BB2200">
        <w:rPr>
          <w:szCs w:val="20"/>
        </w:rPr>
        <w:t>Ponadto właściw</w:t>
      </w:r>
      <w:r>
        <w:rPr>
          <w:szCs w:val="20"/>
        </w:rPr>
        <w:t xml:space="preserve">a władza </w:t>
      </w:r>
      <w:r w:rsidRPr="00A26603">
        <w:rPr>
          <w:szCs w:val="20"/>
        </w:rPr>
        <w:t>podejm</w:t>
      </w:r>
      <w:r>
        <w:rPr>
          <w:szCs w:val="20"/>
        </w:rPr>
        <w:t>ie</w:t>
      </w:r>
      <w:r w:rsidRPr="00A26603">
        <w:rPr>
          <w:szCs w:val="20"/>
        </w:rPr>
        <w:t xml:space="preserve"> odpowiednie środki w celu sprawdzenia, czy każd</w:t>
      </w:r>
      <w:r>
        <w:rPr>
          <w:szCs w:val="20"/>
        </w:rPr>
        <w:t>y rozpatrywany agregat jest zgodny z tym typoszeregiem agregatów chłodniczych.</w:t>
      </w:r>
    </w:p>
    <w:p w:rsidR="00020BF3" w:rsidRPr="00020BF3" w:rsidRDefault="00020BF3" w:rsidP="00020BF3">
      <w:pPr>
        <w:rPr>
          <w:szCs w:val="20"/>
        </w:rPr>
      </w:pPr>
    </w:p>
    <w:p w:rsidR="00020BF3" w:rsidRDefault="00020BF3" w:rsidP="00020BF3">
      <w:pPr>
        <w:rPr>
          <w:szCs w:val="20"/>
        </w:rPr>
      </w:pPr>
      <w:r w:rsidRPr="00020BF3">
        <w:rPr>
          <w:szCs w:val="20"/>
        </w:rPr>
        <w:t>4.5.4</w:t>
      </w:r>
      <w:r w:rsidR="00DD36D8">
        <w:rPr>
          <w:szCs w:val="20"/>
        </w:rPr>
        <w:t>.</w:t>
      </w:r>
      <w:r w:rsidRPr="00020BF3">
        <w:rPr>
          <w:szCs w:val="20"/>
        </w:rPr>
        <w:t xml:space="preserve"> </w:t>
      </w:r>
      <w:r w:rsidR="00DD36D8">
        <w:rPr>
          <w:szCs w:val="20"/>
        </w:rPr>
        <w:tab/>
      </w:r>
      <w:r w:rsidR="003E1CB1">
        <w:rPr>
          <w:szCs w:val="20"/>
          <w:u w:val="single"/>
        </w:rPr>
        <w:t>Protokół z badań</w:t>
      </w:r>
      <w:r w:rsidRPr="00BB53BE">
        <w:rPr>
          <w:szCs w:val="20"/>
          <w:u w:val="single"/>
        </w:rPr>
        <w:t xml:space="preserve"> </w:t>
      </w:r>
    </w:p>
    <w:p w:rsidR="00DD36D8" w:rsidRPr="00020BF3" w:rsidRDefault="00DD36D8" w:rsidP="003E1CB1">
      <w:pPr>
        <w:tabs>
          <w:tab w:val="left" w:pos="3341"/>
        </w:tabs>
        <w:rPr>
          <w:szCs w:val="20"/>
        </w:rPr>
      </w:pPr>
    </w:p>
    <w:p w:rsidR="003E1CB1" w:rsidRDefault="003E1CB1" w:rsidP="003E1CB1">
      <w:pPr>
        <w:ind w:left="709"/>
        <w:jc w:val="both"/>
        <w:rPr>
          <w:szCs w:val="20"/>
        </w:rPr>
      </w:pPr>
      <w:r w:rsidRPr="00020BF3">
        <w:rPr>
          <w:szCs w:val="20"/>
        </w:rPr>
        <w:t xml:space="preserve">Dodatek zawierający zarówno wyniki badań </w:t>
      </w:r>
      <w:r>
        <w:rPr>
          <w:szCs w:val="20"/>
        </w:rPr>
        <w:t xml:space="preserve">dla zamiennego czynnika chłodniczego jak i </w:t>
      </w:r>
      <w:r w:rsidRPr="00020BF3">
        <w:rPr>
          <w:szCs w:val="20"/>
        </w:rPr>
        <w:t xml:space="preserve">referencyjnego </w:t>
      </w:r>
      <w:r>
        <w:rPr>
          <w:szCs w:val="20"/>
        </w:rPr>
        <w:t xml:space="preserve">czynnika chłodniczego,  należy dołączyć do protokołu z badań agregatu chłodniczego pracującego z zamiennym czynnikiem chłodniczym  </w:t>
      </w:r>
      <w:r w:rsidRPr="00020BF3">
        <w:rPr>
          <w:szCs w:val="20"/>
        </w:rPr>
        <w:t xml:space="preserve"> Wszystkie modyfikacje </w:t>
      </w:r>
      <w:r>
        <w:rPr>
          <w:szCs w:val="20"/>
        </w:rPr>
        <w:t xml:space="preserve">agregatu </w:t>
      </w:r>
      <w:r w:rsidRPr="00020BF3">
        <w:rPr>
          <w:szCs w:val="20"/>
        </w:rPr>
        <w:t xml:space="preserve">chłodniczego zgodnie z 4.5.1 muszą </w:t>
      </w:r>
      <w:r>
        <w:rPr>
          <w:szCs w:val="20"/>
        </w:rPr>
        <w:t>by</w:t>
      </w:r>
      <w:r w:rsidRPr="00020BF3">
        <w:rPr>
          <w:szCs w:val="20"/>
        </w:rPr>
        <w:t xml:space="preserve">ć udokumentowane w </w:t>
      </w:r>
      <w:r>
        <w:rPr>
          <w:szCs w:val="20"/>
        </w:rPr>
        <w:t xml:space="preserve">tym </w:t>
      </w:r>
      <w:r w:rsidRPr="00020BF3">
        <w:rPr>
          <w:szCs w:val="20"/>
        </w:rPr>
        <w:t xml:space="preserve">dodatku. </w:t>
      </w:r>
    </w:p>
    <w:p w:rsidR="003E1CB1" w:rsidRPr="00020BF3" w:rsidRDefault="003E1CB1" w:rsidP="003E1CB1">
      <w:pPr>
        <w:ind w:left="709"/>
        <w:jc w:val="both"/>
        <w:rPr>
          <w:szCs w:val="20"/>
        </w:rPr>
      </w:pPr>
    </w:p>
    <w:p w:rsidR="003E1CB1" w:rsidRPr="00020BF3" w:rsidRDefault="003E1CB1" w:rsidP="003E1CB1">
      <w:pPr>
        <w:ind w:left="709"/>
        <w:jc w:val="both"/>
        <w:rPr>
          <w:szCs w:val="20"/>
        </w:rPr>
      </w:pPr>
      <w:r>
        <w:rPr>
          <w:szCs w:val="20"/>
        </w:rPr>
        <w:t>W przypadku gdy wydajność chłodnicza a może także zużycie energii przez agregat chłodniczy zawierający zamienny czynnik chłodniczy została ustalona na podstawie obliczeń, procedurę tych obliczeń należy również opisać w tym dodatku.</w:t>
      </w:r>
    </w:p>
    <w:p w:rsidR="00A417ED" w:rsidRDefault="00A417ED" w:rsidP="003E1CB1">
      <w:pPr>
        <w:pStyle w:val="Tekstpodstawowywcity"/>
        <w:spacing w:line="240" w:lineRule="auto"/>
        <w:ind w:firstLine="0"/>
      </w:pPr>
    </w:p>
    <w:p w:rsidR="00A417ED" w:rsidRPr="00CE54F1" w:rsidRDefault="00A417ED" w:rsidP="00020BF3">
      <w:pPr>
        <w:pStyle w:val="Tekstpodstawowywcity"/>
        <w:spacing w:line="240" w:lineRule="auto"/>
      </w:pPr>
    </w:p>
    <w:p w:rsidR="00EF4DFC" w:rsidRPr="00CE54F1" w:rsidRDefault="0016191D" w:rsidP="00BB53BE">
      <w:pPr>
        <w:pStyle w:val="Nagwek2"/>
        <w:ind w:left="709" w:hanging="709"/>
        <w:jc w:val="both"/>
      </w:pPr>
      <w:bookmarkStart w:id="15" w:name="_Toc373769775"/>
      <w:r w:rsidRPr="00CE54F1">
        <w:t xml:space="preserve">5. </w:t>
      </w:r>
      <w:r w:rsidR="00F53C50" w:rsidRPr="00CE54F1">
        <w:tab/>
      </w:r>
      <w:bookmarkEnd w:id="15"/>
      <w:r w:rsidR="003E1CB1" w:rsidRPr="003E1CB1">
        <w:t>KONTROLA WŁASNOŚCI IZOTERMICZNYCH ŚRODKÓW TRANSPORTU BĘDĄCYCH W EKSPLOATACJI</w:t>
      </w:r>
    </w:p>
    <w:p w:rsidR="000E4E28" w:rsidRPr="00CE54F1" w:rsidRDefault="000E4E28" w:rsidP="00EF4DFC">
      <w:pPr>
        <w:pStyle w:val="Tekstpodstawowywcity"/>
        <w:spacing w:line="240" w:lineRule="auto"/>
        <w:ind w:left="720"/>
      </w:pPr>
    </w:p>
    <w:p w:rsidR="003E1CB1" w:rsidRPr="00CE54F1" w:rsidRDefault="003E1CB1" w:rsidP="003E1CB1">
      <w:pPr>
        <w:pStyle w:val="Tekstpodstawowywcity"/>
        <w:tabs>
          <w:tab w:val="num" w:pos="3540"/>
        </w:tabs>
        <w:spacing w:line="240" w:lineRule="auto"/>
        <w:ind w:left="709" w:firstLine="0"/>
      </w:pPr>
      <w:r w:rsidRPr="00CE54F1">
        <w:t xml:space="preserve">W celu sprawdzenia </w:t>
      </w:r>
      <w:r>
        <w:t xml:space="preserve">własności izotermicznych </w:t>
      </w:r>
      <w:r w:rsidRPr="00CE54F1">
        <w:rPr>
          <w:bCs/>
        </w:rPr>
        <w:t xml:space="preserve">izolacji </w:t>
      </w:r>
      <w:r w:rsidRPr="00CE54F1">
        <w:rPr>
          <w:b/>
          <w:bCs/>
        </w:rPr>
        <w:t xml:space="preserve"> </w:t>
      </w:r>
      <w:r w:rsidRPr="00CE54F1">
        <w:t xml:space="preserve">każdego </w:t>
      </w:r>
      <w:r>
        <w:t xml:space="preserve">środka transportu </w:t>
      </w:r>
      <w:r w:rsidRPr="00CE54F1">
        <w:t>znajdując</w:t>
      </w:r>
      <w:r>
        <w:t>ego</w:t>
      </w:r>
      <w:r w:rsidRPr="00CE54F1">
        <w:t xml:space="preserve"> się w eksploatacji </w:t>
      </w:r>
      <w:r>
        <w:t xml:space="preserve">o którym mowa </w:t>
      </w:r>
      <w:r w:rsidRPr="00CE54F1">
        <w:t>w dodatku 1</w:t>
      </w:r>
      <w:r>
        <w:t>, w</w:t>
      </w:r>
      <w:r w:rsidRPr="00CE54F1">
        <w:t xml:space="preserve">  punktach 1 (b) i 1 (c) niniejszego załącznika, właściwe władze mogą:</w:t>
      </w:r>
    </w:p>
    <w:p w:rsidR="0031049D" w:rsidRPr="00CE54F1" w:rsidRDefault="0031049D" w:rsidP="002A1968">
      <w:pPr>
        <w:pStyle w:val="Tekstpodstawowywcity"/>
        <w:tabs>
          <w:tab w:val="num" w:pos="3540"/>
        </w:tabs>
        <w:spacing w:line="240" w:lineRule="auto"/>
        <w:ind w:left="709" w:firstLine="0"/>
      </w:pPr>
    </w:p>
    <w:p w:rsidR="00EF4DFC" w:rsidRPr="00CE54F1" w:rsidRDefault="0031049D" w:rsidP="0031049D">
      <w:pPr>
        <w:pStyle w:val="Tekstpodstawowywcity"/>
        <w:spacing w:line="240" w:lineRule="auto"/>
        <w:ind w:left="1418" w:firstLine="0"/>
      </w:pPr>
      <w:r w:rsidRPr="00CE54F1">
        <w:t>S</w:t>
      </w:r>
      <w:r w:rsidR="00EF4DFC" w:rsidRPr="00CE54F1">
        <w:t xml:space="preserve">tosować metody określone w </w:t>
      </w:r>
      <w:r w:rsidR="009175CB">
        <w:t>punktach</w:t>
      </w:r>
      <w:r w:rsidR="00F96AEF" w:rsidRPr="00CE54F1">
        <w:t xml:space="preserve"> </w:t>
      </w:r>
      <w:r w:rsidR="00CF0620" w:rsidRPr="00CE54F1">
        <w:t xml:space="preserve">2.1.1 do 2.3.2 </w:t>
      </w:r>
      <w:r w:rsidR="00EF4DFC" w:rsidRPr="00CE54F1">
        <w:t>niniejszego dodatku lub</w:t>
      </w:r>
    </w:p>
    <w:p w:rsidR="0031049D" w:rsidRPr="00CE54F1" w:rsidRDefault="0031049D" w:rsidP="0031049D">
      <w:pPr>
        <w:pStyle w:val="Tekstpodstawowywcity"/>
        <w:spacing w:line="240" w:lineRule="auto"/>
        <w:ind w:left="1418" w:firstLine="0"/>
      </w:pPr>
    </w:p>
    <w:p w:rsidR="003E1CB1" w:rsidRPr="00CE54F1" w:rsidRDefault="003E1CB1" w:rsidP="003E1CB1">
      <w:pPr>
        <w:pStyle w:val="Tekstpodstawowywcity"/>
        <w:spacing w:line="240" w:lineRule="auto"/>
        <w:ind w:left="1418" w:firstLine="0"/>
      </w:pPr>
      <w:r w:rsidRPr="0008389B">
        <w:t>Wyznacz</w:t>
      </w:r>
      <w:r>
        <w:t>yć</w:t>
      </w:r>
      <w:r w:rsidRPr="0008389B">
        <w:t xml:space="preserve"> ekspertów, którzy ocenią </w:t>
      </w:r>
      <w:r>
        <w:t xml:space="preserve">czy dany środek transportu może być zaliczony do tej lub innej kategorii izolowanych cieplnie środków transportu. </w:t>
      </w:r>
      <w:r w:rsidRPr="0008389B">
        <w:t xml:space="preserve">Eksperci </w:t>
      </w:r>
      <w:r>
        <w:t>powinni wziąć</w:t>
      </w:r>
      <w:r w:rsidRPr="0008389B">
        <w:t xml:space="preserve"> pod uwagę </w:t>
      </w:r>
      <w:r>
        <w:t>następujące dane</w:t>
      </w:r>
      <w:r w:rsidRPr="0008389B">
        <w:t xml:space="preserve"> i opiera</w:t>
      </w:r>
      <w:r>
        <w:t>ć</w:t>
      </w:r>
      <w:r w:rsidRPr="0008389B">
        <w:t xml:space="preserve"> swoje wnioski na informacjach wskazanych poniżej.</w:t>
      </w:r>
    </w:p>
    <w:p w:rsidR="00CF0620" w:rsidRPr="00CE54F1" w:rsidRDefault="00CF0620" w:rsidP="00CF0620">
      <w:pPr>
        <w:pStyle w:val="Tekstpodstawowywcity"/>
        <w:spacing w:line="240" w:lineRule="auto"/>
        <w:ind w:left="1440" w:firstLine="0"/>
      </w:pPr>
    </w:p>
    <w:p w:rsidR="00676BCC" w:rsidRDefault="002A1968" w:rsidP="003E1CB1">
      <w:pPr>
        <w:pStyle w:val="Tekstpodstawowywcity"/>
        <w:tabs>
          <w:tab w:val="left" w:pos="709"/>
        </w:tabs>
        <w:spacing w:line="240" w:lineRule="auto"/>
        <w:ind w:firstLine="0"/>
        <w:rPr>
          <w:b/>
        </w:rPr>
      </w:pPr>
      <w:r w:rsidRPr="00CE54F1">
        <w:rPr>
          <w:b/>
        </w:rPr>
        <w:t>5.1.</w:t>
      </w:r>
      <w:r w:rsidRPr="00CE54F1">
        <w:rPr>
          <w:b/>
        </w:rPr>
        <w:tab/>
      </w:r>
      <w:r w:rsidR="00676BCC" w:rsidRPr="00CE54F1">
        <w:rPr>
          <w:b/>
        </w:rPr>
        <w:t xml:space="preserve">Ogólne sprawdzenie </w:t>
      </w:r>
      <w:r w:rsidR="003E1CB1">
        <w:rPr>
          <w:b/>
        </w:rPr>
        <w:t>środka transportu</w:t>
      </w:r>
    </w:p>
    <w:p w:rsidR="003E1CB1" w:rsidRPr="00CE54F1" w:rsidRDefault="003E1CB1" w:rsidP="003E1CB1">
      <w:pPr>
        <w:pStyle w:val="Tekstpodstawowywcity"/>
        <w:tabs>
          <w:tab w:val="left" w:pos="709"/>
        </w:tabs>
        <w:spacing w:line="240" w:lineRule="auto"/>
        <w:ind w:firstLine="0"/>
      </w:pPr>
    </w:p>
    <w:p w:rsidR="003E1CB1" w:rsidRPr="00CE54F1" w:rsidRDefault="003E1CB1" w:rsidP="003E1CB1">
      <w:pPr>
        <w:pStyle w:val="Tekstpodstawowywcity"/>
        <w:spacing w:line="240" w:lineRule="auto"/>
        <w:ind w:left="720" w:firstLine="0"/>
      </w:pPr>
      <w:r>
        <w:t xml:space="preserve">Sprawdzenia takiego dokonuje się w drodze oględzin środka transportu w celu ustalenia następujących składników: </w:t>
      </w:r>
    </w:p>
    <w:p w:rsidR="00676BCC" w:rsidRPr="00CE54F1" w:rsidRDefault="00077C96" w:rsidP="00BB4124">
      <w:pPr>
        <w:pStyle w:val="Tekstpodstawowywcity"/>
        <w:numPr>
          <w:ilvl w:val="0"/>
          <w:numId w:val="35"/>
        </w:numPr>
        <w:spacing w:before="240" w:after="240" w:line="240" w:lineRule="auto"/>
        <w:ind w:hanging="11"/>
      </w:pPr>
      <w:r w:rsidRPr="00CE54F1">
        <w:t>t</w:t>
      </w:r>
      <w:r w:rsidR="00676BCC" w:rsidRPr="00CE54F1">
        <w:t>rwała tabliczka producenta przymocowana przez producenta</w:t>
      </w:r>
      <w:r w:rsidR="000E18FA">
        <w:t>;</w:t>
      </w:r>
    </w:p>
    <w:p w:rsidR="0058552F" w:rsidRPr="00CE54F1" w:rsidRDefault="00077C96" w:rsidP="00BB4124">
      <w:pPr>
        <w:pStyle w:val="Tekstpodstawowywcity"/>
        <w:numPr>
          <w:ilvl w:val="0"/>
          <w:numId w:val="35"/>
        </w:numPr>
        <w:spacing w:before="240" w:after="240" w:line="240" w:lineRule="auto"/>
        <w:ind w:hanging="11"/>
      </w:pPr>
      <w:r w:rsidRPr="00CE54F1">
        <w:t>o</w:t>
      </w:r>
      <w:r w:rsidR="00676BCC" w:rsidRPr="00CE54F1">
        <w:t xml:space="preserve">gólny </w:t>
      </w:r>
      <w:r w:rsidR="0058552F" w:rsidRPr="00CE54F1">
        <w:t>sposób zaprojektowania płyt izolacyjnych</w:t>
      </w:r>
      <w:r w:rsidR="000E18FA">
        <w:t>;</w:t>
      </w:r>
    </w:p>
    <w:p w:rsidR="0058552F" w:rsidRPr="00CE54F1" w:rsidRDefault="0058552F" w:rsidP="00BB4124">
      <w:pPr>
        <w:pStyle w:val="Tekstpodstawowywcity"/>
        <w:numPr>
          <w:ilvl w:val="0"/>
          <w:numId w:val="35"/>
        </w:numPr>
        <w:spacing w:before="240" w:after="240" w:line="240" w:lineRule="auto"/>
        <w:ind w:hanging="11"/>
      </w:pPr>
      <w:r w:rsidRPr="00CE54F1">
        <w:t>sposób zastosowania izolacji</w:t>
      </w:r>
      <w:r w:rsidR="000E18FA">
        <w:t>;</w:t>
      </w:r>
    </w:p>
    <w:p w:rsidR="0058552F" w:rsidRPr="00CE54F1" w:rsidRDefault="0058552F" w:rsidP="00BB4124">
      <w:pPr>
        <w:pStyle w:val="Tekstpodstawowywcity"/>
        <w:numPr>
          <w:ilvl w:val="0"/>
          <w:numId w:val="35"/>
        </w:numPr>
        <w:spacing w:before="240" w:after="240" w:line="240" w:lineRule="auto"/>
        <w:ind w:hanging="11"/>
      </w:pPr>
      <w:r w:rsidRPr="00CE54F1">
        <w:t xml:space="preserve">rodzaj </w:t>
      </w:r>
      <w:r w:rsidR="00BD3941" w:rsidRPr="00CE54F1">
        <w:t xml:space="preserve">i </w:t>
      </w:r>
      <w:r w:rsidRPr="00CE54F1">
        <w:t>stan ścian</w:t>
      </w:r>
      <w:r w:rsidR="000E18FA">
        <w:t>;</w:t>
      </w:r>
      <w:r w:rsidRPr="00CE54F1">
        <w:t xml:space="preserve"> </w:t>
      </w:r>
    </w:p>
    <w:p w:rsidR="0058552F" w:rsidRPr="00CE54F1" w:rsidRDefault="0058552F" w:rsidP="00BB4124">
      <w:pPr>
        <w:pStyle w:val="Tekstpodstawowywcity"/>
        <w:numPr>
          <w:ilvl w:val="0"/>
          <w:numId w:val="35"/>
        </w:numPr>
        <w:spacing w:before="240" w:after="240" w:line="240" w:lineRule="auto"/>
        <w:ind w:hanging="11"/>
      </w:pPr>
      <w:r w:rsidRPr="00CE54F1">
        <w:t>stan nadwozia izolowanego</w:t>
      </w:r>
      <w:r w:rsidR="000E18FA">
        <w:t>;</w:t>
      </w:r>
    </w:p>
    <w:p w:rsidR="00676BCC" w:rsidRPr="00CE54F1" w:rsidRDefault="00BB53BE" w:rsidP="00BB4124">
      <w:pPr>
        <w:pStyle w:val="Tekstpodstawowywcity"/>
        <w:numPr>
          <w:ilvl w:val="0"/>
          <w:numId w:val="35"/>
        </w:numPr>
        <w:spacing w:before="240" w:after="240" w:line="240" w:lineRule="auto"/>
        <w:ind w:hanging="11"/>
      </w:pPr>
      <w:r>
        <w:t xml:space="preserve">grubość ścian; </w:t>
      </w:r>
    </w:p>
    <w:p w:rsidR="003E1CB1" w:rsidRPr="00CE54F1" w:rsidRDefault="003E1CB1" w:rsidP="003E1CB1">
      <w:pPr>
        <w:pStyle w:val="Tekstpodstawowywcity"/>
        <w:spacing w:line="240" w:lineRule="auto"/>
        <w:ind w:left="720" w:firstLine="0"/>
      </w:pPr>
      <w:r>
        <w:t>oraz dokonania wszelkich uwag dotyczących własności izolacji cieplnej środka transportu. W tym celu eksperci mogą wymagać zdemontowania poszczególnych części nadwozia i zażądać przedstawienia wszelkich dokumentów niezbędnych do ich sprawdzenia  (schematy, protokoły z badań, specyfikacje, faktury, itp.).</w:t>
      </w:r>
    </w:p>
    <w:p w:rsidR="0058552F" w:rsidRPr="00CE54F1" w:rsidRDefault="0058552F" w:rsidP="0058552F">
      <w:pPr>
        <w:pStyle w:val="Tekstpodstawowywcity"/>
        <w:spacing w:line="240" w:lineRule="auto"/>
        <w:ind w:left="1440" w:firstLine="0"/>
      </w:pPr>
    </w:p>
    <w:p w:rsidR="000A41BB" w:rsidRPr="00CE54F1" w:rsidRDefault="0058552F" w:rsidP="00C55DDA">
      <w:pPr>
        <w:pStyle w:val="Tekstpodstawowywcity"/>
        <w:spacing w:line="240" w:lineRule="auto"/>
        <w:ind w:left="705" w:hanging="705"/>
        <w:rPr>
          <w:b/>
        </w:rPr>
      </w:pPr>
      <w:r w:rsidRPr="00CE54F1">
        <w:rPr>
          <w:b/>
        </w:rPr>
        <w:t xml:space="preserve">5.2. </w:t>
      </w:r>
      <w:r w:rsidR="003A4816" w:rsidRPr="00CE54F1">
        <w:rPr>
          <w:b/>
        </w:rPr>
        <w:tab/>
      </w:r>
      <w:r w:rsidR="00C55DDA" w:rsidRPr="00CE54F1">
        <w:rPr>
          <w:b/>
        </w:rPr>
        <w:tab/>
      </w:r>
      <w:r w:rsidRPr="00CE54F1">
        <w:rPr>
          <w:b/>
        </w:rPr>
        <w:t xml:space="preserve">Sprawdzenie </w:t>
      </w:r>
      <w:r w:rsidR="000A41BB" w:rsidRPr="00CE54F1">
        <w:rPr>
          <w:b/>
        </w:rPr>
        <w:t xml:space="preserve">szczelności </w:t>
      </w:r>
      <w:r w:rsidR="003E1CB1">
        <w:rPr>
          <w:b/>
        </w:rPr>
        <w:t>powietrznej</w:t>
      </w:r>
      <w:r w:rsidR="000A41BB" w:rsidRPr="00CE54F1">
        <w:rPr>
          <w:b/>
        </w:rPr>
        <w:t xml:space="preserve"> </w:t>
      </w:r>
      <w:r w:rsidR="000A41BB" w:rsidRPr="00CE54F1">
        <w:t xml:space="preserve">(nie ma zastosowania </w:t>
      </w:r>
      <w:r w:rsidR="003A4816" w:rsidRPr="00CE54F1">
        <w:t xml:space="preserve">  </w:t>
      </w:r>
      <w:r w:rsidR="000A41BB" w:rsidRPr="00CE54F1">
        <w:t>do cystern)</w:t>
      </w:r>
    </w:p>
    <w:p w:rsidR="000A41BB" w:rsidRPr="00CE54F1" w:rsidRDefault="000A41BB" w:rsidP="0058552F">
      <w:pPr>
        <w:pStyle w:val="Tekstpodstawowywcity"/>
        <w:spacing w:line="240" w:lineRule="auto"/>
        <w:ind w:left="1180" w:firstLine="0"/>
        <w:rPr>
          <w:b/>
        </w:rPr>
      </w:pPr>
    </w:p>
    <w:p w:rsidR="003E1CB1" w:rsidRPr="00290022" w:rsidRDefault="003E1CB1" w:rsidP="003E1CB1">
      <w:pPr>
        <w:pStyle w:val="Tekstpodstawowywcity"/>
        <w:spacing w:line="240" w:lineRule="auto"/>
        <w:ind w:left="705" w:firstLine="0"/>
      </w:pPr>
      <w:r w:rsidRPr="003E39CB">
        <w:t xml:space="preserve">Sprawdzenie </w:t>
      </w:r>
      <w:r>
        <w:t xml:space="preserve">powinno być dokonane przez obserwatora znajdującego się wewnątrz środka transportu, który powinien być umieszczony w strefie silnie oświetlonej. Może być stosowana metoda, dająca bardziej dokładne wyniki. </w:t>
      </w:r>
    </w:p>
    <w:p w:rsidR="000A41BB" w:rsidRPr="00CE54F1" w:rsidRDefault="000A41BB" w:rsidP="0058552F">
      <w:pPr>
        <w:pStyle w:val="Tekstpodstawowywcity"/>
        <w:spacing w:line="240" w:lineRule="auto"/>
        <w:ind w:left="1180" w:firstLine="0"/>
      </w:pPr>
    </w:p>
    <w:p w:rsidR="000A41BB" w:rsidRPr="00CE54F1" w:rsidRDefault="000A41BB" w:rsidP="0016191D">
      <w:pPr>
        <w:pStyle w:val="Tekstpodstawowywcity"/>
        <w:spacing w:line="240" w:lineRule="auto"/>
        <w:ind w:firstLine="0"/>
        <w:rPr>
          <w:b/>
        </w:rPr>
      </w:pPr>
      <w:r w:rsidRPr="00CE54F1">
        <w:rPr>
          <w:b/>
        </w:rPr>
        <w:t xml:space="preserve">5.3 </w:t>
      </w:r>
      <w:r w:rsidR="003A4816" w:rsidRPr="00CE54F1">
        <w:rPr>
          <w:b/>
        </w:rPr>
        <w:tab/>
      </w:r>
      <w:r w:rsidRPr="00CE54F1">
        <w:rPr>
          <w:b/>
        </w:rPr>
        <w:t xml:space="preserve">Decyzje </w:t>
      </w:r>
    </w:p>
    <w:p w:rsidR="000A41BB" w:rsidRPr="00CE54F1" w:rsidRDefault="000A41BB" w:rsidP="0058552F">
      <w:pPr>
        <w:pStyle w:val="Tekstpodstawowywcity"/>
        <w:spacing w:line="240" w:lineRule="auto"/>
        <w:ind w:left="1180" w:firstLine="0"/>
        <w:rPr>
          <w:b/>
        </w:rPr>
      </w:pPr>
    </w:p>
    <w:p w:rsidR="001429EF" w:rsidRDefault="003E1CB1" w:rsidP="003E1CB1">
      <w:pPr>
        <w:pStyle w:val="Tekstpodstawowywcity"/>
        <w:numPr>
          <w:ilvl w:val="0"/>
          <w:numId w:val="42"/>
        </w:numPr>
        <w:spacing w:line="240" w:lineRule="auto"/>
      </w:pPr>
      <w:r w:rsidRPr="003E1CB1">
        <w:t>Jeżeli orzeczenia dotyczące ogólnego stanu nadwozia są pozytywne, środek transportu może pozostać w eksploatacji jako izolowany cieplnie środek transportu w poprzednio ustalonej kategorii na nowy okres, nie dłuższy niż 3 lata. Jeżeli orzeczenia eksperta lub ekspertów nie są pomyślne, środek transportu może pozostać w eksploatacji tylko pod warunkiem, że przejdzie on z wynikiem pozytywnym badania współczynnika K zgodnie z procedurą opisaną w punktach 2.1.1. do 2.3.2 niniejszego dodatku; w tym wypadku może on pozostać w eksploatacji przez okres kolejnych sześciu lat.</w:t>
      </w:r>
    </w:p>
    <w:p w:rsidR="003E1CB1" w:rsidRDefault="003E1CB1" w:rsidP="003E1CB1"/>
    <w:p w:rsidR="003E1CB1" w:rsidRDefault="003E1CB1" w:rsidP="003E1CB1">
      <w:pPr>
        <w:pStyle w:val="Tekstpodstawowywcity"/>
        <w:numPr>
          <w:ilvl w:val="0"/>
          <w:numId w:val="42"/>
        </w:numPr>
        <w:spacing w:line="240" w:lineRule="auto"/>
      </w:pPr>
      <w:r w:rsidRPr="003E1CB1">
        <w:t>W przypadku nadwozi z izolacją wzmocnioną, jeżeli z orzeczenia eksperta lub ekspertów wynika że nadwozie nie nadaje się do eksploatacji w początkowo przyznanej klasie, ale nadaje do dalszej eksploatacji jako nadwozie z izolacją normalną, wówczas nadwozie może pozostać w eksploatacji w odpowiednej klasie przez kolejne trzy lata. W takim przypadku oznaczenia  (jak w dodatku 4 do niniejszego załącznika) należy odpowiednio zmienić.</w:t>
      </w:r>
    </w:p>
    <w:p w:rsidR="003E1CB1" w:rsidRDefault="003E1CB1" w:rsidP="003E1CB1">
      <w:pPr>
        <w:pStyle w:val="Tekstpodstawowywcity"/>
        <w:spacing w:line="240" w:lineRule="auto"/>
        <w:ind w:left="1065" w:firstLine="0"/>
      </w:pPr>
    </w:p>
    <w:p w:rsidR="000C733C" w:rsidRPr="00CE54F1" w:rsidRDefault="003E1CB1" w:rsidP="003E1CB1">
      <w:pPr>
        <w:pStyle w:val="Tekstpodstawowywcity"/>
        <w:numPr>
          <w:ilvl w:val="0"/>
          <w:numId w:val="42"/>
        </w:numPr>
        <w:spacing w:line="240" w:lineRule="auto"/>
      </w:pPr>
      <w:r w:rsidRPr="003E1CB1">
        <w:t>W odniesieniu do środków transportu seryjnej produkcji, wykonane zgodnie z określonym rodzajem i odpowiadające warunkom dodatku 1, punkt 6 niniejszego załącznika oraz należące do tego samego właściciela, można – oprócz sprawdzania każdego środka transportu – dokonać pomiaru współczynnika K co najmniej  1% tych środków transportu, przestrzegając przy tym pomiarze warunków 2.1, 2.2 i 2.3 niniejszego dodatku. Jeżeli wynik sprawdzenia i pomiarów okażą się pozytywne, wszystkie te środki transportu mogą pozostać w eksploatacji jako izolowane cieplnie środki transportu w poprzednio ustalonej klasie na nowy okres sześciu lat.</w:t>
      </w:r>
    </w:p>
    <w:p w:rsidR="00C11957" w:rsidRPr="00CE54F1" w:rsidRDefault="00C11957" w:rsidP="0058552F">
      <w:pPr>
        <w:pStyle w:val="Tekstpodstawowywcity"/>
        <w:spacing w:line="240" w:lineRule="auto"/>
        <w:ind w:left="1180" w:firstLine="0"/>
      </w:pPr>
    </w:p>
    <w:p w:rsidR="00F97D7F" w:rsidRPr="00CE54F1" w:rsidRDefault="00C11957" w:rsidP="00BB53BE">
      <w:pPr>
        <w:pStyle w:val="Nagwek2"/>
        <w:ind w:left="709" w:hanging="709"/>
        <w:jc w:val="both"/>
      </w:pPr>
      <w:bookmarkStart w:id="16" w:name="_Toc373769776"/>
      <w:r w:rsidRPr="00CE54F1">
        <w:t xml:space="preserve">6.  </w:t>
      </w:r>
      <w:r w:rsidR="003A4816" w:rsidRPr="00CE54F1">
        <w:tab/>
      </w:r>
      <w:bookmarkEnd w:id="16"/>
      <w:r w:rsidR="003E1CB1" w:rsidRPr="003E1CB1">
        <w:t>SPRAWDZANIE SKUTECZNOŚCI DZIAŁANIA URZĄDZEŃ CIEPLNYCH ŚRODKÓW TRANSPORTU BĘDĄCYCH W EKSPLOATACJI</w:t>
      </w:r>
    </w:p>
    <w:p w:rsidR="009D6407" w:rsidRPr="00CE54F1" w:rsidRDefault="009D6407" w:rsidP="0058552F">
      <w:pPr>
        <w:pStyle w:val="Tekstpodstawowywcity"/>
        <w:spacing w:line="240" w:lineRule="auto"/>
        <w:ind w:left="1180" w:firstLine="0"/>
      </w:pPr>
    </w:p>
    <w:p w:rsidR="003E1CB1" w:rsidRPr="00CE54F1" w:rsidRDefault="003E1CB1" w:rsidP="003E1CB1">
      <w:pPr>
        <w:pStyle w:val="Tekstpodstawowywcity"/>
        <w:spacing w:line="240" w:lineRule="auto"/>
        <w:ind w:left="705" w:firstLine="0"/>
      </w:pPr>
      <w:r>
        <w:t>W sprawdzenia skuteczności działania</w:t>
      </w:r>
      <w:r w:rsidRPr="001B3C80">
        <w:t xml:space="preserve"> </w:t>
      </w:r>
      <w:r>
        <w:t xml:space="preserve">urządzeń cieplnych, </w:t>
      </w:r>
      <w:r w:rsidRPr="001B3C80">
        <w:t xml:space="preserve">jak </w:t>
      </w:r>
      <w:r>
        <w:t>opis</w:t>
      </w:r>
      <w:r w:rsidRPr="001B3C80">
        <w:t xml:space="preserve">ano w dodatku 1, </w:t>
      </w:r>
      <w:r>
        <w:t>punkty</w:t>
      </w:r>
      <w:r w:rsidRPr="001B3C80">
        <w:t xml:space="preserve"> 1 b) i c) do niniejszego załącznika,</w:t>
      </w:r>
      <w:r>
        <w:t xml:space="preserve"> każdego egzemplarza środka transportu lodowni, chłodzonego mechanicznie, ogrzewanego lub chłodniczo-grzewczego będącego w eksploatacji, właściwa władza może:</w:t>
      </w:r>
    </w:p>
    <w:p w:rsidR="003A4816" w:rsidRPr="00CE54F1" w:rsidRDefault="003A4816" w:rsidP="003A4816">
      <w:pPr>
        <w:pStyle w:val="Tekstpodstawowywcity"/>
        <w:spacing w:line="240" w:lineRule="auto"/>
        <w:ind w:left="705" w:firstLine="0"/>
      </w:pPr>
    </w:p>
    <w:p w:rsidR="004B3CEE" w:rsidRPr="00CE54F1" w:rsidRDefault="004B3CEE" w:rsidP="00710B2B">
      <w:pPr>
        <w:pStyle w:val="Tekstpodstawowywcity"/>
        <w:spacing w:line="240" w:lineRule="auto"/>
        <w:ind w:left="1418" w:firstLine="0"/>
      </w:pPr>
      <w:r w:rsidRPr="00CE54F1">
        <w:t xml:space="preserve">Zastosować metody opisanej w </w:t>
      </w:r>
      <w:r w:rsidR="003E1CB1" w:rsidRPr="003E1CB1">
        <w:t xml:space="preserve">podpunktach </w:t>
      </w:r>
      <w:r w:rsidRPr="00CE54F1">
        <w:t>3.1, 3.2</w:t>
      </w:r>
      <w:r w:rsidR="00D7046A">
        <w:t>,</w:t>
      </w:r>
      <w:r w:rsidRPr="00CE54F1">
        <w:t xml:space="preserve">  3.3</w:t>
      </w:r>
      <w:r w:rsidR="00D7046A">
        <w:t xml:space="preserve"> i 3.4</w:t>
      </w:r>
      <w:r w:rsidRPr="00CE54F1">
        <w:t xml:space="preserve"> niniejszego dodatku</w:t>
      </w:r>
      <w:r w:rsidR="00CF099B" w:rsidRPr="00CE54F1">
        <w:t xml:space="preserve">; </w:t>
      </w:r>
      <w:r w:rsidRPr="00CE54F1">
        <w:t>lub</w:t>
      </w:r>
    </w:p>
    <w:p w:rsidR="003A4816" w:rsidRPr="00CE54F1" w:rsidRDefault="003A4816" w:rsidP="00710B2B">
      <w:pPr>
        <w:pStyle w:val="Tekstpodstawowywcity"/>
        <w:spacing w:line="240" w:lineRule="auto"/>
        <w:ind w:left="1418" w:firstLine="0"/>
      </w:pPr>
    </w:p>
    <w:p w:rsidR="003E1CB1" w:rsidRPr="00CE54F1" w:rsidRDefault="003E1CB1" w:rsidP="003E1CB1">
      <w:pPr>
        <w:pStyle w:val="Tekstpodstawowywcity"/>
        <w:spacing w:line="240" w:lineRule="auto"/>
        <w:ind w:left="1418" w:firstLine="0"/>
      </w:pPr>
      <w:r w:rsidRPr="00CE54F1">
        <w:t xml:space="preserve">Wyznaczyć ekspertów, którzy </w:t>
      </w:r>
      <w:r>
        <w:t xml:space="preserve"> w stosownych przypadkach, zastosują metody opisane w podpunktach 5.1 i 5.2 niniejszego dodatku, a także w poniższych postanowieniach.  </w:t>
      </w:r>
    </w:p>
    <w:p w:rsidR="00BD3C18" w:rsidRPr="00CE54F1" w:rsidRDefault="00BD3C18" w:rsidP="00BD3C18">
      <w:pPr>
        <w:pStyle w:val="Tekstpodstawowywcity"/>
        <w:spacing w:line="240" w:lineRule="auto"/>
        <w:ind w:firstLine="0"/>
      </w:pPr>
    </w:p>
    <w:p w:rsidR="004B3CEE" w:rsidRPr="00CE54F1" w:rsidRDefault="004B3CEE" w:rsidP="00C55DDA">
      <w:pPr>
        <w:pStyle w:val="Tekstpodstawowywcity"/>
        <w:spacing w:line="240" w:lineRule="auto"/>
        <w:ind w:left="709" w:hanging="709"/>
        <w:rPr>
          <w:b/>
          <w:bCs/>
        </w:rPr>
      </w:pPr>
      <w:r w:rsidRPr="00CE54F1">
        <w:rPr>
          <w:b/>
          <w:bCs/>
        </w:rPr>
        <w:t>6.1.</w:t>
      </w:r>
      <w:r w:rsidR="003A4816" w:rsidRPr="00CE54F1">
        <w:rPr>
          <w:b/>
          <w:bCs/>
        </w:rPr>
        <w:tab/>
      </w:r>
      <w:r w:rsidR="00185108" w:rsidRPr="00CE54F1">
        <w:rPr>
          <w:b/>
          <w:bCs/>
        </w:rPr>
        <w:t>Środki transportu</w:t>
      </w:r>
      <w:r w:rsidR="004B758B" w:rsidRPr="00CE54F1">
        <w:rPr>
          <w:b/>
          <w:bCs/>
        </w:rPr>
        <w:t xml:space="preserve"> </w:t>
      </w:r>
      <w:r w:rsidR="000E18FA">
        <w:rPr>
          <w:b/>
          <w:bCs/>
        </w:rPr>
        <w:t>‒ lodownie</w:t>
      </w:r>
      <w:r w:rsidR="004B758B" w:rsidRPr="00CE54F1">
        <w:rPr>
          <w:b/>
          <w:bCs/>
        </w:rPr>
        <w:t xml:space="preserve"> z wyłączeniem </w:t>
      </w:r>
      <w:r w:rsidR="00185108" w:rsidRPr="00CE54F1">
        <w:rPr>
          <w:b/>
          <w:bCs/>
        </w:rPr>
        <w:t xml:space="preserve">środków transportu z </w:t>
      </w:r>
      <w:r w:rsidR="004B758B" w:rsidRPr="00CE54F1">
        <w:rPr>
          <w:b/>
          <w:bCs/>
        </w:rPr>
        <w:t>zamontowan</w:t>
      </w:r>
      <w:r w:rsidR="00185108" w:rsidRPr="00CE54F1">
        <w:rPr>
          <w:b/>
          <w:bCs/>
        </w:rPr>
        <w:t>ymi</w:t>
      </w:r>
      <w:r w:rsidR="004B758B" w:rsidRPr="00CE54F1">
        <w:rPr>
          <w:b/>
          <w:bCs/>
        </w:rPr>
        <w:t xml:space="preserve"> na stałe płyt</w:t>
      </w:r>
      <w:r w:rsidR="00185108" w:rsidRPr="00CE54F1">
        <w:rPr>
          <w:b/>
          <w:bCs/>
        </w:rPr>
        <w:t xml:space="preserve">ami </w:t>
      </w:r>
      <w:r w:rsidR="004B758B" w:rsidRPr="00CE54F1">
        <w:rPr>
          <w:b/>
          <w:bCs/>
        </w:rPr>
        <w:t>eutektyczny</w:t>
      </w:r>
      <w:r w:rsidR="00185108" w:rsidRPr="00CE54F1">
        <w:rPr>
          <w:b/>
          <w:bCs/>
        </w:rPr>
        <w:t>mi</w:t>
      </w:r>
      <w:r w:rsidR="004B758B" w:rsidRPr="00CE54F1">
        <w:rPr>
          <w:b/>
          <w:bCs/>
        </w:rPr>
        <w:t>.</w:t>
      </w:r>
    </w:p>
    <w:p w:rsidR="004B758B" w:rsidRPr="00CE54F1" w:rsidRDefault="004B758B" w:rsidP="00EF4DFC">
      <w:pPr>
        <w:pStyle w:val="Tekstpodstawowywcity"/>
        <w:spacing w:line="240" w:lineRule="auto"/>
      </w:pPr>
    </w:p>
    <w:p w:rsidR="00EF4DFC" w:rsidRDefault="00EF4DFC" w:rsidP="00C55DDA">
      <w:pPr>
        <w:pStyle w:val="Tekstpodstawowywcity"/>
        <w:spacing w:line="240" w:lineRule="auto"/>
        <w:ind w:left="709" w:firstLine="0"/>
      </w:pPr>
      <w:r w:rsidRPr="00CE54F1">
        <w:t>Należy sprawdzić</w:t>
      </w:r>
      <w:r w:rsidRPr="00CE54F1">
        <w:rPr>
          <w:b/>
          <w:bCs/>
        </w:rPr>
        <w:t xml:space="preserve"> </w:t>
      </w:r>
      <w:r w:rsidRPr="00CE54F1">
        <w:t>czy wewnętrzna temperatura</w:t>
      </w:r>
      <w:r w:rsidRPr="00CE54F1">
        <w:rPr>
          <w:b/>
          <w:bCs/>
        </w:rPr>
        <w:t xml:space="preserve"> </w:t>
      </w:r>
      <w:r w:rsidRPr="00CE54F1">
        <w:t>próżnego środka transportu, któr</w:t>
      </w:r>
      <w:r w:rsidR="004B758B" w:rsidRPr="00CE54F1">
        <w:t>ego</w:t>
      </w:r>
      <w:r w:rsidRPr="00CE54F1">
        <w:t xml:space="preserve"> temperatura </w:t>
      </w:r>
      <w:r w:rsidR="004B758B" w:rsidRPr="00CE54F1">
        <w:t>przed rozpoczęciem testu został</w:t>
      </w:r>
      <w:r w:rsidR="00765D2F" w:rsidRPr="00CE54F1">
        <w:t>a</w:t>
      </w:r>
      <w:r w:rsidR="004B758B" w:rsidRPr="00CE54F1">
        <w:t xml:space="preserve"> </w:t>
      </w:r>
      <w:r w:rsidRPr="00CE54F1">
        <w:t xml:space="preserve">doprowadzona do </w:t>
      </w:r>
      <w:r w:rsidR="00765D2F" w:rsidRPr="00CE54F1">
        <w:t xml:space="preserve">temperatury </w:t>
      </w:r>
      <w:r w:rsidRPr="00CE54F1">
        <w:t xml:space="preserve">zewnętrznej, może być doprowadzona do temperatury granicznej przewidzianej w niniejszym załączniku dla tej klasy środka transportu i czy może ona być utrzymywana poniżej tej temperatury w czasie </w:t>
      </w:r>
      <w:r w:rsidRPr="00CE54F1">
        <w:rPr>
          <w:i/>
          <w:iCs/>
        </w:rPr>
        <w:t>t</w:t>
      </w:r>
      <w:r w:rsidRPr="00CE54F1">
        <w:t>, gdy</w:t>
      </w:r>
    </w:p>
    <w:p w:rsidR="00710B2B" w:rsidRPr="00CE54F1" w:rsidRDefault="00710B2B" w:rsidP="00C55DDA">
      <w:pPr>
        <w:pStyle w:val="Tekstpodstawowywcity"/>
        <w:spacing w:line="240" w:lineRule="auto"/>
        <w:ind w:left="709" w:firstLine="0"/>
      </w:pPr>
    </w:p>
    <w:p w:rsidR="003E1CB1" w:rsidRDefault="003E1CB1" w:rsidP="00BB4124">
      <w:pPr>
        <w:pStyle w:val="Tekstpodstawowywcity"/>
        <w:spacing w:line="240" w:lineRule="auto"/>
        <w:ind w:left="709" w:firstLine="709"/>
      </w:pPr>
      <m:oMathPara>
        <m:oMath>
          <m:r>
            <w:rPr>
              <w:rFonts w:ascii="Cambria Math" w:hAnsi="Cambria Math"/>
            </w:rPr>
            <m:t>t≥</m:t>
          </m:r>
          <m:f>
            <m:fPr>
              <m:ctrlPr>
                <w:rPr>
                  <w:rFonts w:ascii="Cambria Math" w:hAnsi="Cambria Math"/>
                  <w:i/>
                </w:rPr>
              </m:ctrlPr>
            </m:fPr>
            <m:num>
              <m:r>
                <w:rPr>
                  <w:rFonts w:ascii="Cambria Math" w:hAnsi="Cambria Math"/>
                </w:rPr>
                <m:t>12∆T</m:t>
              </m:r>
            </m:num>
            <m:den>
              <m:r>
                <w:rPr>
                  <w:rFonts w:ascii="Cambria Math" w:hAnsi="Cambria Math"/>
                </w:rPr>
                <m:t>∆T'</m:t>
              </m:r>
            </m:den>
          </m:f>
        </m:oMath>
      </m:oMathPara>
    </w:p>
    <w:p w:rsidR="003E1CB1" w:rsidRDefault="003E1CB1" w:rsidP="003E1CB1">
      <w:pPr>
        <w:pStyle w:val="Tekstpodstawowywcity"/>
        <w:spacing w:line="240" w:lineRule="auto"/>
        <w:ind w:firstLine="0"/>
      </w:pPr>
    </w:p>
    <w:p w:rsidR="00EF4DFC" w:rsidRPr="00CE54F1" w:rsidRDefault="00EF4DFC" w:rsidP="00BB4124">
      <w:pPr>
        <w:pStyle w:val="Tekstpodstawowywcity"/>
        <w:spacing w:line="240" w:lineRule="auto"/>
        <w:ind w:left="709" w:firstLine="709"/>
      </w:pPr>
      <w:r w:rsidRPr="00CE54F1">
        <w:t xml:space="preserve">przy czym </w:t>
      </w:r>
    </w:p>
    <w:p w:rsidR="00EF4DFC" w:rsidRPr="00CE54F1" w:rsidRDefault="00EF4DFC" w:rsidP="00EF4DFC">
      <w:pPr>
        <w:pStyle w:val="Tekstpodstawowywcity"/>
        <w:spacing w:line="240" w:lineRule="auto"/>
      </w:pPr>
    </w:p>
    <w:p w:rsidR="00EF4DFC" w:rsidRDefault="00EF4DFC" w:rsidP="00BB4124">
      <w:pPr>
        <w:pStyle w:val="Tekstpodstawowywcity"/>
        <w:spacing w:line="240" w:lineRule="auto"/>
        <w:ind w:left="709" w:firstLine="709"/>
      </w:pPr>
      <w:r w:rsidRPr="00CE54F1">
        <w:t>Δ</w:t>
      </w:r>
      <w:r w:rsidR="00765D2F" w:rsidRPr="00CE54F1">
        <w:t>T</w:t>
      </w:r>
      <w:r w:rsidRPr="00CE54F1">
        <w:t xml:space="preserve"> stanowi różnicę</w:t>
      </w:r>
      <w:r w:rsidR="00AC635D" w:rsidRPr="00CE54F1">
        <w:t xml:space="preserve"> między + 30</w:t>
      </w:r>
      <w:r w:rsidR="00C13D28">
        <w:t xml:space="preserve"> </w:t>
      </w:r>
      <w:r w:rsidR="00C13D28">
        <w:rPr>
          <w:vertAlign w:val="superscript"/>
        </w:rPr>
        <w:t>o</w:t>
      </w:r>
      <w:r w:rsidRPr="00CE54F1">
        <w:t>C a tą graniczną temperaturą,</w:t>
      </w:r>
    </w:p>
    <w:p w:rsidR="00BB4124" w:rsidRPr="00CE54F1" w:rsidRDefault="00BB4124" w:rsidP="00C55DDA">
      <w:pPr>
        <w:pStyle w:val="Tekstpodstawowywcity"/>
        <w:spacing w:line="240" w:lineRule="auto"/>
        <w:ind w:left="1418" w:firstLine="709"/>
      </w:pPr>
    </w:p>
    <w:p w:rsidR="00765D2F" w:rsidRPr="00CE54F1" w:rsidRDefault="00EF4DFC" w:rsidP="00BB4124">
      <w:pPr>
        <w:pStyle w:val="Tekstpodstawowywcity"/>
        <w:spacing w:line="240" w:lineRule="auto"/>
        <w:ind w:left="1418" w:firstLine="0"/>
      </w:pPr>
      <w:r w:rsidRPr="00CE54F1">
        <w:t>Δ</w:t>
      </w:r>
      <w:r w:rsidR="00765D2F" w:rsidRPr="00CE54F1">
        <w:t>T</w:t>
      </w:r>
      <w:r w:rsidRPr="00CE54F1">
        <w:t>’ stanowi różnicę między średnią temperaturą zewnętrzną podczas badania i wspomnianą temperaturą graniczną</w:t>
      </w:r>
      <w:r w:rsidR="00765D2F" w:rsidRPr="00CE54F1">
        <w:t xml:space="preserve">, przy czym temperatura </w:t>
      </w:r>
      <w:r w:rsidRPr="00CE54F1">
        <w:t>zewnętrzn</w:t>
      </w:r>
      <w:r w:rsidR="00765D2F" w:rsidRPr="00CE54F1">
        <w:t>a</w:t>
      </w:r>
      <w:r w:rsidRPr="00CE54F1">
        <w:t xml:space="preserve"> nie </w:t>
      </w:r>
      <w:r w:rsidR="00765D2F" w:rsidRPr="00CE54F1">
        <w:t xml:space="preserve">może być niższa niż </w:t>
      </w:r>
      <w:r w:rsidR="00AC635D" w:rsidRPr="00CE54F1">
        <w:t>+15</w:t>
      </w:r>
      <w:r w:rsidR="00C13D28">
        <w:t xml:space="preserve"> </w:t>
      </w:r>
      <w:r w:rsidR="00C13D28">
        <w:rPr>
          <w:vertAlign w:val="superscript"/>
        </w:rPr>
        <w:t>o</w:t>
      </w:r>
      <w:r w:rsidRPr="00CE54F1">
        <w:t xml:space="preserve">C. </w:t>
      </w:r>
    </w:p>
    <w:p w:rsidR="00765D2F" w:rsidRPr="00CE54F1" w:rsidRDefault="00765D2F" w:rsidP="00EF4DFC">
      <w:pPr>
        <w:pStyle w:val="Tekstpodstawowywcity"/>
        <w:spacing w:line="240" w:lineRule="auto"/>
      </w:pPr>
    </w:p>
    <w:p w:rsidR="003E1CB1" w:rsidRPr="00CE54F1" w:rsidRDefault="003E1CB1" w:rsidP="003E1CB1">
      <w:pPr>
        <w:pStyle w:val="Tekstpodstawowywcity"/>
        <w:spacing w:line="240" w:lineRule="auto"/>
        <w:ind w:left="567" w:firstLine="0"/>
      </w:pPr>
      <w:r w:rsidRPr="00CE54F1">
        <w:t xml:space="preserve">Jeżeli wyniki są pozytywne, to </w:t>
      </w:r>
      <w:r>
        <w:t xml:space="preserve">środek transportu </w:t>
      </w:r>
      <w:r w:rsidRPr="00CE54F1">
        <w:t xml:space="preserve">może pozostać w eksploatacji jako </w:t>
      </w:r>
      <w:r>
        <w:t>środek transportu</w:t>
      </w:r>
      <w:r w:rsidR="00663790">
        <w:t xml:space="preserve"> ‒</w:t>
      </w:r>
      <w:r>
        <w:t xml:space="preserve"> lodownia </w:t>
      </w:r>
      <w:r w:rsidRPr="00CE54F1">
        <w:t xml:space="preserve">w poprzednio ustalonej klasie na kolejny okres nie dłuższy niż </w:t>
      </w:r>
      <w:r>
        <w:t xml:space="preserve">trzy </w:t>
      </w:r>
      <w:r w:rsidRPr="00CE54F1">
        <w:t>lata.</w:t>
      </w:r>
    </w:p>
    <w:p w:rsidR="00765D2F" w:rsidRPr="00CE54F1" w:rsidRDefault="00765D2F" w:rsidP="00EF4DFC">
      <w:pPr>
        <w:pStyle w:val="Tekstpodstawowywcity"/>
        <w:spacing w:line="240" w:lineRule="auto"/>
      </w:pPr>
    </w:p>
    <w:p w:rsidR="00765D2F" w:rsidRDefault="00765D2F" w:rsidP="00185108">
      <w:pPr>
        <w:pStyle w:val="Tekstpodstawowywcity"/>
        <w:spacing w:line="240" w:lineRule="auto"/>
        <w:ind w:firstLine="0"/>
        <w:jc w:val="left"/>
        <w:rPr>
          <w:b/>
        </w:rPr>
      </w:pPr>
      <w:r w:rsidRPr="00CE54F1">
        <w:rPr>
          <w:b/>
        </w:rPr>
        <w:t xml:space="preserve">6.2. </w:t>
      </w:r>
      <w:r w:rsidR="003A4816" w:rsidRPr="00CE54F1">
        <w:rPr>
          <w:b/>
        </w:rPr>
        <w:tab/>
      </w:r>
      <w:r w:rsidR="00185108" w:rsidRPr="00CE54F1">
        <w:rPr>
          <w:b/>
        </w:rPr>
        <w:t xml:space="preserve">Środki transportu </w:t>
      </w:r>
      <w:r w:rsidRPr="00CE54F1">
        <w:rPr>
          <w:b/>
        </w:rPr>
        <w:t>z mechanicznym urządzeniem chłodniczym</w:t>
      </w:r>
    </w:p>
    <w:p w:rsidR="00397031" w:rsidRPr="00A417ED" w:rsidRDefault="00397031" w:rsidP="00A417ED">
      <w:pPr>
        <w:pStyle w:val="Tekstpodstawowywcity"/>
        <w:spacing w:before="240" w:line="240" w:lineRule="auto"/>
        <w:ind w:firstLine="0"/>
        <w:jc w:val="left"/>
      </w:pPr>
      <w:r w:rsidRPr="00A417ED">
        <w:t xml:space="preserve">6.2.1 </w:t>
      </w:r>
      <w:r w:rsidRPr="00A417ED">
        <w:tab/>
      </w:r>
      <w:r w:rsidR="003E1CB1">
        <w:rPr>
          <w:u w:val="single"/>
        </w:rPr>
        <w:t xml:space="preserve">Urządzenia </w:t>
      </w:r>
      <w:r w:rsidR="003E1CB1" w:rsidRPr="003E1CB1">
        <w:rPr>
          <w:u w:val="single"/>
        </w:rPr>
        <w:t>niezależne środki transportu</w:t>
      </w:r>
    </w:p>
    <w:p w:rsidR="00185108" w:rsidRPr="00CE54F1" w:rsidRDefault="00185108" w:rsidP="00185108">
      <w:pPr>
        <w:pStyle w:val="Tekstpodstawowywcity"/>
        <w:spacing w:line="240" w:lineRule="auto"/>
        <w:ind w:firstLine="0"/>
      </w:pPr>
    </w:p>
    <w:p w:rsidR="00765D2F" w:rsidRPr="00CE54F1" w:rsidRDefault="00C55DDA" w:rsidP="00BB4124">
      <w:pPr>
        <w:pStyle w:val="Tekstpodstawowywcity"/>
        <w:numPr>
          <w:ilvl w:val="0"/>
          <w:numId w:val="36"/>
        </w:numPr>
        <w:spacing w:line="240" w:lineRule="auto"/>
        <w:ind w:left="1276" w:hanging="567"/>
      </w:pPr>
      <w:r w:rsidRPr="00CE54F1">
        <w:t>Ś</w:t>
      </w:r>
      <w:r w:rsidR="00185108" w:rsidRPr="00CE54F1">
        <w:t xml:space="preserve">rodki transportu </w:t>
      </w:r>
      <w:r w:rsidR="00962E0F" w:rsidRPr="00CE54F1">
        <w:t>wyprodukowane po 2 stycznia 2012 roku</w:t>
      </w:r>
    </w:p>
    <w:p w:rsidR="00962E0F" w:rsidRPr="00CE54F1" w:rsidRDefault="00962E0F" w:rsidP="00EF4DFC">
      <w:pPr>
        <w:pStyle w:val="Tekstpodstawowywcity"/>
        <w:spacing w:line="240" w:lineRule="auto"/>
      </w:pPr>
    </w:p>
    <w:p w:rsidR="003E1CB1" w:rsidRPr="00CE54F1" w:rsidRDefault="003E1CB1" w:rsidP="003E1CB1">
      <w:pPr>
        <w:pStyle w:val="Tekstpodstawowywcity"/>
        <w:spacing w:line="240" w:lineRule="auto"/>
        <w:ind w:left="709" w:firstLine="0"/>
      </w:pPr>
      <w:r w:rsidRPr="00CE54F1">
        <w:t>Należy sprawdzić czy, przy temperaturze zewnętrznej nie niższej niż + 15</w:t>
      </w:r>
      <w:r w:rsidRPr="00CE54F1">
        <w:rPr>
          <w:vertAlign w:val="superscript"/>
        </w:rPr>
        <w:t>o</w:t>
      </w:r>
      <w:r w:rsidRPr="00CE54F1">
        <w:t>C</w:t>
      </w:r>
      <w:r>
        <w:t xml:space="preserve"> temperatura wnętrza pustego środka transportu może być doprowadzona</w:t>
      </w:r>
      <w:r w:rsidRPr="00CE54F1">
        <w:t>, do temperatury odpowiadającej danej klasie w ciągu maksymalnego czasu</w:t>
      </w:r>
      <w:r>
        <w:t xml:space="preserve"> </w:t>
      </w:r>
      <w:r w:rsidRPr="00CE54F1">
        <w:t>(w minutach)  określonego w poniższej tabeli:</w:t>
      </w:r>
    </w:p>
    <w:tbl>
      <w:tblPr>
        <w:tblW w:w="10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564"/>
        <w:gridCol w:w="516"/>
        <w:gridCol w:w="516"/>
        <w:gridCol w:w="516"/>
        <w:gridCol w:w="516"/>
        <w:gridCol w:w="516"/>
        <w:gridCol w:w="516"/>
        <w:gridCol w:w="516"/>
        <w:gridCol w:w="516"/>
        <w:gridCol w:w="516"/>
        <w:gridCol w:w="516"/>
        <w:gridCol w:w="516"/>
        <w:gridCol w:w="516"/>
        <w:gridCol w:w="516"/>
        <w:gridCol w:w="516"/>
        <w:gridCol w:w="528"/>
      </w:tblGrid>
      <w:tr w:rsidR="00962E0F" w:rsidRPr="00CE54F1" w:rsidTr="00BB4124">
        <w:tc>
          <w:tcPr>
            <w:tcW w:w="127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Temperatura zewnętrzna</w:t>
            </w:r>
          </w:p>
        </w:tc>
        <w:tc>
          <w:tcPr>
            <w:tcW w:w="567"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30</w:t>
            </w:r>
          </w:p>
        </w:tc>
        <w:tc>
          <w:tcPr>
            <w:tcW w:w="564"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29</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28</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27</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26</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25</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24</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23</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22</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21</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20</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19</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18</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17</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16</w:t>
            </w:r>
          </w:p>
        </w:tc>
        <w:tc>
          <w:tcPr>
            <w:tcW w:w="516" w:type="dxa"/>
            <w:tcBorders>
              <w:bottom w:val="single" w:sz="12"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15</w:t>
            </w:r>
          </w:p>
        </w:tc>
        <w:tc>
          <w:tcPr>
            <w:tcW w:w="528" w:type="dxa"/>
            <w:tcBorders>
              <w:bottom w:val="single" w:sz="12" w:space="0" w:color="auto"/>
            </w:tcBorders>
          </w:tcPr>
          <w:p w:rsidR="00962E0F" w:rsidRPr="00CE54F1" w:rsidRDefault="00C13D28" w:rsidP="009664D5">
            <w:pPr>
              <w:pStyle w:val="Tekstpodstawowywcity"/>
              <w:spacing w:line="240" w:lineRule="auto"/>
              <w:ind w:firstLine="0"/>
              <w:rPr>
                <w:sz w:val="20"/>
                <w:szCs w:val="20"/>
              </w:rPr>
            </w:pPr>
            <w:r>
              <w:rPr>
                <w:sz w:val="20"/>
                <w:szCs w:val="20"/>
                <w:vertAlign w:val="superscript"/>
              </w:rPr>
              <w:t>o</w:t>
            </w:r>
            <w:r w:rsidR="00962E0F" w:rsidRPr="00CE54F1">
              <w:rPr>
                <w:sz w:val="20"/>
                <w:szCs w:val="20"/>
              </w:rPr>
              <w:t>C</w:t>
            </w:r>
          </w:p>
        </w:tc>
      </w:tr>
      <w:tr w:rsidR="00962E0F" w:rsidRPr="00CE54F1" w:rsidTr="00BB4124">
        <w:tc>
          <w:tcPr>
            <w:tcW w:w="127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Klasa C, F</w:t>
            </w:r>
          </w:p>
        </w:tc>
        <w:tc>
          <w:tcPr>
            <w:tcW w:w="567"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360</w:t>
            </w:r>
          </w:p>
        </w:tc>
        <w:tc>
          <w:tcPr>
            <w:tcW w:w="564"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350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340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330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320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310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300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290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280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270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260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250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240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230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220</w:t>
            </w:r>
          </w:p>
        </w:tc>
        <w:tc>
          <w:tcPr>
            <w:tcW w:w="516" w:type="dxa"/>
            <w:tcBorders>
              <w:top w:val="single" w:sz="12" w:space="0" w:color="auto"/>
              <w:left w:val="single" w:sz="8" w:space="0" w:color="auto"/>
              <w:bottom w:val="single" w:sz="8"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210</w:t>
            </w:r>
          </w:p>
        </w:tc>
        <w:tc>
          <w:tcPr>
            <w:tcW w:w="528" w:type="dxa"/>
            <w:tcBorders>
              <w:top w:val="single" w:sz="12" w:space="0" w:color="auto"/>
              <w:left w:val="single" w:sz="8" w:space="0" w:color="auto"/>
              <w:bottom w:val="single" w:sz="8" w:space="0" w:color="auto"/>
              <w:right w:val="single" w:sz="8" w:space="0" w:color="auto"/>
            </w:tcBorders>
          </w:tcPr>
          <w:p w:rsidR="00962E0F" w:rsidRPr="00CE54F1" w:rsidRDefault="005D31CA" w:rsidP="009664D5">
            <w:pPr>
              <w:pStyle w:val="Tekstpodstawowywcity"/>
              <w:spacing w:line="240" w:lineRule="auto"/>
              <w:ind w:firstLine="0"/>
              <w:rPr>
                <w:sz w:val="20"/>
                <w:szCs w:val="20"/>
              </w:rPr>
            </w:pPr>
            <w:r w:rsidRPr="00CE54F1">
              <w:rPr>
                <w:sz w:val="20"/>
                <w:szCs w:val="20"/>
              </w:rPr>
              <w:t>m</w:t>
            </w:r>
            <w:r w:rsidR="00962E0F" w:rsidRPr="00CE54F1">
              <w:rPr>
                <w:sz w:val="20"/>
                <w:szCs w:val="20"/>
              </w:rPr>
              <w:t>in</w:t>
            </w:r>
          </w:p>
        </w:tc>
      </w:tr>
      <w:tr w:rsidR="00962E0F" w:rsidRPr="00CE54F1" w:rsidTr="00BB4124">
        <w:tc>
          <w:tcPr>
            <w:tcW w:w="127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Klasa  B, E</w:t>
            </w:r>
          </w:p>
        </w:tc>
        <w:tc>
          <w:tcPr>
            <w:tcW w:w="567"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270</w:t>
            </w:r>
          </w:p>
        </w:tc>
        <w:tc>
          <w:tcPr>
            <w:tcW w:w="564"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262</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253</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245</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236</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228</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219</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211</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202</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194</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185</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177</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168</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160</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151</w:t>
            </w:r>
          </w:p>
        </w:tc>
        <w:tc>
          <w:tcPr>
            <w:tcW w:w="516" w:type="dxa"/>
            <w:tcBorders>
              <w:top w:val="single" w:sz="8" w:space="0" w:color="auto"/>
              <w:bottom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143</w:t>
            </w:r>
          </w:p>
        </w:tc>
        <w:tc>
          <w:tcPr>
            <w:tcW w:w="528" w:type="dxa"/>
            <w:tcBorders>
              <w:top w:val="single" w:sz="8" w:space="0" w:color="auto"/>
              <w:bottom w:val="single" w:sz="8" w:space="0" w:color="auto"/>
            </w:tcBorders>
          </w:tcPr>
          <w:p w:rsidR="00962E0F" w:rsidRPr="00CE54F1" w:rsidRDefault="005D31CA" w:rsidP="009664D5">
            <w:pPr>
              <w:pStyle w:val="Tekstpodstawowywcity"/>
              <w:spacing w:line="240" w:lineRule="auto"/>
              <w:ind w:firstLine="0"/>
              <w:rPr>
                <w:sz w:val="20"/>
                <w:szCs w:val="20"/>
              </w:rPr>
            </w:pPr>
            <w:r w:rsidRPr="00CE54F1">
              <w:rPr>
                <w:sz w:val="20"/>
                <w:szCs w:val="20"/>
              </w:rPr>
              <w:t>m</w:t>
            </w:r>
            <w:r w:rsidR="00962E0F" w:rsidRPr="00CE54F1">
              <w:rPr>
                <w:sz w:val="20"/>
                <w:szCs w:val="20"/>
              </w:rPr>
              <w:t>in</w:t>
            </w:r>
          </w:p>
        </w:tc>
      </w:tr>
      <w:tr w:rsidR="00962E0F" w:rsidRPr="00CE54F1" w:rsidTr="00BB4124">
        <w:tc>
          <w:tcPr>
            <w:tcW w:w="127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Klasa A, D</w:t>
            </w:r>
          </w:p>
        </w:tc>
        <w:tc>
          <w:tcPr>
            <w:tcW w:w="567"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180</w:t>
            </w:r>
          </w:p>
        </w:tc>
        <w:tc>
          <w:tcPr>
            <w:tcW w:w="564"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173</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166</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159</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152</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145</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138</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131</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124</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117</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110</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103</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96</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89</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82</w:t>
            </w:r>
          </w:p>
        </w:tc>
        <w:tc>
          <w:tcPr>
            <w:tcW w:w="516" w:type="dxa"/>
            <w:tcBorders>
              <w:top w:val="single" w:sz="8" w:space="0" w:color="auto"/>
              <w:left w:val="single" w:sz="8" w:space="0" w:color="auto"/>
              <w:bottom w:val="single" w:sz="12" w:space="0" w:color="auto"/>
              <w:right w:val="single" w:sz="8" w:space="0" w:color="auto"/>
            </w:tcBorders>
          </w:tcPr>
          <w:p w:rsidR="00962E0F" w:rsidRPr="00CE54F1" w:rsidRDefault="00962E0F" w:rsidP="009664D5">
            <w:pPr>
              <w:pStyle w:val="Tekstpodstawowywcity"/>
              <w:spacing w:line="240" w:lineRule="auto"/>
              <w:ind w:firstLine="0"/>
              <w:rPr>
                <w:sz w:val="20"/>
                <w:szCs w:val="20"/>
              </w:rPr>
            </w:pPr>
            <w:r w:rsidRPr="00CE54F1">
              <w:rPr>
                <w:sz w:val="20"/>
                <w:szCs w:val="20"/>
              </w:rPr>
              <w:t>75</w:t>
            </w:r>
          </w:p>
        </w:tc>
        <w:tc>
          <w:tcPr>
            <w:tcW w:w="528" w:type="dxa"/>
            <w:tcBorders>
              <w:top w:val="single" w:sz="8" w:space="0" w:color="auto"/>
              <w:left w:val="single" w:sz="8" w:space="0" w:color="auto"/>
              <w:bottom w:val="single" w:sz="12" w:space="0" w:color="auto"/>
              <w:right w:val="single" w:sz="8" w:space="0" w:color="auto"/>
            </w:tcBorders>
          </w:tcPr>
          <w:p w:rsidR="00962E0F" w:rsidRPr="00CE54F1" w:rsidRDefault="005D31CA" w:rsidP="009664D5">
            <w:pPr>
              <w:pStyle w:val="Tekstpodstawowywcity"/>
              <w:spacing w:line="240" w:lineRule="auto"/>
              <w:ind w:firstLine="0"/>
              <w:rPr>
                <w:sz w:val="20"/>
                <w:szCs w:val="20"/>
              </w:rPr>
            </w:pPr>
            <w:r w:rsidRPr="00CE54F1">
              <w:rPr>
                <w:sz w:val="20"/>
                <w:szCs w:val="20"/>
              </w:rPr>
              <w:t>m</w:t>
            </w:r>
            <w:r w:rsidR="00962E0F" w:rsidRPr="00CE54F1">
              <w:rPr>
                <w:sz w:val="20"/>
                <w:szCs w:val="20"/>
              </w:rPr>
              <w:t>in</w:t>
            </w:r>
          </w:p>
        </w:tc>
      </w:tr>
    </w:tbl>
    <w:p w:rsidR="00C55DDA" w:rsidRPr="00CE54F1" w:rsidRDefault="00C55DDA" w:rsidP="00185108">
      <w:pPr>
        <w:pStyle w:val="Tekstpodstawowywcity"/>
        <w:spacing w:line="240" w:lineRule="auto"/>
        <w:ind w:firstLine="0"/>
      </w:pPr>
    </w:p>
    <w:p w:rsidR="003E1CB1" w:rsidRPr="00CE54F1" w:rsidRDefault="003E1CB1" w:rsidP="003E1CB1">
      <w:pPr>
        <w:pStyle w:val="Tekstpodstawowywcity"/>
        <w:spacing w:line="240" w:lineRule="auto"/>
        <w:ind w:left="709" w:firstLine="0"/>
      </w:pPr>
      <w:r w:rsidRPr="00CE54F1">
        <w:t xml:space="preserve">Temperatura wewnętrzna </w:t>
      </w:r>
      <w:r>
        <w:t xml:space="preserve">pustego środka transportu musi zostać wcześniej </w:t>
      </w:r>
      <w:r w:rsidRPr="00CE54F1">
        <w:t xml:space="preserve">doprowadzona do temperatury </w:t>
      </w:r>
      <w:r>
        <w:t xml:space="preserve">zewnętrznej. </w:t>
      </w:r>
    </w:p>
    <w:p w:rsidR="0000051C" w:rsidRPr="00CE54F1" w:rsidRDefault="0000051C" w:rsidP="00EF4DFC">
      <w:pPr>
        <w:pStyle w:val="Tekstpodstawowywcity"/>
        <w:spacing w:line="240" w:lineRule="auto"/>
      </w:pPr>
    </w:p>
    <w:p w:rsidR="003E1CB1" w:rsidRPr="00CE54F1" w:rsidRDefault="003E1CB1" w:rsidP="003E1CB1">
      <w:pPr>
        <w:pStyle w:val="Tekstpodstawowywcity"/>
        <w:spacing w:line="240" w:lineRule="auto"/>
        <w:ind w:left="709" w:firstLine="0"/>
      </w:pPr>
      <w:r w:rsidRPr="00CE54F1">
        <w:t xml:space="preserve">Jeżeli wyniki są zadowalające to </w:t>
      </w:r>
      <w:r>
        <w:t xml:space="preserve">środek transportu </w:t>
      </w:r>
      <w:r w:rsidRPr="00CE54F1">
        <w:t xml:space="preserve">może pozostać w eksploatacji jako </w:t>
      </w:r>
      <w:r>
        <w:t xml:space="preserve">środek transportu chłodzony mechanicznie </w:t>
      </w:r>
      <w:r w:rsidRPr="00CE54F1">
        <w:t>w poprzednio przyznanej klasie na kolejny okres nie dłuższy niż trzy lata.</w:t>
      </w:r>
    </w:p>
    <w:p w:rsidR="0000051C" w:rsidRPr="00CE54F1" w:rsidRDefault="0000051C" w:rsidP="00EF4DFC">
      <w:pPr>
        <w:pStyle w:val="Tekstpodstawowywcity"/>
        <w:spacing w:line="240" w:lineRule="auto"/>
      </w:pPr>
    </w:p>
    <w:p w:rsidR="0000051C" w:rsidRPr="00CE54F1" w:rsidRDefault="003E1CB1" w:rsidP="003E1CB1">
      <w:pPr>
        <w:pStyle w:val="Tekstpodstawowywcity"/>
        <w:numPr>
          <w:ilvl w:val="0"/>
          <w:numId w:val="36"/>
        </w:numPr>
        <w:spacing w:line="240" w:lineRule="auto"/>
      </w:pPr>
      <w:r>
        <w:t xml:space="preserve">Przepisy </w:t>
      </w:r>
      <w:r w:rsidRPr="003E1CB1">
        <w:t>przejściowe mające zastosowanie do środków transportu wyposażenia będącego będących w eksploatacji.</w:t>
      </w:r>
    </w:p>
    <w:p w:rsidR="0000051C" w:rsidRPr="00CE54F1" w:rsidRDefault="0000051C" w:rsidP="00EF4DFC">
      <w:pPr>
        <w:pStyle w:val="Tekstpodstawowywcity"/>
        <w:spacing w:line="240" w:lineRule="auto"/>
      </w:pPr>
    </w:p>
    <w:p w:rsidR="003E1CB1" w:rsidRPr="00CE54F1" w:rsidRDefault="003E1CB1" w:rsidP="003E1CB1">
      <w:pPr>
        <w:pStyle w:val="Tekstpodstawowywcity"/>
        <w:spacing w:line="240" w:lineRule="auto"/>
        <w:ind w:left="709" w:firstLine="0"/>
      </w:pPr>
      <w:r w:rsidRPr="00CE54F1">
        <w:t xml:space="preserve">Dla </w:t>
      </w:r>
      <w:r>
        <w:t xml:space="preserve"> środków transportu wyprodukowanych </w:t>
      </w:r>
      <w:r w:rsidRPr="00CE54F1">
        <w:t xml:space="preserve"> przed datą określoną w 6.2 (i) należy stosować następujące zasady:</w:t>
      </w:r>
    </w:p>
    <w:p w:rsidR="00EF4DFC" w:rsidRPr="00CE54F1" w:rsidRDefault="00EF4DFC" w:rsidP="00EF4DFC">
      <w:pPr>
        <w:pStyle w:val="Tekstpodstawowywcity"/>
        <w:spacing w:line="240" w:lineRule="auto"/>
        <w:rPr>
          <w:b/>
          <w:bCs/>
        </w:rPr>
      </w:pPr>
    </w:p>
    <w:p w:rsidR="00EF4DFC" w:rsidRPr="00CE54F1" w:rsidRDefault="00EF4DFC" w:rsidP="00C55DDA">
      <w:pPr>
        <w:pStyle w:val="Tekstpodstawowywcity"/>
        <w:spacing w:line="240" w:lineRule="auto"/>
        <w:ind w:left="709" w:firstLine="0"/>
      </w:pPr>
      <w:r w:rsidRPr="00CE54F1">
        <w:t>Należy sprawdzić, czy w zewnętrznej t</w:t>
      </w:r>
      <w:r w:rsidR="006071FC" w:rsidRPr="00CE54F1">
        <w:t>emperaturze nie niższej niż +15</w:t>
      </w:r>
      <w:r w:rsidR="00EC2EF1">
        <w:t xml:space="preserve"> </w:t>
      </w:r>
      <w:r w:rsidR="00C13D28">
        <w:rPr>
          <w:vertAlign w:val="superscript"/>
        </w:rPr>
        <w:t>o</w:t>
      </w:r>
      <w:r w:rsidRPr="00CE54F1">
        <w:t>C wewnętrzna temperatura</w:t>
      </w:r>
      <w:r w:rsidRPr="00CE54F1">
        <w:rPr>
          <w:b/>
          <w:bCs/>
        </w:rPr>
        <w:t xml:space="preserve"> </w:t>
      </w:r>
      <w:r w:rsidRPr="00CE54F1">
        <w:t xml:space="preserve">próżnego </w:t>
      </w:r>
      <w:r w:rsidR="009E1546" w:rsidRPr="00CE54F1">
        <w:t>środka transportu</w:t>
      </w:r>
      <w:r w:rsidRPr="00CE54F1">
        <w:t>, któr</w:t>
      </w:r>
      <w:r w:rsidR="0000051C" w:rsidRPr="00CE54F1">
        <w:t>e został</w:t>
      </w:r>
      <w:r w:rsidR="006071FC" w:rsidRPr="00CE54F1">
        <w:t>a</w:t>
      </w:r>
      <w:r w:rsidR="0000051C" w:rsidRPr="00CE54F1">
        <w:t xml:space="preserve"> przed rozpoczęciem testu</w:t>
      </w:r>
      <w:r w:rsidRPr="00CE54F1">
        <w:t xml:space="preserve"> doprowadzona do </w:t>
      </w:r>
      <w:r w:rsidR="0000051C" w:rsidRPr="00CE54F1">
        <w:t xml:space="preserve">temperatury </w:t>
      </w:r>
      <w:r w:rsidRPr="00CE54F1">
        <w:t>zewnętrznej, może być doprowadzona w czasie co najwyżej sześciu godzin:</w:t>
      </w:r>
    </w:p>
    <w:p w:rsidR="00EF4DFC" w:rsidRPr="00CE54F1" w:rsidRDefault="00BB53BE" w:rsidP="00BB53BE">
      <w:pPr>
        <w:pStyle w:val="Tekstpodstawowywcity"/>
        <w:spacing w:before="120" w:after="120" w:line="240" w:lineRule="auto"/>
        <w:ind w:left="1418" w:firstLine="0"/>
      </w:pPr>
      <w:r>
        <w:t>W</w:t>
      </w:r>
      <w:r w:rsidR="00CF099B" w:rsidRPr="00CE54F1">
        <w:t xml:space="preserve"> przypadku</w:t>
      </w:r>
      <w:r w:rsidR="00EF4DFC" w:rsidRPr="00CE54F1">
        <w:t xml:space="preserve"> </w:t>
      </w:r>
      <w:r w:rsidR="003E1CB1" w:rsidRPr="003E1CB1">
        <w:t xml:space="preserve">środka transportu </w:t>
      </w:r>
      <w:r w:rsidR="00EF4DFC" w:rsidRPr="00CE54F1">
        <w:t>klasy A,</w:t>
      </w:r>
      <w:r w:rsidR="009E1546" w:rsidRPr="00CE54F1">
        <w:t xml:space="preserve"> </w:t>
      </w:r>
      <w:r w:rsidR="00EF4DFC" w:rsidRPr="00CE54F1">
        <w:t>B lub C – do minimal</w:t>
      </w:r>
      <w:r w:rsidR="003E1CB1">
        <w:t xml:space="preserve">nej temperatury, przewidzianej </w:t>
      </w:r>
      <w:r w:rsidR="00EF4DFC" w:rsidRPr="00CE54F1">
        <w:t>w niniejszym załączniku,</w:t>
      </w:r>
    </w:p>
    <w:p w:rsidR="0000051C" w:rsidRPr="00CE54F1" w:rsidRDefault="00BB53BE" w:rsidP="00BB53BE">
      <w:pPr>
        <w:pStyle w:val="Tekstpodstawowywcity"/>
        <w:spacing w:before="120" w:after="120" w:line="240" w:lineRule="auto"/>
        <w:ind w:left="1418" w:firstLine="0"/>
      </w:pPr>
      <w:r>
        <w:t>W</w:t>
      </w:r>
      <w:r w:rsidR="00CF099B" w:rsidRPr="00CE54F1">
        <w:t xml:space="preserve"> przypadku</w:t>
      </w:r>
      <w:r w:rsidR="003E1CB1" w:rsidRPr="003E1CB1">
        <w:t xml:space="preserve"> środka transportu</w:t>
      </w:r>
      <w:r w:rsidR="00EF4DFC" w:rsidRPr="00CE54F1">
        <w:t xml:space="preserve"> klasy D,</w:t>
      </w:r>
      <w:r w:rsidR="009E1546" w:rsidRPr="00CE54F1">
        <w:t xml:space="preserve"> </w:t>
      </w:r>
      <w:r w:rsidR="00EF4DFC" w:rsidRPr="00CE54F1">
        <w:t>E lub F – do granicz</w:t>
      </w:r>
      <w:r w:rsidR="003E1CB1">
        <w:t xml:space="preserve">nej temperatury, przewidzianej </w:t>
      </w:r>
      <w:r w:rsidR="00EF4DFC" w:rsidRPr="00CE54F1">
        <w:t xml:space="preserve">w niniejszym załączniku. </w:t>
      </w:r>
    </w:p>
    <w:p w:rsidR="009E1546" w:rsidRPr="00CE54F1" w:rsidRDefault="009E1546" w:rsidP="009E1546">
      <w:pPr>
        <w:pStyle w:val="Tekstpodstawowywcity"/>
        <w:spacing w:line="240" w:lineRule="auto"/>
        <w:ind w:firstLine="0"/>
      </w:pPr>
    </w:p>
    <w:p w:rsidR="00EF4DFC" w:rsidRPr="00CE54F1" w:rsidRDefault="00EF4DFC" w:rsidP="00C55DDA">
      <w:pPr>
        <w:pStyle w:val="Tekstpodstawowywcity"/>
        <w:spacing w:line="240" w:lineRule="auto"/>
        <w:ind w:left="709" w:firstLine="0"/>
      </w:pPr>
      <w:r w:rsidRPr="00CE54F1">
        <w:t xml:space="preserve">Jeżeli wyniki są pozytywne, to </w:t>
      </w:r>
      <w:r w:rsidR="009E1546" w:rsidRPr="00CE54F1">
        <w:t xml:space="preserve">środek transportu </w:t>
      </w:r>
      <w:r w:rsidRPr="00CE54F1">
        <w:t>mo</w:t>
      </w:r>
      <w:r w:rsidR="0000051C" w:rsidRPr="00CE54F1">
        <w:t>że</w:t>
      </w:r>
      <w:r w:rsidRPr="00CE54F1">
        <w:t xml:space="preserve"> pozostać w eksploatacji jako </w:t>
      </w:r>
      <w:r w:rsidR="009E1546" w:rsidRPr="00CE54F1">
        <w:t xml:space="preserve">środek transportu </w:t>
      </w:r>
      <w:r w:rsidR="0000051C" w:rsidRPr="00CE54F1">
        <w:t>z mechanicznym urządzeniem chłodniczym</w:t>
      </w:r>
      <w:r w:rsidRPr="00CE54F1">
        <w:t xml:space="preserve"> w poprzednio ustalonej klasie na </w:t>
      </w:r>
      <w:r w:rsidR="0000051C" w:rsidRPr="00CE54F1">
        <w:t xml:space="preserve">kolejny </w:t>
      </w:r>
      <w:r w:rsidRPr="00CE54F1">
        <w:t>okres nie dłuższy niż 3 lata.</w:t>
      </w:r>
    </w:p>
    <w:p w:rsidR="00EF4DFC" w:rsidRDefault="00EF4DFC" w:rsidP="00EF4DFC">
      <w:pPr>
        <w:pStyle w:val="Tekstpodstawowywcity"/>
        <w:spacing w:line="240" w:lineRule="auto"/>
      </w:pPr>
    </w:p>
    <w:p w:rsidR="00F4423E" w:rsidRDefault="00397031" w:rsidP="00200215">
      <w:pPr>
        <w:pStyle w:val="Tekstpodstawowywcity"/>
        <w:numPr>
          <w:ilvl w:val="0"/>
          <w:numId w:val="36"/>
        </w:numPr>
        <w:spacing w:line="240" w:lineRule="auto"/>
        <w:ind w:left="1276" w:hanging="567"/>
      </w:pPr>
      <w:r>
        <w:t>Wielokomorowe środki transportu</w:t>
      </w:r>
    </w:p>
    <w:p w:rsidR="00F4423E" w:rsidRDefault="00F4423E" w:rsidP="00F4423E">
      <w:pPr>
        <w:pStyle w:val="Tekstpodstawowywcity"/>
        <w:spacing w:line="240" w:lineRule="auto"/>
      </w:pPr>
    </w:p>
    <w:p w:rsidR="003E1CB1" w:rsidRDefault="003E1CB1" w:rsidP="000E18FA">
      <w:pPr>
        <w:pStyle w:val="Tekstpodstawowywcity"/>
        <w:spacing w:line="240" w:lineRule="auto"/>
        <w:ind w:left="709" w:firstLine="0"/>
      </w:pPr>
      <w:r w:rsidRPr="00F4423E">
        <w:t>Badanie określone w (i) należy przeprowadzić jednocześnie dla wszystkich komór. W trakcie badań, jeśli wewnętrzne ściany działowe są ruchome, należy je</w:t>
      </w:r>
      <w:r>
        <w:t xml:space="preserve"> ustawić</w:t>
      </w:r>
      <w:r w:rsidRPr="00F4423E">
        <w:t xml:space="preserve"> w taki sposób, by objętości komór odpowiadały maksymalnemu zapotrzebowaniu </w:t>
      </w:r>
      <w:r>
        <w:t>chłodniczemu</w:t>
      </w:r>
      <w:r w:rsidR="000E18FA">
        <w:t>.</w:t>
      </w:r>
      <w:r>
        <w:t xml:space="preserve"> </w:t>
      </w:r>
    </w:p>
    <w:p w:rsidR="00F4423E" w:rsidRDefault="00F4423E" w:rsidP="00F4423E">
      <w:pPr>
        <w:pStyle w:val="Tekstpodstawowywcity"/>
        <w:spacing w:line="240" w:lineRule="auto"/>
      </w:pPr>
    </w:p>
    <w:p w:rsidR="00F4423E" w:rsidRDefault="00F4423E" w:rsidP="000E18FA">
      <w:pPr>
        <w:pStyle w:val="Tekstpodstawowywcity"/>
        <w:spacing w:line="240" w:lineRule="auto"/>
        <w:ind w:left="709" w:firstLine="0"/>
      </w:pPr>
      <w:r>
        <w:t>Pomiary należy wykonywać do momentu, gdy najcieplejsza temperatura zmierzona przez jeden z dwóch czujników położonych wewnątrz każdej z komór odpowiada temperaturze klasy.</w:t>
      </w:r>
    </w:p>
    <w:p w:rsidR="00F4423E" w:rsidRDefault="00F4423E" w:rsidP="000E18FA">
      <w:pPr>
        <w:pStyle w:val="Tekstpodstawowywcity"/>
        <w:spacing w:line="240" w:lineRule="auto"/>
        <w:ind w:left="709" w:firstLine="0"/>
      </w:pPr>
    </w:p>
    <w:p w:rsidR="003E1CB1" w:rsidRDefault="003E1CB1" w:rsidP="000E18FA">
      <w:pPr>
        <w:pStyle w:val="Tekstpodstawowywcity"/>
        <w:spacing w:line="240" w:lineRule="auto"/>
        <w:ind w:left="709" w:firstLine="0"/>
      </w:pPr>
      <w:r>
        <w:t>Dla wielokomorowych środków transportu w których temperatur</w:t>
      </w:r>
      <w:r w:rsidR="000E18FA">
        <w:t>y w komorach mogą być zmieniane</w:t>
      </w:r>
      <w:r>
        <w:t xml:space="preserve">, należy przeprowadzić dodatkowe </w:t>
      </w:r>
      <w:r w:rsidRPr="00292D16">
        <w:t>badanie odwracalności</w:t>
      </w:r>
      <w:r>
        <w:t>:</w:t>
      </w:r>
    </w:p>
    <w:p w:rsidR="00F4423E" w:rsidRDefault="00F4423E" w:rsidP="00F4423E">
      <w:pPr>
        <w:pStyle w:val="Tekstpodstawowywcity"/>
        <w:spacing w:line="240" w:lineRule="auto"/>
      </w:pPr>
    </w:p>
    <w:p w:rsidR="003E1CB1" w:rsidRDefault="003E1CB1" w:rsidP="003E1CB1">
      <w:pPr>
        <w:pStyle w:val="Tekstpodstawowywcity"/>
        <w:spacing w:line="240" w:lineRule="auto"/>
        <w:ind w:left="851" w:firstLine="0"/>
      </w:pPr>
      <w:r w:rsidRPr="00F4423E">
        <w:t xml:space="preserve">Temperatury komór należy </w:t>
      </w:r>
      <w:r>
        <w:t xml:space="preserve">dobrać </w:t>
      </w:r>
      <w:r w:rsidRPr="00F4423E">
        <w:t xml:space="preserve">w taki sposób </w:t>
      </w:r>
      <w:r>
        <w:t>a</w:t>
      </w:r>
      <w:r w:rsidRPr="00F4423E">
        <w:t xml:space="preserve">by </w:t>
      </w:r>
      <w:r>
        <w:t xml:space="preserve">sąsiadujące </w:t>
      </w:r>
      <w:r w:rsidRPr="00F4423E">
        <w:t xml:space="preserve">komory, w miarę możliwości, były w różnych temperaturach w trakcie badań. </w:t>
      </w:r>
      <w:r>
        <w:t xml:space="preserve"> Jedne z </w:t>
      </w:r>
      <w:r w:rsidRPr="00F4423E">
        <w:t>kom</w:t>
      </w:r>
      <w:r>
        <w:t>ór</w:t>
      </w:r>
      <w:r w:rsidRPr="00F4423E">
        <w:t xml:space="preserve"> należy doprowadzić do temperatury klas</w:t>
      </w:r>
      <w:r>
        <w:t>y</w:t>
      </w:r>
      <w:r w:rsidRPr="00F4423E">
        <w:t xml:space="preserve"> (-20°C), podczas gdy inne powinny mieć temperaturę 0°C. Gdy temperatury zostaną osiągnięte, ustawienia temperatury należy odwrócić dla każdej z komór, doprowadzając w ten sposób komory mające 0 °C do -20 °C </w:t>
      </w:r>
      <w:r>
        <w:t>a</w:t>
      </w:r>
      <w:r w:rsidRPr="00F4423E">
        <w:t xml:space="preserve"> te mające -20 °C do 0 °C.</w:t>
      </w:r>
    </w:p>
    <w:p w:rsidR="00F4423E" w:rsidRDefault="00F4423E" w:rsidP="00F4423E">
      <w:pPr>
        <w:pStyle w:val="Tekstpodstawowywcity"/>
        <w:spacing w:line="240" w:lineRule="auto"/>
      </w:pPr>
    </w:p>
    <w:p w:rsidR="00F4423E" w:rsidRDefault="003E1CB1" w:rsidP="003E1CB1">
      <w:pPr>
        <w:pStyle w:val="Tekstpodstawowywcity"/>
        <w:spacing w:line="240" w:lineRule="auto"/>
        <w:ind w:left="851" w:firstLine="0"/>
      </w:pPr>
      <w:r>
        <w:t>Należy sprawdzić</w:t>
      </w:r>
      <w:r w:rsidRPr="00F4423E">
        <w:t xml:space="preserve"> czy komory mające 0°C mają prawidłową regulację temperatury przy 0°C ± 3 °C przez okres przynajmniej 10 minut gdy inne komory mają temperaturę -20°C. Następnie ustawienia dla każdej </w:t>
      </w:r>
      <w:r>
        <w:t xml:space="preserve">z </w:t>
      </w:r>
      <w:r w:rsidRPr="00F4423E">
        <w:t>kom</w:t>
      </w:r>
      <w:r>
        <w:t>ór</w:t>
      </w:r>
      <w:r w:rsidRPr="00F4423E">
        <w:t xml:space="preserve"> należy odwrócić i </w:t>
      </w:r>
      <w:r>
        <w:t xml:space="preserve">dokonać takiego samego sprawdzenia. </w:t>
      </w:r>
    </w:p>
    <w:p w:rsidR="00F4423E" w:rsidRDefault="00F4423E" w:rsidP="00243B89">
      <w:pPr>
        <w:pStyle w:val="Tekstpodstawowywcity"/>
        <w:spacing w:line="240" w:lineRule="auto"/>
      </w:pPr>
    </w:p>
    <w:p w:rsidR="003E1CB1" w:rsidRDefault="003E1CB1" w:rsidP="003E1CB1">
      <w:pPr>
        <w:pStyle w:val="Tekstpodstawowywcity"/>
        <w:spacing w:line="240" w:lineRule="auto"/>
        <w:ind w:left="851" w:firstLine="0"/>
      </w:pPr>
      <w:r>
        <w:t>W przypadku sprzętu wyposażonego w funkcję grzewczą,</w:t>
      </w:r>
      <w:r w:rsidR="000E18FA">
        <w:t xml:space="preserve"> </w:t>
      </w:r>
      <w:r>
        <w:t>badanie powinno się rozpocząć   po badaniu skuteczności przy temperaturze</w:t>
      </w:r>
      <w:r w:rsidR="000E18FA">
        <w:t xml:space="preserve"> </w:t>
      </w:r>
      <w:r>
        <w:t>-20 °C. Bez otwierania drzwi, komory których ustawienia wynoszą 0</w:t>
      </w:r>
      <w:r w:rsidR="00EC2EF1">
        <w:t xml:space="preserve"> </w:t>
      </w:r>
      <w:r>
        <w:t>°C należy</w:t>
      </w:r>
      <w:r w:rsidR="000E18FA">
        <w:t xml:space="preserve"> ogrzewać,</w:t>
      </w:r>
      <w:r>
        <w:t xml:space="preserve"> podczas gdy pozostałe komory są utrzymywane w temperaturze -20</w:t>
      </w:r>
      <w:r w:rsidR="00EC2EF1">
        <w:t xml:space="preserve"> </w:t>
      </w:r>
      <w:r>
        <w:t>°C. Gdy kryterium sprawdzenia zostanie spełnione, ustawienia komór należy odwrócić. Nie ma ograniczeń czasowych na przeprowadzenie tych badań.</w:t>
      </w:r>
    </w:p>
    <w:p w:rsidR="00F4423E" w:rsidRDefault="00F4423E" w:rsidP="00F4423E">
      <w:pPr>
        <w:pStyle w:val="Tekstpodstawowywcity"/>
        <w:spacing w:line="240" w:lineRule="auto"/>
      </w:pPr>
    </w:p>
    <w:p w:rsidR="003E1CB1" w:rsidRDefault="003E1CB1" w:rsidP="003E1CB1">
      <w:pPr>
        <w:pStyle w:val="Tekstpodstawowywcity"/>
        <w:spacing w:line="240" w:lineRule="auto"/>
        <w:ind w:left="851" w:firstLine="0"/>
      </w:pPr>
      <w:r>
        <w:t>W przypadku środka transportu bez funkcji grzewczej, dozwolone jest otwieranie  drzwi komór w celu przyspieszenia wzrostu temperatury w danych komorach .</w:t>
      </w:r>
    </w:p>
    <w:p w:rsidR="00F4423E" w:rsidRDefault="00F4423E" w:rsidP="00243B89">
      <w:pPr>
        <w:pStyle w:val="Tekstpodstawowywcity"/>
        <w:spacing w:line="240" w:lineRule="auto"/>
      </w:pPr>
    </w:p>
    <w:p w:rsidR="00F4423E" w:rsidRDefault="003E1CB1" w:rsidP="00F4423E">
      <w:pPr>
        <w:pStyle w:val="Tekstpodstawowywcity"/>
        <w:spacing w:line="240" w:lineRule="auto"/>
      </w:pPr>
      <w:r w:rsidRPr="003E1CB1">
        <w:t xml:space="preserve">Środek transportu </w:t>
      </w:r>
      <w:r w:rsidR="00F4423E">
        <w:t>uznaje się za zgodny, jeżeli:</w:t>
      </w:r>
    </w:p>
    <w:p w:rsidR="00F4423E" w:rsidRDefault="00F4423E">
      <w:pPr>
        <w:pStyle w:val="Tekstpodstawowywcity"/>
        <w:spacing w:line="240" w:lineRule="auto"/>
      </w:pPr>
    </w:p>
    <w:p w:rsidR="003E1CB1" w:rsidRDefault="003E1CB1" w:rsidP="003E1CB1">
      <w:pPr>
        <w:pStyle w:val="Tekstpodstawowywcity"/>
        <w:numPr>
          <w:ilvl w:val="0"/>
          <w:numId w:val="38"/>
        </w:numPr>
        <w:spacing w:line="240" w:lineRule="auto"/>
        <w:ind w:left="1134" w:hanging="567"/>
      </w:pPr>
      <w:r>
        <w:t xml:space="preserve">Dla każdej komory temperatura klasy została osiągnięta w czasie podanym w tabeli w (i). W celu określenia limitu czasu, należy wybrać najniższą (najzimniejszą) średnią zewnętrzną temperaturę  spośród dwóch serii pomiarów wykonanych dwoma zewnętrznymi czujnikami; i </w:t>
      </w:r>
    </w:p>
    <w:p w:rsidR="00F4423E" w:rsidRDefault="00F4423E" w:rsidP="00243B89">
      <w:pPr>
        <w:pStyle w:val="Tekstpodstawowywcity"/>
        <w:spacing w:line="240" w:lineRule="auto"/>
      </w:pPr>
    </w:p>
    <w:p w:rsidR="00F4423E" w:rsidRDefault="00F4423E" w:rsidP="00200215">
      <w:pPr>
        <w:pStyle w:val="Tekstpodstawowywcity"/>
        <w:numPr>
          <w:ilvl w:val="0"/>
          <w:numId w:val="38"/>
        </w:numPr>
        <w:spacing w:line="240" w:lineRule="auto"/>
        <w:ind w:left="1134" w:hanging="567"/>
      </w:pPr>
      <w:r>
        <w:t>Dodatkowe badania wymienione w (iii), jeśli są wymagane, są zadowalające.</w:t>
      </w:r>
    </w:p>
    <w:p w:rsidR="00F4423E" w:rsidRDefault="00F4423E" w:rsidP="00243B89">
      <w:pPr>
        <w:pStyle w:val="Tekstpodstawowywcity"/>
        <w:spacing w:line="240" w:lineRule="auto"/>
      </w:pPr>
    </w:p>
    <w:p w:rsidR="00F4423E" w:rsidRDefault="00F4423E" w:rsidP="00243B89">
      <w:pPr>
        <w:pStyle w:val="Tekstpodstawowywcity"/>
        <w:spacing w:line="240" w:lineRule="auto"/>
        <w:ind w:firstLine="0"/>
      </w:pPr>
      <w:r>
        <w:t xml:space="preserve">6.2.2 </w:t>
      </w:r>
      <w:r>
        <w:tab/>
      </w:r>
      <w:r w:rsidR="003E1CB1" w:rsidRPr="003E1CB1">
        <w:rPr>
          <w:u w:val="single"/>
        </w:rPr>
        <w:t>Urządzenia zależne</w:t>
      </w:r>
    </w:p>
    <w:p w:rsidR="00F4423E" w:rsidRDefault="00F4423E" w:rsidP="00243B89">
      <w:pPr>
        <w:pStyle w:val="Tekstpodstawowywcity"/>
        <w:spacing w:line="240" w:lineRule="auto"/>
      </w:pPr>
    </w:p>
    <w:p w:rsidR="00F4423E" w:rsidRDefault="00F4423E" w:rsidP="00243B89">
      <w:pPr>
        <w:pStyle w:val="Tekstpodstawowywcity"/>
        <w:spacing w:line="240" w:lineRule="auto"/>
        <w:ind w:left="1418" w:hanging="851"/>
      </w:pPr>
      <w:r>
        <w:t xml:space="preserve">(i) </w:t>
      </w:r>
      <w:r>
        <w:tab/>
      </w:r>
      <w:r w:rsidR="003E1CB1" w:rsidRPr="003E1CB1">
        <w:t>Urządzenia zależne, urządzenia chłodnicze które napędzane są przez silnik pojazdu</w:t>
      </w:r>
    </w:p>
    <w:p w:rsidR="00F4423E" w:rsidRDefault="00F4423E" w:rsidP="00F4423E">
      <w:pPr>
        <w:pStyle w:val="Tekstpodstawowywcity"/>
        <w:spacing w:line="240" w:lineRule="auto"/>
      </w:pPr>
    </w:p>
    <w:p w:rsidR="00F4423E" w:rsidRDefault="00F4423E" w:rsidP="006D00C9">
      <w:pPr>
        <w:pStyle w:val="Tekstpodstawowywcity"/>
        <w:spacing w:line="240" w:lineRule="auto"/>
        <w:ind w:left="567" w:firstLine="0"/>
      </w:pPr>
      <w:r>
        <w:t xml:space="preserve">Należy zweryfikować, czy przy zewnętrznej temperaturze nie niższej niż 15° C, można utrzymać wewnętrzną temperaturę </w:t>
      </w:r>
      <w:r w:rsidR="00FA323B">
        <w:t>próżnego</w:t>
      </w:r>
      <w:r>
        <w:t xml:space="preserve"> sprzętu na poziomie klasy, po schłodzeniu i stabilizacji gdy silnik pracuje na biegu jałowym  ustawionym przez producenta (gdzie ma to zastosowanie), przez minimum półtorej godziny.</w:t>
      </w:r>
    </w:p>
    <w:p w:rsidR="00F4423E" w:rsidRDefault="00F4423E" w:rsidP="006D00C9">
      <w:pPr>
        <w:pStyle w:val="Tekstpodstawowywcity"/>
        <w:spacing w:line="240" w:lineRule="auto"/>
        <w:ind w:left="567" w:firstLine="0"/>
      </w:pPr>
    </w:p>
    <w:p w:rsidR="00F4423E" w:rsidRDefault="00F4423E" w:rsidP="006D00C9">
      <w:pPr>
        <w:pStyle w:val="Tekstpodstawowywcity"/>
        <w:spacing w:line="240" w:lineRule="auto"/>
        <w:ind w:left="567" w:firstLine="0"/>
      </w:pPr>
      <w:r>
        <w:t>Jeśli efekt jest zadowalający, urządzenie może być utrzymane w eksploatacji w swojej pierwotnej klasie na okres nie dłuższy niż 3 lata jako środek transportu z układem chłodniczym.</w:t>
      </w:r>
    </w:p>
    <w:p w:rsidR="00F4423E" w:rsidRDefault="00F4423E" w:rsidP="00F4423E">
      <w:pPr>
        <w:pStyle w:val="Tekstpodstawowywcity"/>
        <w:spacing w:line="240" w:lineRule="auto"/>
      </w:pPr>
    </w:p>
    <w:p w:rsidR="00F4423E" w:rsidRDefault="00F4423E" w:rsidP="00243B89">
      <w:pPr>
        <w:pStyle w:val="Tekstpodstawowywcity"/>
        <w:spacing w:line="240" w:lineRule="auto"/>
        <w:ind w:firstLine="709"/>
      </w:pPr>
      <w:r>
        <w:t xml:space="preserve">(ii) </w:t>
      </w:r>
      <w:r>
        <w:tab/>
        <w:t>Przepisy przejściowe dotyczące urządzeń niezależnych w eksploatacji:</w:t>
      </w:r>
    </w:p>
    <w:p w:rsidR="00F4423E" w:rsidRDefault="00F4423E" w:rsidP="00243B89">
      <w:pPr>
        <w:pStyle w:val="Tekstpodstawowywcity"/>
        <w:spacing w:line="240" w:lineRule="auto"/>
        <w:ind w:firstLine="709"/>
      </w:pPr>
    </w:p>
    <w:p w:rsidR="00F4423E" w:rsidRDefault="00F4423E" w:rsidP="00243B89">
      <w:pPr>
        <w:pStyle w:val="Tekstpodstawowywcity"/>
        <w:spacing w:line="240" w:lineRule="auto"/>
        <w:ind w:left="709" w:firstLine="0"/>
      </w:pPr>
      <w:r>
        <w:t xml:space="preserve">Dla sprzętu skonstruowanego przed 6 Stycznia 2018, przepis ten nie musi być stosowany. W tym przypadku sprzęt powinien spełniać wymagania (i) lub (ii) niniejszego </w:t>
      </w:r>
      <w:r w:rsidR="009175CB">
        <w:t>punktu</w:t>
      </w:r>
      <w:r>
        <w:t xml:space="preserve"> stosownie do daty budowy.</w:t>
      </w:r>
    </w:p>
    <w:p w:rsidR="00F4423E" w:rsidRDefault="00F4423E" w:rsidP="00243B89">
      <w:pPr>
        <w:pStyle w:val="Tekstpodstawowywcity"/>
        <w:spacing w:line="240" w:lineRule="auto"/>
        <w:ind w:left="709" w:firstLine="0"/>
      </w:pPr>
    </w:p>
    <w:p w:rsidR="00F4423E" w:rsidRDefault="00F4423E" w:rsidP="00243B89">
      <w:pPr>
        <w:pStyle w:val="Tekstpodstawowywcity"/>
        <w:spacing w:line="240" w:lineRule="auto"/>
        <w:ind w:left="705" w:hanging="705"/>
      </w:pPr>
      <w:r>
        <w:t xml:space="preserve">6.2.3 </w:t>
      </w:r>
      <w:r>
        <w:tab/>
      </w:r>
      <w:r>
        <w:tab/>
        <w:t>Na wniosek producenta dopuszcza się wymianę oryginalnego chłodziwa w będącym w użytku mechanicznym urządzeniu chłodniczym na chłodziwo opisane w poniższej tabeli na następujących warunkach.</w:t>
      </w:r>
    </w:p>
    <w:p w:rsidR="00F4423E" w:rsidRDefault="00F4423E" w:rsidP="00243B89">
      <w:pPr>
        <w:pStyle w:val="Tekstpodstawowywcity"/>
        <w:spacing w:line="240" w:lineRule="auto"/>
        <w:ind w:left="705" w:hanging="705"/>
      </w:pPr>
    </w:p>
    <w:p w:rsidR="00DD50C7" w:rsidRDefault="00DD50C7" w:rsidP="00F4423E">
      <w:pPr>
        <w:pStyle w:val="Tekstpodstawowywcity"/>
        <w:spacing w:line="240" w:lineRule="auto"/>
      </w:pPr>
    </w:p>
    <w:p w:rsidR="00200215" w:rsidRDefault="00200215" w:rsidP="00F4423E">
      <w:pPr>
        <w:pStyle w:val="Tekstpodstawowywcity"/>
        <w:spacing w:line="240" w:lineRule="auto"/>
      </w:pPr>
    </w:p>
    <w:tbl>
      <w:tblPr>
        <w:tblStyle w:val="Tabela-Siatka"/>
        <w:tblW w:w="0" w:type="auto"/>
        <w:tblInd w:w="1067" w:type="dxa"/>
        <w:tblLook w:val="04A0" w:firstRow="1" w:lastRow="0" w:firstColumn="1" w:lastColumn="0" w:noHBand="0" w:noVBand="1"/>
      </w:tblPr>
      <w:tblGrid>
        <w:gridCol w:w="3764"/>
        <w:gridCol w:w="3764"/>
      </w:tblGrid>
      <w:tr w:rsidR="00DD50C7" w:rsidTr="00243B89">
        <w:trPr>
          <w:trHeight w:val="576"/>
        </w:trPr>
        <w:tc>
          <w:tcPr>
            <w:tcW w:w="3764" w:type="dxa"/>
          </w:tcPr>
          <w:p w:rsidR="00DD50C7" w:rsidRDefault="00DD50C7" w:rsidP="00F4423E">
            <w:pPr>
              <w:pStyle w:val="Tekstpodstawowywcity"/>
              <w:spacing w:line="240" w:lineRule="auto"/>
              <w:ind w:firstLine="0"/>
            </w:pPr>
            <w:r>
              <w:t xml:space="preserve">Oryginalne chłodziwo </w:t>
            </w:r>
            <w:r w:rsidRPr="00DD50C7">
              <w:t xml:space="preserve">R404A   </w:t>
            </w:r>
          </w:p>
        </w:tc>
        <w:tc>
          <w:tcPr>
            <w:tcW w:w="3764" w:type="dxa"/>
          </w:tcPr>
          <w:p w:rsidR="00DD50C7" w:rsidRDefault="00DD50C7" w:rsidP="00F4423E">
            <w:pPr>
              <w:pStyle w:val="Tekstpodstawowywcity"/>
              <w:spacing w:line="240" w:lineRule="auto"/>
              <w:ind w:firstLine="0"/>
            </w:pPr>
            <w:r>
              <w:t>Zamienne chłodziwo</w:t>
            </w:r>
            <w:r w:rsidRPr="00DD50C7">
              <w:t xml:space="preserve">  </w:t>
            </w:r>
          </w:p>
        </w:tc>
      </w:tr>
      <w:tr w:rsidR="00DD50C7" w:rsidTr="00243B89">
        <w:trPr>
          <w:trHeight w:val="618"/>
        </w:trPr>
        <w:tc>
          <w:tcPr>
            <w:tcW w:w="3764" w:type="dxa"/>
          </w:tcPr>
          <w:p w:rsidR="00DD50C7" w:rsidRDefault="00DD50C7" w:rsidP="00F4423E">
            <w:pPr>
              <w:pStyle w:val="Tekstpodstawowywcity"/>
              <w:spacing w:line="240" w:lineRule="auto"/>
              <w:ind w:firstLine="0"/>
            </w:pPr>
            <w:r w:rsidRPr="00DD50C7">
              <w:t xml:space="preserve">R404A   </w:t>
            </w:r>
          </w:p>
        </w:tc>
        <w:tc>
          <w:tcPr>
            <w:tcW w:w="3764" w:type="dxa"/>
          </w:tcPr>
          <w:p w:rsidR="00DD50C7" w:rsidRDefault="00DD50C7" w:rsidP="00F4423E">
            <w:pPr>
              <w:pStyle w:val="Tekstpodstawowywcity"/>
              <w:spacing w:line="240" w:lineRule="auto"/>
              <w:ind w:firstLine="0"/>
            </w:pPr>
            <w:r w:rsidRPr="00DD50C7">
              <w:t>R452A</w:t>
            </w:r>
          </w:p>
        </w:tc>
      </w:tr>
    </w:tbl>
    <w:p w:rsidR="00F4423E" w:rsidRDefault="00F4423E" w:rsidP="00F4423E">
      <w:pPr>
        <w:pStyle w:val="Tekstpodstawowywcity"/>
        <w:spacing w:line="240" w:lineRule="auto"/>
      </w:pPr>
    </w:p>
    <w:p w:rsidR="00F4423E" w:rsidRDefault="00200215" w:rsidP="00200215">
      <w:pPr>
        <w:pStyle w:val="Tekstpodstawowywcity"/>
        <w:spacing w:line="240" w:lineRule="auto"/>
        <w:ind w:left="993" w:hanging="426"/>
      </w:pPr>
      <w:r>
        <w:t>(a) d</w:t>
      </w:r>
      <w:r w:rsidR="00F4423E">
        <w:t xml:space="preserve">ostępny jest </w:t>
      </w:r>
      <w:r w:rsidR="00C90B4E">
        <w:t>protokół</w:t>
      </w:r>
      <w:r w:rsidR="00F4423E">
        <w:t xml:space="preserve"> z badań lub uzupełnienie udowadniające równoważność mechanicznego urządzenia chłodzącego z podobnym chłodziwem; i </w:t>
      </w:r>
    </w:p>
    <w:p w:rsidR="00200215" w:rsidRDefault="00200215" w:rsidP="00200215">
      <w:pPr>
        <w:pStyle w:val="Tekstpodstawowywcity"/>
        <w:spacing w:line="240" w:lineRule="auto"/>
        <w:ind w:left="927" w:firstLine="0"/>
      </w:pPr>
    </w:p>
    <w:p w:rsidR="00F4423E" w:rsidRDefault="00200215" w:rsidP="00200215">
      <w:pPr>
        <w:pStyle w:val="Tekstpodstawowywcity"/>
        <w:spacing w:line="240" w:lineRule="auto"/>
      </w:pPr>
      <w:r>
        <w:t>(b) b</w:t>
      </w:r>
      <w:r w:rsidR="00F4423E">
        <w:t>adanie wydajności zgodnie z 6.2.1 zostało przeprowadzone pomyślnie</w:t>
      </w:r>
    </w:p>
    <w:p w:rsidR="00F4423E" w:rsidRDefault="00F4423E" w:rsidP="00243B89">
      <w:pPr>
        <w:pStyle w:val="Tekstpodstawowywcity"/>
        <w:spacing w:line="240" w:lineRule="auto"/>
        <w:ind w:firstLine="709"/>
      </w:pPr>
    </w:p>
    <w:p w:rsidR="00F4423E" w:rsidRDefault="00F4423E" w:rsidP="00243B89">
      <w:pPr>
        <w:pStyle w:val="Tekstpodstawowywcity"/>
        <w:spacing w:line="240" w:lineRule="auto"/>
        <w:ind w:left="567" w:firstLine="0"/>
      </w:pPr>
      <w:r>
        <w:t>Tabliczka producenta powinna zostać zmodyfikowana lub wymieniona by wskazać zamienne chłodziwo i wymagane napełnienie.</w:t>
      </w:r>
    </w:p>
    <w:p w:rsidR="00F4423E" w:rsidRDefault="00F4423E" w:rsidP="00243B89">
      <w:pPr>
        <w:pStyle w:val="Tekstpodstawowywcity"/>
        <w:spacing w:line="240" w:lineRule="auto"/>
        <w:ind w:left="567" w:firstLine="0"/>
      </w:pPr>
    </w:p>
    <w:p w:rsidR="00F4423E" w:rsidRDefault="00F4423E" w:rsidP="00243B89">
      <w:pPr>
        <w:pStyle w:val="Tekstpodstawowywcity"/>
        <w:spacing w:line="240" w:lineRule="auto"/>
        <w:ind w:left="567" w:firstLine="0"/>
      </w:pPr>
      <w:r>
        <w:t xml:space="preserve">Oryginalny numer </w:t>
      </w:r>
      <w:r w:rsidR="00C90B4E">
        <w:t>protokołu</w:t>
      </w:r>
      <w:r>
        <w:t xml:space="preserve"> z badań należy zachować na </w:t>
      </w:r>
      <w:r w:rsidR="00B03C78">
        <w:t>świadectwie</w:t>
      </w:r>
      <w:r>
        <w:t xml:space="preserve"> zgodności, uzupełnione</w:t>
      </w:r>
      <w:r w:rsidR="00B03C78">
        <w:t>go</w:t>
      </w:r>
      <w:r>
        <w:t xml:space="preserve"> odniesieniem do </w:t>
      </w:r>
      <w:r w:rsidR="00C90B4E">
        <w:t>protokołu</w:t>
      </w:r>
      <w:r>
        <w:t xml:space="preserve"> z badań lub uzupełnienia, na którym opiera się zmiana.</w:t>
      </w:r>
    </w:p>
    <w:p w:rsidR="00EF4DFC" w:rsidRPr="00CE54F1" w:rsidRDefault="00EF4DFC" w:rsidP="00EF4DFC">
      <w:pPr>
        <w:pStyle w:val="Tekstpodstawowywcity"/>
        <w:spacing w:line="240" w:lineRule="auto"/>
        <w:ind w:left="1980"/>
        <w:rPr>
          <w:b/>
          <w:bCs/>
        </w:rPr>
      </w:pPr>
    </w:p>
    <w:p w:rsidR="00EF4DFC" w:rsidRPr="00CE54F1" w:rsidRDefault="0000051C" w:rsidP="00C55DDA">
      <w:pPr>
        <w:pStyle w:val="Tekstpodstawowywcity"/>
        <w:spacing w:line="240" w:lineRule="auto"/>
        <w:ind w:firstLine="0"/>
        <w:rPr>
          <w:b/>
          <w:bCs/>
        </w:rPr>
      </w:pPr>
      <w:r w:rsidRPr="00CE54F1">
        <w:rPr>
          <w:b/>
          <w:bCs/>
        </w:rPr>
        <w:t xml:space="preserve">6.3. </w:t>
      </w:r>
      <w:r w:rsidR="00C55DDA" w:rsidRPr="00CE54F1">
        <w:rPr>
          <w:b/>
          <w:bCs/>
        </w:rPr>
        <w:tab/>
      </w:r>
      <w:r w:rsidR="00EF4DFC" w:rsidRPr="00CE54F1">
        <w:rPr>
          <w:b/>
          <w:bCs/>
        </w:rPr>
        <w:t xml:space="preserve">Ogrzewane środki transportu </w:t>
      </w:r>
    </w:p>
    <w:p w:rsidR="00EF4DFC" w:rsidRPr="00CE54F1" w:rsidRDefault="00EF4DFC" w:rsidP="00EF4DFC">
      <w:pPr>
        <w:pStyle w:val="Tekstpodstawowywcity"/>
        <w:spacing w:line="240" w:lineRule="auto"/>
        <w:ind w:left="1980"/>
        <w:rPr>
          <w:b/>
          <w:bCs/>
        </w:rPr>
      </w:pPr>
    </w:p>
    <w:p w:rsidR="00B03C78" w:rsidRPr="00A417ED" w:rsidRDefault="00EF4DFC" w:rsidP="0086643E">
      <w:pPr>
        <w:pStyle w:val="Tekstpodstawowywcity"/>
        <w:spacing w:line="240" w:lineRule="auto"/>
        <w:ind w:left="709" w:firstLine="0"/>
      </w:pPr>
      <w:r w:rsidRPr="00CE54F1">
        <w:t xml:space="preserve">Należy sprawdzić, czy może być osiągnięta i utrzymana w okresie nie krótszym niż 12 godzin przewidziana w niniejszym załączniku różnica </w:t>
      </w:r>
      <w:r w:rsidR="002527D3" w:rsidRPr="00CE54F1">
        <w:t xml:space="preserve">temperatur </w:t>
      </w:r>
      <w:r w:rsidRPr="00CE54F1">
        <w:t xml:space="preserve">między temperaturą wnętrza środka transportu i temperaturą zewnętrzną określającą klasę, do jakiej zalicza się środek transportu </w:t>
      </w:r>
      <w:r w:rsidR="0055087E" w:rsidRPr="00CE54F1">
        <w:rPr>
          <w:rStyle w:val="hps"/>
        </w:rPr>
        <w:t>(różnica</w:t>
      </w:r>
      <w:r w:rsidR="0055087E" w:rsidRPr="00CE54F1">
        <w:t xml:space="preserve"> </w:t>
      </w:r>
      <w:r w:rsidR="0055087E" w:rsidRPr="00CE54F1">
        <w:rPr>
          <w:rStyle w:val="hps"/>
        </w:rPr>
        <w:t>22</w:t>
      </w:r>
      <w:r w:rsidR="0055087E" w:rsidRPr="00CE54F1">
        <w:t xml:space="preserve"> </w:t>
      </w:r>
      <w:r w:rsidR="0055087E" w:rsidRPr="00CE54F1">
        <w:rPr>
          <w:rStyle w:val="hps"/>
        </w:rPr>
        <w:t>K</w:t>
      </w:r>
      <w:r w:rsidR="0055087E" w:rsidRPr="00CE54F1">
        <w:t xml:space="preserve"> </w:t>
      </w:r>
      <w:r w:rsidR="0055087E" w:rsidRPr="00CE54F1">
        <w:rPr>
          <w:rStyle w:val="hps"/>
        </w:rPr>
        <w:t>w przypadku</w:t>
      </w:r>
      <w:r w:rsidR="0055087E" w:rsidRPr="00CE54F1">
        <w:t xml:space="preserve"> </w:t>
      </w:r>
      <w:r w:rsidR="0055087E" w:rsidRPr="00CE54F1">
        <w:rPr>
          <w:rStyle w:val="hps"/>
        </w:rPr>
        <w:t>klasy A,</w:t>
      </w:r>
      <w:r w:rsidR="0055087E" w:rsidRPr="00CE54F1">
        <w:t xml:space="preserve"> </w:t>
      </w:r>
      <w:r w:rsidR="0055087E" w:rsidRPr="00CE54F1">
        <w:rPr>
          <w:rStyle w:val="hps"/>
        </w:rPr>
        <w:t>32</w:t>
      </w:r>
      <w:r w:rsidR="0055087E" w:rsidRPr="00CE54F1">
        <w:t xml:space="preserve"> </w:t>
      </w:r>
      <w:r w:rsidR="0055087E" w:rsidRPr="00CE54F1">
        <w:rPr>
          <w:rStyle w:val="hps"/>
        </w:rPr>
        <w:t>K</w:t>
      </w:r>
      <w:r w:rsidR="0055087E" w:rsidRPr="00CE54F1">
        <w:t xml:space="preserve"> </w:t>
      </w:r>
      <w:r w:rsidR="0055087E" w:rsidRPr="00CE54F1">
        <w:rPr>
          <w:rStyle w:val="hps"/>
        </w:rPr>
        <w:t>w przypadku</w:t>
      </w:r>
      <w:r w:rsidR="0055087E" w:rsidRPr="00CE54F1">
        <w:t xml:space="preserve"> </w:t>
      </w:r>
      <w:r w:rsidR="0055087E" w:rsidRPr="00CE54F1">
        <w:rPr>
          <w:rStyle w:val="hps"/>
        </w:rPr>
        <w:t>klasy B,</w:t>
      </w:r>
      <w:r w:rsidR="0055087E" w:rsidRPr="00CE54F1">
        <w:t xml:space="preserve"> </w:t>
      </w:r>
      <w:r w:rsidR="0055087E" w:rsidRPr="00CE54F1">
        <w:rPr>
          <w:rStyle w:val="hps"/>
        </w:rPr>
        <w:t>42</w:t>
      </w:r>
      <w:r w:rsidR="0055087E" w:rsidRPr="00CE54F1">
        <w:t xml:space="preserve"> </w:t>
      </w:r>
      <w:r w:rsidR="0055087E" w:rsidRPr="00CE54F1">
        <w:rPr>
          <w:rStyle w:val="hps"/>
        </w:rPr>
        <w:t>K</w:t>
      </w:r>
      <w:r w:rsidR="0055087E" w:rsidRPr="00CE54F1">
        <w:t xml:space="preserve"> </w:t>
      </w:r>
      <w:r w:rsidR="0055087E" w:rsidRPr="00CE54F1">
        <w:rPr>
          <w:rStyle w:val="hps"/>
        </w:rPr>
        <w:t>w przypadku</w:t>
      </w:r>
      <w:r w:rsidR="0055087E" w:rsidRPr="00CE54F1">
        <w:t xml:space="preserve"> </w:t>
      </w:r>
      <w:r w:rsidR="0055087E" w:rsidRPr="00CE54F1">
        <w:rPr>
          <w:rStyle w:val="hps"/>
        </w:rPr>
        <w:t>klasy C</w:t>
      </w:r>
      <w:r w:rsidR="0055087E" w:rsidRPr="00CE54F1">
        <w:t xml:space="preserve"> </w:t>
      </w:r>
      <w:r w:rsidR="0055087E" w:rsidRPr="00CE54F1">
        <w:rPr>
          <w:rStyle w:val="hps"/>
        </w:rPr>
        <w:t>i 52</w:t>
      </w:r>
      <w:r w:rsidR="0055087E" w:rsidRPr="00CE54F1">
        <w:t xml:space="preserve"> </w:t>
      </w:r>
      <w:r w:rsidR="0055087E" w:rsidRPr="00CE54F1">
        <w:rPr>
          <w:rStyle w:val="hps"/>
        </w:rPr>
        <w:t>K</w:t>
      </w:r>
      <w:r w:rsidR="0055087E" w:rsidRPr="00CE54F1">
        <w:t xml:space="preserve"> </w:t>
      </w:r>
      <w:r w:rsidR="0055087E" w:rsidRPr="00CE54F1">
        <w:rPr>
          <w:rStyle w:val="hps"/>
        </w:rPr>
        <w:t>w przypadku</w:t>
      </w:r>
      <w:r w:rsidR="0055087E" w:rsidRPr="00CE54F1">
        <w:t xml:space="preserve"> </w:t>
      </w:r>
      <w:r w:rsidR="0055087E" w:rsidRPr="00CE54F1">
        <w:rPr>
          <w:rStyle w:val="hps"/>
        </w:rPr>
        <w:t>klasy D</w:t>
      </w:r>
      <w:r w:rsidR="0086643E">
        <w:t xml:space="preserve">). </w:t>
      </w:r>
      <w:r w:rsidRPr="00CE54F1">
        <w:t xml:space="preserve">Jeżeli wyniki są pozytywne, to </w:t>
      </w:r>
      <w:r w:rsidR="003E1CB1" w:rsidRPr="003E1CB1">
        <w:t xml:space="preserve">te środki transportu mogą </w:t>
      </w:r>
      <w:r w:rsidRPr="00CE54F1">
        <w:t xml:space="preserve">pozostać w eksploatacji jako </w:t>
      </w:r>
      <w:r w:rsidR="002527D3" w:rsidRPr="00CE54F1">
        <w:t xml:space="preserve">ogrzewane </w:t>
      </w:r>
      <w:r w:rsidR="003E1CB1" w:rsidRPr="003E1CB1">
        <w:t xml:space="preserve">środki transportu </w:t>
      </w:r>
      <w:r w:rsidRPr="00CE54F1">
        <w:t xml:space="preserve">w poprzednio ustalonej klasie na </w:t>
      </w:r>
      <w:r w:rsidR="002527D3" w:rsidRPr="00CE54F1">
        <w:t xml:space="preserve">kolejny </w:t>
      </w:r>
      <w:r w:rsidRPr="00CE54F1">
        <w:t xml:space="preserve">okres nie dłuższy niż </w:t>
      </w:r>
      <w:r w:rsidR="003E1CB1">
        <w:t>trzy</w:t>
      </w:r>
      <w:r w:rsidRPr="00CE54F1">
        <w:t xml:space="preserve"> lata.</w:t>
      </w:r>
    </w:p>
    <w:p w:rsidR="00B03C78" w:rsidRDefault="00B03C78" w:rsidP="00243B89">
      <w:pPr>
        <w:pStyle w:val="Tekstpodstawowywcity"/>
        <w:spacing w:line="240" w:lineRule="auto"/>
        <w:ind w:firstLine="0"/>
        <w:rPr>
          <w:b/>
        </w:rPr>
      </w:pPr>
    </w:p>
    <w:p w:rsidR="00765C69" w:rsidRDefault="00765C69" w:rsidP="00243B89">
      <w:pPr>
        <w:pStyle w:val="Tekstpodstawowywcity"/>
        <w:spacing w:line="240" w:lineRule="auto"/>
        <w:ind w:firstLine="0"/>
        <w:rPr>
          <w:b/>
        </w:rPr>
      </w:pPr>
      <w:r w:rsidRPr="00243B89">
        <w:rPr>
          <w:b/>
        </w:rPr>
        <w:t xml:space="preserve">6.4 </w:t>
      </w:r>
      <w:r w:rsidRPr="00243B89">
        <w:rPr>
          <w:b/>
        </w:rPr>
        <w:tab/>
        <w:t>Środek transportu z mechanicznym urządzeniem chłodniczo-grzewczym</w:t>
      </w:r>
    </w:p>
    <w:p w:rsidR="00765C69" w:rsidRPr="00243B89" w:rsidRDefault="00765C69" w:rsidP="00243B89">
      <w:pPr>
        <w:pStyle w:val="Tekstpodstawowywcity"/>
        <w:spacing w:line="240" w:lineRule="auto"/>
        <w:ind w:firstLine="0"/>
        <w:rPr>
          <w:b/>
        </w:rPr>
      </w:pPr>
    </w:p>
    <w:p w:rsidR="00765C69" w:rsidRDefault="00765C69" w:rsidP="00243B89">
      <w:pPr>
        <w:pStyle w:val="Tekstpodstawowywcity"/>
        <w:spacing w:line="240" w:lineRule="auto"/>
        <w:ind w:firstLine="709"/>
      </w:pPr>
      <w:r>
        <w:t>Sprawdzenie odbywa się w dwóch etapach.</w:t>
      </w:r>
    </w:p>
    <w:p w:rsidR="00765C69" w:rsidRDefault="00765C69" w:rsidP="00243B89">
      <w:pPr>
        <w:pStyle w:val="Tekstpodstawowywcity"/>
        <w:spacing w:line="240" w:lineRule="auto"/>
        <w:ind w:firstLine="709"/>
      </w:pPr>
    </w:p>
    <w:p w:rsidR="00765C69" w:rsidRDefault="00765C69" w:rsidP="00243B89">
      <w:pPr>
        <w:pStyle w:val="Tekstpodstawowywcity"/>
        <w:spacing w:line="240" w:lineRule="auto"/>
        <w:ind w:left="1276" w:hanging="567"/>
      </w:pPr>
      <w:r>
        <w:t xml:space="preserve">(i) </w:t>
      </w:r>
      <w:r>
        <w:tab/>
        <w:t xml:space="preserve">W trakcie pierwszego etapu należy sprawdzić, czy gdy zewnętrzna temperatura nie jest niższa niż + 15 °C, wewnętrzna temperatura </w:t>
      </w:r>
      <w:r w:rsidR="00FA323B">
        <w:t>próżnego</w:t>
      </w:r>
      <w:r>
        <w:t xml:space="preserve"> środka transportu może być podniesiona do temperatury klasy w maksymalnym czasie (w minutach), jak określono w tabeli </w:t>
      </w:r>
      <w:r w:rsidR="009175CB">
        <w:t>punktu</w:t>
      </w:r>
      <w:r>
        <w:t xml:space="preserve"> 6.2 niniejszego dodatku.</w:t>
      </w:r>
    </w:p>
    <w:p w:rsidR="00765C69" w:rsidRDefault="00765C69" w:rsidP="00243B89">
      <w:pPr>
        <w:pStyle w:val="Tekstpodstawowywcity"/>
        <w:spacing w:line="240" w:lineRule="auto"/>
        <w:ind w:left="1276" w:hanging="567"/>
      </w:pPr>
    </w:p>
    <w:p w:rsidR="00765C69" w:rsidRDefault="00765C69" w:rsidP="00243B89">
      <w:pPr>
        <w:pStyle w:val="Tekstpodstawowywcity"/>
        <w:spacing w:line="240" w:lineRule="auto"/>
        <w:ind w:left="1276" w:firstLine="0"/>
      </w:pPr>
      <w:r>
        <w:t xml:space="preserve">Wewnętrzna temperatura </w:t>
      </w:r>
      <w:r w:rsidR="00FA323B">
        <w:t>próżnego</w:t>
      </w:r>
      <w:r>
        <w:t xml:space="preserve"> środka transportu została wcześniej doprowadzona do temperatury zewnętrznej.</w:t>
      </w:r>
    </w:p>
    <w:p w:rsidR="00765C69" w:rsidRDefault="00765C69" w:rsidP="00243B89">
      <w:pPr>
        <w:pStyle w:val="Tekstpodstawowywcity"/>
        <w:spacing w:line="240" w:lineRule="auto"/>
        <w:ind w:left="1276" w:firstLine="0"/>
      </w:pPr>
    </w:p>
    <w:p w:rsidR="00765C69" w:rsidRDefault="00765C69" w:rsidP="00243B89">
      <w:pPr>
        <w:pStyle w:val="Tekstpodstawowywcity"/>
        <w:spacing w:line="240" w:lineRule="auto"/>
        <w:ind w:left="1276" w:hanging="567"/>
      </w:pPr>
      <w:r>
        <w:t xml:space="preserve">(ii) </w:t>
      </w:r>
      <w:r>
        <w:tab/>
        <w:t xml:space="preserve">W drugim etapie należy sprawdzić, czy różnicę między temperaturą wewnętrzną środka transportu a temperaturą zewnętrzną, która reguluje klasę do której należy sprzęt, jak określono w niniejszym załączniku (różnica 22K w przypadku klas A, E i I, 32K w przypadku klas B, F i J, 42K w przypadku klas C, G i K, 52K w przypadku klas D, H i L), można osiągnąć i utrzymywać nie krócej niż przez 12 godzin. </w:t>
      </w:r>
    </w:p>
    <w:p w:rsidR="00765C69" w:rsidRDefault="00765C69" w:rsidP="00243B89">
      <w:pPr>
        <w:pStyle w:val="Tekstpodstawowywcity"/>
        <w:spacing w:line="240" w:lineRule="auto"/>
        <w:ind w:left="1276" w:hanging="567"/>
      </w:pPr>
    </w:p>
    <w:p w:rsidR="00EF4DFC" w:rsidRPr="00CE54F1" w:rsidRDefault="00765C69" w:rsidP="00D87738">
      <w:pPr>
        <w:pStyle w:val="Tekstpodstawowywcity"/>
        <w:spacing w:line="240" w:lineRule="auto"/>
        <w:ind w:left="567" w:firstLine="0"/>
      </w:pPr>
      <w:r>
        <w:t>Jeśli wyniki są zadowalające, środek transportu może być utrzymany w eksploatacji jako środek transportu z mechanicznym urządzeniem chłodniczo-grzewczym w swojej pierwotnej klasie na okres nie dłuższy niż 3 lata.</w:t>
      </w:r>
    </w:p>
    <w:p w:rsidR="002527D3" w:rsidRPr="00CE54F1" w:rsidRDefault="002527D3" w:rsidP="00D30283">
      <w:pPr>
        <w:pStyle w:val="Tekstpodstawowywcity"/>
        <w:spacing w:before="100" w:beforeAutospacing="1" w:line="240" w:lineRule="auto"/>
        <w:ind w:firstLine="0"/>
        <w:rPr>
          <w:b/>
          <w:bCs/>
        </w:rPr>
      </w:pPr>
      <w:r w:rsidRPr="00CE54F1">
        <w:rPr>
          <w:b/>
          <w:bCs/>
        </w:rPr>
        <w:t>6.</w:t>
      </w:r>
      <w:r w:rsidR="00C93D93">
        <w:rPr>
          <w:b/>
          <w:bCs/>
        </w:rPr>
        <w:t>5</w:t>
      </w:r>
      <w:r w:rsidRPr="00CE54F1">
        <w:rPr>
          <w:b/>
          <w:bCs/>
        </w:rPr>
        <w:t xml:space="preserve"> </w:t>
      </w:r>
      <w:r w:rsidR="00C55DDA" w:rsidRPr="00CE54F1">
        <w:rPr>
          <w:b/>
          <w:bCs/>
        </w:rPr>
        <w:tab/>
      </w:r>
      <w:r w:rsidRPr="00CE54F1">
        <w:rPr>
          <w:b/>
          <w:bCs/>
        </w:rPr>
        <w:t>Punkty pomiaru temperatury</w:t>
      </w:r>
      <w:r w:rsidR="001606F6" w:rsidRPr="00CE54F1">
        <w:rPr>
          <w:b/>
          <w:bCs/>
        </w:rPr>
        <w:t xml:space="preserve"> </w:t>
      </w:r>
    </w:p>
    <w:p w:rsidR="002527D3" w:rsidRPr="00CE54F1" w:rsidRDefault="002527D3" w:rsidP="002527D3">
      <w:pPr>
        <w:pStyle w:val="Tekstpodstawowywcity"/>
        <w:tabs>
          <w:tab w:val="left" w:pos="2340"/>
        </w:tabs>
        <w:spacing w:line="240" w:lineRule="auto"/>
        <w:ind w:firstLine="0"/>
        <w:rPr>
          <w:b/>
          <w:bCs/>
        </w:rPr>
      </w:pPr>
    </w:p>
    <w:p w:rsidR="002527D3" w:rsidRPr="00CE54F1" w:rsidRDefault="002527D3" w:rsidP="00C55DDA">
      <w:pPr>
        <w:pStyle w:val="Tekstpodstawowywcity"/>
        <w:spacing w:line="240" w:lineRule="auto"/>
        <w:ind w:left="709" w:firstLine="0"/>
      </w:pPr>
      <w:r w:rsidRPr="00CE54F1">
        <w:t xml:space="preserve">Zabezpieczone przed promieniowaniem punkty pomiaru temperatury mają być zlokalizowane we wnętrzu i na zewnątrz </w:t>
      </w:r>
      <w:r w:rsidR="009E1546" w:rsidRPr="00CE54F1">
        <w:t>nad</w:t>
      </w:r>
      <w:r w:rsidR="007A6568" w:rsidRPr="00CE54F1">
        <w:t>w</w:t>
      </w:r>
      <w:r w:rsidR="009E1546" w:rsidRPr="00CE54F1">
        <w:t>ozia</w:t>
      </w:r>
      <w:r w:rsidRPr="00CE54F1">
        <w:t>.</w:t>
      </w:r>
    </w:p>
    <w:p w:rsidR="002527D3" w:rsidRPr="00CE54F1" w:rsidRDefault="002527D3" w:rsidP="002527D3">
      <w:pPr>
        <w:pStyle w:val="Tekstpodstawowywcity"/>
        <w:tabs>
          <w:tab w:val="left" w:pos="2340"/>
        </w:tabs>
        <w:spacing w:line="240" w:lineRule="auto"/>
        <w:ind w:firstLine="0"/>
        <w:rPr>
          <w:bCs/>
        </w:rPr>
      </w:pPr>
    </w:p>
    <w:p w:rsidR="00DB1D30" w:rsidRPr="00CE54F1" w:rsidRDefault="002527D3" w:rsidP="00C55DDA">
      <w:pPr>
        <w:pStyle w:val="Tekstpodstawowywcity"/>
        <w:spacing w:line="240" w:lineRule="auto"/>
        <w:ind w:left="709" w:firstLine="0"/>
      </w:pPr>
      <w:r w:rsidRPr="00CE54F1">
        <w:t xml:space="preserve">W celu pomiaru temperatury wewnątrz </w:t>
      </w:r>
      <w:r w:rsidR="009E1546" w:rsidRPr="00CE54F1">
        <w:t>nadwozia</w:t>
      </w:r>
      <w:r w:rsidRPr="00CE54F1">
        <w:t xml:space="preserve"> (Ti) mają być zastosowane co</w:t>
      </w:r>
      <w:r w:rsidR="00DB1D30" w:rsidRPr="00CE54F1">
        <w:t xml:space="preserve"> najmniej</w:t>
      </w:r>
      <w:r w:rsidRPr="00CE54F1">
        <w:t xml:space="preserve"> dwa punkty pomiarowe umieszczone wewnątrz </w:t>
      </w:r>
      <w:r w:rsidR="009E1546" w:rsidRPr="00CE54F1">
        <w:t>nadwozia</w:t>
      </w:r>
      <w:r w:rsidRPr="00CE54F1">
        <w:t xml:space="preserve"> w </w:t>
      </w:r>
      <w:r w:rsidR="00EC0409" w:rsidRPr="00CE54F1">
        <w:t xml:space="preserve">maksymalnej </w:t>
      </w:r>
      <w:r w:rsidRPr="00CE54F1">
        <w:t>odległości</w:t>
      </w:r>
      <w:r w:rsidR="00EC0409" w:rsidRPr="00CE54F1">
        <w:t xml:space="preserve"> 50 cm od przedniej ściany</w:t>
      </w:r>
      <w:r w:rsidR="00DB1D30" w:rsidRPr="00CE54F1">
        <w:t xml:space="preserve">, 50 cm od tylnych drzwi </w:t>
      </w:r>
      <w:r w:rsidR="009E1546" w:rsidRPr="00CE54F1">
        <w:t xml:space="preserve">umieszczone </w:t>
      </w:r>
      <w:r w:rsidR="00DB1D30" w:rsidRPr="00CE54F1">
        <w:t>na wysokości mierzonej od podłogi nie mniejszej niż 15 cm i nie większej niż 20 cm.</w:t>
      </w:r>
    </w:p>
    <w:p w:rsidR="00DB1D30" w:rsidRPr="00CE54F1" w:rsidRDefault="00DB1D30" w:rsidP="003A4816">
      <w:pPr>
        <w:pStyle w:val="Tekstpodstawowywcity"/>
        <w:spacing w:line="240" w:lineRule="auto"/>
        <w:ind w:left="426" w:firstLine="0"/>
      </w:pPr>
    </w:p>
    <w:p w:rsidR="002527D3" w:rsidRPr="00CE54F1" w:rsidRDefault="00DB1D30" w:rsidP="00C55DDA">
      <w:pPr>
        <w:pStyle w:val="Tekstpodstawowywcity"/>
        <w:spacing w:line="240" w:lineRule="auto"/>
        <w:ind w:left="709" w:firstLine="0"/>
      </w:pPr>
      <w:r w:rsidRPr="00CE54F1">
        <w:t xml:space="preserve">W celu pomiaru temperatury na zewnątrz </w:t>
      </w:r>
      <w:r w:rsidR="009E1546" w:rsidRPr="00CE54F1">
        <w:t>nadwozia</w:t>
      </w:r>
      <w:r w:rsidRPr="00CE54F1">
        <w:t xml:space="preserve"> (Te) mają być zastosowane co najmniej dwa </w:t>
      </w:r>
      <w:r w:rsidR="00EC0409" w:rsidRPr="00CE54F1">
        <w:t xml:space="preserve"> </w:t>
      </w:r>
      <w:r w:rsidRPr="00CE54F1">
        <w:t xml:space="preserve">punkty pomiarowe umieszczone w odległości co najmniej 10 cm od ścian zewnętrznych </w:t>
      </w:r>
      <w:r w:rsidR="009E1546" w:rsidRPr="00CE54F1">
        <w:t>nadwozia</w:t>
      </w:r>
      <w:r w:rsidRPr="00CE54F1">
        <w:t xml:space="preserve"> i co najmniej 20 cm od dopływu powietrza do skraplacza urządzenia chłodniczego.</w:t>
      </w:r>
    </w:p>
    <w:p w:rsidR="00DB1D30" w:rsidRPr="00CE54F1" w:rsidRDefault="00DB1D30" w:rsidP="003A4816">
      <w:pPr>
        <w:pStyle w:val="Tekstpodstawowywcity"/>
        <w:spacing w:line="240" w:lineRule="auto"/>
        <w:ind w:left="426" w:firstLine="0"/>
      </w:pPr>
    </w:p>
    <w:p w:rsidR="00DB1D30" w:rsidRPr="00CE54F1" w:rsidRDefault="00DB1D30" w:rsidP="00C55DDA">
      <w:pPr>
        <w:pStyle w:val="Tekstpodstawowywcity"/>
        <w:spacing w:line="240" w:lineRule="auto"/>
        <w:ind w:left="709" w:firstLine="0"/>
      </w:pPr>
      <w:r w:rsidRPr="00CE54F1">
        <w:t xml:space="preserve">Uwzględniony ostatecznie </w:t>
      </w:r>
      <w:r w:rsidR="006071FC" w:rsidRPr="00CE54F1">
        <w:t>jako</w:t>
      </w:r>
      <w:r w:rsidRPr="00CE54F1">
        <w:t xml:space="preserve"> wynik pomiaru temperatury ma być odczyt z najcieplejszego punktu wewnątrz konstrukcji i najzimniejszego </w:t>
      </w:r>
      <w:r w:rsidR="009E1546" w:rsidRPr="00CE54F1">
        <w:t xml:space="preserve">punktu </w:t>
      </w:r>
      <w:r w:rsidRPr="00CE54F1">
        <w:t>na zewnątrz konstrukcji.</w:t>
      </w:r>
    </w:p>
    <w:p w:rsidR="00DB1D30" w:rsidRPr="00CE54F1" w:rsidRDefault="00DB1D30" w:rsidP="002527D3">
      <w:pPr>
        <w:pStyle w:val="Tekstpodstawowywcity"/>
        <w:tabs>
          <w:tab w:val="left" w:pos="2340"/>
        </w:tabs>
        <w:spacing w:line="240" w:lineRule="auto"/>
        <w:ind w:firstLine="0"/>
        <w:rPr>
          <w:bCs/>
        </w:rPr>
      </w:pPr>
    </w:p>
    <w:p w:rsidR="00DB1D30" w:rsidRPr="00CE54F1" w:rsidRDefault="00DB1D30" w:rsidP="00C55DDA">
      <w:pPr>
        <w:pStyle w:val="Tekstpodstawowywcity"/>
        <w:spacing w:line="240" w:lineRule="auto"/>
        <w:ind w:left="705" w:hanging="705"/>
        <w:rPr>
          <w:b/>
          <w:bCs/>
        </w:rPr>
      </w:pPr>
      <w:r w:rsidRPr="00CE54F1">
        <w:rPr>
          <w:b/>
          <w:bCs/>
        </w:rPr>
        <w:t>6.</w:t>
      </w:r>
      <w:r w:rsidR="00C93D93">
        <w:rPr>
          <w:b/>
          <w:bCs/>
        </w:rPr>
        <w:t>6</w:t>
      </w:r>
      <w:r w:rsidRPr="00CE54F1">
        <w:rPr>
          <w:bCs/>
        </w:rPr>
        <w:t xml:space="preserve"> </w:t>
      </w:r>
      <w:r w:rsidR="00C55DDA" w:rsidRPr="00CE54F1">
        <w:rPr>
          <w:bCs/>
        </w:rPr>
        <w:tab/>
      </w:r>
      <w:r w:rsidR="00C55DDA" w:rsidRPr="00CE54F1">
        <w:rPr>
          <w:bCs/>
        </w:rPr>
        <w:tab/>
      </w:r>
      <w:r w:rsidR="00EF4DFC" w:rsidRPr="00CE54F1">
        <w:rPr>
          <w:b/>
          <w:bCs/>
        </w:rPr>
        <w:t xml:space="preserve">Postanowienia </w:t>
      </w:r>
      <w:r w:rsidRPr="00CE54F1">
        <w:rPr>
          <w:b/>
          <w:bCs/>
        </w:rPr>
        <w:t>wspólne</w:t>
      </w:r>
      <w:r w:rsidR="00EF4DFC" w:rsidRPr="00CE54F1">
        <w:rPr>
          <w:b/>
          <w:bCs/>
        </w:rPr>
        <w:t xml:space="preserve"> dotyczące </w:t>
      </w:r>
      <w:r w:rsidR="009E1546" w:rsidRPr="00CE54F1">
        <w:rPr>
          <w:b/>
          <w:bCs/>
        </w:rPr>
        <w:t xml:space="preserve">środków transportu </w:t>
      </w:r>
      <w:r w:rsidRPr="00CE54F1">
        <w:rPr>
          <w:b/>
          <w:bCs/>
        </w:rPr>
        <w:t xml:space="preserve">z układem chłodniczym, z mechanicznym </w:t>
      </w:r>
      <w:r w:rsidR="009E1546" w:rsidRPr="00CE54F1">
        <w:rPr>
          <w:b/>
          <w:bCs/>
        </w:rPr>
        <w:t>urządzeniem</w:t>
      </w:r>
      <w:r w:rsidRPr="00CE54F1">
        <w:rPr>
          <w:b/>
          <w:bCs/>
        </w:rPr>
        <w:t xml:space="preserve"> chłodniczym i ogrzewan</w:t>
      </w:r>
      <w:r w:rsidR="009E1546" w:rsidRPr="00CE54F1">
        <w:rPr>
          <w:b/>
          <w:bCs/>
        </w:rPr>
        <w:t>ych środków transportu</w:t>
      </w:r>
      <w:r w:rsidRPr="00CE54F1">
        <w:rPr>
          <w:b/>
          <w:bCs/>
        </w:rPr>
        <w:t>.</w:t>
      </w:r>
    </w:p>
    <w:p w:rsidR="00EF4DFC" w:rsidRPr="00CE54F1" w:rsidRDefault="003A4816" w:rsidP="00DB1D30">
      <w:pPr>
        <w:pStyle w:val="Tekstpodstawowywcity"/>
        <w:tabs>
          <w:tab w:val="left" w:pos="2340"/>
        </w:tabs>
        <w:spacing w:line="240" w:lineRule="auto"/>
        <w:ind w:firstLine="0"/>
      </w:pPr>
      <w:r w:rsidRPr="00CE54F1">
        <w:tab/>
      </w:r>
      <w:r w:rsidR="00DB1D30" w:rsidRPr="00CE54F1">
        <w:t xml:space="preserve"> </w:t>
      </w:r>
    </w:p>
    <w:p w:rsidR="00EF4DFC" w:rsidRPr="00CE54F1" w:rsidRDefault="00EF4DFC" w:rsidP="008109D8">
      <w:pPr>
        <w:pStyle w:val="Tekstpodstawowywcity"/>
        <w:numPr>
          <w:ilvl w:val="0"/>
          <w:numId w:val="16"/>
        </w:numPr>
        <w:spacing w:line="240" w:lineRule="auto"/>
      </w:pPr>
      <w:r w:rsidRPr="00CE54F1">
        <w:t xml:space="preserve">Jeżeli wyniki nie są pozytywne, to </w:t>
      </w:r>
      <w:r w:rsidR="009E1546" w:rsidRPr="00CE54F1">
        <w:t xml:space="preserve">środek transportu z układem </w:t>
      </w:r>
      <w:r w:rsidR="00DB1D30" w:rsidRPr="00CE54F1">
        <w:rPr>
          <w:bCs/>
        </w:rPr>
        <w:t>chłodniczym, z mechanicznym urządzeni</w:t>
      </w:r>
      <w:r w:rsidR="009E1546" w:rsidRPr="00CE54F1">
        <w:rPr>
          <w:bCs/>
        </w:rPr>
        <w:t>em</w:t>
      </w:r>
      <w:r w:rsidR="00DB1D30" w:rsidRPr="00CE54F1">
        <w:rPr>
          <w:bCs/>
        </w:rPr>
        <w:t xml:space="preserve"> chłodniczym</w:t>
      </w:r>
      <w:r w:rsidR="00C93D93">
        <w:rPr>
          <w:bCs/>
        </w:rPr>
        <w:t xml:space="preserve">, z </w:t>
      </w:r>
      <w:r w:rsidR="00C93D93" w:rsidRPr="009175CB">
        <w:rPr>
          <w:bCs/>
        </w:rPr>
        <w:t>mechanicznym urządzeniem chłodniczo-grzewczym</w:t>
      </w:r>
      <w:r w:rsidR="00DB1D30" w:rsidRPr="009175CB">
        <w:rPr>
          <w:bCs/>
        </w:rPr>
        <w:t xml:space="preserve"> i </w:t>
      </w:r>
      <w:r w:rsidR="009E1546" w:rsidRPr="00CE54F1">
        <w:rPr>
          <w:bCs/>
        </w:rPr>
        <w:t xml:space="preserve">ogrzewany środek transportu </w:t>
      </w:r>
      <w:r w:rsidRPr="00CE54F1">
        <w:t xml:space="preserve">mogą pozostać w eksploatacji w poprzednio ustalonej klasie tylko pod warunkiem, że przejdą one pomyślnie na stacji badawczej badania określone w </w:t>
      </w:r>
      <w:r w:rsidR="002A7864" w:rsidRPr="00CE54F1">
        <w:t>rozdziałach</w:t>
      </w:r>
      <w:r w:rsidR="00DC4913" w:rsidRPr="00CE54F1">
        <w:t xml:space="preserve"> </w:t>
      </w:r>
      <w:r w:rsidR="009175CB">
        <w:t>3.1</w:t>
      </w:r>
      <w:r w:rsidR="00DB1D30" w:rsidRPr="00CE54F1">
        <w:t>, 3.2</w:t>
      </w:r>
      <w:r w:rsidR="00C93D93">
        <w:t>, 3.3</w:t>
      </w:r>
      <w:r w:rsidR="00DB1D30" w:rsidRPr="00CE54F1">
        <w:t xml:space="preserve"> i 3.</w:t>
      </w:r>
      <w:r w:rsidR="00C93D93">
        <w:t>4</w:t>
      </w:r>
      <w:r w:rsidRPr="00CE54F1">
        <w:t xml:space="preserve"> niniejszego dodatku; w tym wypadku mogą one pozostać w eksploatacji w poprzednio ustalonej klasie przez </w:t>
      </w:r>
      <w:r w:rsidR="00254052" w:rsidRPr="00CE54F1">
        <w:t>kolejny</w:t>
      </w:r>
      <w:r w:rsidRPr="00CE54F1">
        <w:t xml:space="preserve"> okres sześciu lat.</w:t>
      </w:r>
    </w:p>
    <w:p w:rsidR="00EF4DFC" w:rsidRPr="00CE54F1" w:rsidRDefault="00EF4DFC" w:rsidP="00EF4DFC">
      <w:pPr>
        <w:pStyle w:val="Tekstpodstawowywcity"/>
        <w:spacing w:line="240" w:lineRule="auto"/>
        <w:ind w:left="1980"/>
      </w:pPr>
    </w:p>
    <w:p w:rsidR="005D31CA" w:rsidRPr="00CE54F1" w:rsidRDefault="003A4816" w:rsidP="00C55DDA">
      <w:pPr>
        <w:pStyle w:val="Tekstpodstawowywcity"/>
        <w:spacing w:line="240" w:lineRule="auto"/>
        <w:ind w:left="1065" w:hanging="498"/>
      </w:pPr>
      <w:r w:rsidRPr="00CE54F1">
        <w:t>(</w:t>
      </w:r>
      <w:r w:rsidR="00EF4DFC" w:rsidRPr="00CE54F1">
        <w:t>ii)</w:t>
      </w:r>
      <w:r w:rsidR="00BE26D1" w:rsidRPr="00CE54F1">
        <w:t xml:space="preserve"> </w:t>
      </w:r>
      <w:r w:rsidR="00C55DDA" w:rsidRPr="00CE54F1">
        <w:tab/>
      </w:r>
      <w:r w:rsidR="00EF4DFC" w:rsidRPr="00CE54F1">
        <w:t xml:space="preserve">Jeżeli </w:t>
      </w:r>
      <w:r w:rsidR="00C81E9A" w:rsidRPr="00CE54F1">
        <w:t>wyposażenie składa się z jednostek seryjnie produkowan</w:t>
      </w:r>
      <w:r w:rsidR="009E1546" w:rsidRPr="00CE54F1">
        <w:t>ych środków transportu</w:t>
      </w:r>
      <w:r w:rsidR="00C81E9A" w:rsidRPr="00CE54F1">
        <w:t xml:space="preserve"> </w:t>
      </w:r>
      <w:r w:rsidR="00C81E9A" w:rsidRPr="00CE54F1">
        <w:rPr>
          <w:bCs/>
        </w:rPr>
        <w:t>z układem chłodniczym, z mechanicznym urządzeni</w:t>
      </w:r>
      <w:r w:rsidR="009E1546" w:rsidRPr="00CE54F1">
        <w:rPr>
          <w:bCs/>
        </w:rPr>
        <w:t>e</w:t>
      </w:r>
      <w:r w:rsidR="00C81E9A" w:rsidRPr="00CE54F1">
        <w:rPr>
          <w:bCs/>
        </w:rPr>
        <w:t>m chłodniczym</w:t>
      </w:r>
      <w:r w:rsidR="00C93D93">
        <w:rPr>
          <w:bCs/>
        </w:rPr>
        <w:t>, z</w:t>
      </w:r>
      <w:r w:rsidR="00C93D93" w:rsidRPr="00C93D93">
        <w:rPr>
          <w:b/>
          <w:bCs/>
        </w:rPr>
        <w:t xml:space="preserve"> </w:t>
      </w:r>
      <w:r w:rsidR="00A26628">
        <w:rPr>
          <w:b/>
          <w:bCs/>
        </w:rPr>
        <w:t xml:space="preserve">  </w:t>
      </w:r>
      <w:r w:rsidR="00C93D93" w:rsidRPr="009175CB">
        <w:rPr>
          <w:bCs/>
        </w:rPr>
        <w:t>mechanicznym urządzeniem chłodniczo-grzewczym</w:t>
      </w:r>
      <w:r w:rsidR="00C81E9A" w:rsidRPr="00CE54F1">
        <w:rPr>
          <w:bCs/>
        </w:rPr>
        <w:t xml:space="preserve"> i ogrzewan</w:t>
      </w:r>
      <w:r w:rsidR="009E1546" w:rsidRPr="00CE54F1">
        <w:rPr>
          <w:bCs/>
        </w:rPr>
        <w:t xml:space="preserve">ych środków transportu </w:t>
      </w:r>
      <w:r w:rsidR="00C81E9A" w:rsidRPr="00CE54F1">
        <w:rPr>
          <w:b/>
          <w:bCs/>
        </w:rPr>
        <w:t xml:space="preserve"> </w:t>
      </w:r>
      <w:r w:rsidR="00EF4DFC" w:rsidRPr="00CE54F1">
        <w:t>zbudowan</w:t>
      </w:r>
      <w:r w:rsidR="009E1546" w:rsidRPr="00CE54F1">
        <w:t>ych</w:t>
      </w:r>
      <w:r w:rsidR="00C81E9A" w:rsidRPr="00CE54F1">
        <w:t xml:space="preserve"> </w:t>
      </w:r>
      <w:r w:rsidR="00EF4DFC" w:rsidRPr="00CE54F1">
        <w:t xml:space="preserve">zgodnie z określonym rodzajem, odpowiadające </w:t>
      </w:r>
      <w:r w:rsidR="009E1546" w:rsidRPr="00CE54F1">
        <w:t xml:space="preserve">wymaganiom </w:t>
      </w:r>
      <w:r w:rsidR="00EF4DFC" w:rsidRPr="00CE54F1">
        <w:t>dodatku 1</w:t>
      </w:r>
      <w:r w:rsidR="00C81E9A" w:rsidRPr="00CE54F1">
        <w:t xml:space="preserve">, </w:t>
      </w:r>
      <w:r w:rsidR="009175CB">
        <w:t>punktu</w:t>
      </w:r>
      <w:r w:rsidR="00C81E9A" w:rsidRPr="00CE54F1">
        <w:t xml:space="preserve"> </w:t>
      </w:r>
      <w:r w:rsidR="00E72498">
        <w:t>6</w:t>
      </w:r>
      <w:r w:rsidR="00C81E9A" w:rsidRPr="00CE54F1">
        <w:t xml:space="preserve"> niniejszego załącznika </w:t>
      </w:r>
      <w:r w:rsidR="00EF4DFC" w:rsidRPr="00CE54F1">
        <w:t xml:space="preserve">i należą do tego samego właściciela, to oprócz sprawdzenia </w:t>
      </w:r>
      <w:r w:rsidR="00C81E9A" w:rsidRPr="00CE54F1">
        <w:t xml:space="preserve">ogólnego stanu </w:t>
      </w:r>
      <w:r w:rsidR="00EF4DFC" w:rsidRPr="00CE54F1">
        <w:t xml:space="preserve">urządzeń </w:t>
      </w:r>
      <w:r w:rsidR="00C81E9A" w:rsidRPr="00CE54F1">
        <w:t>chłodniczych lub grzejnych</w:t>
      </w:r>
      <w:r w:rsidR="00EF4DFC" w:rsidRPr="00CE54F1">
        <w:t xml:space="preserve">, </w:t>
      </w:r>
      <w:r w:rsidR="009E1546" w:rsidRPr="00CE54F1">
        <w:t xml:space="preserve">można </w:t>
      </w:r>
      <w:r w:rsidR="00C81E9A" w:rsidRPr="00CE54F1">
        <w:t>dokonać sprawdzeni</w:t>
      </w:r>
      <w:r w:rsidR="009E1546" w:rsidRPr="00CE54F1">
        <w:t>a</w:t>
      </w:r>
      <w:r w:rsidR="00C81E9A" w:rsidRPr="00CE54F1">
        <w:t xml:space="preserve"> dla nie mniej niż 1 % całkowitej liczby takiego wyposażenia </w:t>
      </w:r>
      <w:r w:rsidR="00A73FD4" w:rsidRPr="00A73FD4">
        <w:t xml:space="preserve">użytecznej </w:t>
      </w:r>
      <w:r w:rsidR="00C81E9A" w:rsidRPr="00CE54F1">
        <w:t xml:space="preserve">wydajności chłodzenia  </w:t>
      </w:r>
      <w:r w:rsidR="009E1546" w:rsidRPr="00CE54F1">
        <w:t>w</w:t>
      </w:r>
      <w:r w:rsidR="00C81E9A" w:rsidRPr="00CE54F1">
        <w:t xml:space="preserve"> stacji badawczej </w:t>
      </w:r>
      <w:r w:rsidR="00EF4DFC" w:rsidRPr="00CE54F1">
        <w:t xml:space="preserve">zgodnie z postanowieniami </w:t>
      </w:r>
      <w:r w:rsidR="002A7864" w:rsidRPr="00CE54F1">
        <w:t xml:space="preserve">rozdziałów </w:t>
      </w:r>
      <w:r w:rsidR="00C81E9A" w:rsidRPr="00CE54F1">
        <w:t>3.1, 3.2</w:t>
      </w:r>
      <w:r w:rsidR="00C93D93">
        <w:t>, 3.3</w:t>
      </w:r>
      <w:r w:rsidR="00C81E9A" w:rsidRPr="00CE54F1">
        <w:t xml:space="preserve"> i 3.</w:t>
      </w:r>
      <w:r w:rsidR="00C93D93">
        <w:t>4</w:t>
      </w:r>
      <w:r w:rsidR="00EF4DFC" w:rsidRPr="00CE54F1">
        <w:t xml:space="preserve"> niniejszego dodatku. Jeżeli wyniki </w:t>
      </w:r>
      <w:r w:rsidR="00C81E9A" w:rsidRPr="00CE54F1">
        <w:t xml:space="preserve">sprawdzenia ogólnego i testu </w:t>
      </w:r>
      <w:r w:rsidR="00A73FD4" w:rsidRPr="00A73FD4">
        <w:t xml:space="preserve">użytecznej </w:t>
      </w:r>
      <w:r w:rsidR="00C81E9A" w:rsidRPr="00CE54F1">
        <w:t xml:space="preserve">wydajności chłodniczej </w:t>
      </w:r>
      <w:r w:rsidR="00EF4DFC" w:rsidRPr="00CE54F1">
        <w:t>są pozytywne, to wszystkie te środki transport</w:t>
      </w:r>
      <w:r w:rsidR="00E72498">
        <w:t xml:space="preserve">u mogą pozostać w eksploatacji </w:t>
      </w:r>
      <w:r w:rsidR="00EF4DFC" w:rsidRPr="00CE54F1">
        <w:t xml:space="preserve">w poprzednio ustalonej klasie na </w:t>
      </w:r>
      <w:r w:rsidR="00C81E9A" w:rsidRPr="00CE54F1">
        <w:t xml:space="preserve">kolejny </w:t>
      </w:r>
      <w:r w:rsidR="00EF4DFC" w:rsidRPr="00CE54F1">
        <w:t>okres sześciu lat.</w:t>
      </w:r>
    </w:p>
    <w:p w:rsidR="005D31CA" w:rsidRPr="00CE54F1" w:rsidRDefault="005D31CA" w:rsidP="005D31CA">
      <w:pPr>
        <w:pStyle w:val="Tekstpodstawowywcity"/>
        <w:spacing w:line="240" w:lineRule="auto"/>
        <w:ind w:firstLine="0"/>
      </w:pPr>
    </w:p>
    <w:p w:rsidR="00477A25" w:rsidRDefault="00477A25" w:rsidP="00CC7529">
      <w:pPr>
        <w:pStyle w:val="Stopka"/>
        <w:tabs>
          <w:tab w:val="clear" w:pos="4536"/>
          <w:tab w:val="clear" w:pos="9072"/>
        </w:tabs>
        <w:spacing w:line="360" w:lineRule="auto"/>
        <w:rPr>
          <w:b/>
          <w:bCs/>
        </w:rPr>
      </w:pPr>
    </w:p>
    <w:p w:rsidR="00200215" w:rsidRDefault="00200215" w:rsidP="00CC7529">
      <w:pPr>
        <w:pStyle w:val="Stopka"/>
        <w:tabs>
          <w:tab w:val="clear" w:pos="4536"/>
          <w:tab w:val="clear" w:pos="9072"/>
        </w:tabs>
        <w:spacing w:line="360" w:lineRule="auto"/>
        <w:rPr>
          <w:b/>
          <w:bCs/>
        </w:rPr>
      </w:pPr>
    </w:p>
    <w:p w:rsidR="00200215" w:rsidRDefault="00200215" w:rsidP="00CC7529">
      <w:pPr>
        <w:pStyle w:val="Stopka"/>
        <w:tabs>
          <w:tab w:val="clear" w:pos="4536"/>
          <w:tab w:val="clear" w:pos="9072"/>
        </w:tabs>
        <w:spacing w:line="360" w:lineRule="auto"/>
        <w:rPr>
          <w:b/>
          <w:bCs/>
        </w:rPr>
      </w:pPr>
    </w:p>
    <w:p w:rsidR="00200215" w:rsidRDefault="00200215" w:rsidP="00CC7529">
      <w:pPr>
        <w:pStyle w:val="Stopka"/>
        <w:tabs>
          <w:tab w:val="clear" w:pos="4536"/>
          <w:tab w:val="clear" w:pos="9072"/>
        </w:tabs>
        <w:spacing w:line="360" w:lineRule="auto"/>
        <w:rPr>
          <w:b/>
          <w:bCs/>
        </w:rPr>
      </w:pPr>
    </w:p>
    <w:p w:rsidR="0086643E" w:rsidRDefault="0086643E" w:rsidP="00CC7529">
      <w:pPr>
        <w:pStyle w:val="Stopka"/>
        <w:tabs>
          <w:tab w:val="clear" w:pos="4536"/>
          <w:tab w:val="clear" w:pos="9072"/>
        </w:tabs>
        <w:spacing w:line="360" w:lineRule="auto"/>
        <w:rPr>
          <w:b/>
          <w:bCs/>
        </w:rPr>
      </w:pPr>
    </w:p>
    <w:p w:rsidR="0086643E" w:rsidRDefault="0086643E" w:rsidP="00CC7529">
      <w:pPr>
        <w:pStyle w:val="Stopka"/>
        <w:tabs>
          <w:tab w:val="clear" w:pos="4536"/>
          <w:tab w:val="clear" w:pos="9072"/>
        </w:tabs>
        <w:spacing w:line="360" w:lineRule="auto"/>
        <w:rPr>
          <w:b/>
          <w:bCs/>
        </w:rPr>
      </w:pPr>
    </w:p>
    <w:p w:rsidR="0086643E" w:rsidRDefault="0086643E" w:rsidP="00CC7529">
      <w:pPr>
        <w:pStyle w:val="Stopka"/>
        <w:tabs>
          <w:tab w:val="clear" w:pos="4536"/>
          <w:tab w:val="clear" w:pos="9072"/>
        </w:tabs>
        <w:spacing w:line="360" w:lineRule="auto"/>
        <w:rPr>
          <w:b/>
          <w:bCs/>
        </w:rPr>
      </w:pPr>
    </w:p>
    <w:p w:rsidR="0086643E" w:rsidRPr="00CE54F1" w:rsidRDefault="0086643E" w:rsidP="00CC7529">
      <w:pPr>
        <w:pStyle w:val="Stopka"/>
        <w:tabs>
          <w:tab w:val="clear" w:pos="4536"/>
          <w:tab w:val="clear" w:pos="9072"/>
        </w:tabs>
        <w:spacing w:line="360" w:lineRule="auto"/>
        <w:rPr>
          <w:b/>
          <w:bCs/>
        </w:rPr>
      </w:pPr>
    </w:p>
    <w:p w:rsidR="00C90B4E" w:rsidRPr="00CE54F1" w:rsidRDefault="009C248A" w:rsidP="00C90B4E">
      <w:pPr>
        <w:pStyle w:val="Nagwek2"/>
        <w:ind w:left="709" w:hanging="709"/>
        <w:jc w:val="both"/>
      </w:pPr>
      <w:bookmarkStart w:id="17" w:name="_Toc373769778"/>
      <w:r w:rsidRPr="00CE54F1">
        <w:t>7</w:t>
      </w:r>
      <w:r w:rsidR="00FD1205" w:rsidRPr="00CE54F1">
        <w:t>.</w:t>
      </w:r>
      <w:r w:rsidR="00EC3A94" w:rsidRPr="00CE54F1">
        <w:tab/>
      </w:r>
      <w:r w:rsidR="00A417ED" w:rsidRPr="00CE54F1">
        <w:t xml:space="preserve">PROCEDURA POMIARU WYDAJNOŚCI </w:t>
      </w:r>
      <w:bookmarkEnd w:id="17"/>
      <w:r w:rsidR="00C90B4E">
        <w:t xml:space="preserve">MECHANICZNYCH WIELOTRMPERATUROWYCH AGREGATÓW CHŁODNICZYCH  I WYMIAROWANIA WIELOKOMOROWYCH ŚRODKÓW TRANSPORTU </w:t>
      </w:r>
    </w:p>
    <w:p w:rsidR="00C27E8D" w:rsidRPr="00CE54F1" w:rsidRDefault="00C27E8D" w:rsidP="00C90B4E">
      <w:pPr>
        <w:pStyle w:val="Nagwek2"/>
        <w:ind w:left="709" w:hanging="709"/>
        <w:jc w:val="both"/>
        <w:rPr>
          <w:b w:val="0"/>
          <w:bCs w:val="0"/>
        </w:rPr>
      </w:pPr>
    </w:p>
    <w:p w:rsidR="00C27E8D" w:rsidRPr="00CE54F1" w:rsidRDefault="009C248A" w:rsidP="00CC7529">
      <w:pPr>
        <w:pStyle w:val="Stopka"/>
        <w:tabs>
          <w:tab w:val="clear" w:pos="4536"/>
          <w:tab w:val="clear" w:pos="9072"/>
        </w:tabs>
        <w:spacing w:line="360" w:lineRule="auto"/>
        <w:jc w:val="both"/>
        <w:rPr>
          <w:b/>
          <w:bCs/>
        </w:rPr>
      </w:pPr>
      <w:r w:rsidRPr="00CE54F1">
        <w:rPr>
          <w:b/>
          <w:bCs/>
        </w:rPr>
        <w:t>7</w:t>
      </w:r>
      <w:r w:rsidR="00C27E8D" w:rsidRPr="00CE54F1">
        <w:rPr>
          <w:b/>
          <w:bCs/>
        </w:rPr>
        <w:t xml:space="preserve">.1. </w:t>
      </w:r>
      <w:r w:rsidR="00EC3A94" w:rsidRPr="00CE54F1">
        <w:rPr>
          <w:b/>
          <w:bCs/>
        </w:rPr>
        <w:tab/>
      </w:r>
      <w:r w:rsidR="00C27E8D" w:rsidRPr="00CE54F1">
        <w:rPr>
          <w:b/>
          <w:bCs/>
        </w:rPr>
        <w:t xml:space="preserve">Definicje </w:t>
      </w:r>
    </w:p>
    <w:p w:rsidR="00C27E8D" w:rsidRPr="00CE54F1" w:rsidRDefault="00C27E8D" w:rsidP="00CC7529">
      <w:pPr>
        <w:pStyle w:val="Stopka"/>
        <w:tabs>
          <w:tab w:val="clear" w:pos="4536"/>
          <w:tab w:val="clear" w:pos="9072"/>
        </w:tabs>
        <w:spacing w:line="360" w:lineRule="auto"/>
        <w:jc w:val="both"/>
        <w:rPr>
          <w:b/>
          <w:bCs/>
        </w:rPr>
      </w:pPr>
    </w:p>
    <w:p w:rsidR="00C27E8D" w:rsidRDefault="00C90B4E" w:rsidP="0086643E">
      <w:pPr>
        <w:pStyle w:val="Stopka"/>
        <w:numPr>
          <w:ilvl w:val="0"/>
          <w:numId w:val="43"/>
        </w:numPr>
        <w:tabs>
          <w:tab w:val="clear" w:pos="4536"/>
          <w:tab w:val="clear" w:pos="9072"/>
        </w:tabs>
        <w:jc w:val="both"/>
      </w:pPr>
      <w:r>
        <w:t>Wielokomorowe środki transportu: Środki transportu  z dwiema lub więcej izolowanymi komorami przeznaczonymi do utrzymywania różnych temperatur w każdej nich;</w:t>
      </w:r>
    </w:p>
    <w:p w:rsidR="0086643E" w:rsidRPr="00CE54F1" w:rsidRDefault="0086643E" w:rsidP="0086643E">
      <w:pPr>
        <w:pStyle w:val="Stopka"/>
        <w:tabs>
          <w:tab w:val="clear" w:pos="4536"/>
          <w:tab w:val="clear" w:pos="9072"/>
        </w:tabs>
        <w:ind w:left="1069"/>
        <w:jc w:val="both"/>
        <w:rPr>
          <w:b/>
          <w:bCs/>
        </w:rPr>
      </w:pPr>
    </w:p>
    <w:p w:rsidR="00C90B4E" w:rsidRPr="00CE54F1" w:rsidRDefault="00EC3A94" w:rsidP="00C90B4E">
      <w:pPr>
        <w:pStyle w:val="Stopka"/>
        <w:tabs>
          <w:tab w:val="clear" w:pos="4536"/>
          <w:tab w:val="clear" w:pos="9072"/>
        </w:tabs>
        <w:ind w:left="1134" w:hanging="425"/>
        <w:jc w:val="both"/>
        <w:rPr>
          <w:bCs/>
        </w:rPr>
      </w:pPr>
      <w:r w:rsidRPr="00CE54F1">
        <w:rPr>
          <w:bCs/>
        </w:rPr>
        <w:t>(</w:t>
      </w:r>
      <w:r w:rsidR="00C27E8D" w:rsidRPr="00CE54F1">
        <w:rPr>
          <w:bCs/>
        </w:rPr>
        <w:t xml:space="preserve">b) </w:t>
      </w:r>
      <w:r w:rsidRPr="00CE54F1">
        <w:rPr>
          <w:bCs/>
        </w:rPr>
        <w:tab/>
      </w:r>
      <w:r w:rsidR="00C90B4E">
        <w:t>Wielotemperaturowe mechaniczne urządzenie chłodnicze: Urządzenie chłodnicze ze sprężarką , zbiorczym  kolektorem ssącym, skraplaczem i dwoma lub więcej parownikami nastawianymi na różne temperatury w poszczególnych komorach  wielokomorowego środka transportu;</w:t>
      </w:r>
    </w:p>
    <w:p w:rsidR="007A469D" w:rsidRPr="00CE54F1" w:rsidRDefault="007A469D" w:rsidP="00EC3A94">
      <w:pPr>
        <w:pStyle w:val="Stopka"/>
        <w:tabs>
          <w:tab w:val="clear" w:pos="4536"/>
          <w:tab w:val="clear" w:pos="9072"/>
        </w:tabs>
        <w:ind w:left="1134" w:hanging="425"/>
        <w:jc w:val="both"/>
        <w:rPr>
          <w:bCs/>
        </w:rPr>
      </w:pPr>
    </w:p>
    <w:p w:rsidR="007A469D" w:rsidRDefault="007A469D" w:rsidP="00C90B4E">
      <w:pPr>
        <w:pStyle w:val="Stopka"/>
        <w:tabs>
          <w:tab w:val="clear" w:pos="4536"/>
          <w:tab w:val="clear" w:pos="9072"/>
        </w:tabs>
        <w:ind w:firstLine="709"/>
        <w:jc w:val="both"/>
        <w:rPr>
          <w:bCs/>
        </w:rPr>
      </w:pPr>
      <w:r w:rsidRPr="00CE54F1">
        <w:rPr>
          <w:bCs/>
        </w:rPr>
        <w:t>(</w:t>
      </w:r>
      <w:r w:rsidR="00C27E8D" w:rsidRPr="00CE54F1">
        <w:rPr>
          <w:bCs/>
        </w:rPr>
        <w:t xml:space="preserve">c) </w:t>
      </w:r>
      <w:r w:rsidR="00D13FF4" w:rsidRPr="00CE54F1">
        <w:rPr>
          <w:bCs/>
        </w:rPr>
        <w:t xml:space="preserve"> </w:t>
      </w:r>
      <w:r w:rsidR="00C90B4E" w:rsidRPr="00CE54F1">
        <w:rPr>
          <w:bCs/>
        </w:rPr>
        <w:t xml:space="preserve">Urządzenie bazowe: urządzenie chłodnicze z </w:t>
      </w:r>
      <w:r w:rsidR="00C90B4E">
        <w:rPr>
          <w:bCs/>
        </w:rPr>
        <w:t>parownikiem lub bez parownika;</w:t>
      </w:r>
    </w:p>
    <w:p w:rsidR="00C90B4E" w:rsidRPr="00CE54F1" w:rsidRDefault="00C90B4E" w:rsidP="00C90B4E">
      <w:pPr>
        <w:pStyle w:val="Stopka"/>
        <w:tabs>
          <w:tab w:val="clear" w:pos="4536"/>
          <w:tab w:val="clear" w:pos="9072"/>
        </w:tabs>
        <w:ind w:firstLine="709"/>
        <w:jc w:val="both"/>
        <w:rPr>
          <w:bCs/>
        </w:rPr>
      </w:pPr>
    </w:p>
    <w:p w:rsidR="007A469D" w:rsidRDefault="007A469D" w:rsidP="00C90B4E">
      <w:pPr>
        <w:pStyle w:val="Stopka"/>
        <w:tabs>
          <w:tab w:val="clear" w:pos="4536"/>
          <w:tab w:val="clear" w:pos="9072"/>
        </w:tabs>
        <w:ind w:left="1134" w:hanging="425"/>
        <w:jc w:val="both"/>
      </w:pPr>
      <w:r w:rsidRPr="00CE54F1">
        <w:rPr>
          <w:bCs/>
        </w:rPr>
        <w:t>(</w:t>
      </w:r>
      <w:r w:rsidR="00CC7529" w:rsidRPr="00CE54F1">
        <w:rPr>
          <w:bCs/>
        </w:rPr>
        <w:t>d)</w:t>
      </w:r>
      <w:r w:rsidRPr="00CE54F1">
        <w:rPr>
          <w:bCs/>
        </w:rPr>
        <w:tab/>
      </w:r>
      <w:r w:rsidR="00C90B4E" w:rsidRPr="00CE54F1">
        <w:rPr>
          <w:bCs/>
        </w:rPr>
        <w:t>Komora o nieuzdatnianych warunkach:;</w:t>
      </w:r>
      <w:r w:rsidR="00C90B4E">
        <w:rPr>
          <w:bCs/>
        </w:rPr>
        <w:t xml:space="preserve"> </w:t>
      </w:r>
      <w:r w:rsidR="00C90B4E">
        <w:t>komora, w której do celów obliczeń i certyfikacji uznaje się, że nie ma parownika lub parownik jest nieaktywny;</w:t>
      </w:r>
    </w:p>
    <w:p w:rsidR="00C90B4E" w:rsidRPr="00CE54F1" w:rsidRDefault="00C90B4E" w:rsidP="00C90B4E">
      <w:pPr>
        <w:pStyle w:val="Stopka"/>
        <w:tabs>
          <w:tab w:val="clear" w:pos="4536"/>
          <w:tab w:val="clear" w:pos="9072"/>
        </w:tabs>
        <w:ind w:left="1134" w:hanging="425"/>
        <w:jc w:val="both"/>
        <w:rPr>
          <w:bCs/>
        </w:rPr>
      </w:pPr>
    </w:p>
    <w:p w:rsidR="00C90B4E" w:rsidRPr="00CE54F1" w:rsidRDefault="007A469D" w:rsidP="00C90B4E">
      <w:pPr>
        <w:pStyle w:val="Stopka"/>
        <w:tabs>
          <w:tab w:val="clear" w:pos="4536"/>
          <w:tab w:val="clear" w:pos="9072"/>
        </w:tabs>
        <w:ind w:left="1134" w:hanging="425"/>
        <w:jc w:val="both"/>
        <w:rPr>
          <w:bCs/>
        </w:rPr>
      </w:pPr>
      <w:r w:rsidRPr="00CE54F1">
        <w:rPr>
          <w:bCs/>
        </w:rPr>
        <w:t>(</w:t>
      </w:r>
      <w:r w:rsidR="00CC7529" w:rsidRPr="00CE54F1">
        <w:rPr>
          <w:bCs/>
        </w:rPr>
        <w:t xml:space="preserve">e) </w:t>
      </w:r>
      <w:r w:rsidRPr="00CE54F1">
        <w:rPr>
          <w:bCs/>
        </w:rPr>
        <w:tab/>
      </w:r>
      <w:r w:rsidR="00C90B4E">
        <w:t>Działanie w trybie  wielotemperaturowym: Funkcjonowanie wielotemperaturowego mechanicznego urządzenia chłodniczego z dwoma lub więcej parownikami pracującymi w różnych temperaturach, w wielokomorowym środku transportu;</w:t>
      </w:r>
    </w:p>
    <w:p w:rsidR="007A469D" w:rsidRPr="00CE54F1" w:rsidRDefault="007A469D" w:rsidP="007A469D">
      <w:pPr>
        <w:pStyle w:val="Stopka"/>
        <w:tabs>
          <w:tab w:val="clear" w:pos="4536"/>
          <w:tab w:val="clear" w:pos="9072"/>
        </w:tabs>
        <w:ind w:left="1134" w:hanging="425"/>
        <w:jc w:val="both"/>
        <w:rPr>
          <w:bCs/>
        </w:rPr>
      </w:pPr>
    </w:p>
    <w:p w:rsidR="00CC7529" w:rsidRPr="00CE54F1" w:rsidRDefault="007A469D" w:rsidP="007A469D">
      <w:pPr>
        <w:pStyle w:val="Stopka"/>
        <w:tabs>
          <w:tab w:val="clear" w:pos="4536"/>
          <w:tab w:val="clear" w:pos="9072"/>
        </w:tabs>
        <w:ind w:left="1134" w:hanging="425"/>
        <w:jc w:val="both"/>
        <w:rPr>
          <w:bCs/>
        </w:rPr>
      </w:pPr>
      <w:r w:rsidRPr="00CE54F1">
        <w:rPr>
          <w:bCs/>
        </w:rPr>
        <w:t>(</w:t>
      </w:r>
      <w:r w:rsidR="00CC7529" w:rsidRPr="00CE54F1">
        <w:rPr>
          <w:bCs/>
        </w:rPr>
        <w:t>f)</w:t>
      </w:r>
      <w:r w:rsidRPr="00CE54F1">
        <w:rPr>
          <w:bCs/>
        </w:rPr>
        <w:tab/>
      </w:r>
      <w:r w:rsidR="00CC7529" w:rsidRPr="00CE54F1">
        <w:rPr>
          <w:bCs/>
        </w:rPr>
        <w:t xml:space="preserve"> </w:t>
      </w:r>
      <w:r w:rsidR="004A0EE6" w:rsidRPr="00CE54F1">
        <w:rPr>
          <w:bCs/>
        </w:rPr>
        <w:t xml:space="preserve">Nominalna wydajność chłodnicza: </w:t>
      </w:r>
      <w:r w:rsidR="004A0EE6">
        <w:rPr>
          <w:bCs/>
        </w:rPr>
        <w:t>M</w:t>
      </w:r>
      <w:r w:rsidR="004A0EE6" w:rsidRPr="00CE54F1">
        <w:rPr>
          <w:bCs/>
        </w:rPr>
        <w:t xml:space="preserve">aksymalna wydajność chłodnicza urządzenia chłodniczego </w:t>
      </w:r>
      <w:r w:rsidR="004A0EE6">
        <w:t xml:space="preserve"> działającego w trybie jednotemperaturowym, z dwoma lub trzema parownikami pracującymi jednocześnie w tej samej temperaturze;</w:t>
      </w:r>
    </w:p>
    <w:p w:rsidR="007A469D" w:rsidRPr="00CE54F1" w:rsidRDefault="007A469D" w:rsidP="007A469D">
      <w:pPr>
        <w:pStyle w:val="Stopka"/>
        <w:tabs>
          <w:tab w:val="clear" w:pos="4536"/>
          <w:tab w:val="clear" w:pos="9072"/>
        </w:tabs>
        <w:ind w:left="1134" w:hanging="425"/>
        <w:jc w:val="both"/>
        <w:rPr>
          <w:bCs/>
        </w:rPr>
      </w:pPr>
    </w:p>
    <w:p w:rsidR="003275EF" w:rsidRPr="00CE54F1" w:rsidRDefault="007A469D" w:rsidP="007A469D">
      <w:pPr>
        <w:pStyle w:val="Stopka"/>
        <w:tabs>
          <w:tab w:val="clear" w:pos="4536"/>
          <w:tab w:val="clear" w:pos="9072"/>
        </w:tabs>
        <w:ind w:left="1134" w:hanging="425"/>
        <w:jc w:val="both"/>
        <w:rPr>
          <w:bCs/>
        </w:rPr>
      </w:pPr>
      <w:r w:rsidRPr="00CE54F1">
        <w:rPr>
          <w:bCs/>
        </w:rPr>
        <w:t>(</w:t>
      </w:r>
      <w:r w:rsidR="003275EF" w:rsidRPr="00CE54F1">
        <w:rPr>
          <w:bCs/>
        </w:rPr>
        <w:t xml:space="preserve">g) </w:t>
      </w:r>
      <w:r w:rsidRPr="00CE54F1">
        <w:rPr>
          <w:bCs/>
        </w:rPr>
        <w:tab/>
      </w:r>
      <w:r w:rsidR="004A0EE6" w:rsidRPr="004A0EE6">
        <w:rPr>
          <w:bCs/>
        </w:rPr>
        <w:t>Indywidualna wydajność chłodnicza (Pind-evap): Mmaksymalna wydajność chłodnicza każdego parownika z parowaczy działającego pojedynczo z urządzeniem bazowym; w trybie pracy indywidualnej;</w:t>
      </w:r>
    </w:p>
    <w:p w:rsidR="007A469D" w:rsidRPr="00CE54F1" w:rsidRDefault="007A469D" w:rsidP="007A469D">
      <w:pPr>
        <w:pStyle w:val="Stopka"/>
        <w:tabs>
          <w:tab w:val="clear" w:pos="4536"/>
          <w:tab w:val="clear" w:pos="9072"/>
        </w:tabs>
        <w:ind w:left="1134" w:hanging="425"/>
        <w:jc w:val="both"/>
        <w:rPr>
          <w:bCs/>
        </w:rPr>
      </w:pPr>
    </w:p>
    <w:p w:rsidR="003275EF" w:rsidRDefault="007A469D" w:rsidP="004A0EE6">
      <w:pPr>
        <w:pStyle w:val="Stopka"/>
        <w:tabs>
          <w:tab w:val="clear" w:pos="4536"/>
          <w:tab w:val="clear" w:pos="9072"/>
        </w:tabs>
        <w:ind w:left="1134" w:hanging="425"/>
        <w:jc w:val="both"/>
      </w:pPr>
      <w:r w:rsidRPr="00CE54F1">
        <w:rPr>
          <w:bCs/>
        </w:rPr>
        <w:t>(</w:t>
      </w:r>
      <w:r w:rsidR="003275EF" w:rsidRPr="00CE54F1">
        <w:rPr>
          <w:bCs/>
        </w:rPr>
        <w:t>h)</w:t>
      </w:r>
      <w:r w:rsidRPr="00CE54F1">
        <w:rPr>
          <w:bCs/>
        </w:rPr>
        <w:tab/>
      </w:r>
      <w:r w:rsidR="00A73FD4">
        <w:rPr>
          <w:bCs/>
        </w:rPr>
        <w:t>U</w:t>
      </w:r>
      <w:r w:rsidR="00A73FD4" w:rsidRPr="00A73FD4">
        <w:rPr>
          <w:bCs/>
        </w:rPr>
        <w:t>żyteczn</w:t>
      </w:r>
      <w:r w:rsidR="00A73FD4">
        <w:rPr>
          <w:bCs/>
        </w:rPr>
        <w:t>a</w:t>
      </w:r>
      <w:r w:rsidR="00A73FD4" w:rsidRPr="00A73FD4">
        <w:rPr>
          <w:bCs/>
        </w:rPr>
        <w:t xml:space="preserve"> </w:t>
      </w:r>
      <w:r w:rsidR="004A0EE6">
        <w:rPr>
          <w:bCs/>
        </w:rPr>
        <w:t>wydajność chłodnicza  (</w:t>
      </w:r>
      <w:r w:rsidR="004A0EE6" w:rsidRPr="00CE54F1">
        <w:rPr>
          <w:bCs/>
        </w:rPr>
        <w:t>P</w:t>
      </w:r>
      <w:r w:rsidR="004A0EE6" w:rsidRPr="00CE54F1">
        <w:rPr>
          <w:bCs/>
          <w:vertAlign w:val="subscript"/>
        </w:rPr>
        <w:t>eff-frozen-evap</w:t>
      </w:r>
      <w:r w:rsidR="004A0EE6" w:rsidRPr="00CE54F1">
        <w:rPr>
          <w:bCs/>
        </w:rPr>
        <w:t xml:space="preserve">): </w:t>
      </w:r>
      <w:r w:rsidR="004A0EE6">
        <w:rPr>
          <w:bCs/>
        </w:rPr>
        <w:t>W</w:t>
      </w:r>
      <w:r w:rsidR="004A0EE6" w:rsidRPr="00CE54F1">
        <w:rPr>
          <w:bCs/>
        </w:rPr>
        <w:t xml:space="preserve">ydajność chłodnicza </w:t>
      </w:r>
      <w:r w:rsidR="004A0EE6">
        <w:rPr>
          <w:bCs/>
        </w:rPr>
        <w:t xml:space="preserve">parowacza pracującego w </w:t>
      </w:r>
      <w:r w:rsidR="004A0EE6" w:rsidRPr="00CE54F1">
        <w:rPr>
          <w:bCs/>
        </w:rPr>
        <w:t xml:space="preserve">najniższej temperaturze </w:t>
      </w:r>
      <w:r w:rsidR="004A0EE6">
        <w:t>, podczas gdy  dwa lub więcej parowników pracuje w trybie wielotemperaturowym, zgodnie z pkt 7.3.5.</w:t>
      </w:r>
    </w:p>
    <w:p w:rsidR="004A0EE6" w:rsidRPr="00CE54F1" w:rsidRDefault="004A0EE6" w:rsidP="004A0EE6">
      <w:pPr>
        <w:pStyle w:val="Stopka"/>
        <w:tabs>
          <w:tab w:val="clear" w:pos="4536"/>
          <w:tab w:val="clear" w:pos="9072"/>
        </w:tabs>
        <w:ind w:left="1134" w:hanging="425"/>
        <w:jc w:val="both"/>
        <w:rPr>
          <w:bCs/>
        </w:rPr>
      </w:pPr>
    </w:p>
    <w:p w:rsidR="00CC7529" w:rsidRPr="00CE54F1" w:rsidRDefault="009C248A" w:rsidP="00753EEC">
      <w:pPr>
        <w:pStyle w:val="Stopka"/>
        <w:tabs>
          <w:tab w:val="clear" w:pos="4536"/>
          <w:tab w:val="clear" w:pos="9072"/>
        </w:tabs>
        <w:jc w:val="both"/>
        <w:rPr>
          <w:b/>
          <w:bCs/>
        </w:rPr>
      </w:pPr>
      <w:r w:rsidRPr="00CE54F1">
        <w:rPr>
          <w:b/>
          <w:bCs/>
        </w:rPr>
        <w:t>7</w:t>
      </w:r>
      <w:r w:rsidR="003275EF" w:rsidRPr="00CE54F1">
        <w:rPr>
          <w:b/>
          <w:bCs/>
        </w:rPr>
        <w:t xml:space="preserve">.2 </w:t>
      </w:r>
      <w:r w:rsidR="00D13FF4" w:rsidRPr="00CE54F1">
        <w:rPr>
          <w:b/>
          <w:bCs/>
        </w:rPr>
        <w:tab/>
      </w:r>
      <w:r w:rsidR="006071FC" w:rsidRPr="00CE54F1">
        <w:rPr>
          <w:b/>
          <w:bCs/>
        </w:rPr>
        <w:t xml:space="preserve">Metoda </w:t>
      </w:r>
      <w:r w:rsidR="004A0EE6">
        <w:rPr>
          <w:b/>
          <w:bCs/>
        </w:rPr>
        <w:t>badania</w:t>
      </w:r>
      <w:r w:rsidR="006071FC" w:rsidRPr="00CE54F1">
        <w:rPr>
          <w:b/>
          <w:bCs/>
        </w:rPr>
        <w:t xml:space="preserve"> wielo</w:t>
      </w:r>
      <w:r w:rsidR="003275EF" w:rsidRPr="00CE54F1">
        <w:rPr>
          <w:b/>
          <w:bCs/>
        </w:rPr>
        <w:t xml:space="preserve">temperaturowych </w:t>
      </w:r>
      <w:r w:rsidR="004A0EE6">
        <w:rPr>
          <w:b/>
          <w:bCs/>
        </w:rPr>
        <w:t xml:space="preserve">mechanicznych </w:t>
      </w:r>
      <w:r w:rsidR="00CA0F2F" w:rsidRPr="00CE54F1">
        <w:rPr>
          <w:b/>
          <w:bCs/>
        </w:rPr>
        <w:t>środków transportu</w:t>
      </w:r>
    </w:p>
    <w:p w:rsidR="003275EF" w:rsidRPr="00CE54F1" w:rsidRDefault="003275EF" w:rsidP="00753EEC">
      <w:pPr>
        <w:pStyle w:val="Stopka"/>
        <w:tabs>
          <w:tab w:val="clear" w:pos="4536"/>
          <w:tab w:val="clear" w:pos="9072"/>
        </w:tabs>
        <w:jc w:val="both"/>
        <w:rPr>
          <w:b/>
          <w:bCs/>
        </w:rPr>
      </w:pPr>
    </w:p>
    <w:p w:rsidR="003275EF" w:rsidRPr="00CE54F1" w:rsidRDefault="009C248A" w:rsidP="00753EEC">
      <w:pPr>
        <w:pStyle w:val="Stopka"/>
        <w:tabs>
          <w:tab w:val="clear" w:pos="4536"/>
          <w:tab w:val="clear" w:pos="9072"/>
        </w:tabs>
        <w:jc w:val="both"/>
        <w:rPr>
          <w:bCs/>
          <w:u w:val="single"/>
        </w:rPr>
      </w:pPr>
      <w:r w:rsidRPr="00CE54F1">
        <w:rPr>
          <w:bCs/>
        </w:rPr>
        <w:t>7</w:t>
      </w:r>
      <w:r w:rsidR="003275EF" w:rsidRPr="00CE54F1">
        <w:rPr>
          <w:bCs/>
        </w:rPr>
        <w:t xml:space="preserve">.2.1 </w:t>
      </w:r>
      <w:r w:rsidR="00D13FF4" w:rsidRPr="00CE54F1">
        <w:rPr>
          <w:bCs/>
        </w:rPr>
        <w:tab/>
      </w:r>
      <w:r w:rsidR="003275EF" w:rsidRPr="00CE54F1">
        <w:rPr>
          <w:bCs/>
          <w:u w:val="single"/>
        </w:rPr>
        <w:t>Procedur</w:t>
      </w:r>
      <w:r w:rsidR="004A0EE6">
        <w:rPr>
          <w:bCs/>
          <w:u w:val="single"/>
        </w:rPr>
        <w:t>a</w:t>
      </w:r>
      <w:r w:rsidR="003275EF" w:rsidRPr="00CE54F1">
        <w:rPr>
          <w:bCs/>
          <w:u w:val="single"/>
        </w:rPr>
        <w:t xml:space="preserve"> ogóln</w:t>
      </w:r>
      <w:r w:rsidR="004A0EE6">
        <w:rPr>
          <w:bCs/>
          <w:u w:val="single"/>
        </w:rPr>
        <w:t>a</w:t>
      </w:r>
    </w:p>
    <w:p w:rsidR="007A469D" w:rsidRPr="00CE54F1" w:rsidRDefault="007A469D" w:rsidP="00753EEC">
      <w:pPr>
        <w:pStyle w:val="Stopka"/>
        <w:tabs>
          <w:tab w:val="clear" w:pos="4536"/>
          <w:tab w:val="clear" w:pos="9072"/>
        </w:tabs>
        <w:jc w:val="both"/>
        <w:rPr>
          <w:bCs/>
          <w:u w:val="single"/>
        </w:rPr>
      </w:pPr>
    </w:p>
    <w:p w:rsidR="004A0EE6" w:rsidRPr="00CE54F1" w:rsidRDefault="004A0EE6" w:rsidP="004A0EE6">
      <w:pPr>
        <w:pStyle w:val="Stopka"/>
        <w:tabs>
          <w:tab w:val="clear" w:pos="4536"/>
          <w:tab w:val="clear" w:pos="9072"/>
        </w:tabs>
        <w:ind w:left="704"/>
        <w:jc w:val="both"/>
        <w:rPr>
          <w:bCs/>
        </w:rPr>
      </w:pPr>
      <w:r w:rsidRPr="00CE54F1">
        <w:rPr>
          <w:bCs/>
        </w:rPr>
        <w:t xml:space="preserve">Procedura </w:t>
      </w:r>
      <w:r>
        <w:rPr>
          <w:bCs/>
        </w:rPr>
        <w:t xml:space="preserve">badania powinna </w:t>
      </w:r>
      <w:r w:rsidRPr="00CE54F1">
        <w:rPr>
          <w:bCs/>
        </w:rPr>
        <w:t xml:space="preserve">być </w:t>
      </w:r>
      <w:r>
        <w:rPr>
          <w:bCs/>
        </w:rPr>
        <w:t xml:space="preserve">zgodna z  przepisami </w:t>
      </w:r>
      <w:r w:rsidRPr="00CE54F1">
        <w:rPr>
          <w:bCs/>
        </w:rPr>
        <w:t xml:space="preserve">rozdziału 4 </w:t>
      </w:r>
      <w:r>
        <w:rPr>
          <w:bCs/>
        </w:rPr>
        <w:t xml:space="preserve">niniejszego </w:t>
      </w:r>
      <w:r w:rsidRPr="00CE54F1">
        <w:rPr>
          <w:bCs/>
        </w:rPr>
        <w:t xml:space="preserve"> dodatku.</w:t>
      </w:r>
    </w:p>
    <w:p w:rsidR="003275EF" w:rsidRPr="00CE54F1" w:rsidRDefault="003275EF" w:rsidP="00753EEC">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4"/>
        <w:jc w:val="both"/>
        <w:rPr>
          <w:bCs/>
        </w:rPr>
      </w:pPr>
      <w:r w:rsidRPr="00CE54F1">
        <w:rPr>
          <w:bCs/>
        </w:rPr>
        <w:t xml:space="preserve">Urządzenie bazowe </w:t>
      </w:r>
      <w:r>
        <w:rPr>
          <w:bCs/>
        </w:rPr>
        <w:t xml:space="preserve"> należy badać w kombinacji z </w:t>
      </w:r>
      <w:r w:rsidRPr="00CE54F1">
        <w:rPr>
          <w:bCs/>
        </w:rPr>
        <w:t>różnymi</w:t>
      </w:r>
      <w:r>
        <w:rPr>
          <w:bCs/>
        </w:rPr>
        <w:t xml:space="preserve"> parownikami</w:t>
      </w:r>
      <w:r w:rsidRPr="00CE54F1">
        <w:rPr>
          <w:bCs/>
        </w:rPr>
        <w:t xml:space="preserve">. </w:t>
      </w:r>
      <w:r>
        <w:rPr>
          <w:bCs/>
        </w:rPr>
        <w:t xml:space="preserve"> </w:t>
      </w:r>
      <w:r>
        <w:t>Jeśli to możliwe każdy parownik powinien być badany w oddzielnym kalorymetrze.</w:t>
      </w:r>
    </w:p>
    <w:p w:rsidR="00BB08A4" w:rsidRPr="00CE54F1" w:rsidRDefault="00BB08A4" w:rsidP="00BB08A4">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4"/>
        <w:jc w:val="both"/>
        <w:rPr>
          <w:bCs/>
        </w:rPr>
      </w:pPr>
      <w:r w:rsidRPr="00CE54F1">
        <w:rPr>
          <w:bCs/>
        </w:rPr>
        <w:t>Nominaln</w:t>
      </w:r>
      <w:r>
        <w:rPr>
          <w:bCs/>
        </w:rPr>
        <w:t xml:space="preserve">ą </w:t>
      </w:r>
      <w:r w:rsidRPr="00CE54F1">
        <w:rPr>
          <w:bCs/>
        </w:rPr>
        <w:t xml:space="preserve">wydajność chłodnicza urządzenia bazowego w </w:t>
      </w:r>
      <w:r>
        <w:rPr>
          <w:bCs/>
        </w:rPr>
        <w:t xml:space="preserve">trybie </w:t>
      </w:r>
      <w:r w:rsidRPr="00CE54F1">
        <w:rPr>
          <w:bCs/>
        </w:rPr>
        <w:t xml:space="preserve">jednotemperaturowym, jak opisano w </w:t>
      </w:r>
      <w:r>
        <w:rPr>
          <w:bCs/>
        </w:rPr>
        <w:t>punkcie</w:t>
      </w:r>
      <w:r w:rsidRPr="00CE54F1">
        <w:rPr>
          <w:bCs/>
        </w:rPr>
        <w:t xml:space="preserve"> 7.2.2, </w:t>
      </w:r>
      <w:r>
        <w:rPr>
          <w:bCs/>
        </w:rPr>
        <w:t xml:space="preserve">  mierzy się z </w:t>
      </w:r>
      <w:r w:rsidRPr="00CE54F1">
        <w:rPr>
          <w:bCs/>
        </w:rPr>
        <w:t xml:space="preserve">pojedynczą kombinacją dwóch lub trzech </w:t>
      </w:r>
      <w:r>
        <w:rPr>
          <w:bCs/>
        </w:rPr>
        <w:t xml:space="preserve">parowników, w tym  </w:t>
      </w:r>
      <w:r w:rsidRPr="00CE54F1">
        <w:rPr>
          <w:bCs/>
        </w:rPr>
        <w:t xml:space="preserve"> najmniejszego i największego.</w:t>
      </w:r>
    </w:p>
    <w:p w:rsidR="00BB08A4" w:rsidRPr="00CE54F1" w:rsidRDefault="00BB08A4" w:rsidP="00BB08A4">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4"/>
        <w:jc w:val="both"/>
        <w:rPr>
          <w:bCs/>
        </w:rPr>
      </w:pPr>
      <w:r w:rsidRPr="00CE54F1">
        <w:rPr>
          <w:bCs/>
        </w:rPr>
        <w:t>Indywidualna wydajność chłodnicz</w:t>
      </w:r>
      <w:r>
        <w:rPr>
          <w:bCs/>
        </w:rPr>
        <w:t>ą</w:t>
      </w:r>
      <w:r w:rsidRPr="00CE54F1">
        <w:rPr>
          <w:bCs/>
        </w:rPr>
        <w:t xml:space="preserve"> </w:t>
      </w:r>
      <w:r>
        <w:rPr>
          <w:bCs/>
        </w:rPr>
        <w:t xml:space="preserve">   </w:t>
      </w:r>
      <w:r>
        <w:t>mierzy się zgodnie  z punktem 7.2.3. dla wszystkich parowników, z których każdy pracuje z urządzeniem bazowym w trybie jednotemperaturowym.</w:t>
      </w:r>
    </w:p>
    <w:p w:rsidR="00BB08A4" w:rsidRPr="00CE54F1" w:rsidRDefault="00BB08A4" w:rsidP="00BB08A4">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4"/>
        <w:jc w:val="both"/>
        <w:rPr>
          <w:bCs/>
        </w:rPr>
      </w:pPr>
      <w:r>
        <w:rPr>
          <w:bCs/>
        </w:rPr>
        <w:t xml:space="preserve"> Badanie to</w:t>
      </w:r>
      <w:r w:rsidRPr="00CE54F1">
        <w:rPr>
          <w:bCs/>
        </w:rPr>
        <w:t xml:space="preserve"> należy prowadzić z dwoma lub trzema parow</w:t>
      </w:r>
      <w:r>
        <w:rPr>
          <w:bCs/>
        </w:rPr>
        <w:t>nikami, w tym najmniejszym, największym oraz, w razie potrzeby, z parownikiem średniej wielkości</w:t>
      </w:r>
      <w:r w:rsidRPr="00CE54F1">
        <w:rPr>
          <w:bCs/>
        </w:rPr>
        <w:t>.</w:t>
      </w:r>
    </w:p>
    <w:p w:rsidR="00221FDD" w:rsidRPr="00CE54F1" w:rsidRDefault="00221FDD" w:rsidP="00753EEC">
      <w:pPr>
        <w:pStyle w:val="Stopka"/>
        <w:tabs>
          <w:tab w:val="clear" w:pos="4536"/>
          <w:tab w:val="clear" w:pos="9072"/>
        </w:tabs>
        <w:jc w:val="both"/>
        <w:rPr>
          <w:bCs/>
        </w:rPr>
      </w:pPr>
    </w:p>
    <w:p w:rsidR="00BB08A4" w:rsidRDefault="00BB08A4" w:rsidP="00BB08A4">
      <w:pPr>
        <w:pStyle w:val="Stopka"/>
        <w:tabs>
          <w:tab w:val="clear" w:pos="4536"/>
          <w:tab w:val="clear" w:pos="9072"/>
        </w:tabs>
        <w:ind w:left="704"/>
        <w:jc w:val="both"/>
        <w:rPr>
          <w:bCs/>
        </w:rPr>
      </w:pPr>
      <w:r>
        <w:rPr>
          <w:bCs/>
        </w:rPr>
        <w:t>Jeżeli w</w:t>
      </w:r>
      <w:r w:rsidRPr="00CE54F1">
        <w:rPr>
          <w:bCs/>
        </w:rPr>
        <w:t xml:space="preserve">ielokomorowy </w:t>
      </w:r>
      <w:r w:rsidRPr="00CE54F1">
        <w:t>środek transportu</w:t>
      </w:r>
      <w:r w:rsidRPr="00CE54F1">
        <w:rPr>
          <w:bCs/>
        </w:rPr>
        <w:t xml:space="preserve"> może </w:t>
      </w:r>
      <w:r>
        <w:rPr>
          <w:bCs/>
        </w:rPr>
        <w:t xml:space="preserve">być eksploatowany </w:t>
      </w:r>
      <w:r w:rsidRPr="00CE54F1">
        <w:rPr>
          <w:bCs/>
        </w:rPr>
        <w:t xml:space="preserve"> z więcej niż dwoma parow</w:t>
      </w:r>
      <w:r w:rsidR="00200215">
        <w:rPr>
          <w:bCs/>
        </w:rPr>
        <w:t>nikami to</w:t>
      </w:r>
      <w:r w:rsidRPr="00CE54F1">
        <w:rPr>
          <w:bCs/>
        </w:rPr>
        <w:t>:</w:t>
      </w:r>
    </w:p>
    <w:p w:rsidR="00200215" w:rsidRPr="00CE54F1" w:rsidRDefault="00200215" w:rsidP="00BB08A4">
      <w:pPr>
        <w:pStyle w:val="Stopka"/>
        <w:tabs>
          <w:tab w:val="clear" w:pos="4536"/>
          <w:tab w:val="clear" w:pos="9072"/>
        </w:tabs>
        <w:ind w:left="704"/>
        <w:jc w:val="both"/>
        <w:rPr>
          <w:bCs/>
        </w:rPr>
      </w:pPr>
    </w:p>
    <w:p w:rsidR="00BB08A4" w:rsidRPr="00CE54F1" w:rsidRDefault="00BB08A4" w:rsidP="00BB08A4">
      <w:pPr>
        <w:pStyle w:val="Stopka"/>
        <w:tabs>
          <w:tab w:val="clear" w:pos="4536"/>
          <w:tab w:val="clear" w:pos="9072"/>
        </w:tabs>
        <w:ind w:left="2123" w:hanging="705"/>
        <w:jc w:val="both"/>
        <w:rPr>
          <w:bCs/>
        </w:rPr>
      </w:pPr>
      <w:r w:rsidRPr="00CE54F1">
        <w:rPr>
          <w:bCs/>
        </w:rPr>
        <w:t xml:space="preserve">- </w:t>
      </w:r>
      <w:r w:rsidRPr="00CE54F1">
        <w:rPr>
          <w:bCs/>
        </w:rPr>
        <w:tab/>
        <w:t xml:space="preserve">Urządzenie bazowe </w:t>
      </w:r>
      <w:r>
        <w:rPr>
          <w:bCs/>
        </w:rPr>
        <w:t xml:space="preserve"> </w:t>
      </w:r>
      <w:r>
        <w:t>powinno być badane z kombinacją trzech parowników: najmniejszym, największym i parownikiem średniej wielkości.</w:t>
      </w:r>
    </w:p>
    <w:p w:rsidR="00BB08A4" w:rsidRPr="00CE54F1" w:rsidRDefault="00BB08A4" w:rsidP="00BB08A4">
      <w:pPr>
        <w:pStyle w:val="Stopka"/>
        <w:tabs>
          <w:tab w:val="clear" w:pos="4536"/>
          <w:tab w:val="clear" w:pos="9072"/>
        </w:tabs>
        <w:ind w:left="2123" w:hanging="705"/>
        <w:jc w:val="both"/>
        <w:rPr>
          <w:bCs/>
        </w:rPr>
      </w:pPr>
      <w:r w:rsidRPr="00CE54F1">
        <w:rPr>
          <w:bCs/>
        </w:rPr>
        <w:t xml:space="preserve">- </w:t>
      </w:r>
      <w:r w:rsidRPr="00CE54F1">
        <w:rPr>
          <w:bCs/>
        </w:rPr>
        <w:tab/>
        <w:t xml:space="preserve">Dodatkowo na </w:t>
      </w:r>
      <w:r>
        <w:t>życzenie producenta, urządzenie bazowe może być badane opcjonalnie z kombinacją dwóch parowników</w:t>
      </w:r>
      <w:r w:rsidRPr="00CE54F1" w:rsidDel="00711155">
        <w:rPr>
          <w:bCs/>
        </w:rPr>
        <w:t xml:space="preserve"> </w:t>
      </w:r>
      <w:r w:rsidRPr="00CE54F1">
        <w:rPr>
          <w:bCs/>
        </w:rPr>
        <w:t>największego i najmniejszego.</w:t>
      </w:r>
    </w:p>
    <w:p w:rsidR="00BB08A4" w:rsidRPr="00CE54F1" w:rsidRDefault="00BB08A4" w:rsidP="00BB08A4">
      <w:pPr>
        <w:pStyle w:val="Stopka"/>
        <w:tabs>
          <w:tab w:val="clear" w:pos="4536"/>
          <w:tab w:val="clear" w:pos="9072"/>
        </w:tabs>
        <w:jc w:val="both"/>
        <w:rPr>
          <w:bCs/>
        </w:rPr>
      </w:pPr>
    </w:p>
    <w:p w:rsidR="00A95B7E" w:rsidRDefault="00BB08A4" w:rsidP="00BB08A4">
      <w:pPr>
        <w:pStyle w:val="Stopka"/>
        <w:tabs>
          <w:tab w:val="clear" w:pos="4536"/>
          <w:tab w:val="clear" w:pos="9072"/>
        </w:tabs>
        <w:jc w:val="both"/>
        <w:rPr>
          <w:bCs/>
        </w:rPr>
      </w:pPr>
      <w:r>
        <w:rPr>
          <w:bCs/>
        </w:rPr>
        <w:t xml:space="preserve"> </w:t>
      </w:r>
      <w:r w:rsidR="00200215">
        <w:rPr>
          <w:bCs/>
        </w:rPr>
        <w:tab/>
      </w:r>
      <w:r w:rsidRPr="00711155">
        <w:rPr>
          <w:bCs/>
        </w:rPr>
        <w:t>Badania przeprowadzane są w trybie niezależnym i w trybie czuwania (stand by).</w:t>
      </w:r>
    </w:p>
    <w:p w:rsidR="00BB08A4" w:rsidRPr="00CE54F1" w:rsidRDefault="00BB08A4" w:rsidP="00BB08A4">
      <w:pPr>
        <w:pStyle w:val="Stopka"/>
        <w:tabs>
          <w:tab w:val="clear" w:pos="4536"/>
          <w:tab w:val="clear" w:pos="9072"/>
        </w:tabs>
        <w:jc w:val="both"/>
        <w:rPr>
          <w:bCs/>
        </w:rPr>
      </w:pPr>
    </w:p>
    <w:p w:rsidR="00221FDD" w:rsidRPr="00CE54F1" w:rsidRDefault="009C248A" w:rsidP="00D13FF4">
      <w:pPr>
        <w:pStyle w:val="Stopka"/>
        <w:tabs>
          <w:tab w:val="clear" w:pos="4536"/>
          <w:tab w:val="clear" w:pos="9072"/>
          <w:tab w:val="left" w:pos="709"/>
        </w:tabs>
        <w:jc w:val="both"/>
        <w:rPr>
          <w:bCs/>
          <w:u w:val="single"/>
        </w:rPr>
      </w:pPr>
      <w:r w:rsidRPr="00CE54F1">
        <w:rPr>
          <w:bCs/>
        </w:rPr>
        <w:t>7</w:t>
      </w:r>
      <w:r w:rsidR="00A95B7E" w:rsidRPr="00CE54F1">
        <w:rPr>
          <w:bCs/>
        </w:rPr>
        <w:t xml:space="preserve">.2.2 </w:t>
      </w:r>
      <w:r w:rsidR="00D13FF4" w:rsidRPr="00CE54F1">
        <w:rPr>
          <w:bCs/>
        </w:rPr>
        <w:tab/>
      </w:r>
      <w:r w:rsidR="00A95B7E" w:rsidRPr="00CE54F1">
        <w:rPr>
          <w:bCs/>
          <w:u w:val="single"/>
        </w:rPr>
        <w:t>Określenie nominalnej wydajności chłodniczej urządzenia bazowego</w:t>
      </w:r>
      <w:r w:rsidR="00221FDD" w:rsidRPr="00CE54F1">
        <w:rPr>
          <w:bCs/>
          <w:u w:val="single"/>
        </w:rPr>
        <w:t xml:space="preserve"> </w:t>
      </w:r>
    </w:p>
    <w:p w:rsidR="00A95B7E" w:rsidRPr="00CE54F1" w:rsidRDefault="00A95B7E" w:rsidP="00753EEC">
      <w:pPr>
        <w:pStyle w:val="Stopka"/>
        <w:tabs>
          <w:tab w:val="clear" w:pos="4536"/>
          <w:tab w:val="clear" w:pos="9072"/>
        </w:tabs>
        <w:jc w:val="both"/>
        <w:rPr>
          <w:bCs/>
          <w:u w:val="single"/>
        </w:rPr>
      </w:pPr>
    </w:p>
    <w:p w:rsidR="00BB08A4" w:rsidRDefault="00BB08A4" w:rsidP="00BB08A4">
      <w:pPr>
        <w:pStyle w:val="Stopka"/>
        <w:tabs>
          <w:tab w:val="clear" w:pos="4536"/>
          <w:tab w:val="clear" w:pos="9072"/>
        </w:tabs>
        <w:ind w:left="709"/>
        <w:jc w:val="both"/>
        <w:rPr>
          <w:bCs/>
        </w:rPr>
      </w:pPr>
      <w:r w:rsidRPr="0073548D">
        <w:rPr>
          <w:bCs/>
        </w:rPr>
        <w:t xml:space="preserve">Nominalną wydajność chłodniczą urządzenia bazowego w trybie jednotemperaturowym należy zmierzyć podczas funkcjonowania pojedynczej kombinacji dwóch lub trzech parowników pracujących jednocześnie w tej samej temperaturze. </w:t>
      </w:r>
      <w:r>
        <w:rPr>
          <w:bCs/>
        </w:rPr>
        <w:t>Badania te</w:t>
      </w:r>
      <w:r w:rsidRPr="0073548D">
        <w:rPr>
          <w:bCs/>
        </w:rPr>
        <w:t xml:space="preserve"> przeprowadza się w temperaturze -20°C i 0°C.</w:t>
      </w:r>
    </w:p>
    <w:p w:rsidR="00BB08A4" w:rsidRPr="00CE54F1" w:rsidRDefault="00BB08A4" w:rsidP="00BB08A4">
      <w:pPr>
        <w:pStyle w:val="Stopka"/>
        <w:tabs>
          <w:tab w:val="clear" w:pos="4536"/>
          <w:tab w:val="clear" w:pos="9072"/>
        </w:tabs>
        <w:ind w:left="709"/>
        <w:jc w:val="both"/>
        <w:rPr>
          <w:bCs/>
        </w:rPr>
      </w:pPr>
    </w:p>
    <w:p w:rsidR="00BB08A4" w:rsidRPr="00CE54F1" w:rsidRDefault="00BB08A4" w:rsidP="00BB08A4">
      <w:pPr>
        <w:pStyle w:val="Stopka"/>
        <w:tabs>
          <w:tab w:val="clear" w:pos="4536"/>
          <w:tab w:val="clear" w:pos="9072"/>
        </w:tabs>
        <w:ind w:left="709"/>
        <w:jc w:val="both"/>
        <w:rPr>
          <w:bCs/>
        </w:rPr>
      </w:pPr>
      <w:r w:rsidRPr="00CE54F1">
        <w:rPr>
          <w:bCs/>
        </w:rPr>
        <w:t xml:space="preserve">Temperatura powietrza na </w:t>
      </w:r>
      <w:r>
        <w:rPr>
          <w:bCs/>
        </w:rPr>
        <w:t>wlocie</w:t>
      </w:r>
      <w:r w:rsidRPr="00CE54F1">
        <w:rPr>
          <w:bCs/>
        </w:rPr>
        <w:t xml:space="preserve"> do urządzenia bazowego</w:t>
      </w:r>
      <w:r>
        <w:rPr>
          <w:bCs/>
        </w:rPr>
        <w:t xml:space="preserve"> / jednostki głównej powinna </w:t>
      </w:r>
      <w:r w:rsidRPr="00CE54F1">
        <w:rPr>
          <w:bCs/>
        </w:rPr>
        <w:t xml:space="preserve"> wynosić +30 </w:t>
      </w:r>
      <w:r w:rsidRPr="00CE54F1">
        <w:rPr>
          <w:bCs/>
          <w:vertAlign w:val="superscript"/>
        </w:rPr>
        <w:t>o</w:t>
      </w:r>
      <w:r w:rsidRPr="00CE54F1">
        <w:rPr>
          <w:bCs/>
        </w:rPr>
        <w:t>C.</w:t>
      </w:r>
      <w:r w:rsidRPr="0073548D">
        <w:t xml:space="preserve"> </w:t>
      </w:r>
    </w:p>
    <w:p w:rsidR="00BB08A4" w:rsidRPr="00CE54F1" w:rsidRDefault="00BB08A4" w:rsidP="00BB08A4">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9"/>
        <w:jc w:val="both"/>
        <w:rPr>
          <w:bCs/>
        </w:rPr>
      </w:pPr>
      <w:r w:rsidRPr="00CE54F1">
        <w:rPr>
          <w:bCs/>
        </w:rPr>
        <w:t>Nominalna wydajność chłodnicza przy  -10</w:t>
      </w:r>
      <w:r w:rsidR="00EC2EF1">
        <w:rPr>
          <w:bCs/>
        </w:rPr>
        <w:t xml:space="preserve"> </w:t>
      </w:r>
      <w:r w:rsidRPr="00CE54F1">
        <w:rPr>
          <w:bCs/>
          <w:vertAlign w:val="superscript"/>
        </w:rPr>
        <w:t>o</w:t>
      </w:r>
      <w:r w:rsidRPr="00CE54F1">
        <w:rPr>
          <w:bCs/>
        </w:rPr>
        <w:t xml:space="preserve">C </w:t>
      </w:r>
      <w:r>
        <w:rPr>
          <w:bCs/>
        </w:rPr>
        <w:t xml:space="preserve">powinna </w:t>
      </w:r>
      <w:r w:rsidRPr="00CE54F1">
        <w:rPr>
          <w:bCs/>
        </w:rPr>
        <w:t>być oblicz</w:t>
      </w:r>
      <w:r>
        <w:rPr>
          <w:bCs/>
        </w:rPr>
        <w:t>a</w:t>
      </w:r>
      <w:r w:rsidRPr="00CE54F1">
        <w:rPr>
          <w:bCs/>
        </w:rPr>
        <w:t xml:space="preserve">na </w:t>
      </w:r>
      <w:r>
        <w:rPr>
          <w:bCs/>
        </w:rPr>
        <w:t xml:space="preserve">w drodze </w:t>
      </w:r>
      <w:r w:rsidRPr="00CE54F1">
        <w:rPr>
          <w:bCs/>
        </w:rPr>
        <w:t xml:space="preserve">interpolacji liniowej wartości </w:t>
      </w:r>
      <w:r>
        <w:rPr>
          <w:bCs/>
        </w:rPr>
        <w:t xml:space="preserve">jego </w:t>
      </w:r>
      <w:r w:rsidRPr="00CE54F1">
        <w:rPr>
          <w:bCs/>
        </w:rPr>
        <w:t>wydajności dla</w:t>
      </w:r>
      <w:r w:rsidR="00200215">
        <w:rPr>
          <w:bCs/>
        </w:rPr>
        <w:t xml:space="preserve"> -</w:t>
      </w:r>
      <w:r w:rsidRPr="00CE54F1">
        <w:rPr>
          <w:bCs/>
        </w:rPr>
        <w:t xml:space="preserve">20 </w:t>
      </w:r>
      <w:r w:rsidRPr="00CE54F1">
        <w:rPr>
          <w:bCs/>
          <w:vertAlign w:val="superscript"/>
        </w:rPr>
        <w:t>o</w:t>
      </w:r>
      <w:r w:rsidRPr="00CE54F1">
        <w:rPr>
          <w:bCs/>
        </w:rPr>
        <w:t xml:space="preserve">C i 0 </w:t>
      </w:r>
      <w:r w:rsidRPr="00CE54F1">
        <w:rPr>
          <w:bCs/>
          <w:vertAlign w:val="superscript"/>
        </w:rPr>
        <w:t>o</w:t>
      </w:r>
      <w:r w:rsidRPr="00CE54F1">
        <w:rPr>
          <w:bCs/>
        </w:rPr>
        <w:t>C.</w:t>
      </w:r>
    </w:p>
    <w:p w:rsidR="00A95B7E" w:rsidRPr="00CE54F1" w:rsidRDefault="00A95B7E" w:rsidP="00753EEC">
      <w:pPr>
        <w:pStyle w:val="Stopka"/>
        <w:tabs>
          <w:tab w:val="clear" w:pos="4536"/>
          <w:tab w:val="clear" w:pos="9072"/>
        </w:tabs>
        <w:jc w:val="both"/>
        <w:rPr>
          <w:bCs/>
        </w:rPr>
      </w:pPr>
    </w:p>
    <w:p w:rsidR="00A95B7E" w:rsidRPr="00CE54F1" w:rsidRDefault="009C248A" w:rsidP="00753EEC">
      <w:pPr>
        <w:pStyle w:val="Stopka"/>
        <w:tabs>
          <w:tab w:val="clear" w:pos="4536"/>
          <w:tab w:val="clear" w:pos="9072"/>
        </w:tabs>
        <w:jc w:val="both"/>
        <w:rPr>
          <w:bCs/>
          <w:u w:val="single"/>
        </w:rPr>
      </w:pPr>
      <w:r w:rsidRPr="00CE54F1">
        <w:rPr>
          <w:bCs/>
        </w:rPr>
        <w:t>7</w:t>
      </w:r>
      <w:r w:rsidR="00A95B7E" w:rsidRPr="00CE54F1">
        <w:rPr>
          <w:bCs/>
        </w:rPr>
        <w:t xml:space="preserve">.2.3 </w:t>
      </w:r>
      <w:r w:rsidR="003D19BD" w:rsidRPr="00CE54F1">
        <w:rPr>
          <w:bCs/>
        </w:rPr>
        <w:tab/>
      </w:r>
      <w:r w:rsidR="00A95B7E" w:rsidRPr="00CE54F1">
        <w:rPr>
          <w:bCs/>
          <w:u w:val="single"/>
        </w:rPr>
        <w:t>Określenie indywidualnej wydajności chłodniczej każdego  parowacza.</w:t>
      </w:r>
    </w:p>
    <w:p w:rsidR="00A95B7E" w:rsidRPr="00CE54F1" w:rsidRDefault="00A95B7E" w:rsidP="00753EEC">
      <w:pPr>
        <w:pStyle w:val="Stopka"/>
        <w:tabs>
          <w:tab w:val="clear" w:pos="4536"/>
          <w:tab w:val="clear" w:pos="9072"/>
        </w:tabs>
        <w:jc w:val="both"/>
        <w:rPr>
          <w:bCs/>
          <w:u w:val="single"/>
        </w:rPr>
      </w:pPr>
    </w:p>
    <w:p w:rsidR="00BB08A4" w:rsidRDefault="00BB08A4" w:rsidP="00BB08A4">
      <w:pPr>
        <w:pStyle w:val="Stopka"/>
        <w:tabs>
          <w:tab w:val="clear" w:pos="4536"/>
          <w:tab w:val="clear" w:pos="9072"/>
        </w:tabs>
        <w:ind w:left="709"/>
        <w:jc w:val="both"/>
        <w:rPr>
          <w:bCs/>
        </w:rPr>
      </w:pPr>
      <w:r w:rsidRPr="0073548D">
        <w:rPr>
          <w:bCs/>
        </w:rPr>
        <w:t xml:space="preserve">Należy zmierzyć wydajność chłodniczą każdego parownika w trybie jego indywidualnego działania z urządzeniem bazowym. </w:t>
      </w:r>
      <w:r>
        <w:rPr>
          <w:bCs/>
        </w:rPr>
        <w:t>Badanie</w:t>
      </w:r>
      <w:r w:rsidRPr="0073548D">
        <w:rPr>
          <w:bCs/>
        </w:rPr>
        <w:t xml:space="preserve"> należy przeprowadzić w temperaturze -20°C i 0°C. Temperatura powietrza na wlocie do urządzenia bazowego  powinna wynosić +30°C.</w:t>
      </w:r>
    </w:p>
    <w:p w:rsidR="00BB08A4" w:rsidRPr="00CE54F1" w:rsidRDefault="00BB08A4" w:rsidP="00BB08A4">
      <w:pPr>
        <w:pStyle w:val="Stopka"/>
        <w:tabs>
          <w:tab w:val="clear" w:pos="4536"/>
          <w:tab w:val="clear" w:pos="9072"/>
        </w:tabs>
        <w:ind w:left="709"/>
        <w:jc w:val="both"/>
        <w:rPr>
          <w:bCs/>
        </w:rPr>
      </w:pPr>
    </w:p>
    <w:p w:rsidR="00BB08A4" w:rsidRDefault="00BB08A4" w:rsidP="00BB08A4">
      <w:pPr>
        <w:pStyle w:val="Stopka"/>
        <w:tabs>
          <w:tab w:val="clear" w:pos="4536"/>
          <w:tab w:val="clear" w:pos="9072"/>
        </w:tabs>
        <w:ind w:left="709"/>
        <w:jc w:val="both"/>
        <w:rPr>
          <w:bCs/>
        </w:rPr>
      </w:pPr>
      <w:r w:rsidRPr="00CE54F1">
        <w:rPr>
          <w:bCs/>
        </w:rPr>
        <w:t xml:space="preserve">Indywidualna wydajność chłodnicza </w:t>
      </w:r>
      <w:r>
        <w:rPr>
          <w:bCs/>
        </w:rPr>
        <w:t>w</w:t>
      </w:r>
      <w:r w:rsidRPr="00CE54F1">
        <w:rPr>
          <w:bCs/>
        </w:rPr>
        <w:t xml:space="preserve"> temperaturze -10 </w:t>
      </w:r>
      <w:r w:rsidRPr="00CE54F1">
        <w:rPr>
          <w:bCs/>
          <w:vertAlign w:val="superscript"/>
        </w:rPr>
        <w:t>o</w:t>
      </w:r>
      <w:r w:rsidRPr="00CE54F1">
        <w:rPr>
          <w:bCs/>
        </w:rPr>
        <w:t xml:space="preserve">C </w:t>
      </w:r>
      <w:r>
        <w:rPr>
          <w:bCs/>
        </w:rPr>
        <w:t>powinna</w:t>
      </w:r>
      <w:r w:rsidRPr="00CE54F1">
        <w:rPr>
          <w:bCs/>
        </w:rPr>
        <w:t xml:space="preserve"> być oblicz</w:t>
      </w:r>
      <w:r>
        <w:rPr>
          <w:bCs/>
        </w:rPr>
        <w:t>a</w:t>
      </w:r>
      <w:r w:rsidRPr="00CE54F1">
        <w:rPr>
          <w:bCs/>
        </w:rPr>
        <w:t>na</w:t>
      </w:r>
      <w:r>
        <w:rPr>
          <w:bCs/>
        </w:rPr>
        <w:t xml:space="preserve"> </w:t>
      </w:r>
      <w:r>
        <w:t xml:space="preserve">poprzez interpolację liniową wartości jego wydajności w temperaturze </w:t>
      </w:r>
      <w:r w:rsidR="00200215">
        <w:rPr>
          <w:bCs/>
        </w:rPr>
        <w:t>-</w:t>
      </w:r>
      <w:r w:rsidRPr="00CE54F1">
        <w:rPr>
          <w:bCs/>
        </w:rPr>
        <w:t>20</w:t>
      </w:r>
      <w:r w:rsidR="00EC2EF1">
        <w:rPr>
          <w:bCs/>
        </w:rPr>
        <w:t xml:space="preserve"> </w:t>
      </w:r>
      <w:r w:rsidRPr="00CE54F1">
        <w:rPr>
          <w:bCs/>
          <w:vertAlign w:val="superscript"/>
        </w:rPr>
        <w:t>o</w:t>
      </w:r>
      <w:r w:rsidRPr="00CE54F1">
        <w:rPr>
          <w:bCs/>
        </w:rPr>
        <w:t>C i 0</w:t>
      </w:r>
      <w:r w:rsidR="00EC2EF1">
        <w:rPr>
          <w:bCs/>
        </w:rPr>
        <w:t xml:space="preserve"> </w:t>
      </w:r>
      <w:r w:rsidRPr="00CE54F1">
        <w:rPr>
          <w:bCs/>
          <w:vertAlign w:val="superscript"/>
        </w:rPr>
        <w:t>o</w:t>
      </w:r>
      <w:r w:rsidRPr="00CE54F1">
        <w:rPr>
          <w:bCs/>
        </w:rPr>
        <w:t>C.</w:t>
      </w:r>
    </w:p>
    <w:p w:rsidR="00190ED2" w:rsidRPr="00CE54F1" w:rsidRDefault="00190ED2" w:rsidP="00753EEC">
      <w:pPr>
        <w:pStyle w:val="Stopka"/>
        <w:tabs>
          <w:tab w:val="clear" w:pos="4536"/>
          <w:tab w:val="clear" w:pos="9072"/>
        </w:tabs>
        <w:jc w:val="both"/>
        <w:rPr>
          <w:bCs/>
        </w:rPr>
      </w:pPr>
    </w:p>
    <w:p w:rsidR="00190ED2" w:rsidRPr="00CE54F1" w:rsidRDefault="009C248A" w:rsidP="003D19BD">
      <w:pPr>
        <w:pStyle w:val="Stopka"/>
        <w:tabs>
          <w:tab w:val="clear" w:pos="4536"/>
          <w:tab w:val="clear" w:pos="9072"/>
        </w:tabs>
        <w:ind w:left="709" w:hanging="709"/>
        <w:jc w:val="both"/>
        <w:rPr>
          <w:bCs/>
          <w:u w:val="single"/>
        </w:rPr>
      </w:pPr>
      <w:r w:rsidRPr="00CE54F1">
        <w:rPr>
          <w:bCs/>
        </w:rPr>
        <w:t>7</w:t>
      </w:r>
      <w:r w:rsidR="00190ED2" w:rsidRPr="00CE54F1">
        <w:rPr>
          <w:bCs/>
        </w:rPr>
        <w:t>.2.4</w:t>
      </w:r>
      <w:r w:rsidR="003D19BD" w:rsidRPr="00CE54F1">
        <w:rPr>
          <w:bCs/>
        </w:rPr>
        <w:tab/>
      </w:r>
      <w:r w:rsidR="00BB08A4" w:rsidRPr="00BB08A4">
        <w:rPr>
          <w:bCs/>
          <w:u w:val="single"/>
        </w:rPr>
        <w:t>Badanie pozostającej użytecznej</w:t>
      </w:r>
      <w:r w:rsidR="00BB08A4">
        <w:rPr>
          <w:bCs/>
          <w:u w:val="single"/>
        </w:rPr>
        <w:t xml:space="preserve"> </w:t>
      </w:r>
      <w:r w:rsidR="00BB08A4" w:rsidRPr="00CE54F1">
        <w:rPr>
          <w:bCs/>
          <w:u w:val="single"/>
        </w:rPr>
        <w:t>wydajności chłodniczej zestawu parow</w:t>
      </w:r>
      <w:r w:rsidR="00BB08A4">
        <w:rPr>
          <w:bCs/>
          <w:u w:val="single"/>
        </w:rPr>
        <w:t>ników</w:t>
      </w:r>
      <w:r w:rsidR="00BB08A4" w:rsidRPr="00CE54F1">
        <w:rPr>
          <w:bCs/>
          <w:u w:val="single"/>
        </w:rPr>
        <w:t xml:space="preserve"> </w:t>
      </w:r>
      <w:r w:rsidR="00BB08A4">
        <w:rPr>
          <w:bCs/>
          <w:u w:val="single"/>
        </w:rPr>
        <w:t xml:space="preserve">w trybie wielotemperaturowym </w:t>
      </w:r>
      <w:r w:rsidR="00BB08A4" w:rsidRPr="00CE54F1">
        <w:rPr>
          <w:bCs/>
          <w:u w:val="single"/>
        </w:rPr>
        <w:t>przy referencyjnym obciążeniu cieplnym.</w:t>
      </w:r>
    </w:p>
    <w:p w:rsidR="0012687A" w:rsidRPr="00CE54F1" w:rsidRDefault="0012687A" w:rsidP="00753EEC">
      <w:pPr>
        <w:pStyle w:val="Stopka"/>
        <w:tabs>
          <w:tab w:val="clear" w:pos="4536"/>
          <w:tab w:val="clear" w:pos="9072"/>
        </w:tabs>
        <w:jc w:val="both"/>
        <w:rPr>
          <w:bCs/>
          <w:u w:val="single"/>
        </w:rPr>
      </w:pPr>
    </w:p>
    <w:p w:rsidR="00BB08A4" w:rsidRPr="00CE54F1" w:rsidRDefault="00BB08A4" w:rsidP="00BB08A4">
      <w:pPr>
        <w:pStyle w:val="Stopka"/>
        <w:tabs>
          <w:tab w:val="clear" w:pos="4536"/>
          <w:tab w:val="clear" w:pos="9072"/>
        </w:tabs>
        <w:ind w:left="709"/>
        <w:jc w:val="both"/>
        <w:rPr>
          <w:bCs/>
        </w:rPr>
      </w:pPr>
      <w:r w:rsidRPr="00CE54F1">
        <w:rPr>
          <w:bCs/>
        </w:rPr>
        <w:t>Pozostając</w:t>
      </w:r>
      <w:r>
        <w:rPr>
          <w:bCs/>
        </w:rPr>
        <w:t>ą</w:t>
      </w:r>
      <w:r w:rsidRPr="00CE54F1">
        <w:rPr>
          <w:bCs/>
        </w:rPr>
        <w:t xml:space="preserve"> </w:t>
      </w:r>
      <w:r>
        <w:rPr>
          <w:bCs/>
        </w:rPr>
        <w:t xml:space="preserve">użyteczną </w:t>
      </w:r>
      <w:r w:rsidRPr="00CE54F1">
        <w:rPr>
          <w:bCs/>
        </w:rPr>
        <w:t>wydajność chłodnicz</w:t>
      </w:r>
      <w:r>
        <w:rPr>
          <w:bCs/>
        </w:rPr>
        <w:t>ą</w:t>
      </w:r>
      <w:r w:rsidRPr="00CE54F1">
        <w:rPr>
          <w:bCs/>
        </w:rPr>
        <w:t xml:space="preserve"> </w:t>
      </w:r>
      <w:r>
        <w:rPr>
          <w:bCs/>
        </w:rPr>
        <w:t xml:space="preserve"> należy zmierzyć </w:t>
      </w:r>
      <w:r w:rsidRPr="00CE54F1">
        <w:rPr>
          <w:bCs/>
        </w:rPr>
        <w:t xml:space="preserve">dla każdego z </w:t>
      </w:r>
      <w:r>
        <w:rPr>
          <w:bCs/>
        </w:rPr>
        <w:t xml:space="preserve"> badanego parownika w </w:t>
      </w:r>
      <w:r w:rsidRPr="00CE54F1">
        <w:rPr>
          <w:bCs/>
        </w:rPr>
        <w:t xml:space="preserve">temperaturze </w:t>
      </w:r>
      <w:r>
        <w:rPr>
          <w:bCs/>
        </w:rPr>
        <w:t>-</w:t>
      </w:r>
      <w:r w:rsidRPr="00CE54F1">
        <w:rPr>
          <w:bCs/>
        </w:rPr>
        <w:t>20</w:t>
      </w:r>
      <w:r w:rsidR="00EC2EF1">
        <w:rPr>
          <w:bCs/>
        </w:rPr>
        <w:t xml:space="preserve"> </w:t>
      </w:r>
      <w:r w:rsidRPr="00CE54F1">
        <w:rPr>
          <w:bCs/>
          <w:vertAlign w:val="superscript"/>
        </w:rPr>
        <w:t>o</w:t>
      </w:r>
      <w:r w:rsidRPr="00CE54F1">
        <w:rPr>
          <w:bCs/>
        </w:rPr>
        <w:t>C przy</w:t>
      </w:r>
      <w:r>
        <w:rPr>
          <w:bCs/>
        </w:rPr>
        <w:t xml:space="preserve"> czym pozostały (pozostałe)</w:t>
      </w:r>
      <w:r w:rsidRPr="00CE54F1">
        <w:rPr>
          <w:bCs/>
        </w:rPr>
        <w:t xml:space="preserve"> </w:t>
      </w:r>
      <w:r>
        <w:rPr>
          <w:bCs/>
        </w:rPr>
        <w:t xml:space="preserve">parowniki powinny w tym czasie pracować w trybie sterowanym termostatycznie, w temperaturze </w:t>
      </w:r>
      <w:r w:rsidRPr="00CE54F1">
        <w:rPr>
          <w:bCs/>
        </w:rPr>
        <w:t xml:space="preserve">0 </w:t>
      </w:r>
      <w:r w:rsidRPr="00CE54F1">
        <w:rPr>
          <w:bCs/>
          <w:vertAlign w:val="superscript"/>
        </w:rPr>
        <w:t>o</w:t>
      </w:r>
      <w:r w:rsidRPr="00CE54F1">
        <w:rPr>
          <w:bCs/>
        </w:rPr>
        <w:t>C</w:t>
      </w:r>
      <w:r>
        <w:rPr>
          <w:bCs/>
        </w:rPr>
        <w:t>,</w:t>
      </w:r>
      <w:r w:rsidRPr="00CE54F1">
        <w:rPr>
          <w:bCs/>
        </w:rPr>
        <w:t xml:space="preserve"> przy referencyjnym obciążeniu cieplnym  </w:t>
      </w:r>
      <w:r>
        <w:rPr>
          <w:bCs/>
        </w:rPr>
        <w:t>wynoszącym</w:t>
      </w:r>
      <w:r w:rsidRPr="00CE54F1">
        <w:rPr>
          <w:bCs/>
        </w:rPr>
        <w:t xml:space="preserve"> 20% indywidualnej wydajności chłodniczej  danego parow</w:t>
      </w:r>
      <w:r>
        <w:rPr>
          <w:bCs/>
        </w:rPr>
        <w:t>nika</w:t>
      </w:r>
      <w:r w:rsidRPr="00CE54F1">
        <w:rPr>
          <w:bCs/>
        </w:rPr>
        <w:t xml:space="preserve"> </w:t>
      </w:r>
      <w:r>
        <w:rPr>
          <w:bCs/>
        </w:rPr>
        <w:t xml:space="preserve">w </w:t>
      </w:r>
      <w:r w:rsidRPr="00CE54F1">
        <w:rPr>
          <w:bCs/>
        </w:rPr>
        <w:t xml:space="preserve">temperaturze </w:t>
      </w:r>
      <w:r>
        <w:rPr>
          <w:bCs/>
        </w:rPr>
        <w:t>-</w:t>
      </w:r>
      <w:r w:rsidRPr="00CE54F1">
        <w:rPr>
          <w:bCs/>
        </w:rPr>
        <w:t>20</w:t>
      </w:r>
      <w:r w:rsidR="00EC2EF1">
        <w:rPr>
          <w:bCs/>
        </w:rPr>
        <w:t xml:space="preserve"> </w:t>
      </w:r>
      <w:r w:rsidRPr="00CE54F1">
        <w:rPr>
          <w:bCs/>
          <w:vertAlign w:val="superscript"/>
        </w:rPr>
        <w:t>o</w:t>
      </w:r>
      <w:r w:rsidRPr="00CE54F1">
        <w:rPr>
          <w:bCs/>
        </w:rPr>
        <w:t xml:space="preserve">C.  Temperatura powietrza na </w:t>
      </w:r>
      <w:r>
        <w:rPr>
          <w:bCs/>
        </w:rPr>
        <w:t xml:space="preserve">wlocie </w:t>
      </w:r>
      <w:r w:rsidRPr="00CE54F1">
        <w:rPr>
          <w:bCs/>
        </w:rPr>
        <w:t xml:space="preserve"> do urządzenia bazowego </w:t>
      </w:r>
      <w:r>
        <w:rPr>
          <w:bCs/>
        </w:rPr>
        <w:t>powinna</w:t>
      </w:r>
      <w:r w:rsidRPr="00CE54F1">
        <w:rPr>
          <w:bCs/>
        </w:rPr>
        <w:t xml:space="preserve"> wynosić +30</w:t>
      </w:r>
      <w:r w:rsidR="00EC2EF1">
        <w:rPr>
          <w:bCs/>
        </w:rPr>
        <w:t xml:space="preserve"> </w:t>
      </w:r>
      <w:r w:rsidRPr="00CE54F1">
        <w:rPr>
          <w:bCs/>
          <w:vertAlign w:val="superscript"/>
        </w:rPr>
        <w:t>o</w:t>
      </w:r>
      <w:r w:rsidRPr="00CE54F1">
        <w:rPr>
          <w:bCs/>
        </w:rPr>
        <w:t>C.</w:t>
      </w:r>
    </w:p>
    <w:p w:rsidR="00BB08A4" w:rsidRPr="00CE54F1" w:rsidRDefault="00BB08A4" w:rsidP="00BB08A4">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9"/>
        <w:jc w:val="both"/>
        <w:rPr>
          <w:bCs/>
        </w:rPr>
      </w:pPr>
      <w:r>
        <w:rPr>
          <w:bCs/>
        </w:rPr>
        <w:t xml:space="preserve">W przypadku </w:t>
      </w:r>
      <w:r w:rsidRPr="00CE54F1">
        <w:rPr>
          <w:bCs/>
        </w:rPr>
        <w:t>wielotemperaturow</w:t>
      </w:r>
      <w:r>
        <w:rPr>
          <w:bCs/>
        </w:rPr>
        <w:t>ych</w:t>
      </w:r>
      <w:r w:rsidRPr="00CE54F1">
        <w:rPr>
          <w:bCs/>
        </w:rPr>
        <w:t xml:space="preserve"> urządze</w:t>
      </w:r>
      <w:r>
        <w:rPr>
          <w:bCs/>
        </w:rPr>
        <w:t>ń</w:t>
      </w:r>
      <w:r w:rsidRPr="00CE54F1">
        <w:rPr>
          <w:bCs/>
        </w:rPr>
        <w:t xml:space="preserve"> chłodnicz</w:t>
      </w:r>
      <w:r>
        <w:rPr>
          <w:bCs/>
        </w:rPr>
        <w:t>ych</w:t>
      </w:r>
      <w:r w:rsidRPr="00CE54F1">
        <w:rPr>
          <w:bCs/>
        </w:rPr>
        <w:t xml:space="preserve"> </w:t>
      </w:r>
      <w:r>
        <w:rPr>
          <w:bCs/>
        </w:rPr>
        <w:t xml:space="preserve"> wyposażonych w </w:t>
      </w:r>
      <w:r w:rsidRPr="00CE54F1">
        <w:rPr>
          <w:bCs/>
        </w:rPr>
        <w:t>więcej niż jedną sprężark</w:t>
      </w:r>
      <w:r>
        <w:rPr>
          <w:bCs/>
        </w:rPr>
        <w:t>ę,</w:t>
      </w:r>
      <w:r w:rsidRPr="00CE54F1">
        <w:rPr>
          <w:bCs/>
        </w:rPr>
        <w:t xml:space="preserve"> tak</w:t>
      </w:r>
      <w:r>
        <w:rPr>
          <w:bCs/>
        </w:rPr>
        <w:t>ich</w:t>
      </w:r>
      <w:r w:rsidRPr="00CE54F1">
        <w:rPr>
          <w:bCs/>
        </w:rPr>
        <w:t xml:space="preserve"> jak układ</w:t>
      </w:r>
      <w:r>
        <w:rPr>
          <w:bCs/>
        </w:rPr>
        <w:t>y</w:t>
      </w:r>
      <w:r w:rsidRPr="00CE54F1">
        <w:rPr>
          <w:bCs/>
        </w:rPr>
        <w:t xml:space="preserve"> kaskadow</w:t>
      </w:r>
      <w:r>
        <w:rPr>
          <w:bCs/>
        </w:rPr>
        <w:t>e</w:t>
      </w:r>
      <w:r w:rsidRPr="00CE54F1">
        <w:rPr>
          <w:bCs/>
        </w:rPr>
        <w:t xml:space="preserve"> lub </w:t>
      </w:r>
      <w:r>
        <w:rPr>
          <w:bCs/>
        </w:rPr>
        <w:t xml:space="preserve">urządzenia </w:t>
      </w:r>
      <w:r w:rsidRPr="00CE54F1">
        <w:rPr>
          <w:bCs/>
        </w:rPr>
        <w:t>dwustopniowym</w:t>
      </w:r>
      <w:r>
        <w:rPr>
          <w:bCs/>
        </w:rPr>
        <w:t xml:space="preserve"> systemem</w:t>
      </w:r>
      <w:r w:rsidRPr="00CE54F1">
        <w:rPr>
          <w:bCs/>
        </w:rPr>
        <w:t xml:space="preserve"> sprężani</w:t>
      </w:r>
      <w:r>
        <w:rPr>
          <w:bCs/>
        </w:rPr>
        <w:t>a, w</w:t>
      </w:r>
      <w:r w:rsidRPr="00CE54F1">
        <w:rPr>
          <w:bCs/>
        </w:rPr>
        <w:t xml:space="preserve"> których wydajnoś</w:t>
      </w:r>
      <w:r>
        <w:rPr>
          <w:bCs/>
        </w:rPr>
        <w:t>ci</w:t>
      </w:r>
      <w:r w:rsidRPr="00CE54F1">
        <w:rPr>
          <w:bCs/>
        </w:rPr>
        <w:t xml:space="preserve"> </w:t>
      </w:r>
      <w:r>
        <w:rPr>
          <w:bCs/>
        </w:rPr>
        <w:t xml:space="preserve">chłodnicze mogą </w:t>
      </w:r>
      <w:r w:rsidRPr="00CE54F1">
        <w:rPr>
          <w:bCs/>
        </w:rPr>
        <w:t xml:space="preserve">być </w:t>
      </w:r>
      <w:r>
        <w:rPr>
          <w:bCs/>
        </w:rPr>
        <w:t xml:space="preserve">utrzymywane </w:t>
      </w:r>
      <w:r w:rsidRPr="00CE54F1">
        <w:rPr>
          <w:bCs/>
        </w:rPr>
        <w:t>jednocześnie</w:t>
      </w:r>
      <w:r>
        <w:rPr>
          <w:bCs/>
        </w:rPr>
        <w:t xml:space="preserve"> w komorach mrożonych i chłodzonych,</w:t>
      </w:r>
      <w:r w:rsidRPr="00CE54F1">
        <w:rPr>
          <w:bCs/>
        </w:rPr>
        <w:t xml:space="preserve"> pomiar </w:t>
      </w:r>
      <w:r>
        <w:rPr>
          <w:bCs/>
        </w:rPr>
        <w:t>użytecznej</w:t>
      </w:r>
      <w:r w:rsidRPr="00CE54F1">
        <w:rPr>
          <w:bCs/>
        </w:rPr>
        <w:t xml:space="preserve"> wydajności chłodniczej </w:t>
      </w:r>
      <w:r>
        <w:rPr>
          <w:bCs/>
        </w:rPr>
        <w:t xml:space="preserve">powinien </w:t>
      </w:r>
      <w:r w:rsidRPr="00CE54F1">
        <w:rPr>
          <w:bCs/>
        </w:rPr>
        <w:t>być wykonany przy jednym dodatkowym obciążeniu cieplnym.</w:t>
      </w:r>
    </w:p>
    <w:p w:rsidR="00C43CA1" w:rsidRPr="00CE54F1" w:rsidRDefault="00C43CA1" w:rsidP="00753EEC">
      <w:pPr>
        <w:pStyle w:val="Stopka"/>
        <w:tabs>
          <w:tab w:val="clear" w:pos="4536"/>
          <w:tab w:val="clear" w:pos="9072"/>
        </w:tabs>
        <w:jc w:val="both"/>
        <w:rPr>
          <w:bCs/>
        </w:rPr>
      </w:pPr>
    </w:p>
    <w:p w:rsidR="00C43CA1" w:rsidRPr="00CE54F1" w:rsidRDefault="009C248A" w:rsidP="003D19BD">
      <w:pPr>
        <w:pStyle w:val="Stopka"/>
        <w:tabs>
          <w:tab w:val="clear" w:pos="4536"/>
          <w:tab w:val="clear" w:pos="9072"/>
        </w:tabs>
        <w:ind w:left="709" w:hanging="709"/>
        <w:jc w:val="both"/>
        <w:rPr>
          <w:b/>
          <w:bCs/>
        </w:rPr>
      </w:pPr>
      <w:r w:rsidRPr="00CE54F1">
        <w:rPr>
          <w:b/>
          <w:bCs/>
        </w:rPr>
        <w:t>7</w:t>
      </w:r>
      <w:r w:rsidR="00C43CA1" w:rsidRPr="00CE54F1">
        <w:rPr>
          <w:b/>
          <w:bCs/>
        </w:rPr>
        <w:t>.3.</w:t>
      </w:r>
      <w:r w:rsidR="003D19BD" w:rsidRPr="00CE54F1">
        <w:rPr>
          <w:b/>
          <w:bCs/>
        </w:rPr>
        <w:tab/>
      </w:r>
      <w:r w:rsidR="00C43CA1" w:rsidRPr="00CE54F1">
        <w:rPr>
          <w:b/>
          <w:bCs/>
        </w:rPr>
        <w:t>Wy</w:t>
      </w:r>
      <w:r w:rsidR="003A13F4" w:rsidRPr="00CE54F1">
        <w:rPr>
          <w:b/>
          <w:bCs/>
        </w:rPr>
        <w:t>miarowanie i certyfikacja wielo</w:t>
      </w:r>
      <w:r w:rsidR="00C43CA1" w:rsidRPr="00CE54F1">
        <w:rPr>
          <w:b/>
          <w:bCs/>
        </w:rPr>
        <w:t xml:space="preserve">temperaturowych </w:t>
      </w:r>
      <w:r w:rsidR="00CA0F2F" w:rsidRPr="00CE54F1">
        <w:rPr>
          <w:b/>
          <w:bCs/>
        </w:rPr>
        <w:t xml:space="preserve">środków transportu </w:t>
      </w:r>
      <w:r w:rsidR="00C43CA1" w:rsidRPr="00CE54F1">
        <w:rPr>
          <w:b/>
          <w:bCs/>
        </w:rPr>
        <w:t xml:space="preserve">z </w:t>
      </w:r>
      <w:r w:rsidR="00CA0F2F" w:rsidRPr="00CE54F1">
        <w:rPr>
          <w:b/>
          <w:bCs/>
        </w:rPr>
        <w:t>urządzeniem chłodniczym</w:t>
      </w:r>
    </w:p>
    <w:p w:rsidR="00C43CA1" w:rsidRPr="00CE54F1" w:rsidRDefault="00C43CA1" w:rsidP="00753EEC">
      <w:pPr>
        <w:pStyle w:val="Stopka"/>
        <w:tabs>
          <w:tab w:val="clear" w:pos="4536"/>
          <w:tab w:val="clear" w:pos="9072"/>
        </w:tabs>
        <w:jc w:val="both"/>
        <w:rPr>
          <w:b/>
          <w:bCs/>
        </w:rPr>
      </w:pPr>
    </w:p>
    <w:p w:rsidR="0012687A" w:rsidRPr="00CE54F1" w:rsidRDefault="009C248A" w:rsidP="00753EEC">
      <w:pPr>
        <w:pStyle w:val="Stopka"/>
        <w:tabs>
          <w:tab w:val="clear" w:pos="4536"/>
          <w:tab w:val="clear" w:pos="9072"/>
        </w:tabs>
        <w:jc w:val="both"/>
        <w:rPr>
          <w:bCs/>
          <w:u w:val="single"/>
        </w:rPr>
      </w:pPr>
      <w:r w:rsidRPr="00CE54F1">
        <w:rPr>
          <w:bCs/>
        </w:rPr>
        <w:t>7</w:t>
      </w:r>
      <w:r w:rsidR="00C43CA1" w:rsidRPr="00CE54F1">
        <w:rPr>
          <w:bCs/>
        </w:rPr>
        <w:t xml:space="preserve">.3.1 </w:t>
      </w:r>
      <w:r w:rsidR="0012687A" w:rsidRPr="00CE54F1">
        <w:rPr>
          <w:bCs/>
        </w:rPr>
        <w:t xml:space="preserve"> </w:t>
      </w:r>
      <w:r w:rsidR="00C43CA1" w:rsidRPr="00CE54F1">
        <w:rPr>
          <w:bCs/>
          <w:u w:val="single"/>
        </w:rPr>
        <w:t xml:space="preserve">Procedury </w:t>
      </w:r>
      <w:r w:rsidR="00BB08A4">
        <w:rPr>
          <w:bCs/>
          <w:u w:val="single"/>
        </w:rPr>
        <w:t>ogólne</w:t>
      </w:r>
    </w:p>
    <w:p w:rsidR="00C43CA1" w:rsidRPr="00CE54F1" w:rsidRDefault="00C43CA1" w:rsidP="00753EEC">
      <w:pPr>
        <w:pStyle w:val="Stopka"/>
        <w:tabs>
          <w:tab w:val="clear" w:pos="4536"/>
          <w:tab w:val="clear" w:pos="9072"/>
        </w:tabs>
        <w:jc w:val="both"/>
        <w:rPr>
          <w:bCs/>
        </w:rPr>
      </w:pPr>
    </w:p>
    <w:p w:rsidR="00BB08A4" w:rsidRPr="00CE54F1" w:rsidRDefault="00BB08A4" w:rsidP="00BB08A4">
      <w:pPr>
        <w:pStyle w:val="Stopka"/>
        <w:tabs>
          <w:tab w:val="clear" w:pos="4536"/>
          <w:tab w:val="clear" w:pos="9072"/>
        </w:tabs>
        <w:ind w:left="709"/>
        <w:jc w:val="both"/>
        <w:rPr>
          <w:bCs/>
        </w:rPr>
      </w:pPr>
      <w:r w:rsidRPr="00CE54F1">
        <w:rPr>
          <w:bCs/>
        </w:rPr>
        <w:t xml:space="preserve">Zapotrzebowanie  na wydajność chłodniczą wielotemperaturowego środka transportu </w:t>
      </w:r>
      <w:r>
        <w:rPr>
          <w:bCs/>
        </w:rPr>
        <w:t xml:space="preserve">powinno opierać się </w:t>
      </w:r>
      <w:r w:rsidRPr="00CE54F1">
        <w:rPr>
          <w:bCs/>
        </w:rPr>
        <w:t xml:space="preserve">na </w:t>
      </w:r>
      <w:r>
        <w:rPr>
          <w:bCs/>
        </w:rPr>
        <w:t xml:space="preserve">zapotrzebowaniu na </w:t>
      </w:r>
      <w:r w:rsidRPr="00CE54F1">
        <w:rPr>
          <w:bCs/>
        </w:rPr>
        <w:t xml:space="preserve">wydajność chłodniczą </w:t>
      </w:r>
      <w:r w:rsidRPr="00CE54F1">
        <w:t>środka transportu</w:t>
      </w:r>
      <w:r w:rsidRPr="00CE54F1">
        <w:rPr>
          <w:bCs/>
        </w:rPr>
        <w:t xml:space="preserve"> jednotemperaturowego </w:t>
      </w:r>
      <w:r>
        <w:rPr>
          <w:bCs/>
        </w:rPr>
        <w:t>zgodnie z</w:t>
      </w:r>
      <w:r w:rsidRPr="00CE54F1">
        <w:rPr>
          <w:bCs/>
        </w:rPr>
        <w:t xml:space="preserve"> definicj</w:t>
      </w:r>
      <w:r>
        <w:rPr>
          <w:bCs/>
        </w:rPr>
        <w:t>ą</w:t>
      </w:r>
      <w:r w:rsidRPr="00CE54F1">
        <w:rPr>
          <w:bCs/>
        </w:rPr>
        <w:t xml:space="preserve"> </w:t>
      </w:r>
      <w:r>
        <w:rPr>
          <w:bCs/>
        </w:rPr>
        <w:t xml:space="preserve"> zawartą w niniejszym </w:t>
      </w:r>
      <w:r w:rsidRPr="00CE54F1">
        <w:rPr>
          <w:bCs/>
        </w:rPr>
        <w:t>dodatku.</w:t>
      </w:r>
    </w:p>
    <w:p w:rsidR="00BB08A4" w:rsidRPr="00CE54F1" w:rsidRDefault="00BB08A4" w:rsidP="00BB08A4">
      <w:pPr>
        <w:pStyle w:val="Stopka"/>
        <w:tabs>
          <w:tab w:val="clear" w:pos="4536"/>
          <w:tab w:val="clear" w:pos="9072"/>
        </w:tabs>
        <w:jc w:val="both"/>
        <w:rPr>
          <w:bCs/>
        </w:rPr>
      </w:pPr>
    </w:p>
    <w:p w:rsidR="00BB08A4" w:rsidRDefault="00BB08A4" w:rsidP="00BB08A4">
      <w:pPr>
        <w:pStyle w:val="Stopka"/>
        <w:tabs>
          <w:tab w:val="clear" w:pos="4536"/>
          <w:tab w:val="clear" w:pos="9072"/>
        </w:tabs>
        <w:ind w:left="709" w:firstLine="60"/>
        <w:jc w:val="both"/>
        <w:rPr>
          <w:bCs/>
        </w:rPr>
      </w:pPr>
      <w:r w:rsidRPr="00FA03EF">
        <w:rPr>
          <w:bCs/>
        </w:rPr>
        <w:t>W przypadku</w:t>
      </w:r>
      <w:r>
        <w:rPr>
          <w:bCs/>
        </w:rPr>
        <w:t xml:space="preserve"> </w:t>
      </w:r>
      <w:r w:rsidRPr="00FA03EF">
        <w:rPr>
          <w:bCs/>
        </w:rPr>
        <w:t>wielokomorowych środków transportu należy zgodnie z podrozdziałami 2</w:t>
      </w:r>
      <w:r>
        <w:rPr>
          <w:bCs/>
        </w:rPr>
        <w:t xml:space="preserve"> do </w:t>
      </w:r>
      <w:r w:rsidRPr="00FA03EF">
        <w:rPr>
          <w:bCs/>
        </w:rPr>
        <w:t>2.2 niniejszego dodatku określić czy współczynnik K jest mniejszy lub równy 0,40 W/m².K  dla zabudowy  ścian zewnętrznych traktowanych jako całość.</w:t>
      </w:r>
    </w:p>
    <w:p w:rsidR="00BB08A4" w:rsidRPr="00CE54F1" w:rsidRDefault="00BB08A4" w:rsidP="00BB08A4">
      <w:pPr>
        <w:pStyle w:val="Stopka"/>
        <w:tabs>
          <w:tab w:val="clear" w:pos="4536"/>
          <w:tab w:val="clear" w:pos="9072"/>
        </w:tabs>
        <w:ind w:left="709" w:firstLine="60"/>
        <w:jc w:val="both"/>
        <w:rPr>
          <w:bCs/>
        </w:rPr>
      </w:pPr>
    </w:p>
    <w:p w:rsidR="00BB08A4" w:rsidRPr="00CE54F1" w:rsidRDefault="00BB08A4" w:rsidP="00BB08A4">
      <w:pPr>
        <w:pStyle w:val="Stopka"/>
        <w:tabs>
          <w:tab w:val="clear" w:pos="4536"/>
          <w:tab w:val="clear" w:pos="9072"/>
        </w:tabs>
        <w:ind w:left="709"/>
        <w:jc w:val="both"/>
        <w:rPr>
          <w:bCs/>
        </w:rPr>
      </w:pPr>
      <w:r w:rsidRPr="00CE54F1">
        <w:rPr>
          <w:bCs/>
        </w:rPr>
        <w:t xml:space="preserve">Własności izolacyjne zewnętrznych ścian </w:t>
      </w:r>
      <w:r>
        <w:rPr>
          <w:bCs/>
        </w:rPr>
        <w:t xml:space="preserve">nadwozia </w:t>
      </w:r>
      <w:r w:rsidRPr="00CE54F1">
        <w:rPr>
          <w:bCs/>
        </w:rPr>
        <w:t>oblicz</w:t>
      </w:r>
      <w:r>
        <w:rPr>
          <w:bCs/>
        </w:rPr>
        <w:t>a</w:t>
      </w:r>
      <w:r w:rsidRPr="00CE54F1">
        <w:rPr>
          <w:bCs/>
        </w:rPr>
        <w:t xml:space="preserve"> </w:t>
      </w:r>
      <w:r>
        <w:rPr>
          <w:bCs/>
        </w:rPr>
        <w:t xml:space="preserve">się </w:t>
      </w:r>
      <w:r w:rsidRPr="00CE54F1">
        <w:rPr>
          <w:bCs/>
        </w:rPr>
        <w:t xml:space="preserve">z zastosowaniem współczynnika K  </w:t>
      </w:r>
      <w:r>
        <w:t xml:space="preserve"> nadwozia</w:t>
      </w:r>
      <w:r w:rsidRPr="00CE54F1">
        <w:rPr>
          <w:bCs/>
        </w:rPr>
        <w:t xml:space="preserve"> zgodnie z </w:t>
      </w:r>
      <w:r>
        <w:rPr>
          <w:bCs/>
        </w:rPr>
        <w:t xml:space="preserve">niniejszą </w:t>
      </w:r>
      <w:r w:rsidRPr="00CE54F1">
        <w:rPr>
          <w:bCs/>
        </w:rPr>
        <w:t xml:space="preserve"> umową. Własności izolacyjne wewnętrznych ścian działowych oblicz</w:t>
      </w:r>
      <w:r>
        <w:rPr>
          <w:bCs/>
        </w:rPr>
        <w:t>a</w:t>
      </w:r>
      <w:r w:rsidRPr="00CE54F1">
        <w:rPr>
          <w:bCs/>
        </w:rPr>
        <w:t xml:space="preserve"> </w:t>
      </w:r>
      <w:r>
        <w:rPr>
          <w:bCs/>
        </w:rPr>
        <w:t xml:space="preserve">się z </w:t>
      </w:r>
      <w:r w:rsidRPr="00CE54F1">
        <w:rPr>
          <w:bCs/>
        </w:rPr>
        <w:t>zastosowaniem współczynnik</w:t>
      </w:r>
      <w:r>
        <w:rPr>
          <w:bCs/>
        </w:rPr>
        <w:t>ów</w:t>
      </w:r>
      <w:r w:rsidRPr="00CE54F1">
        <w:rPr>
          <w:bCs/>
        </w:rPr>
        <w:t xml:space="preserve"> K</w:t>
      </w:r>
      <w:r>
        <w:rPr>
          <w:bCs/>
        </w:rPr>
        <w:t xml:space="preserve"> podanych w</w:t>
      </w:r>
      <w:r w:rsidRPr="00CE54F1">
        <w:rPr>
          <w:bCs/>
        </w:rPr>
        <w:t xml:space="preserve"> tabeli w </w:t>
      </w:r>
      <w:r>
        <w:rPr>
          <w:bCs/>
        </w:rPr>
        <w:t>punkcie</w:t>
      </w:r>
      <w:r w:rsidRPr="00CE54F1">
        <w:rPr>
          <w:bCs/>
        </w:rPr>
        <w:t xml:space="preserve"> 7.3.7.</w:t>
      </w:r>
    </w:p>
    <w:p w:rsidR="00C43CA1" w:rsidRPr="00CE54F1" w:rsidRDefault="00C43CA1" w:rsidP="00753EEC">
      <w:pPr>
        <w:pStyle w:val="Stopka"/>
        <w:tabs>
          <w:tab w:val="clear" w:pos="4536"/>
          <w:tab w:val="clear" w:pos="9072"/>
        </w:tabs>
        <w:jc w:val="both"/>
        <w:rPr>
          <w:bCs/>
        </w:rPr>
      </w:pPr>
    </w:p>
    <w:p w:rsidR="00F6283F" w:rsidRPr="00CE54F1" w:rsidRDefault="00F6283F" w:rsidP="003D19BD">
      <w:pPr>
        <w:pStyle w:val="Stopka"/>
        <w:tabs>
          <w:tab w:val="clear" w:pos="4536"/>
          <w:tab w:val="clear" w:pos="9072"/>
        </w:tabs>
        <w:ind w:firstLine="709"/>
        <w:jc w:val="both"/>
        <w:rPr>
          <w:bCs/>
        </w:rPr>
      </w:pPr>
      <w:r w:rsidRPr="00CE54F1">
        <w:rPr>
          <w:bCs/>
        </w:rPr>
        <w:t>W celu wydania świadectwa ATP jest wymagane aby:</w:t>
      </w:r>
    </w:p>
    <w:p w:rsidR="003D19BD" w:rsidRPr="00CE54F1" w:rsidRDefault="003D19BD" w:rsidP="003D19BD">
      <w:pPr>
        <w:pStyle w:val="Stopka"/>
        <w:tabs>
          <w:tab w:val="clear" w:pos="4536"/>
          <w:tab w:val="clear" w:pos="9072"/>
        </w:tabs>
        <w:ind w:firstLine="709"/>
        <w:jc w:val="both"/>
        <w:rPr>
          <w:bCs/>
        </w:rPr>
      </w:pPr>
    </w:p>
    <w:p w:rsidR="00F6283F" w:rsidRPr="00CE54F1" w:rsidRDefault="00F6283F" w:rsidP="00D13FF4">
      <w:pPr>
        <w:pStyle w:val="Stopka"/>
        <w:tabs>
          <w:tab w:val="clear" w:pos="4536"/>
          <w:tab w:val="clear" w:pos="9072"/>
        </w:tabs>
        <w:ind w:left="2123" w:hanging="705"/>
        <w:jc w:val="both"/>
        <w:rPr>
          <w:bCs/>
        </w:rPr>
      </w:pPr>
      <w:r w:rsidRPr="00CE54F1">
        <w:rPr>
          <w:bCs/>
        </w:rPr>
        <w:t xml:space="preserve">- </w:t>
      </w:r>
      <w:r w:rsidR="003D19BD" w:rsidRPr="00CE54F1">
        <w:rPr>
          <w:bCs/>
        </w:rPr>
        <w:tab/>
      </w:r>
      <w:r w:rsidR="00BB08A4" w:rsidRPr="00BB08A4">
        <w:rPr>
          <w:bCs/>
        </w:rPr>
        <w:t>Nominalna wydajność chłodnicza wielotemperaturowego urządzenia chłodniczego była co najmniej równa stratom ciepła przez zewnętrzne ściany nadwozia pomnożonym przez współczynnik 1.75 określony w punkcie 3.2.6 tego niniejszego dodatku.</w:t>
      </w:r>
      <w:r w:rsidRPr="00CE54F1">
        <w:rPr>
          <w:bCs/>
        </w:rPr>
        <w:t>.</w:t>
      </w:r>
    </w:p>
    <w:p w:rsidR="003D19BD" w:rsidRPr="00CE54F1" w:rsidRDefault="003D19BD" w:rsidP="003D19BD">
      <w:pPr>
        <w:pStyle w:val="Stopka"/>
        <w:tabs>
          <w:tab w:val="clear" w:pos="4536"/>
          <w:tab w:val="clear" w:pos="9072"/>
        </w:tabs>
        <w:ind w:left="709"/>
        <w:jc w:val="both"/>
        <w:rPr>
          <w:bCs/>
        </w:rPr>
      </w:pPr>
    </w:p>
    <w:p w:rsidR="00502F80" w:rsidRPr="00CE54F1" w:rsidRDefault="00F6283F" w:rsidP="00502F80">
      <w:pPr>
        <w:pStyle w:val="Stopka"/>
        <w:tabs>
          <w:tab w:val="clear" w:pos="4536"/>
          <w:tab w:val="clear" w:pos="9072"/>
        </w:tabs>
        <w:ind w:left="2123" w:hanging="705"/>
        <w:jc w:val="both"/>
        <w:rPr>
          <w:bCs/>
        </w:rPr>
      </w:pPr>
      <w:r w:rsidRPr="00CE54F1">
        <w:rPr>
          <w:bCs/>
        </w:rPr>
        <w:t xml:space="preserve">- </w:t>
      </w:r>
      <w:r w:rsidR="003D19BD" w:rsidRPr="00CE54F1">
        <w:rPr>
          <w:bCs/>
        </w:rPr>
        <w:tab/>
      </w:r>
      <w:r w:rsidR="00502F80" w:rsidRPr="00CE54F1">
        <w:rPr>
          <w:bCs/>
        </w:rPr>
        <w:t xml:space="preserve">W każdej komorze wyliczona pozostająca </w:t>
      </w:r>
      <w:r w:rsidR="00502F80">
        <w:rPr>
          <w:bCs/>
        </w:rPr>
        <w:t>użyteczna</w:t>
      </w:r>
      <w:r w:rsidR="00502F80" w:rsidRPr="00CE54F1">
        <w:rPr>
          <w:bCs/>
        </w:rPr>
        <w:t xml:space="preserve"> wydajność chłodnicza </w:t>
      </w:r>
      <w:r w:rsidR="00502F80">
        <w:rPr>
          <w:bCs/>
        </w:rPr>
        <w:t xml:space="preserve">przy </w:t>
      </w:r>
      <w:r w:rsidR="00502F80" w:rsidRPr="00CE54F1">
        <w:rPr>
          <w:bCs/>
        </w:rPr>
        <w:t>najniższej temperatur</w:t>
      </w:r>
      <w:r w:rsidR="00502F80">
        <w:rPr>
          <w:bCs/>
        </w:rPr>
        <w:t>ze</w:t>
      </w:r>
      <w:r w:rsidR="00502F80" w:rsidRPr="00CE54F1">
        <w:rPr>
          <w:bCs/>
        </w:rPr>
        <w:t xml:space="preserve"> dla każdego </w:t>
      </w:r>
      <w:r w:rsidR="00502F80">
        <w:rPr>
          <w:bCs/>
        </w:rPr>
        <w:t xml:space="preserve">parownika </w:t>
      </w:r>
      <w:r w:rsidR="00502F80" w:rsidRPr="00CE54F1">
        <w:rPr>
          <w:bCs/>
        </w:rPr>
        <w:t xml:space="preserve">w trybie </w:t>
      </w:r>
      <w:r w:rsidR="00502F80">
        <w:rPr>
          <w:bCs/>
        </w:rPr>
        <w:t xml:space="preserve">pracy </w:t>
      </w:r>
      <w:r w:rsidR="00502F80" w:rsidRPr="00CE54F1">
        <w:rPr>
          <w:bCs/>
        </w:rPr>
        <w:t>wielotemperaturow</w:t>
      </w:r>
      <w:r w:rsidR="00502F80">
        <w:rPr>
          <w:bCs/>
        </w:rPr>
        <w:t>ej</w:t>
      </w:r>
      <w:r w:rsidR="00502F80" w:rsidRPr="00CE54F1">
        <w:rPr>
          <w:bCs/>
        </w:rPr>
        <w:t xml:space="preserve"> </w:t>
      </w:r>
      <w:r w:rsidR="00502F80">
        <w:rPr>
          <w:bCs/>
        </w:rPr>
        <w:t>musi</w:t>
      </w:r>
      <w:r w:rsidR="00502F80" w:rsidRPr="00CE54F1">
        <w:rPr>
          <w:bCs/>
        </w:rPr>
        <w:t xml:space="preserve"> być większa lub równa maksymalnemu zapotrzebowaniu komory</w:t>
      </w:r>
      <w:r w:rsidR="00502F80">
        <w:rPr>
          <w:bCs/>
        </w:rPr>
        <w:t xml:space="preserve"> na chłód</w:t>
      </w:r>
      <w:r w:rsidR="00502F80" w:rsidRPr="00CE54F1">
        <w:rPr>
          <w:bCs/>
        </w:rPr>
        <w:t xml:space="preserve"> </w:t>
      </w:r>
      <w:r w:rsidR="00502F80">
        <w:rPr>
          <w:bCs/>
        </w:rPr>
        <w:t xml:space="preserve">w najbardziej niekorzystnych </w:t>
      </w:r>
      <w:r w:rsidR="00502F80" w:rsidRPr="00CE54F1">
        <w:rPr>
          <w:bCs/>
        </w:rPr>
        <w:t xml:space="preserve"> warunk</w:t>
      </w:r>
      <w:r w:rsidR="00502F80">
        <w:rPr>
          <w:bCs/>
        </w:rPr>
        <w:t>ach</w:t>
      </w:r>
      <w:r w:rsidR="00502F80" w:rsidRPr="00CE54F1">
        <w:rPr>
          <w:bCs/>
        </w:rPr>
        <w:t xml:space="preserve"> </w:t>
      </w:r>
      <w:r w:rsidR="00502F80">
        <w:rPr>
          <w:bCs/>
        </w:rPr>
        <w:t xml:space="preserve">, zgodnie z punktami </w:t>
      </w:r>
      <w:r w:rsidR="00502F80" w:rsidRPr="00CE54F1">
        <w:rPr>
          <w:bCs/>
        </w:rPr>
        <w:t xml:space="preserve">7.3.5 i 7.3.6  pomnożonemu przez współczynnik 1.75, zgodnie z zapisem w </w:t>
      </w:r>
      <w:r w:rsidR="00502F80">
        <w:rPr>
          <w:bCs/>
        </w:rPr>
        <w:t>punkcie</w:t>
      </w:r>
      <w:r w:rsidR="00502F80" w:rsidRPr="00CE54F1">
        <w:rPr>
          <w:bCs/>
        </w:rPr>
        <w:t xml:space="preserve"> 3.2.6 </w:t>
      </w:r>
      <w:r w:rsidR="00502F80">
        <w:rPr>
          <w:bCs/>
        </w:rPr>
        <w:t>niniejszego</w:t>
      </w:r>
      <w:r w:rsidR="00502F80" w:rsidRPr="00CE54F1">
        <w:rPr>
          <w:bCs/>
        </w:rPr>
        <w:t xml:space="preserve"> dodatku.</w:t>
      </w:r>
    </w:p>
    <w:p w:rsidR="00493841" w:rsidRPr="00CE54F1" w:rsidRDefault="00493841" w:rsidP="00502F80">
      <w:pPr>
        <w:pStyle w:val="Stopka"/>
        <w:tabs>
          <w:tab w:val="clear" w:pos="4536"/>
          <w:tab w:val="clear" w:pos="9072"/>
        </w:tabs>
        <w:ind w:left="2123" w:hanging="705"/>
        <w:jc w:val="both"/>
        <w:rPr>
          <w:bCs/>
        </w:rPr>
      </w:pPr>
    </w:p>
    <w:p w:rsidR="00493841" w:rsidRPr="00CE54F1" w:rsidRDefault="009C248A" w:rsidP="00753EEC">
      <w:pPr>
        <w:pStyle w:val="Stopka"/>
        <w:tabs>
          <w:tab w:val="clear" w:pos="4536"/>
          <w:tab w:val="clear" w:pos="9072"/>
        </w:tabs>
        <w:jc w:val="both"/>
        <w:rPr>
          <w:bCs/>
          <w:u w:val="single"/>
        </w:rPr>
      </w:pPr>
      <w:r w:rsidRPr="00CE54F1">
        <w:rPr>
          <w:bCs/>
        </w:rPr>
        <w:t>7</w:t>
      </w:r>
      <w:r w:rsidR="00493841" w:rsidRPr="00CE54F1">
        <w:rPr>
          <w:bCs/>
        </w:rPr>
        <w:t>.3.2</w:t>
      </w:r>
      <w:r w:rsidR="003D19BD" w:rsidRPr="00CE54F1">
        <w:rPr>
          <w:bCs/>
        </w:rPr>
        <w:tab/>
      </w:r>
      <w:r w:rsidR="00493841" w:rsidRPr="00CE54F1">
        <w:rPr>
          <w:bCs/>
          <w:u w:val="single"/>
        </w:rPr>
        <w:t xml:space="preserve"> </w:t>
      </w:r>
      <w:r w:rsidR="00502F80">
        <w:rPr>
          <w:bCs/>
          <w:u w:val="single"/>
        </w:rPr>
        <w:t>Zgodność</w:t>
      </w:r>
      <w:r w:rsidR="00493841" w:rsidRPr="00CE54F1">
        <w:rPr>
          <w:bCs/>
          <w:u w:val="single"/>
        </w:rPr>
        <w:t xml:space="preserve"> całego nadwozia</w:t>
      </w:r>
    </w:p>
    <w:p w:rsidR="00493841" w:rsidRPr="00CE54F1" w:rsidRDefault="00493841" w:rsidP="00753EEC">
      <w:pPr>
        <w:pStyle w:val="Stopka"/>
        <w:tabs>
          <w:tab w:val="clear" w:pos="4536"/>
          <w:tab w:val="clear" w:pos="9072"/>
        </w:tabs>
        <w:jc w:val="both"/>
        <w:rPr>
          <w:bCs/>
          <w:u w:val="single"/>
        </w:rPr>
      </w:pPr>
    </w:p>
    <w:p w:rsidR="00502F80" w:rsidRPr="00CE54F1" w:rsidRDefault="00502F80" w:rsidP="00502F80">
      <w:pPr>
        <w:pStyle w:val="Stopka"/>
        <w:tabs>
          <w:tab w:val="clear" w:pos="4536"/>
          <w:tab w:val="clear" w:pos="9072"/>
        </w:tabs>
        <w:ind w:left="709"/>
        <w:jc w:val="both"/>
        <w:rPr>
          <w:bCs/>
        </w:rPr>
      </w:pPr>
      <w:r>
        <w:rPr>
          <w:bCs/>
        </w:rPr>
        <w:t xml:space="preserve">ścian nadwozia musi wynosić </w:t>
      </w:r>
      <w:r w:rsidRPr="00CE54F1">
        <w:rPr>
          <w:bCs/>
        </w:rPr>
        <w:t xml:space="preserve"> K </w:t>
      </w:r>
      <w:r w:rsidRPr="00CE54F1">
        <w:rPr>
          <w:rFonts w:ascii="Cambria Math" w:hAnsi="Cambria Math"/>
          <w:bCs/>
        </w:rPr>
        <w:t>≤</w:t>
      </w:r>
      <w:r w:rsidRPr="00CE54F1">
        <w:rPr>
          <w:bCs/>
        </w:rPr>
        <w:t xml:space="preserve"> 0.40 W/m</w:t>
      </w:r>
      <w:r w:rsidRPr="00CE54F1">
        <w:rPr>
          <w:bCs/>
          <w:vertAlign w:val="superscript"/>
        </w:rPr>
        <w:t>2</w:t>
      </w:r>
      <w:r w:rsidRPr="00CE54F1">
        <w:rPr>
          <w:bCs/>
        </w:rPr>
        <w:t>.</w:t>
      </w:r>
      <w:r>
        <w:rPr>
          <w:bCs/>
        </w:rPr>
        <w:t>K</w:t>
      </w:r>
    </w:p>
    <w:p w:rsidR="00502F80" w:rsidRPr="00CE54F1" w:rsidRDefault="00502F80" w:rsidP="00502F80">
      <w:pPr>
        <w:pStyle w:val="Stopka"/>
        <w:tabs>
          <w:tab w:val="clear" w:pos="4536"/>
          <w:tab w:val="clear" w:pos="9072"/>
        </w:tabs>
        <w:ind w:firstLine="709"/>
        <w:jc w:val="both"/>
        <w:rPr>
          <w:bCs/>
        </w:rPr>
      </w:pPr>
      <w:r w:rsidRPr="00CE54F1">
        <w:rPr>
          <w:bCs/>
        </w:rPr>
        <w:t xml:space="preserve">Wewnętrzna powierzchnia nadwozia nie może </w:t>
      </w:r>
      <w:r>
        <w:rPr>
          <w:bCs/>
        </w:rPr>
        <w:t xml:space="preserve">różnić </w:t>
      </w:r>
      <w:r w:rsidRPr="00CE54F1">
        <w:rPr>
          <w:bCs/>
        </w:rPr>
        <w:t>się o więcej niż 20%.</w:t>
      </w:r>
    </w:p>
    <w:p w:rsidR="00502F80" w:rsidRPr="00CE54F1" w:rsidRDefault="00502F80" w:rsidP="00502F80">
      <w:pPr>
        <w:pStyle w:val="Stopka"/>
        <w:tabs>
          <w:tab w:val="clear" w:pos="4536"/>
          <w:tab w:val="clear" w:pos="9072"/>
        </w:tabs>
        <w:ind w:firstLine="709"/>
        <w:jc w:val="both"/>
        <w:rPr>
          <w:bCs/>
        </w:rPr>
      </w:pPr>
      <w:r w:rsidRPr="00CE54F1">
        <w:rPr>
          <w:bCs/>
        </w:rPr>
        <w:t xml:space="preserve">Nadwozie </w:t>
      </w:r>
      <w:r>
        <w:rPr>
          <w:bCs/>
        </w:rPr>
        <w:t xml:space="preserve">powinno </w:t>
      </w:r>
      <w:r w:rsidRPr="00CE54F1">
        <w:rPr>
          <w:bCs/>
        </w:rPr>
        <w:t>spełniać warunek:</w:t>
      </w:r>
    </w:p>
    <w:p w:rsidR="00502F80" w:rsidRPr="00CE54F1" w:rsidRDefault="00502F80" w:rsidP="00502F80">
      <w:pPr>
        <w:pStyle w:val="Stopka"/>
        <w:tabs>
          <w:tab w:val="clear" w:pos="4536"/>
          <w:tab w:val="clear" w:pos="9072"/>
        </w:tabs>
        <w:jc w:val="both"/>
        <w:rPr>
          <w:bCs/>
        </w:rPr>
      </w:pPr>
    </w:p>
    <w:p w:rsidR="00502F80" w:rsidRPr="00CE54F1" w:rsidRDefault="00502F80" w:rsidP="00502F80">
      <w:pPr>
        <w:pStyle w:val="Stopka"/>
        <w:tabs>
          <w:tab w:val="clear" w:pos="4536"/>
          <w:tab w:val="clear" w:pos="9072"/>
        </w:tabs>
        <w:jc w:val="center"/>
        <w:rPr>
          <w:bCs/>
        </w:rPr>
      </w:pPr>
      <w:r w:rsidRPr="00CE54F1">
        <w:rPr>
          <w:bCs/>
        </w:rPr>
        <w:t>P</w:t>
      </w:r>
      <w:r w:rsidRPr="00CE54F1">
        <w:rPr>
          <w:bCs/>
          <w:vertAlign w:val="subscript"/>
        </w:rPr>
        <w:t>nominal</w:t>
      </w:r>
      <w:r w:rsidRPr="00CE54F1">
        <w:rPr>
          <w:bCs/>
        </w:rPr>
        <w:t xml:space="preserve"> &gt; </w:t>
      </w:r>
      <w:r>
        <w:rPr>
          <w:bCs/>
        </w:rPr>
        <w:t>1.75</w:t>
      </w:r>
      <w:r w:rsidRPr="00CE54F1">
        <w:rPr>
          <w:bCs/>
        </w:rPr>
        <w:t xml:space="preserve"> * K</w:t>
      </w:r>
      <w:r w:rsidRPr="00CE54F1">
        <w:rPr>
          <w:bCs/>
          <w:vertAlign w:val="subscript"/>
        </w:rPr>
        <w:t>body</w:t>
      </w:r>
      <w:r w:rsidRPr="00CE54F1">
        <w:rPr>
          <w:bCs/>
        </w:rPr>
        <w:t xml:space="preserve"> * S</w:t>
      </w:r>
      <w:r w:rsidRPr="00CE54F1">
        <w:rPr>
          <w:bCs/>
          <w:vertAlign w:val="subscript"/>
        </w:rPr>
        <w:t>body</w:t>
      </w:r>
      <w:r w:rsidRPr="00CE54F1">
        <w:rPr>
          <w:bCs/>
        </w:rPr>
        <w:t xml:space="preserve"> * </w:t>
      </w:r>
      <w:r w:rsidRPr="00CE54F1">
        <w:rPr>
          <w:rFonts w:ascii="Cambria Math" w:hAnsi="Cambria Math"/>
          <w:bCs/>
        </w:rPr>
        <w:t>∆</w:t>
      </w:r>
      <w:r w:rsidRPr="00CE54F1">
        <w:rPr>
          <w:bCs/>
        </w:rPr>
        <w:t>T</w:t>
      </w:r>
    </w:p>
    <w:p w:rsidR="00502F80" w:rsidRPr="00CE54F1" w:rsidRDefault="00502F80" w:rsidP="00502F80">
      <w:pPr>
        <w:pStyle w:val="Stopka"/>
        <w:tabs>
          <w:tab w:val="clear" w:pos="4536"/>
          <w:tab w:val="clear" w:pos="9072"/>
        </w:tabs>
        <w:jc w:val="center"/>
        <w:rPr>
          <w:bCs/>
        </w:rPr>
      </w:pPr>
    </w:p>
    <w:p w:rsidR="00502F80" w:rsidRPr="00CE54F1" w:rsidRDefault="00502F80" w:rsidP="00502F80">
      <w:pPr>
        <w:pStyle w:val="Stopka"/>
        <w:tabs>
          <w:tab w:val="clear" w:pos="4536"/>
          <w:tab w:val="clear" w:pos="9072"/>
        </w:tabs>
        <w:ind w:firstLine="709"/>
        <w:jc w:val="both"/>
        <w:rPr>
          <w:bCs/>
        </w:rPr>
      </w:pPr>
      <w:r w:rsidRPr="00CE54F1">
        <w:rPr>
          <w:bCs/>
        </w:rPr>
        <w:t>Gdzie:</w:t>
      </w:r>
    </w:p>
    <w:p w:rsidR="00502F80" w:rsidRPr="00CE54F1" w:rsidRDefault="00502F80" w:rsidP="00200215">
      <w:pPr>
        <w:pStyle w:val="Stopka"/>
        <w:tabs>
          <w:tab w:val="clear" w:pos="4536"/>
          <w:tab w:val="clear" w:pos="9072"/>
        </w:tabs>
        <w:spacing w:after="120"/>
        <w:ind w:left="1418" w:hanging="709"/>
        <w:jc w:val="both"/>
        <w:rPr>
          <w:bCs/>
        </w:rPr>
      </w:pPr>
      <w:r w:rsidRPr="00CE54F1">
        <w:rPr>
          <w:bCs/>
        </w:rPr>
        <w:t>P</w:t>
      </w:r>
      <w:r w:rsidRPr="00CE54F1">
        <w:rPr>
          <w:bCs/>
          <w:vertAlign w:val="subscript"/>
        </w:rPr>
        <w:t>nominal</w:t>
      </w:r>
      <w:r w:rsidRPr="00CE54F1">
        <w:rPr>
          <w:bCs/>
        </w:rPr>
        <w:t xml:space="preserve"> jest nominalną wydajnością chłodniczą wielotemperaturowego urządzenia </w:t>
      </w:r>
      <w:r>
        <w:rPr>
          <w:bCs/>
        </w:rPr>
        <w:t xml:space="preserve"> chłodnicz</w:t>
      </w:r>
      <w:r w:rsidR="00200215">
        <w:rPr>
          <w:bCs/>
        </w:rPr>
        <w:t>e</w:t>
      </w:r>
      <w:r>
        <w:rPr>
          <w:bCs/>
        </w:rPr>
        <w:t>go</w:t>
      </w:r>
      <w:r w:rsidRPr="00CE54F1">
        <w:rPr>
          <w:bCs/>
        </w:rPr>
        <w:t>,</w:t>
      </w:r>
    </w:p>
    <w:p w:rsidR="00502F80" w:rsidRPr="00CE54F1" w:rsidRDefault="00502F80" w:rsidP="00200215">
      <w:pPr>
        <w:pStyle w:val="Stopka"/>
        <w:tabs>
          <w:tab w:val="clear" w:pos="4536"/>
          <w:tab w:val="clear" w:pos="9072"/>
        </w:tabs>
        <w:spacing w:line="360" w:lineRule="auto"/>
        <w:ind w:firstLine="709"/>
        <w:jc w:val="both"/>
        <w:rPr>
          <w:bCs/>
        </w:rPr>
      </w:pPr>
      <w:r w:rsidRPr="00CE54F1">
        <w:rPr>
          <w:bCs/>
        </w:rPr>
        <w:t>K</w:t>
      </w:r>
      <w:r w:rsidRPr="00CE54F1">
        <w:rPr>
          <w:bCs/>
          <w:vertAlign w:val="subscript"/>
        </w:rPr>
        <w:t>body</w:t>
      </w:r>
      <w:r w:rsidRPr="00CE54F1">
        <w:rPr>
          <w:bCs/>
        </w:rPr>
        <w:t xml:space="preserve"> jest wartością </w:t>
      </w:r>
      <w:r>
        <w:rPr>
          <w:bCs/>
        </w:rPr>
        <w:t xml:space="preserve">współczynnika </w:t>
      </w:r>
      <w:r w:rsidRPr="00CE54F1">
        <w:rPr>
          <w:bCs/>
        </w:rPr>
        <w:t xml:space="preserve">K </w:t>
      </w:r>
      <w:r>
        <w:rPr>
          <w:bCs/>
        </w:rPr>
        <w:t xml:space="preserve">dla </w:t>
      </w:r>
      <w:r w:rsidRPr="00CE54F1">
        <w:rPr>
          <w:bCs/>
        </w:rPr>
        <w:t>zewnętrzn</w:t>
      </w:r>
      <w:r>
        <w:rPr>
          <w:bCs/>
        </w:rPr>
        <w:t>ych</w:t>
      </w:r>
      <w:r w:rsidRPr="00CE54F1">
        <w:rPr>
          <w:bCs/>
        </w:rPr>
        <w:t xml:space="preserve"> </w:t>
      </w:r>
      <w:r>
        <w:rPr>
          <w:bCs/>
        </w:rPr>
        <w:t xml:space="preserve">ścian </w:t>
      </w:r>
      <w:r w:rsidRPr="00CE54F1">
        <w:rPr>
          <w:bCs/>
        </w:rPr>
        <w:t>nadwozia,</w:t>
      </w:r>
    </w:p>
    <w:p w:rsidR="00502F80" w:rsidRPr="00CE54F1" w:rsidRDefault="00502F80" w:rsidP="00200215">
      <w:pPr>
        <w:pStyle w:val="Stopka"/>
        <w:tabs>
          <w:tab w:val="clear" w:pos="4536"/>
          <w:tab w:val="clear" w:pos="9072"/>
        </w:tabs>
        <w:spacing w:line="360" w:lineRule="auto"/>
        <w:ind w:firstLine="709"/>
        <w:jc w:val="both"/>
        <w:rPr>
          <w:bCs/>
        </w:rPr>
      </w:pPr>
      <w:r w:rsidRPr="00CE54F1">
        <w:rPr>
          <w:bCs/>
        </w:rPr>
        <w:t>S</w:t>
      </w:r>
      <w:r w:rsidRPr="00CE54F1">
        <w:rPr>
          <w:bCs/>
          <w:vertAlign w:val="subscript"/>
        </w:rPr>
        <w:t>body</w:t>
      </w:r>
      <w:r w:rsidRPr="00CE54F1">
        <w:rPr>
          <w:bCs/>
        </w:rPr>
        <w:t xml:space="preserve"> jest </w:t>
      </w:r>
      <w:r>
        <w:rPr>
          <w:bCs/>
        </w:rPr>
        <w:t>średnią geometryczną powierzchnią całego</w:t>
      </w:r>
      <w:r w:rsidRPr="00CE54F1">
        <w:rPr>
          <w:bCs/>
        </w:rPr>
        <w:t xml:space="preserve"> nadwozia,</w:t>
      </w:r>
    </w:p>
    <w:p w:rsidR="00502F80" w:rsidRPr="00CE54F1" w:rsidRDefault="00502F80" w:rsidP="00200215">
      <w:pPr>
        <w:pStyle w:val="Stopka"/>
        <w:tabs>
          <w:tab w:val="clear" w:pos="4536"/>
          <w:tab w:val="clear" w:pos="9072"/>
        </w:tabs>
        <w:spacing w:line="360" w:lineRule="auto"/>
        <w:ind w:firstLine="709"/>
        <w:jc w:val="both"/>
        <w:rPr>
          <w:bCs/>
        </w:rPr>
      </w:pPr>
      <w:r w:rsidRPr="00CE54F1">
        <w:rPr>
          <w:rFonts w:ascii="Cambria Math" w:hAnsi="Cambria Math"/>
          <w:bCs/>
        </w:rPr>
        <w:t>∆</w:t>
      </w:r>
      <w:r w:rsidRPr="00CE54F1">
        <w:rPr>
          <w:bCs/>
        </w:rPr>
        <w:t>T jest różnicą temperatur na zewnątrz i wewnątrz nadwozia.</w:t>
      </w:r>
    </w:p>
    <w:p w:rsidR="00CA0F2F" w:rsidRPr="00CE54F1" w:rsidRDefault="00CA0F2F" w:rsidP="00753EEC">
      <w:pPr>
        <w:pStyle w:val="Stopka"/>
        <w:tabs>
          <w:tab w:val="clear" w:pos="4536"/>
          <w:tab w:val="clear" w:pos="9072"/>
        </w:tabs>
        <w:jc w:val="both"/>
        <w:rPr>
          <w:bCs/>
          <w:u w:val="single"/>
        </w:rPr>
      </w:pPr>
    </w:p>
    <w:p w:rsidR="00502F80" w:rsidRPr="00CE54F1" w:rsidRDefault="009C248A" w:rsidP="00502F80">
      <w:pPr>
        <w:pStyle w:val="Stopka"/>
        <w:tabs>
          <w:tab w:val="clear" w:pos="4536"/>
          <w:tab w:val="clear" w:pos="9072"/>
        </w:tabs>
        <w:ind w:left="709" w:hanging="709"/>
        <w:jc w:val="both"/>
        <w:rPr>
          <w:bCs/>
          <w:u w:val="single"/>
        </w:rPr>
      </w:pPr>
      <w:r w:rsidRPr="00CE54F1">
        <w:rPr>
          <w:bCs/>
        </w:rPr>
        <w:t>7</w:t>
      </w:r>
      <w:r w:rsidR="006D1F09" w:rsidRPr="00CE54F1">
        <w:rPr>
          <w:bCs/>
        </w:rPr>
        <w:t xml:space="preserve">.3.3 </w:t>
      </w:r>
      <w:r w:rsidR="00D13FF4" w:rsidRPr="00CE54F1">
        <w:rPr>
          <w:bCs/>
        </w:rPr>
        <w:tab/>
      </w:r>
      <w:r w:rsidR="006D1F09" w:rsidRPr="00CE54F1">
        <w:rPr>
          <w:bCs/>
          <w:u w:val="single"/>
        </w:rPr>
        <w:t xml:space="preserve">Określenie zapotrzebowania </w:t>
      </w:r>
      <w:r w:rsidR="00502F80">
        <w:rPr>
          <w:bCs/>
          <w:u w:val="single"/>
        </w:rPr>
        <w:t xml:space="preserve">na chłód </w:t>
      </w:r>
      <w:r w:rsidR="00502F80" w:rsidRPr="00CE54F1">
        <w:rPr>
          <w:bCs/>
          <w:u w:val="single"/>
        </w:rPr>
        <w:t>parow</w:t>
      </w:r>
      <w:r w:rsidR="00502F80">
        <w:rPr>
          <w:bCs/>
          <w:u w:val="single"/>
        </w:rPr>
        <w:t xml:space="preserve">ników </w:t>
      </w:r>
      <w:r w:rsidR="00502F80" w:rsidRPr="00CE54F1">
        <w:rPr>
          <w:bCs/>
          <w:u w:val="single"/>
        </w:rPr>
        <w:t xml:space="preserve">chłodzących </w:t>
      </w:r>
    </w:p>
    <w:p w:rsidR="00CA0F2F" w:rsidRPr="00CE54F1" w:rsidRDefault="00CA0F2F" w:rsidP="00753EEC">
      <w:pPr>
        <w:pStyle w:val="Stopka"/>
        <w:tabs>
          <w:tab w:val="clear" w:pos="4536"/>
          <w:tab w:val="clear" w:pos="9072"/>
        </w:tabs>
        <w:jc w:val="both"/>
        <w:rPr>
          <w:bCs/>
        </w:rPr>
      </w:pPr>
    </w:p>
    <w:p w:rsidR="00502F80" w:rsidRPr="00CE54F1" w:rsidRDefault="00502F80" w:rsidP="00502F80">
      <w:pPr>
        <w:pStyle w:val="Stopka"/>
        <w:tabs>
          <w:tab w:val="clear" w:pos="4536"/>
          <w:tab w:val="clear" w:pos="9072"/>
        </w:tabs>
        <w:ind w:left="709"/>
        <w:jc w:val="both"/>
        <w:rPr>
          <w:bCs/>
        </w:rPr>
      </w:pPr>
      <w:r w:rsidRPr="00CE54F1">
        <w:rPr>
          <w:bCs/>
        </w:rPr>
        <w:t>Przy</w:t>
      </w:r>
      <w:r>
        <w:rPr>
          <w:bCs/>
        </w:rPr>
        <w:t xml:space="preserve"> danym</w:t>
      </w:r>
      <w:r w:rsidRPr="00CE54F1">
        <w:rPr>
          <w:bCs/>
        </w:rPr>
        <w:t xml:space="preserve"> </w:t>
      </w:r>
      <w:r>
        <w:rPr>
          <w:bCs/>
        </w:rPr>
        <w:t xml:space="preserve">położeniu </w:t>
      </w:r>
      <w:r w:rsidRPr="00CE54F1">
        <w:rPr>
          <w:bCs/>
        </w:rPr>
        <w:t>ścian działowych zapotrzebowanie na wydajność chłodniczą każdego z parow</w:t>
      </w:r>
      <w:r>
        <w:rPr>
          <w:bCs/>
        </w:rPr>
        <w:t>nika</w:t>
      </w:r>
      <w:r w:rsidRPr="00CE54F1">
        <w:rPr>
          <w:bCs/>
        </w:rPr>
        <w:t xml:space="preserve"> chłodząc</w:t>
      </w:r>
      <w:r>
        <w:rPr>
          <w:bCs/>
        </w:rPr>
        <w:t>ego</w:t>
      </w:r>
      <w:r w:rsidRPr="00CE54F1">
        <w:rPr>
          <w:bCs/>
        </w:rPr>
        <w:t xml:space="preserve"> jest obliczana następująco:</w:t>
      </w:r>
    </w:p>
    <w:p w:rsidR="006D1F09" w:rsidRPr="00CE54F1" w:rsidRDefault="006D1F09" w:rsidP="00753EEC">
      <w:pPr>
        <w:pStyle w:val="Stopka"/>
        <w:tabs>
          <w:tab w:val="clear" w:pos="4536"/>
          <w:tab w:val="clear" w:pos="9072"/>
        </w:tabs>
        <w:jc w:val="both"/>
        <w:rPr>
          <w:bCs/>
        </w:rPr>
      </w:pPr>
    </w:p>
    <w:p w:rsidR="006D1F09" w:rsidRPr="00CE54F1" w:rsidRDefault="006D1F09" w:rsidP="00753EEC">
      <w:pPr>
        <w:pStyle w:val="Stopka"/>
        <w:tabs>
          <w:tab w:val="clear" w:pos="4536"/>
          <w:tab w:val="clear" w:pos="9072"/>
        </w:tabs>
        <w:jc w:val="center"/>
        <w:rPr>
          <w:bCs/>
          <w:lang w:val="en-US"/>
        </w:rPr>
      </w:pPr>
      <w:r w:rsidRPr="00CE54F1">
        <w:rPr>
          <w:bCs/>
          <w:lang w:val="en-US"/>
        </w:rPr>
        <w:t>P</w:t>
      </w:r>
      <w:r w:rsidRPr="00CE54F1">
        <w:rPr>
          <w:bCs/>
          <w:vertAlign w:val="subscript"/>
          <w:lang w:val="en-US"/>
        </w:rPr>
        <w:t>chilled demand</w:t>
      </w:r>
      <w:r w:rsidRPr="00CE54F1">
        <w:rPr>
          <w:bCs/>
          <w:lang w:val="en-US"/>
        </w:rPr>
        <w:t xml:space="preserve"> = ( S</w:t>
      </w:r>
      <w:r w:rsidRPr="00CE54F1">
        <w:rPr>
          <w:bCs/>
          <w:vertAlign w:val="subscript"/>
          <w:lang w:val="en-US"/>
        </w:rPr>
        <w:t>chilled-comp</w:t>
      </w:r>
      <w:r w:rsidRPr="00CE54F1">
        <w:rPr>
          <w:bCs/>
          <w:lang w:val="en-US"/>
        </w:rPr>
        <w:t xml:space="preserve"> - </w:t>
      </w:r>
      <w:r w:rsidRPr="00CE54F1">
        <w:rPr>
          <w:bCs/>
          <w:position w:val="-4"/>
          <w:lang w:val="en-US"/>
        </w:rPr>
        <w:object w:dxaOrig="180" w:dyaOrig="279">
          <v:shape id="_x0000_i1028" type="#_x0000_t75" style="width:7.5pt;height:14.4pt" o:ole="">
            <v:imagedata r:id="rId17" o:title=""/>
          </v:shape>
          <o:OLEObject Type="Embed" ProgID="Equation.DSMT4" ShapeID="_x0000_i1028" DrawAspect="Content" ObjectID="_1697615361" r:id="rId18"/>
        </w:object>
      </w:r>
      <w:r w:rsidRPr="00CE54F1">
        <w:rPr>
          <w:rFonts w:ascii="Cambria Math" w:hAnsi="Cambria Math"/>
          <w:bCs/>
          <w:lang w:val="en-US"/>
        </w:rPr>
        <w:t>Σ</w:t>
      </w:r>
      <w:r w:rsidRPr="00CE54F1">
        <w:rPr>
          <w:bCs/>
          <w:lang w:val="en-US"/>
        </w:rPr>
        <w:t>S</w:t>
      </w:r>
      <w:r w:rsidRPr="00CE54F1">
        <w:rPr>
          <w:bCs/>
          <w:vertAlign w:val="subscript"/>
          <w:lang w:val="en-US"/>
        </w:rPr>
        <w:t>bulk</w:t>
      </w:r>
      <w:r w:rsidRPr="00CE54F1">
        <w:rPr>
          <w:bCs/>
          <w:lang w:val="en-US"/>
        </w:rPr>
        <w:t>) * K</w:t>
      </w:r>
      <w:r w:rsidRPr="00CE54F1">
        <w:rPr>
          <w:bCs/>
          <w:vertAlign w:val="subscript"/>
          <w:lang w:val="en-US"/>
        </w:rPr>
        <w:t>body</w:t>
      </w:r>
      <w:r w:rsidRPr="00CE54F1">
        <w:rPr>
          <w:bCs/>
          <w:lang w:val="en-US"/>
        </w:rPr>
        <w:t xml:space="preserve"> * </w:t>
      </w:r>
      <w:r w:rsidRPr="00CE54F1">
        <w:rPr>
          <w:rFonts w:ascii="Cambria Math" w:hAnsi="Cambria Math"/>
          <w:bCs/>
          <w:lang w:val="en-US"/>
        </w:rPr>
        <w:t>∆</w:t>
      </w:r>
      <w:r w:rsidRPr="00CE54F1">
        <w:rPr>
          <w:bCs/>
          <w:lang w:val="en-US"/>
        </w:rPr>
        <w:t>T</w:t>
      </w:r>
      <w:r w:rsidRPr="00CE54F1">
        <w:rPr>
          <w:bCs/>
          <w:vertAlign w:val="subscript"/>
          <w:lang w:val="en-US"/>
        </w:rPr>
        <w:t>ext</w:t>
      </w:r>
      <w:r w:rsidRPr="00CE54F1">
        <w:rPr>
          <w:bCs/>
          <w:lang w:val="en-US"/>
        </w:rPr>
        <w:t xml:space="preserve"> + </w:t>
      </w:r>
      <w:r w:rsidRPr="00CE54F1">
        <w:rPr>
          <w:rFonts w:ascii="Cambria Math" w:hAnsi="Cambria Math"/>
          <w:bCs/>
          <w:lang w:val="en-US"/>
        </w:rPr>
        <w:t>Σ(</w:t>
      </w:r>
      <w:r w:rsidRPr="00CE54F1">
        <w:rPr>
          <w:bCs/>
          <w:lang w:val="en-US"/>
        </w:rPr>
        <w:t>S</w:t>
      </w:r>
      <w:r w:rsidRPr="00CE54F1">
        <w:rPr>
          <w:bCs/>
          <w:vertAlign w:val="subscript"/>
          <w:lang w:val="en-US"/>
        </w:rPr>
        <w:t>bulk</w:t>
      </w:r>
      <w:r w:rsidRPr="00CE54F1">
        <w:rPr>
          <w:bCs/>
          <w:lang w:val="en-US"/>
        </w:rPr>
        <w:t xml:space="preserve"> * K</w:t>
      </w:r>
      <w:r w:rsidRPr="00CE54F1">
        <w:rPr>
          <w:bCs/>
          <w:vertAlign w:val="subscript"/>
          <w:lang w:val="en-US"/>
        </w:rPr>
        <w:t>bulk</w:t>
      </w:r>
      <w:r w:rsidRPr="00CE54F1">
        <w:rPr>
          <w:bCs/>
          <w:lang w:val="en-US"/>
        </w:rPr>
        <w:t xml:space="preserve"> * </w:t>
      </w:r>
      <w:r w:rsidRPr="00CE54F1">
        <w:rPr>
          <w:rFonts w:ascii="Cambria Math" w:hAnsi="Cambria Math"/>
          <w:bCs/>
          <w:lang w:val="en-US"/>
        </w:rPr>
        <w:t>∆</w:t>
      </w:r>
      <w:r w:rsidRPr="00CE54F1">
        <w:rPr>
          <w:bCs/>
          <w:lang w:val="en-US"/>
        </w:rPr>
        <w:t>T</w:t>
      </w:r>
      <w:r w:rsidRPr="00CE54F1">
        <w:rPr>
          <w:bCs/>
          <w:vertAlign w:val="subscript"/>
          <w:lang w:val="en-US"/>
        </w:rPr>
        <w:t>int</w:t>
      </w:r>
      <w:r w:rsidRPr="00CE54F1">
        <w:rPr>
          <w:bCs/>
          <w:lang w:val="en-US"/>
        </w:rPr>
        <w:t>)</w:t>
      </w:r>
    </w:p>
    <w:p w:rsidR="006D1F09" w:rsidRPr="00CE54F1" w:rsidRDefault="006D1F09" w:rsidP="00753EEC">
      <w:pPr>
        <w:pStyle w:val="Stopka"/>
        <w:tabs>
          <w:tab w:val="clear" w:pos="4536"/>
          <w:tab w:val="clear" w:pos="9072"/>
        </w:tabs>
        <w:jc w:val="both"/>
        <w:rPr>
          <w:bCs/>
          <w:lang w:val="en-US"/>
        </w:rPr>
      </w:pPr>
    </w:p>
    <w:p w:rsidR="006D1F09" w:rsidRPr="00CE54F1" w:rsidRDefault="006D1F09" w:rsidP="003D19BD">
      <w:pPr>
        <w:pStyle w:val="Stopka"/>
        <w:tabs>
          <w:tab w:val="clear" w:pos="4536"/>
          <w:tab w:val="clear" w:pos="9072"/>
        </w:tabs>
        <w:ind w:firstLine="709"/>
        <w:jc w:val="both"/>
        <w:rPr>
          <w:bCs/>
        </w:rPr>
      </w:pPr>
      <w:r w:rsidRPr="00CE54F1">
        <w:rPr>
          <w:bCs/>
        </w:rPr>
        <w:t>Gdzie:</w:t>
      </w:r>
    </w:p>
    <w:p w:rsidR="00502F80" w:rsidRPr="00CE54F1" w:rsidRDefault="00502F80" w:rsidP="00200215">
      <w:pPr>
        <w:pStyle w:val="Stopka"/>
        <w:tabs>
          <w:tab w:val="clear" w:pos="4536"/>
          <w:tab w:val="clear" w:pos="9072"/>
        </w:tabs>
        <w:spacing w:before="120" w:after="120"/>
        <w:ind w:left="709"/>
        <w:jc w:val="both"/>
        <w:rPr>
          <w:bCs/>
        </w:rPr>
      </w:pPr>
      <w:r w:rsidRPr="00CE54F1">
        <w:rPr>
          <w:bCs/>
        </w:rPr>
        <w:t>K</w:t>
      </w:r>
      <w:r w:rsidRPr="00CE54F1">
        <w:rPr>
          <w:bCs/>
          <w:vertAlign w:val="subscript"/>
        </w:rPr>
        <w:t>body</w:t>
      </w:r>
      <w:r w:rsidRPr="00CE54F1">
        <w:rPr>
          <w:bCs/>
        </w:rPr>
        <w:t xml:space="preserve"> jest wartością K podaną w</w:t>
      </w:r>
      <w:r>
        <w:rPr>
          <w:bCs/>
        </w:rPr>
        <w:t xml:space="preserve"> protokole z badań</w:t>
      </w:r>
      <w:r w:rsidRPr="00CE54F1">
        <w:rPr>
          <w:bCs/>
        </w:rPr>
        <w:t xml:space="preserve"> ATP dla zewnętrzn</w:t>
      </w:r>
      <w:r>
        <w:rPr>
          <w:bCs/>
        </w:rPr>
        <w:t>ych</w:t>
      </w:r>
      <w:r w:rsidRPr="00CE54F1">
        <w:rPr>
          <w:bCs/>
        </w:rPr>
        <w:t xml:space="preserve"> </w:t>
      </w:r>
      <w:r>
        <w:rPr>
          <w:bCs/>
        </w:rPr>
        <w:t xml:space="preserve">ścian </w:t>
      </w:r>
      <w:r w:rsidRPr="00CE54F1">
        <w:rPr>
          <w:bCs/>
        </w:rPr>
        <w:t>nadwozia,</w:t>
      </w:r>
    </w:p>
    <w:p w:rsidR="00502F80" w:rsidRPr="00CE54F1" w:rsidRDefault="00502F80" w:rsidP="00200215">
      <w:pPr>
        <w:pStyle w:val="Stopka"/>
        <w:tabs>
          <w:tab w:val="clear" w:pos="4536"/>
          <w:tab w:val="clear" w:pos="9072"/>
        </w:tabs>
        <w:spacing w:before="120" w:after="120"/>
        <w:ind w:left="709"/>
        <w:jc w:val="both"/>
        <w:rPr>
          <w:bCs/>
        </w:rPr>
      </w:pPr>
      <w:r w:rsidRPr="00CE54F1">
        <w:rPr>
          <w:bCs/>
        </w:rPr>
        <w:t>S</w:t>
      </w:r>
      <w:r w:rsidRPr="00CE54F1">
        <w:rPr>
          <w:bCs/>
          <w:vertAlign w:val="subscript"/>
        </w:rPr>
        <w:t>chilled-comp</w:t>
      </w:r>
      <w:r w:rsidRPr="00CE54F1">
        <w:rPr>
          <w:bCs/>
        </w:rPr>
        <w:t xml:space="preserve"> jest powierzchnią </w:t>
      </w:r>
      <w:r>
        <w:rPr>
          <w:bCs/>
        </w:rPr>
        <w:t>przedziału</w:t>
      </w:r>
      <w:r w:rsidRPr="00CE54F1">
        <w:rPr>
          <w:bCs/>
        </w:rPr>
        <w:t xml:space="preserve"> chłodzon</w:t>
      </w:r>
      <w:r>
        <w:rPr>
          <w:bCs/>
        </w:rPr>
        <w:t xml:space="preserve">ego </w:t>
      </w:r>
      <w:r w:rsidRPr="00CE54F1">
        <w:rPr>
          <w:bCs/>
        </w:rPr>
        <w:t>dla dan</w:t>
      </w:r>
      <w:r>
        <w:rPr>
          <w:bCs/>
        </w:rPr>
        <w:t xml:space="preserve">ych pozycji </w:t>
      </w:r>
      <w:r w:rsidRPr="00CE54F1">
        <w:rPr>
          <w:bCs/>
        </w:rPr>
        <w:t>ścian działowych,</w:t>
      </w:r>
    </w:p>
    <w:p w:rsidR="00502F80" w:rsidRPr="00CE54F1" w:rsidRDefault="00502F80" w:rsidP="00200215">
      <w:pPr>
        <w:pStyle w:val="Stopka"/>
        <w:tabs>
          <w:tab w:val="clear" w:pos="4536"/>
          <w:tab w:val="clear" w:pos="9072"/>
        </w:tabs>
        <w:spacing w:before="120" w:after="120"/>
        <w:ind w:firstLine="709"/>
        <w:jc w:val="both"/>
        <w:rPr>
          <w:bCs/>
        </w:rPr>
      </w:pPr>
      <w:r w:rsidRPr="00CE54F1">
        <w:rPr>
          <w:bCs/>
        </w:rPr>
        <w:t>S</w:t>
      </w:r>
      <w:r w:rsidRPr="00CE54F1">
        <w:rPr>
          <w:bCs/>
          <w:vertAlign w:val="subscript"/>
        </w:rPr>
        <w:t>bulk</w:t>
      </w:r>
      <w:r w:rsidRPr="00CE54F1">
        <w:rPr>
          <w:bCs/>
        </w:rPr>
        <w:t xml:space="preserve"> </w:t>
      </w:r>
      <w:r>
        <w:rPr>
          <w:bCs/>
        </w:rPr>
        <w:t xml:space="preserve">to </w:t>
      </w:r>
      <w:r w:rsidRPr="00CE54F1">
        <w:rPr>
          <w:bCs/>
        </w:rPr>
        <w:t>powierzchni</w:t>
      </w:r>
      <w:r>
        <w:rPr>
          <w:bCs/>
        </w:rPr>
        <w:t>e</w:t>
      </w:r>
      <w:r w:rsidRPr="00CE54F1">
        <w:rPr>
          <w:bCs/>
        </w:rPr>
        <w:t xml:space="preserve"> ścian działowych,</w:t>
      </w:r>
    </w:p>
    <w:p w:rsidR="00502F80" w:rsidRPr="00CE54F1" w:rsidRDefault="00502F80" w:rsidP="00200215">
      <w:pPr>
        <w:pStyle w:val="Stopka"/>
        <w:tabs>
          <w:tab w:val="clear" w:pos="4536"/>
          <w:tab w:val="clear" w:pos="9072"/>
        </w:tabs>
        <w:spacing w:before="120" w:after="120"/>
        <w:ind w:left="709"/>
        <w:jc w:val="both"/>
        <w:rPr>
          <w:bCs/>
        </w:rPr>
      </w:pPr>
      <w:r w:rsidRPr="00CE54F1">
        <w:rPr>
          <w:bCs/>
        </w:rPr>
        <w:t>K</w:t>
      </w:r>
      <w:r w:rsidRPr="00CE54F1">
        <w:rPr>
          <w:bCs/>
          <w:vertAlign w:val="subscript"/>
        </w:rPr>
        <w:t>bulk</w:t>
      </w:r>
      <w:r w:rsidRPr="00CE54F1">
        <w:rPr>
          <w:bCs/>
        </w:rPr>
        <w:t xml:space="preserve"> jest wartością</w:t>
      </w:r>
      <w:r>
        <w:rPr>
          <w:bCs/>
        </w:rPr>
        <w:t xml:space="preserve"> współczynnika </w:t>
      </w:r>
      <w:r w:rsidRPr="00CE54F1">
        <w:rPr>
          <w:bCs/>
        </w:rPr>
        <w:t xml:space="preserve"> K dla ścian działowych według tabeli w </w:t>
      </w:r>
      <w:r>
        <w:rPr>
          <w:bCs/>
        </w:rPr>
        <w:t>punkcie</w:t>
      </w:r>
      <w:r w:rsidRPr="00CE54F1">
        <w:rPr>
          <w:bCs/>
        </w:rPr>
        <w:t xml:space="preserve"> 7.3.7,</w:t>
      </w:r>
    </w:p>
    <w:p w:rsidR="00502F80" w:rsidRPr="00CE54F1" w:rsidRDefault="00502F80" w:rsidP="00200215">
      <w:pPr>
        <w:pStyle w:val="Stopka"/>
        <w:tabs>
          <w:tab w:val="clear" w:pos="4536"/>
          <w:tab w:val="clear" w:pos="9072"/>
        </w:tabs>
        <w:spacing w:before="120" w:after="120"/>
        <w:ind w:left="709"/>
        <w:jc w:val="both"/>
        <w:rPr>
          <w:bCs/>
        </w:rPr>
      </w:pPr>
      <w:r w:rsidRPr="00CE54F1">
        <w:rPr>
          <w:rFonts w:ascii="Cambria Math" w:hAnsi="Cambria Math"/>
          <w:bCs/>
        </w:rPr>
        <w:t>∆</w:t>
      </w:r>
      <w:r w:rsidRPr="00CE54F1">
        <w:rPr>
          <w:bCs/>
        </w:rPr>
        <w:t>T</w:t>
      </w:r>
      <w:r w:rsidRPr="00CE54F1">
        <w:rPr>
          <w:bCs/>
          <w:vertAlign w:val="subscript"/>
        </w:rPr>
        <w:t>ext</w:t>
      </w:r>
      <w:r w:rsidRPr="00CE54F1">
        <w:rPr>
          <w:bCs/>
        </w:rPr>
        <w:t xml:space="preserve"> jest różnicą temperatur pomiędzy komorą chłodzoną i temperaturą +30 </w:t>
      </w:r>
      <w:r w:rsidRPr="00CE54F1">
        <w:rPr>
          <w:bCs/>
          <w:vertAlign w:val="superscript"/>
        </w:rPr>
        <w:t>o</w:t>
      </w:r>
      <w:r w:rsidRPr="00CE54F1">
        <w:rPr>
          <w:bCs/>
        </w:rPr>
        <w:t>C na zewnątrz nadwozia.</w:t>
      </w:r>
    </w:p>
    <w:p w:rsidR="00502F80" w:rsidRPr="00CE54F1" w:rsidRDefault="00502F80" w:rsidP="00200215">
      <w:pPr>
        <w:pStyle w:val="Stopka"/>
        <w:tabs>
          <w:tab w:val="clear" w:pos="4536"/>
          <w:tab w:val="clear" w:pos="9072"/>
        </w:tabs>
        <w:spacing w:before="120" w:after="120"/>
        <w:ind w:left="709"/>
        <w:jc w:val="both"/>
        <w:rPr>
          <w:bCs/>
        </w:rPr>
      </w:pPr>
      <w:r w:rsidRPr="00CE54F1">
        <w:rPr>
          <w:rFonts w:ascii="Cambria Math" w:hAnsi="Cambria Math"/>
          <w:bCs/>
        </w:rPr>
        <w:t>∆</w:t>
      </w:r>
      <w:r w:rsidRPr="00CE54F1">
        <w:rPr>
          <w:bCs/>
        </w:rPr>
        <w:t>T</w:t>
      </w:r>
      <w:r w:rsidRPr="00CE54F1">
        <w:rPr>
          <w:bCs/>
          <w:vertAlign w:val="subscript"/>
        </w:rPr>
        <w:t>int</w:t>
      </w:r>
      <w:r w:rsidRPr="00CE54F1">
        <w:rPr>
          <w:bCs/>
        </w:rPr>
        <w:t xml:space="preserve"> jest różnicą temperatur pomiędzy komorą chłodzoną </w:t>
      </w:r>
      <w:r>
        <w:rPr>
          <w:bCs/>
        </w:rPr>
        <w:t>a</w:t>
      </w:r>
      <w:r w:rsidRPr="00CE54F1">
        <w:rPr>
          <w:bCs/>
        </w:rPr>
        <w:t xml:space="preserve"> innymi komorami. Dla komór o nieuzdatnianych warunkach </w:t>
      </w:r>
      <w:r>
        <w:rPr>
          <w:bCs/>
        </w:rPr>
        <w:t>do</w:t>
      </w:r>
      <w:r w:rsidRPr="00CE54F1">
        <w:rPr>
          <w:bCs/>
        </w:rPr>
        <w:t xml:space="preserve"> oblicze</w:t>
      </w:r>
      <w:r>
        <w:rPr>
          <w:bCs/>
        </w:rPr>
        <w:t>ń</w:t>
      </w:r>
      <w:r w:rsidRPr="00CE54F1">
        <w:rPr>
          <w:bCs/>
        </w:rPr>
        <w:t xml:space="preserve"> należy przyjąć temperaturę </w:t>
      </w:r>
      <w:r w:rsidRPr="00CE54F1">
        <w:rPr>
          <w:bCs/>
        </w:rPr>
        <w:br/>
        <w:t xml:space="preserve">+20 </w:t>
      </w:r>
      <w:r w:rsidRPr="00CE54F1">
        <w:rPr>
          <w:bCs/>
          <w:vertAlign w:val="superscript"/>
        </w:rPr>
        <w:t>o</w:t>
      </w:r>
      <w:r w:rsidRPr="00CE54F1">
        <w:rPr>
          <w:bCs/>
        </w:rPr>
        <w:t>C.</w:t>
      </w:r>
    </w:p>
    <w:p w:rsidR="00A64A0F" w:rsidRPr="00CE54F1" w:rsidRDefault="00A64A0F" w:rsidP="00753EEC">
      <w:pPr>
        <w:pStyle w:val="Stopka"/>
        <w:tabs>
          <w:tab w:val="clear" w:pos="4536"/>
          <w:tab w:val="clear" w:pos="9072"/>
        </w:tabs>
        <w:jc w:val="both"/>
        <w:rPr>
          <w:bCs/>
        </w:rPr>
      </w:pPr>
    </w:p>
    <w:p w:rsidR="00A64A0F" w:rsidRPr="00CE54F1" w:rsidRDefault="009C248A" w:rsidP="00A64A0F">
      <w:pPr>
        <w:pStyle w:val="Stopka"/>
        <w:tabs>
          <w:tab w:val="clear" w:pos="4536"/>
          <w:tab w:val="clear" w:pos="9072"/>
        </w:tabs>
        <w:jc w:val="both"/>
        <w:rPr>
          <w:bCs/>
          <w:u w:val="single"/>
        </w:rPr>
      </w:pPr>
      <w:r w:rsidRPr="00CE54F1">
        <w:rPr>
          <w:bCs/>
        </w:rPr>
        <w:t>7</w:t>
      </w:r>
      <w:r w:rsidR="00A64A0F" w:rsidRPr="00CE54F1">
        <w:rPr>
          <w:bCs/>
        </w:rPr>
        <w:t xml:space="preserve">.3.4 </w:t>
      </w:r>
      <w:r w:rsidR="00D13FF4" w:rsidRPr="00CE54F1">
        <w:rPr>
          <w:bCs/>
        </w:rPr>
        <w:tab/>
      </w:r>
      <w:r w:rsidR="00A64A0F" w:rsidRPr="00CE54F1">
        <w:rPr>
          <w:bCs/>
          <w:u w:val="single"/>
        </w:rPr>
        <w:t xml:space="preserve">Określenie zapotrzebowania chłodniczego komór </w:t>
      </w:r>
      <w:r w:rsidR="00B73BC0" w:rsidRPr="00B73BC0">
        <w:rPr>
          <w:bCs/>
          <w:u w:val="single"/>
        </w:rPr>
        <w:t>mroźniczych</w:t>
      </w:r>
    </w:p>
    <w:p w:rsidR="00A64A0F" w:rsidRPr="00CE54F1" w:rsidRDefault="00A64A0F" w:rsidP="00A64A0F">
      <w:pPr>
        <w:pStyle w:val="Stopka"/>
        <w:tabs>
          <w:tab w:val="clear" w:pos="4536"/>
          <w:tab w:val="clear" w:pos="9072"/>
        </w:tabs>
        <w:jc w:val="both"/>
        <w:rPr>
          <w:bCs/>
        </w:rPr>
      </w:pPr>
    </w:p>
    <w:p w:rsidR="00B73BC0" w:rsidRPr="00B73BC0" w:rsidRDefault="00B73BC0" w:rsidP="00B73BC0">
      <w:pPr>
        <w:spacing w:after="120" w:line="264" w:lineRule="auto"/>
        <w:ind w:left="709"/>
        <w:jc w:val="both"/>
        <w:rPr>
          <w:rFonts w:eastAsiaTheme="minorEastAsia"/>
          <w:bCs/>
        </w:rPr>
      </w:pPr>
      <w:r w:rsidRPr="00B73BC0">
        <w:rPr>
          <w:rFonts w:eastAsiaTheme="minorEastAsia"/>
          <w:bCs/>
        </w:rPr>
        <w:t>Przy danym położeniu ścian działowych zapotrzebowanie na wydajność chłodniczą każdej z komór mroźniczych jest obliczana następująco:</w:t>
      </w:r>
    </w:p>
    <w:p w:rsidR="00A64A0F" w:rsidRPr="00CE54F1" w:rsidRDefault="00A64A0F" w:rsidP="00A64A0F">
      <w:pPr>
        <w:pStyle w:val="Stopka"/>
        <w:tabs>
          <w:tab w:val="clear" w:pos="4536"/>
          <w:tab w:val="clear" w:pos="9072"/>
        </w:tabs>
        <w:jc w:val="both"/>
        <w:rPr>
          <w:bCs/>
        </w:rPr>
      </w:pPr>
    </w:p>
    <w:p w:rsidR="00A64A0F" w:rsidRPr="00CE54F1" w:rsidRDefault="00A64A0F" w:rsidP="00A64A0F">
      <w:pPr>
        <w:pStyle w:val="Stopka"/>
        <w:tabs>
          <w:tab w:val="clear" w:pos="4536"/>
          <w:tab w:val="clear" w:pos="9072"/>
        </w:tabs>
        <w:jc w:val="center"/>
        <w:rPr>
          <w:bCs/>
        </w:rPr>
      </w:pPr>
      <w:r w:rsidRPr="00CE54F1">
        <w:rPr>
          <w:bCs/>
        </w:rPr>
        <w:t>P</w:t>
      </w:r>
      <w:r w:rsidRPr="00CE54F1">
        <w:rPr>
          <w:bCs/>
          <w:vertAlign w:val="subscript"/>
        </w:rPr>
        <w:t>frozen demand</w:t>
      </w:r>
      <w:r w:rsidRPr="00CE54F1">
        <w:rPr>
          <w:bCs/>
        </w:rPr>
        <w:t xml:space="preserve"> = ( S</w:t>
      </w:r>
      <w:r w:rsidRPr="00CE54F1">
        <w:rPr>
          <w:bCs/>
          <w:vertAlign w:val="subscript"/>
        </w:rPr>
        <w:t>frozen-comp</w:t>
      </w:r>
      <w:r w:rsidRPr="00CE54F1">
        <w:rPr>
          <w:bCs/>
        </w:rPr>
        <w:t xml:space="preserve"> - </w:t>
      </w:r>
      <w:r w:rsidRPr="00CE54F1">
        <w:rPr>
          <w:bCs/>
          <w:position w:val="-4"/>
          <w:lang w:val="en-US"/>
        </w:rPr>
        <w:object w:dxaOrig="180" w:dyaOrig="279">
          <v:shape id="_x0000_i1029" type="#_x0000_t75" style="width:7.5pt;height:14.4pt" o:ole="">
            <v:imagedata r:id="rId17" o:title=""/>
          </v:shape>
          <o:OLEObject Type="Embed" ProgID="Equation.DSMT4" ShapeID="_x0000_i1029" DrawAspect="Content" ObjectID="_1697615362" r:id="rId19"/>
        </w:object>
      </w:r>
      <w:r w:rsidRPr="00CE54F1">
        <w:rPr>
          <w:rFonts w:ascii="Cambria Math" w:hAnsi="Cambria Math"/>
          <w:bCs/>
          <w:lang w:val="en-US"/>
        </w:rPr>
        <w:t>Σ</w:t>
      </w:r>
      <w:r w:rsidRPr="00CE54F1">
        <w:rPr>
          <w:bCs/>
        </w:rPr>
        <w:t>S</w:t>
      </w:r>
      <w:r w:rsidRPr="00CE54F1">
        <w:rPr>
          <w:bCs/>
          <w:vertAlign w:val="subscript"/>
        </w:rPr>
        <w:t>bulk</w:t>
      </w:r>
      <w:r w:rsidRPr="00CE54F1">
        <w:rPr>
          <w:bCs/>
        </w:rPr>
        <w:t>) * K</w:t>
      </w:r>
      <w:r w:rsidRPr="00CE54F1">
        <w:rPr>
          <w:bCs/>
          <w:vertAlign w:val="subscript"/>
        </w:rPr>
        <w:t>body</w:t>
      </w:r>
      <w:r w:rsidRPr="00CE54F1">
        <w:rPr>
          <w:bCs/>
        </w:rPr>
        <w:t xml:space="preserve"> * </w:t>
      </w:r>
      <w:r w:rsidRPr="00CE54F1">
        <w:rPr>
          <w:rFonts w:ascii="Cambria Math" w:hAnsi="Cambria Math"/>
          <w:bCs/>
        </w:rPr>
        <w:t>∆</w:t>
      </w:r>
      <w:r w:rsidRPr="00CE54F1">
        <w:rPr>
          <w:bCs/>
        </w:rPr>
        <w:t>T</w:t>
      </w:r>
      <w:r w:rsidRPr="00CE54F1">
        <w:rPr>
          <w:bCs/>
          <w:vertAlign w:val="subscript"/>
        </w:rPr>
        <w:t>ext</w:t>
      </w:r>
      <w:r w:rsidRPr="00CE54F1">
        <w:rPr>
          <w:bCs/>
        </w:rPr>
        <w:t xml:space="preserve"> + </w:t>
      </w:r>
      <w:r w:rsidRPr="00CE54F1">
        <w:rPr>
          <w:rFonts w:ascii="Cambria Math" w:hAnsi="Cambria Math"/>
          <w:bCs/>
          <w:lang w:val="en-US"/>
        </w:rPr>
        <w:t>Σ</w:t>
      </w:r>
      <w:r w:rsidRPr="00CE54F1">
        <w:rPr>
          <w:rFonts w:ascii="Cambria Math" w:hAnsi="Cambria Math"/>
          <w:bCs/>
        </w:rPr>
        <w:t>(</w:t>
      </w:r>
      <w:r w:rsidRPr="00CE54F1">
        <w:rPr>
          <w:bCs/>
        </w:rPr>
        <w:t>S</w:t>
      </w:r>
      <w:r w:rsidRPr="00CE54F1">
        <w:rPr>
          <w:bCs/>
          <w:vertAlign w:val="subscript"/>
        </w:rPr>
        <w:t>bulk</w:t>
      </w:r>
      <w:r w:rsidRPr="00CE54F1">
        <w:rPr>
          <w:bCs/>
        </w:rPr>
        <w:t xml:space="preserve"> * K</w:t>
      </w:r>
      <w:r w:rsidRPr="00CE54F1">
        <w:rPr>
          <w:bCs/>
          <w:vertAlign w:val="subscript"/>
        </w:rPr>
        <w:t>bulk</w:t>
      </w:r>
      <w:r w:rsidRPr="00CE54F1">
        <w:rPr>
          <w:bCs/>
        </w:rPr>
        <w:t xml:space="preserve"> * </w:t>
      </w:r>
      <w:r w:rsidRPr="00CE54F1">
        <w:rPr>
          <w:rFonts w:ascii="Cambria Math" w:hAnsi="Cambria Math"/>
          <w:bCs/>
        </w:rPr>
        <w:t>∆</w:t>
      </w:r>
      <w:r w:rsidRPr="00CE54F1">
        <w:rPr>
          <w:bCs/>
        </w:rPr>
        <w:t>T</w:t>
      </w:r>
      <w:r w:rsidRPr="00CE54F1">
        <w:rPr>
          <w:bCs/>
          <w:vertAlign w:val="subscript"/>
        </w:rPr>
        <w:t>int</w:t>
      </w:r>
      <w:r w:rsidRPr="00CE54F1">
        <w:rPr>
          <w:bCs/>
        </w:rPr>
        <w:t>)</w:t>
      </w:r>
    </w:p>
    <w:p w:rsidR="00A64A0F" w:rsidRPr="00CE54F1" w:rsidRDefault="00A64A0F" w:rsidP="00A64A0F">
      <w:pPr>
        <w:pStyle w:val="Stopka"/>
        <w:tabs>
          <w:tab w:val="clear" w:pos="4536"/>
          <w:tab w:val="clear" w:pos="9072"/>
        </w:tabs>
        <w:jc w:val="both"/>
        <w:rPr>
          <w:bCs/>
        </w:rPr>
      </w:pPr>
    </w:p>
    <w:p w:rsidR="00A64A0F" w:rsidRPr="00CE54F1" w:rsidRDefault="00A64A0F" w:rsidP="003D19BD">
      <w:pPr>
        <w:pStyle w:val="Stopka"/>
        <w:tabs>
          <w:tab w:val="clear" w:pos="4536"/>
          <w:tab w:val="clear" w:pos="9072"/>
        </w:tabs>
        <w:ind w:firstLine="709"/>
        <w:jc w:val="both"/>
        <w:rPr>
          <w:bCs/>
        </w:rPr>
      </w:pPr>
      <w:r w:rsidRPr="00CE54F1">
        <w:rPr>
          <w:bCs/>
        </w:rPr>
        <w:t>Gdzie:</w:t>
      </w:r>
    </w:p>
    <w:p w:rsidR="00A64A0F" w:rsidRPr="00CE54F1" w:rsidRDefault="00A64A0F" w:rsidP="00200215">
      <w:pPr>
        <w:pStyle w:val="Stopka"/>
        <w:tabs>
          <w:tab w:val="clear" w:pos="4536"/>
          <w:tab w:val="clear" w:pos="9072"/>
        </w:tabs>
        <w:spacing w:before="120" w:after="120"/>
        <w:ind w:left="709"/>
        <w:jc w:val="both"/>
        <w:rPr>
          <w:bCs/>
        </w:rPr>
      </w:pPr>
      <w:r w:rsidRPr="00CE54F1">
        <w:rPr>
          <w:bCs/>
        </w:rPr>
        <w:t>K</w:t>
      </w:r>
      <w:r w:rsidRPr="00CE54F1">
        <w:rPr>
          <w:bCs/>
          <w:vertAlign w:val="subscript"/>
        </w:rPr>
        <w:t>body</w:t>
      </w:r>
      <w:r w:rsidRPr="00CE54F1">
        <w:rPr>
          <w:bCs/>
        </w:rPr>
        <w:t xml:space="preserve"> </w:t>
      </w:r>
      <w:r w:rsidR="00B73BC0" w:rsidRPr="00B73BC0">
        <w:rPr>
          <w:bCs/>
        </w:rPr>
        <w:t>jest wartością K podaną w protokole z badań ATP dla zewnętrznych ścian nadwozia,</w:t>
      </w:r>
      <w:r w:rsidRPr="00CE54F1">
        <w:rPr>
          <w:bCs/>
        </w:rPr>
        <w:t>,</w:t>
      </w:r>
    </w:p>
    <w:p w:rsidR="00A64A0F" w:rsidRDefault="00A64A0F" w:rsidP="00200215">
      <w:pPr>
        <w:pStyle w:val="Stopka"/>
        <w:tabs>
          <w:tab w:val="clear" w:pos="4536"/>
          <w:tab w:val="clear" w:pos="9072"/>
        </w:tabs>
        <w:spacing w:before="120" w:after="120"/>
        <w:ind w:left="709"/>
        <w:jc w:val="both"/>
        <w:rPr>
          <w:bCs/>
        </w:rPr>
      </w:pPr>
      <w:r w:rsidRPr="00CE54F1">
        <w:rPr>
          <w:bCs/>
        </w:rPr>
        <w:t>S</w:t>
      </w:r>
      <w:r w:rsidRPr="00CE54F1">
        <w:rPr>
          <w:bCs/>
          <w:vertAlign w:val="subscript"/>
        </w:rPr>
        <w:t>frozen-comp</w:t>
      </w:r>
      <w:r w:rsidRPr="00CE54F1">
        <w:rPr>
          <w:bCs/>
        </w:rPr>
        <w:t xml:space="preserve"> jest powierzchnią komory zamrażalniczej dla danego ustawienia ścian działowych,</w:t>
      </w:r>
    </w:p>
    <w:p w:rsidR="00B73BC0" w:rsidRPr="00CE54F1" w:rsidRDefault="00B73BC0" w:rsidP="00200215">
      <w:pPr>
        <w:pStyle w:val="Stopka"/>
        <w:tabs>
          <w:tab w:val="clear" w:pos="4536"/>
          <w:tab w:val="clear" w:pos="9072"/>
        </w:tabs>
        <w:spacing w:before="120" w:after="120"/>
        <w:ind w:left="709"/>
        <w:jc w:val="both"/>
        <w:rPr>
          <w:bCs/>
        </w:rPr>
      </w:pPr>
      <w:r w:rsidRPr="00B73BC0">
        <w:rPr>
          <w:bCs/>
        </w:rPr>
        <w:t>S</w:t>
      </w:r>
      <w:r w:rsidRPr="00B73BC0">
        <w:rPr>
          <w:bCs/>
          <w:vertAlign w:val="subscript"/>
        </w:rPr>
        <w:t xml:space="preserve">chilled-comp </w:t>
      </w:r>
      <w:r w:rsidRPr="00B73BC0">
        <w:rPr>
          <w:bCs/>
        </w:rPr>
        <w:t>jest powierzchnią komory mroźniczej dla danych pozycji ścian działowych</w:t>
      </w:r>
      <w:r>
        <w:rPr>
          <w:bCs/>
        </w:rPr>
        <w:t>,</w:t>
      </w:r>
    </w:p>
    <w:p w:rsidR="00A64A0F" w:rsidRPr="00CE54F1" w:rsidRDefault="00A64A0F" w:rsidP="00200215">
      <w:pPr>
        <w:pStyle w:val="Stopka"/>
        <w:tabs>
          <w:tab w:val="clear" w:pos="4536"/>
          <w:tab w:val="clear" w:pos="9072"/>
        </w:tabs>
        <w:spacing w:before="120" w:after="120"/>
        <w:ind w:firstLine="709"/>
        <w:jc w:val="both"/>
        <w:rPr>
          <w:bCs/>
        </w:rPr>
      </w:pPr>
      <w:r w:rsidRPr="00CE54F1">
        <w:rPr>
          <w:bCs/>
        </w:rPr>
        <w:t>S</w:t>
      </w:r>
      <w:r w:rsidRPr="00CE54F1">
        <w:rPr>
          <w:bCs/>
          <w:vertAlign w:val="subscript"/>
        </w:rPr>
        <w:t>bulk</w:t>
      </w:r>
      <w:r w:rsidRPr="00CE54F1">
        <w:rPr>
          <w:bCs/>
        </w:rPr>
        <w:t xml:space="preserve"> jest powierzchnią ścian działowych,</w:t>
      </w:r>
    </w:p>
    <w:p w:rsidR="00A64A0F" w:rsidRPr="00CE54F1" w:rsidRDefault="00A64A0F" w:rsidP="00200215">
      <w:pPr>
        <w:pStyle w:val="Stopka"/>
        <w:tabs>
          <w:tab w:val="clear" w:pos="4536"/>
          <w:tab w:val="clear" w:pos="9072"/>
        </w:tabs>
        <w:spacing w:before="120" w:after="120"/>
        <w:ind w:firstLine="709"/>
        <w:jc w:val="both"/>
        <w:rPr>
          <w:bCs/>
        </w:rPr>
      </w:pPr>
      <w:r w:rsidRPr="00CE54F1">
        <w:rPr>
          <w:bCs/>
        </w:rPr>
        <w:t>K</w:t>
      </w:r>
      <w:r w:rsidRPr="00CE54F1">
        <w:rPr>
          <w:bCs/>
          <w:vertAlign w:val="subscript"/>
        </w:rPr>
        <w:t>bulk</w:t>
      </w:r>
      <w:r w:rsidRPr="00CE54F1">
        <w:rPr>
          <w:bCs/>
        </w:rPr>
        <w:t xml:space="preserve"> jest wartością K dla ścian działowych według tabeli w </w:t>
      </w:r>
      <w:r w:rsidR="009175CB">
        <w:rPr>
          <w:bCs/>
        </w:rPr>
        <w:t>punkcie</w:t>
      </w:r>
      <w:r w:rsidR="00DC4913" w:rsidRPr="00CE54F1">
        <w:rPr>
          <w:bCs/>
        </w:rPr>
        <w:t xml:space="preserve"> 7</w:t>
      </w:r>
      <w:r w:rsidRPr="00CE54F1">
        <w:rPr>
          <w:bCs/>
        </w:rPr>
        <w:t>.3.7,</w:t>
      </w:r>
    </w:p>
    <w:p w:rsidR="00A64A0F" w:rsidRPr="00CE54F1" w:rsidRDefault="00A64A0F" w:rsidP="00200215">
      <w:pPr>
        <w:pStyle w:val="Stopka"/>
        <w:tabs>
          <w:tab w:val="clear" w:pos="4536"/>
          <w:tab w:val="clear" w:pos="9072"/>
        </w:tabs>
        <w:spacing w:before="120" w:after="120"/>
        <w:ind w:left="709"/>
        <w:jc w:val="both"/>
        <w:rPr>
          <w:bCs/>
        </w:rPr>
      </w:pPr>
      <w:r w:rsidRPr="00CE54F1">
        <w:rPr>
          <w:rFonts w:ascii="Cambria Math" w:hAnsi="Cambria Math"/>
          <w:bCs/>
        </w:rPr>
        <w:t>∆</w:t>
      </w:r>
      <w:r w:rsidRPr="00CE54F1">
        <w:rPr>
          <w:bCs/>
        </w:rPr>
        <w:t>T</w:t>
      </w:r>
      <w:r w:rsidRPr="00CE54F1">
        <w:rPr>
          <w:bCs/>
          <w:vertAlign w:val="subscript"/>
        </w:rPr>
        <w:t>ext</w:t>
      </w:r>
      <w:r w:rsidRPr="00CE54F1">
        <w:rPr>
          <w:bCs/>
        </w:rPr>
        <w:t xml:space="preserve"> jest różnicą temperatur pomiędzy komorą chłodzoną</w:t>
      </w:r>
      <w:r w:rsidR="003A13F4" w:rsidRPr="00CE54F1">
        <w:rPr>
          <w:bCs/>
        </w:rPr>
        <w:t xml:space="preserve"> i temperaturą +30</w:t>
      </w:r>
      <w:r w:rsidR="00EC2EF1">
        <w:rPr>
          <w:bCs/>
        </w:rPr>
        <w:t xml:space="preserve"> </w:t>
      </w:r>
      <w:r w:rsidRPr="00CE54F1">
        <w:rPr>
          <w:bCs/>
          <w:vertAlign w:val="superscript"/>
        </w:rPr>
        <w:t>o</w:t>
      </w:r>
      <w:r w:rsidRPr="00CE54F1">
        <w:rPr>
          <w:bCs/>
        </w:rPr>
        <w:t>C na zewnątrz nadwozia.</w:t>
      </w:r>
    </w:p>
    <w:p w:rsidR="00A64A0F" w:rsidRPr="00CE54F1" w:rsidRDefault="00A64A0F" w:rsidP="00200215">
      <w:pPr>
        <w:pStyle w:val="Stopka"/>
        <w:tabs>
          <w:tab w:val="clear" w:pos="4536"/>
          <w:tab w:val="clear" w:pos="9072"/>
        </w:tabs>
        <w:spacing w:before="120" w:after="120"/>
        <w:ind w:left="709"/>
        <w:jc w:val="both"/>
        <w:rPr>
          <w:bCs/>
        </w:rPr>
      </w:pPr>
      <w:r w:rsidRPr="00CE54F1">
        <w:rPr>
          <w:rFonts w:ascii="Cambria Math" w:hAnsi="Cambria Math"/>
          <w:bCs/>
        </w:rPr>
        <w:t>∆</w:t>
      </w:r>
      <w:r w:rsidRPr="00CE54F1">
        <w:rPr>
          <w:bCs/>
        </w:rPr>
        <w:t>T</w:t>
      </w:r>
      <w:r w:rsidRPr="00CE54F1">
        <w:rPr>
          <w:bCs/>
          <w:vertAlign w:val="subscript"/>
        </w:rPr>
        <w:t>int</w:t>
      </w:r>
      <w:r w:rsidRPr="00CE54F1">
        <w:rPr>
          <w:bCs/>
        </w:rPr>
        <w:t xml:space="preserve"> </w:t>
      </w:r>
      <w:r w:rsidR="00B73BC0" w:rsidRPr="00B73BC0">
        <w:rPr>
          <w:bCs/>
        </w:rPr>
        <w:t xml:space="preserve">jest różnicą temperatur pomiędzy komorą mroźniczą a innymi komorami. Dla komór o nieuzdatnianych warunkach do obliczeń </w:t>
      </w:r>
      <w:r w:rsidRPr="00CE54F1">
        <w:rPr>
          <w:bCs/>
        </w:rPr>
        <w:t xml:space="preserve">należy przyjąć temperaturę </w:t>
      </w:r>
      <w:r w:rsidR="00D13FF4" w:rsidRPr="00CE54F1">
        <w:rPr>
          <w:bCs/>
        </w:rPr>
        <w:br/>
      </w:r>
      <w:r w:rsidR="003A13F4" w:rsidRPr="00CE54F1">
        <w:rPr>
          <w:bCs/>
        </w:rPr>
        <w:t>+20</w:t>
      </w:r>
      <w:r w:rsidRPr="00CE54F1">
        <w:rPr>
          <w:bCs/>
          <w:vertAlign w:val="superscript"/>
        </w:rPr>
        <w:t>o</w:t>
      </w:r>
      <w:r w:rsidRPr="00CE54F1">
        <w:rPr>
          <w:bCs/>
        </w:rPr>
        <w:t>C.</w:t>
      </w:r>
    </w:p>
    <w:p w:rsidR="00A64A0F" w:rsidRPr="00CE54F1" w:rsidRDefault="00A64A0F" w:rsidP="00753EEC">
      <w:pPr>
        <w:pStyle w:val="Stopka"/>
        <w:tabs>
          <w:tab w:val="clear" w:pos="4536"/>
          <w:tab w:val="clear" w:pos="9072"/>
        </w:tabs>
        <w:jc w:val="both"/>
        <w:rPr>
          <w:bCs/>
        </w:rPr>
      </w:pPr>
    </w:p>
    <w:p w:rsidR="006D1950" w:rsidRPr="00CE54F1" w:rsidRDefault="006D1950" w:rsidP="00753EEC">
      <w:pPr>
        <w:pStyle w:val="Stopka"/>
        <w:tabs>
          <w:tab w:val="clear" w:pos="4536"/>
          <w:tab w:val="clear" w:pos="9072"/>
        </w:tabs>
        <w:jc w:val="both"/>
        <w:rPr>
          <w:bCs/>
        </w:rPr>
      </w:pPr>
    </w:p>
    <w:p w:rsidR="006D1950" w:rsidRPr="00CE54F1" w:rsidRDefault="009C248A" w:rsidP="00753EEC">
      <w:pPr>
        <w:pStyle w:val="Stopka"/>
        <w:tabs>
          <w:tab w:val="clear" w:pos="4536"/>
          <w:tab w:val="clear" w:pos="9072"/>
        </w:tabs>
        <w:jc w:val="both"/>
        <w:rPr>
          <w:bCs/>
          <w:u w:val="single"/>
        </w:rPr>
      </w:pPr>
      <w:r w:rsidRPr="00CE54F1">
        <w:rPr>
          <w:bCs/>
        </w:rPr>
        <w:t>7</w:t>
      </w:r>
      <w:r w:rsidR="006D1950" w:rsidRPr="00CE54F1">
        <w:rPr>
          <w:bCs/>
        </w:rPr>
        <w:t>.3.</w:t>
      </w:r>
      <w:r w:rsidR="00680691" w:rsidRPr="00CE54F1">
        <w:rPr>
          <w:bCs/>
        </w:rPr>
        <w:t>5</w:t>
      </w:r>
      <w:r w:rsidR="006D1950" w:rsidRPr="00CE54F1">
        <w:rPr>
          <w:bCs/>
        </w:rPr>
        <w:t xml:space="preserve"> </w:t>
      </w:r>
      <w:r w:rsidR="00767CE4" w:rsidRPr="00CE54F1">
        <w:rPr>
          <w:bCs/>
        </w:rPr>
        <w:tab/>
      </w:r>
      <w:r w:rsidR="006D1950" w:rsidRPr="00CE54F1">
        <w:rPr>
          <w:bCs/>
          <w:u w:val="single"/>
        </w:rPr>
        <w:t xml:space="preserve">Określenie </w:t>
      </w:r>
      <w:r w:rsidR="00B73BC0" w:rsidRPr="00B73BC0">
        <w:rPr>
          <w:bCs/>
          <w:u w:val="single"/>
        </w:rPr>
        <w:t xml:space="preserve">użytecznej </w:t>
      </w:r>
      <w:r w:rsidR="006D1950" w:rsidRPr="00CE54F1">
        <w:rPr>
          <w:bCs/>
          <w:u w:val="single"/>
        </w:rPr>
        <w:t xml:space="preserve">wydajności chłodniczej </w:t>
      </w:r>
      <w:r w:rsidR="00B73BC0" w:rsidRPr="00B73BC0">
        <w:rPr>
          <w:bCs/>
          <w:u w:val="single"/>
        </w:rPr>
        <w:t xml:space="preserve">parowników </w:t>
      </w:r>
      <w:r w:rsidR="003604E3" w:rsidRPr="00CE54F1">
        <w:rPr>
          <w:bCs/>
          <w:u w:val="single"/>
        </w:rPr>
        <w:t>mrożących</w:t>
      </w:r>
    </w:p>
    <w:p w:rsidR="003604E3" w:rsidRPr="00CE54F1" w:rsidRDefault="003604E3" w:rsidP="00753EEC">
      <w:pPr>
        <w:pStyle w:val="Stopka"/>
        <w:tabs>
          <w:tab w:val="clear" w:pos="4536"/>
          <w:tab w:val="clear" w:pos="9072"/>
        </w:tabs>
        <w:jc w:val="both"/>
        <w:rPr>
          <w:bCs/>
          <w:u w:val="single"/>
        </w:rPr>
      </w:pPr>
    </w:p>
    <w:p w:rsidR="003604E3" w:rsidRPr="00CE54F1" w:rsidRDefault="00B73BC0" w:rsidP="003D19BD">
      <w:pPr>
        <w:pStyle w:val="Stopka"/>
        <w:tabs>
          <w:tab w:val="clear" w:pos="4536"/>
          <w:tab w:val="clear" w:pos="9072"/>
        </w:tabs>
        <w:ind w:left="709"/>
        <w:jc w:val="both"/>
        <w:rPr>
          <w:bCs/>
        </w:rPr>
      </w:pPr>
      <w:r w:rsidRPr="00B73BC0">
        <w:rPr>
          <w:bCs/>
        </w:rPr>
        <w:t xml:space="preserve">Użyteczna </w:t>
      </w:r>
      <w:r w:rsidR="003604E3" w:rsidRPr="00CE54F1">
        <w:rPr>
          <w:bCs/>
        </w:rPr>
        <w:t xml:space="preserve">wydajność chłodnicza przy </w:t>
      </w:r>
      <w:r w:rsidRPr="00B73BC0">
        <w:rPr>
          <w:bCs/>
        </w:rPr>
        <w:t xml:space="preserve">danej pozycji </w:t>
      </w:r>
      <w:r w:rsidR="003604E3" w:rsidRPr="00CE54F1">
        <w:rPr>
          <w:bCs/>
        </w:rPr>
        <w:t xml:space="preserve">ścian działowych jest obliczana </w:t>
      </w:r>
      <w:r>
        <w:rPr>
          <w:bCs/>
        </w:rPr>
        <w:t>następująco</w:t>
      </w:r>
      <w:r w:rsidR="003604E3" w:rsidRPr="00CE54F1">
        <w:rPr>
          <w:bCs/>
        </w:rPr>
        <w:t>:</w:t>
      </w:r>
    </w:p>
    <w:p w:rsidR="003604E3" w:rsidRPr="00CE54F1" w:rsidRDefault="003604E3" w:rsidP="00753EEC">
      <w:pPr>
        <w:pStyle w:val="Stopka"/>
        <w:tabs>
          <w:tab w:val="clear" w:pos="4536"/>
          <w:tab w:val="clear" w:pos="9072"/>
        </w:tabs>
        <w:jc w:val="both"/>
        <w:rPr>
          <w:bCs/>
        </w:rPr>
      </w:pPr>
    </w:p>
    <w:p w:rsidR="006D1950" w:rsidRPr="00CE54F1" w:rsidRDefault="003604E3" w:rsidP="00753EEC">
      <w:pPr>
        <w:pStyle w:val="Stopka"/>
        <w:tabs>
          <w:tab w:val="clear" w:pos="4536"/>
          <w:tab w:val="clear" w:pos="9072"/>
        </w:tabs>
        <w:jc w:val="center"/>
        <w:rPr>
          <w:bCs/>
          <w:lang w:val="en-US"/>
        </w:rPr>
      </w:pPr>
      <w:r w:rsidRPr="00CE54F1">
        <w:rPr>
          <w:bCs/>
          <w:lang w:val="en-US"/>
        </w:rPr>
        <w:t>P</w:t>
      </w:r>
      <w:r w:rsidRPr="00CE54F1">
        <w:rPr>
          <w:bCs/>
          <w:vertAlign w:val="subscript"/>
          <w:lang w:val="en-US"/>
        </w:rPr>
        <w:t>eff-frozen-evap</w:t>
      </w:r>
      <w:r w:rsidRPr="00CE54F1">
        <w:rPr>
          <w:bCs/>
          <w:lang w:val="en-US"/>
        </w:rPr>
        <w:t xml:space="preserve"> = P</w:t>
      </w:r>
      <w:r w:rsidRPr="00CE54F1">
        <w:rPr>
          <w:bCs/>
          <w:vertAlign w:val="subscript"/>
          <w:lang w:val="en-US"/>
        </w:rPr>
        <w:t>ind-frozen-evap</w:t>
      </w:r>
      <w:r w:rsidRPr="00CE54F1">
        <w:rPr>
          <w:bCs/>
          <w:lang w:val="en-US"/>
        </w:rPr>
        <w:t xml:space="preserve"> * [1 – </w:t>
      </w:r>
      <w:r w:rsidRPr="00CE54F1">
        <w:rPr>
          <w:rFonts w:ascii="Cambria Math" w:hAnsi="Cambria Math"/>
          <w:bCs/>
          <w:lang w:val="en-US"/>
        </w:rPr>
        <w:t>Σ( P</w:t>
      </w:r>
      <w:r w:rsidRPr="00CE54F1">
        <w:rPr>
          <w:rFonts w:ascii="Cambria Math" w:hAnsi="Cambria Math"/>
          <w:bCs/>
          <w:vertAlign w:val="subscript"/>
          <w:lang w:val="en-US"/>
        </w:rPr>
        <w:t>eff-chilled-evap</w:t>
      </w:r>
      <w:r w:rsidRPr="00CE54F1">
        <w:rPr>
          <w:rFonts w:ascii="Cambria Math" w:hAnsi="Cambria Math"/>
          <w:bCs/>
          <w:lang w:val="en-US"/>
        </w:rPr>
        <w:t>/P</w:t>
      </w:r>
      <w:r w:rsidRPr="00CE54F1">
        <w:rPr>
          <w:rFonts w:ascii="Cambria Math" w:hAnsi="Cambria Math"/>
          <w:bCs/>
          <w:vertAlign w:val="subscript"/>
          <w:lang w:val="en-US"/>
        </w:rPr>
        <w:t>ind-chilled-evap</w:t>
      </w:r>
      <w:r w:rsidRPr="00CE54F1">
        <w:rPr>
          <w:rFonts w:ascii="Cambria Math" w:hAnsi="Cambria Math"/>
          <w:bCs/>
          <w:lang w:val="en-US"/>
        </w:rPr>
        <w:t>)]</w:t>
      </w:r>
    </w:p>
    <w:p w:rsidR="00767CE4" w:rsidRPr="00CE54F1" w:rsidRDefault="00767CE4" w:rsidP="003D19BD">
      <w:pPr>
        <w:pStyle w:val="Stopka"/>
        <w:tabs>
          <w:tab w:val="clear" w:pos="4536"/>
          <w:tab w:val="clear" w:pos="9072"/>
        </w:tabs>
        <w:ind w:firstLine="709"/>
        <w:jc w:val="both"/>
        <w:rPr>
          <w:bCs/>
          <w:lang w:val="en-US"/>
        </w:rPr>
      </w:pPr>
    </w:p>
    <w:p w:rsidR="004470E9" w:rsidRPr="00CE54F1" w:rsidRDefault="003604E3" w:rsidP="00200215">
      <w:pPr>
        <w:pStyle w:val="Stopka"/>
        <w:tabs>
          <w:tab w:val="clear" w:pos="4536"/>
          <w:tab w:val="clear" w:pos="9072"/>
        </w:tabs>
        <w:ind w:firstLine="851"/>
        <w:jc w:val="both"/>
        <w:rPr>
          <w:bCs/>
        </w:rPr>
      </w:pPr>
      <w:r w:rsidRPr="00CE54F1">
        <w:rPr>
          <w:bCs/>
        </w:rPr>
        <w:t>Gdzie:</w:t>
      </w:r>
    </w:p>
    <w:p w:rsidR="003604E3" w:rsidRPr="00CE54F1" w:rsidRDefault="003604E3" w:rsidP="00753EEC">
      <w:pPr>
        <w:pStyle w:val="Stopka"/>
        <w:tabs>
          <w:tab w:val="clear" w:pos="4536"/>
          <w:tab w:val="clear" w:pos="9072"/>
        </w:tabs>
        <w:jc w:val="both"/>
        <w:rPr>
          <w:bCs/>
        </w:rPr>
      </w:pPr>
    </w:p>
    <w:p w:rsidR="006D1F09" w:rsidRPr="00CE54F1" w:rsidRDefault="003604E3" w:rsidP="00200215">
      <w:pPr>
        <w:pStyle w:val="Stopka"/>
        <w:tabs>
          <w:tab w:val="clear" w:pos="4536"/>
          <w:tab w:val="clear" w:pos="9072"/>
        </w:tabs>
        <w:spacing w:before="120" w:after="120"/>
        <w:ind w:left="851"/>
        <w:jc w:val="both"/>
        <w:rPr>
          <w:bCs/>
        </w:rPr>
      </w:pPr>
      <w:r w:rsidRPr="00CE54F1">
        <w:rPr>
          <w:bCs/>
        </w:rPr>
        <w:t>P</w:t>
      </w:r>
      <w:r w:rsidRPr="00CE54F1">
        <w:rPr>
          <w:bCs/>
          <w:vertAlign w:val="subscript"/>
        </w:rPr>
        <w:t>eff-frozen-evap</w:t>
      </w:r>
      <w:r w:rsidRPr="00CE54F1">
        <w:rPr>
          <w:bCs/>
        </w:rPr>
        <w:t xml:space="preserve"> </w:t>
      </w:r>
      <w:r w:rsidR="00B73BC0" w:rsidRPr="00B73BC0">
        <w:rPr>
          <w:bCs/>
        </w:rPr>
        <w:t>jest użyteczną wydajnością chłodniczą parownika mrożącego w danej konfiguracji</w:t>
      </w:r>
      <w:r w:rsidR="00B73BC0">
        <w:rPr>
          <w:bCs/>
        </w:rPr>
        <w:t>,</w:t>
      </w:r>
    </w:p>
    <w:p w:rsidR="003604E3" w:rsidRPr="00CE54F1" w:rsidRDefault="003604E3" w:rsidP="00200215">
      <w:pPr>
        <w:pStyle w:val="Stopka"/>
        <w:tabs>
          <w:tab w:val="clear" w:pos="4536"/>
          <w:tab w:val="clear" w:pos="9072"/>
        </w:tabs>
        <w:spacing w:before="120" w:after="120"/>
        <w:ind w:left="851"/>
        <w:jc w:val="both"/>
        <w:rPr>
          <w:bCs/>
        </w:rPr>
      </w:pPr>
      <w:r w:rsidRPr="00CE54F1">
        <w:rPr>
          <w:bCs/>
        </w:rPr>
        <w:t>P</w:t>
      </w:r>
      <w:r w:rsidRPr="00CE54F1">
        <w:rPr>
          <w:bCs/>
          <w:vertAlign w:val="subscript"/>
        </w:rPr>
        <w:t>ind-frozen-evap</w:t>
      </w:r>
      <w:r w:rsidRPr="00CE54F1">
        <w:rPr>
          <w:bCs/>
        </w:rPr>
        <w:t xml:space="preserve"> jest indywidualną wydajnością chłodniczą </w:t>
      </w:r>
      <w:r w:rsidR="00B73BC0" w:rsidRPr="00B73BC0">
        <w:rPr>
          <w:bCs/>
        </w:rPr>
        <w:t xml:space="preserve">parownika mrożącego przy </w:t>
      </w:r>
      <w:r w:rsidR="00B73BC0">
        <w:rPr>
          <w:bCs/>
        </w:rPr>
        <w:br/>
        <w:t>-</w:t>
      </w:r>
      <w:r w:rsidR="00B73BC0" w:rsidRPr="00B73BC0">
        <w:rPr>
          <w:bCs/>
        </w:rPr>
        <w:t>20</w:t>
      </w:r>
      <w:r w:rsidR="00B73BC0">
        <w:rPr>
          <w:bCs/>
        </w:rPr>
        <w:t xml:space="preserve"> </w:t>
      </w:r>
      <w:r w:rsidR="00B73BC0" w:rsidRPr="00B73BC0">
        <w:rPr>
          <w:bCs/>
          <w:vertAlign w:val="superscript"/>
        </w:rPr>
        <w:t>o</w:t>
      </w:r>
      <w:r w:rsidR="00B73BC0" w:rsidRPr="00B73BC0">
        <w:rPr>
          <w:bCs/>
        </w:rPr>
        <w:t>C,</w:t>
      </w:r>
    </w:p>
    <w:p w:rsidR="003604E3" w:rsidRPr="00CE54F1" w:rsidRDefault="003604E3" w:rsidP="00200215">
      <w:pPr>
        <w:pStyle w:val="Stopka"/>
        <w:tabs>
          <w:tab w:val="clear" w:pos="4536"/>
          <w:tab w:val="clear" w:pos="9072"/>
        </w:tabs>
        <w:spacing w:before="120" w:after="120"/>
        <w:ind w:left="851"/>
        <w:jc w:val="both"/>
        <w:rPr>
          <w:bCs/>
        </w:rPr>
      </w:pPr>
      <w:r w:rsidRPr="00CE54F1">
        <w:rPr>
          <w:rFonts w:ascii="Cambria Math" w:hAnsi="Cambria Math"/>
          <w:bCs/>
        </w:rPr>
        <w:t>P</w:t>
      </w:r>
      <w:r w:rsidRPr="00CE54F1">
        <w:rPr>
          <w:rFonts w:ascii="Cambria Math" w:hAnsi="Cambria Math"/>
          <w:bCs/>
          <w:vertAlign w:val="subscript"/>
        </w:rPr>
        <w:t>eff-chilled-evap</w:t>
      </w:r>
      <w:r w:rsidRPr="00CE54F1">
        <w:rPr>
          <w:rFonts w:ascii="Cambria Math" w:hAnsi="Cambria Math"/>
          <w:bCs/>
        </w:rPr>
        <w:t xml:space="preserve"> </w:t>
      </w:r>
      <w:r w:rsidRPr="00CE54F1">
        <w:rPr>
          <w:bCs/>
        </w:rPr>
        <w:t xml:space="preserve">jest </w:t>
      </w:r>
      <w:r w:rsidR="00B73BC0" w:rsidRPr="00B73BC0">
        <w:rPr>
          <w:bCs/>
        </w:rPr>
        <w:t>użyteczną wydajnością chłodniczą każdego parownika  chłodzącego w danej konfiguracji określonej w punkcie 7.3.6,</w:t>
      </w:r>
    </w:p>
    <w:p w:rsidR="003604E3" w:rsidRPr="00CE54F1" w:rsidRDefault="003604E3" w:rsidP="00200215">
      <w:pPr>
        <w:pStyle w:val="Stopka"/>
        <w:tabs>
          <w:tab w:val="clear" w:pos="4536"/>
          <w:tab w:val="clear" w:pos="9072"/>
        </w:tabs>
        <w:spacing w:before="120" w:after="120"/>
        <w:ind w:left="851"/>
        <w:jc w:val="both"/>
        <w:rPr>
          <w:bCs/>
        </w:rPr>
      </w:pPr>
      <w:r w:rsidRPr="00CE54F1">
        <w:rPr>
          <w:bCs/>
        </w:rPr>
        <w:t>P</w:t>
      </w:r>
      <w:r w:rsidRPr="00CE54F1">
        <w:rPr>
          <w:bCs/>
          <w:vertAlign w:val="subscript"/>
        </w:rPr>
        <w:t>ind-chilled-evap</w:t>
      </w:r>
      <w:r w:rsidRPr="00CE54F1">
        <w:rPr>
          <w:bCs/>
        </w:rPr>
        <w:t xml:space="preserve"> jest indywidualną </w:t>
      </w:r>
      <w:r w:rsidR="003A13F4" w:rsidRPr="00CE54F1">
        <w:rPr>
          <w:bCs/>
        </w:rPr>
        <w:t>wydajnością chłodniczą przy -20</w:t>
      </w:r>
      <w:r w:rsidR="00EC2EF1">
        <w:rPr>
          <w:bCs/>
        </w:rPr>
        <w:t xml:space="preserve"> </w:t>
      </w:r>
      <w:r w:rsidR="003A4D49" w:rsidRPr="00CE54F1">
        <w:rPr>
          <w:bCs/>
          <w:vertAlign w:val="superscript"/>
        </w:rPr>
        <w:t>o</w:t>
      </w:r>
      <w:r w:rsidRPr="00CE54F1">
        <w:rPr>
          <w:bCs/>
        </w:rPr>
        <w:t xml:space="preserve">C każdego </w:t>
      </w:r>
      <w:r w:rsidR="00B73BC0" w:rsidRPr="00B73BC0">
        <w:rPr>
          <w:bCs/>
        </w:rPr>
        <w:t>parownika chłodzącego.</w:t>
      </w:r>
    </w:p>
    <w:p w:rsidR="003D19BD" w:rsidRPr="00CE54F1" w:rsidRDefault="003D19BD" w:rsidP="003D19BD">
      <w:pPr>
        <w:pStyle w:val="Stopka"/>
        <w:tabs>
          <w:tab w:val="clear" w:pos="4536"/>
          <w:tab w:val="clear" w:pos="9072"/>
        </w:tabs>
        <w:ind w:left="709"/>
        <w:jc w:val="both"/>
        <w:rPr>
          <w:bCs/>
        </w:rPr>
      </w:pPr>
    </w:p>
    <w:p w:rsidR="002A7CB9" w:rsidRDefault="00B73BC0" w:rsidP="00B73BC0">
      <w:pPr>
        <w:pStyle w:val="Stopka"/>
        <w:tabs>
          <w:tab w:val="clear" w:pos="4536"/>
          <w:tab w:val="clear" w:pos="9072"/>
        </w:tabs>
        <w:ind w:left="709"/>
        <w:jc w:val="both"/>
        <w:rPr>
          <w:bCs/>
        </w:rPr>
      </w:pPr>
      <w:r w:rsidRPr="00B73BC0">
        <w:rPr>
          <w:bCs/>
        </w:rPr>
        <w:t>Ta metoda obliczeniowa jest zatwierdzona tylko dla wielotemperaturowych mechanicznych urządzeń chłodniczych z jednostopniową sprężarką. Dla wielotemperaturowych urządzeń chłodniczych z więcej niż jedną sprężarką, takich jak urządzenia kaskadowe lub urządzenia z dwustopniowym systemem sprężania, w których wydajność chłodnicza może być jednocześnie utr</w:t>
      </w:r>
      <w:r>
        <w:rPr>
          <w:bCs/>
        </w:rPr>
        <w:t>zymywana w komorach  mroźniczych</w:t>
      </w:r>
      <w:r w:rsidRPr="00B73BC0">
        <w:rPr>
          <w:bCs/>
        </w:rPr>
        <w:t xml:space="preserve"> i chłodniczych ta metoda obliczeniowa nie powinna być stosowa</w:t>
      </w:r>
      <w:r>
        <w:rPr>
          <w:bCs/>
        </w:rPr>
        <w:t xml:space="preserve">na, ponieważ doprowadzi to do </w:t>
      </w:r>
      <w:r w:rsidRPr="00B73BC0">
        <w:rPr>
          <w:bCs/>
        </w:rPr>
        <w:t>niedoszacowania użytecznej wydajności chłodniczej.  Dla takich urządzeń użyteczna wydajność chłodnicza powinna być interpolowana pomiędzy  użytecznymi wydajnościami chłodniczymi zmierzonymi przy dwóch różnych obciążeniach cieplnych podanych w protokole z badań zgodnie z 7.2.4.</w:t>
      </w:r>
    </w:p>
    <w:p w:rsidR="00B73BC0" w:rsidRPr="00CE54F1" w:rsidRDefault="00B73BC0" w:rsidP="00B73BC0">
      <w:pPr>
        <w:pStyle w:val="Stopka"/>
        <w:tabs>
          <w:tab w:val="clear" w:pos="4536"/>
          <w:tab w:val="clear" w:pos="9072"/>
        </w:tabs>
        <w:ind w:left="709"/>
        <w:jc w:val="both"/>
        <w:rPr>
          <w:rFonts w:ascii="Cambria Math" w:hAnsi="Cambria Math"/>
          <w:bCs/>
        </w:rPr>
      </w:pPr>
    </w:p>
    <w:p w:rsidR="002A7CB9" w:rsidRPr="00CE54F1" w:rsidRDefault="009C248A" w:rsidP="00753EEC">
      <w:pPr>
        <w:pStyle w:val="Stopka"/>
        <w:tabs>
          <w:tab w:val="clear" w:pos="4536"/>
          <w:tab w:val="clear" w:pos="9072"/>
        </w:tabs>
        <w:jc w:val="both"/>
        <w:rPr>
          <w:bCs/>
          <w:u w:val="single"/>
        </w:rPr>
      </w:pPr>
      <w:r w:rsidRPr="00CE54F1">
        <w:rPr>
          <w:bCs/>
        </w:rPr>
        <w:t>7</w:t>
      </w:r>
      <w:r w:rsidR="002A7CB9" w:rsidRPr="00CE54F1">
        <w:rPr>
          <w:bCs/>
        </w:rPr>
        <w:t xml:space="preserve">.3.6 </w:t>
      </w:r>
      <w:r w:rsidR="00632DBA" w:rsidRPr="00CE54F1">
        <w:rPr>
          <w:bCs/>
        </w:rPr>
        <w:tab/>
      </w:r>
      <w:r w:rsidR="002A7CB9" w:rsidRPr="00CE54F1">
        <w:rPr>
          <w:bCs/>
          <w:u w:val="single"/>
        </w:rPr>
        <w:t xml:space="preserve">Deklaracja </w:t>
      </w:r>
      <w:r w:rsidR="000538F9">
        <w:rPr>
          <w:bCs/>
          <w:u w:val="single"/>
        </w:rPr>
        <w:t>zgodności</w:t>
      </w:r>
    </w:p>
    <w:p w:rsidR="003604E3" w:rsidRPr="00CE54F1" w:rsidRDefault="003604E3" w:rsidP="00753EEC">
      <w:pPr>
        <w:pStyle w:val="Stopka"/>
        <w:tabs>
          <w:tab w:val="clear" w:pos="4536"/>
          <w:tab w:val="clear" w:pos="9072"/>
        </w:tabs>
        <w:jc w:val="both"/>
        <w:rPr>
          <w:bCs/>
          <w:u w:val="single"/>
        </w:rPr>
      </w:pPr>
    </w:p>
    <w:p w:rsidR="002A7CB9" w:rsidRPr="00CE54F1" w:rsidRDefault="00D615E8" w:rsidP="003D19BD">
      <w:pPr>
        <w:pStyle w:val="Stopka"/>
        <w:tabs>
          <w:tab w:val="clear" w:pos="4536"/>
          <w:tab w:val="clear" w:pos="9072"/>
        </w:tabs>
        <w:ind w:left="709"/>
        <w:jc w:val="both"/>
        <w:rPr>
          <w:bCs/>
        </w:rPr>
      </w:pPr>
      <w:r w:rsidRPr="00CE54F1">
        <w:rPr>
          <w:bCs/>
        </w:rPr>
        <w:t>Środek transportu</w:t>
      </w:r>
      <w:r w:rsidR="002A7CB9" w:rsidRPr="00CE54F1">
        <w:rPr>
          <w:bCs/>
        </w:rPr>
        <w:t xml:space="preserve"> może </w:t>
      </w:r>
      <w:r w:rsidRPr="00CE54F1">
        <w:rPr>
          <w:bCs/>
        </w:rPr>
        <w:t>z</w:t>
      </w:r>
      <w:r w:rsidR="002A7CB9" w:rsidRPr="00CE54F1">
        <w:rPr>
          <w:bCs/>
        </w:rPr>
        <w:t>ostać uznan</w:t>
      </w:r>
      <w:r w:rsidR="003A13F4" w:rsidRPr="00CE54F1">
        <w:rPr>
          <w:bCs/>
        </w:rPr>
        <w:t>y</w:t>
      </w:r>
      <w:r w:rsidR="002A7CB9" w:rsidRPr="00CE54F1">
        <w:rPr>
          <w:bCs/>
        </w:rPr>
        <w:t xml:space="preserve"> jako spełniając</w:t>
      </w:r>
      <w:r w:rsidRPr="00CE54F1">
        <w:rPr>
          <w:bCs/>
        </w:rPr>
        <w:t>y</w:t>
      </w:r>
      <w:r w:rsidR="002A7CB9" w:rsidRPr="00CE54F1">
        <w:rPr>
          <w:bCs/>
        </w:rPr>
        <w:t xml:space="preserve"> w</w:t>
      </w:r>
      <w:r w:rsidR="003A13F4" w:rsidRPr="00CE54F1">
        <w:rPr>
          <w:bCs/>
        </w:rPr>
        <w:t>arunki działania w trybie wielo</w:t>
      </w:r>
      <w:r w:rsidR="002A7CB9" w:rsidRPr="00CE54F1">
        <w:rPr>
          <w:bCs/>
        </w:rPr>
        <w:t xml:space="preserve">temperaturowym jeżeli dla każdej pozycji ścian działowych i </w:t>
      </w:r>
      <w:r w:rsidRPr="00CE54F1">
        <w:rPr>
          <w:bCs/>
        </w:rPr>
        <w:t xml:space="preserve">dla </w:t>
      </w:r>
      <w:r w:rsidR="002A7CB9" w:rsidRPr="00CE54F1">
        <w:rPr>
          <w:bCs/>
        </w:rPr>
        <w:t>każde</w:t>
      </w:r>
      <w:r w:rsidRPr="00CE54F1">
        <w:rPr>
          <w:bCs/>
        </w:rPr>
        <w:t>go</w:t>
      </w:r>
      <w:r w:rsidR="002A7CB9" w:rsidRPr="00CE54F1">
        <w:rPr>
          <w:bCs/>
        </w:rPr>
        <w:t xml:space="preserve"> rozkład</w:t>
      </w:r>
      <w:r w:rsidRPr="00CE54F1">
        <w:rPr>
          <w:bCs/>
        </w:rPr>
        <w:t>u</w:t>
      </w:r>
      <w:r w:rsidR="002A7CB9" w:rsidRPr="00CE54F1">
        <w:rPr>
          <w:bCs/>
        </w:rPr>
        <w:t xml:space="preserve"> temperatur w komorach spełnione są zależności:</w:t>
      </w:r>
    </w:p>
    <w:p w:rsidR="002A7CB9" w:rsidRPr="00CE54F1" w:rsidRDefault="002A7CB9" w:rsidP="00753EEC">
      <w:pPr>
        <w:pStyle w:val="Stopka"/>
        <w:tabs>
          <w:tab w:val="clear" w:pos="4536"/>
          <w:tab w:val="clear" w:pos="9072"/>
        </w:tabs>
        <w:jc w:val="both"/>
        <w:rPr>
          <w:bCs/>
        </w:rPr>
      </w:pPr>
    </w:p>
    <w:p w:rsidR="002A7CB9" w:rsidRPr="00CE54F1" w:rsidRDefault="002A7CB9" w:rsidP="00753EEC">
      <w:pPr>
        <w:pStyle w:val="Stopka"/>
        <w:tabs>
          <w:tab w:val="clear" w:pos="4536"/>
          <w:tab w:val="clear" w:pos="9072"/>
        </w:tabs>
        <w:jc w:val="center"/>
        <w:rPr>
          <w:lang w:val="en-US"/>
        </w:rPr>
      </w:pPr>
      <w:r w:rsidRPr="00CE54F1">
        <w:rPr>
          <w:lang w:val="en-US"/>
        </w:rPr>
        <w:t>P</w:t>
      </w:r>
      <w:r w:rsidRPr="00CE54F1">
        <w:rPr>
          <w:vertAlign w:val="subscript"/>
          <w:lang w:val="en-US"/>
        </w:rPr>
        <w:t>eff-frozen-evap</w:t>
      </w:r>
      <w:r w:rsidRPr="00CE54F1">
        <w:rPr>
          <w:lang w:val="en-US"/>
        </w:rPr>
        <w:t xml:space="preserve"> ≥ 1.75 * P</w:t>
      </w:r>
      <w:r w:rsidRPr="00CE54F1">
        <w:rPr>
          <w:vertAlign w:val="subscript"/>
          <w:lang w:val="en-US"/>
        </w:rPr>
        <w:t>frozen demand</w:t>
      </w:r>
    </w:p>
    <w:p w:rsidR="002A7CB9" w:rsidRPr="00CE54F1" w:rsidRDefault="002A7CB9" w:rsidP="00753EEC">
      <w:pPr>
        <w:pStyle w:val="Stopka"/>
        <w:tabs>
          <w:tab w:val="clear" w:pos="4536"/>
          <w:tab w:val="clear" w:pos="9072"/>
        </w:tabs>
        <w:jc w:val="center"/>
        <w:rPr>
          <w:vertAlign w:val="subscript"/>
          <w:lang w:val="en-US"/>
        </w:rPr>
      </w:pPr>
      <w:r w:rsidRPr="00CE54F1">
        <w:rPr>
          <w:lang w:val="en-US"/>
        </w:rPr>
        <w:t>P</w:t>
      </w:r>
      <w:r w:rsidRPr="00CE54F1">
        <w:rPr>
          <w:vertAlign w:val="subscript"/>
          <w:lang w:val="en-US"/>
        </w:rPr>
        <w:t>eff-chilled-evap</w:t>
      </w:r>
      <w:r w:rsidRPr="00CE54F1">
        <w:rPr>
          <w:lang w:val="en-US"/>
        </w:rPr>
        <w:t xml:space="preserve"> ≥ 1.75 * P</w:t>
      </w:r>
      <w:r w:rsidRPr="00CE54F1">
        <w:rPr>
          <w:vertAlign w:val="subscript"/>
          <w:lang w:val="en-US"/>
        </w:rPr>
        <w:t>chilled demand</w:t>
      </w:r>
    </w:p>
    <w:p w:rsidR="00200215" w:rsidRPr="003E1CB1" w:rsidRDefault="00200215" w:rsidP="00D30283">
      <w:pPr>
        <w:pStyle w:val="Stopka"/>
        <w:tabs>
          <w:tab w:val="clear" w:pos="4536"/>
          <w:tab w:val="clear" w:pos="9072"/>
        </w:tabs>
        <w:spacing w:after="120"/>
        <w:ind w:left="709" w:firstLine="709"/>
        <w:jc w:val="both"/>
        <w:rPr>
          <w:lang w:val="en-US"/>
        </w:rPr>
      </w:pPr>
    </w:p>
    <w:p w:rsidR="00200215" w:rsidRPr="003E1CB1" w:rsidRDefault="00200215" w:rsidP="00D30283">
      <w:pPr>
        <w:pStyle w:val="Stopka"/>
        <w:tabs>
          <w:tab w:val="clear" w:pos="4536"/>
          <w:tab w:val="clear" w:pos="9072"/>
        </w:tabs>
        <w:spacing w:after="120"/>
        <w:ind w:left="709" w:firstLine="709"/>
        <w:jc w:val="both"/>
        <w:rPr>
          <w:lang w:val="en-US"/>
        </w:rPr>
      </w:pPr>
    </w:p>
    <w:p w:rsidR="002A7CB9" w:rsidRPr="00CE54F1" w:rsidRDefault="002A7CB9" w:rsidP="00D30283">
      <w:pPr>
        <w:pStyle w:val="Stopka"/>
        <w:tabs>
          <w:tab w:val="clear" w:pos="4536"/>
          <w:tab w:val="clear" w:pos="9072"/>
        </w:tabs>
        <w:spacing w:after="120"/>
        <w:ind w:left="709" w:firstLine="709"/>
        <w:jc w:val="both"/>
      </w:pPr>
      <w:r w:rsidRPr="00CE54F1">
        <w:t>Gdzie:</w:t>
      </w:r>
    </w:p>
    <w:p w:rsidR="002A7CB9" w:rsidRPr="00CE54F1" w:rsidRDefault="002A7CB9" w:rsidP="00200215">
      <w:pPr>
        <w:pStyle w:val="Stopka"/>
        <w:tabs>
          <w:tab w:val="clear" w:pos="4536"/>
          <w:tab w:val="clear" w:pos="9072"/>
        </w:tabs>
        <w:spacing w:before="120" w:after="120"/>
        <w:ind w:left="1418"/>
        <w:jc w:val="both"/>
      </w:pPr>
      <w:r w:rsidRPr="00CE54F1">
        <w:t>P</w:t>
      </w:r>
      <w:r w:rsidRPr="00CE54F1">
        <w:rPr>
          <w:vertAlign w:val="subscript"/>
        </w:rPr>
        <w:t>eff-frozen-evap</w:t>
      </w:r>
      <w:r w:rsidRPr="00CE54F1">
        <w:t xml:space="preserve"> </w:t>
      </w:r>
      <w:r w:rsidR="0046779C" w:rsidRPr="00CE54F1">
        <w:t xml:space="preserve">jest </w:t>
      </w:r>
      <w:r w:rsidR="000538F9" w:rsidRPr="000538F9">
        <w:t>użyteczną  wydajnością chłodniczą rozpatrywanego parownika mrożącego  w temperaturze klasy komory w danej konfiguracji,</w:t>
      </w:r>
    </w:p>
    <w:p w:rsidR="0046779C" w:rsidRPr="00CE54F1" w:rsidRDefault="0046779C" w:rsidP="00200215">
      <w:pPr>
        <w:pStyle w:val="Stopka"/>
        <w:tabs>
          <w:tab w:val="clear" w:pos="4536"/>
          <w:tab w:val="clear" w:pos="9072"/>
        </w:tabs>
        <w:spacing w:before="120" w:after="120"/>
        <w:ind w:left="1418"/>
        <w:jc w:val="both"/>
      </w:pPr>
      <w:r w:rsidRPr="00CE54F1">
        <w:t>P</w:t>
      </w:r>
      <w:r w:rsidRPr="00CE54F1">
        <w:rPr>
          <w:vertAlign w:val="subscript"/>
        </w:rPr>
        <w:t>eff-chilled-evap</w:t>
      </w:r>
      <w:r w:rsidRPr="00CE54F1">
        <w:t xml:space="preserve"> </w:t>
      </w:r>
      <w:r w:rsidR="000538F9" w:rsidRPr="000538F9">
        <w:t>jest użyteczną  wydajnością chłodniczą rozpatrywanego parownika chłodzącego w temperaturze klasy komory w danej konfiguracji</w:t>
      </w:r>
      <w:r w:rsidR="000538F9">
        <w:t>,</w:t>
      </w:r>
    </w:p>
    <w:p w:rsidR="0046779C" w:rsidRPr="00CE54F1" w:rsidRDefault="0046779C" w:rsidP="000538F9">
      <w:pPr>
        <w:pStyle w:val="Stopka"/>
        <w:tabs>
          <w:tab w:val="clear" w:pos="4536"/>
          <w:tab w:val="clear" w:pos="9072"/>
        </w:tabs>
        <w:spacing w:before="120" w:after="120"/>
        <w:ind w:left="1418"/>
        <w:jc w:val="both"/>
      </w:pPr>
      <w:r w:rsidRPr="00CE54F1">
        <w:t>P</w:t>
      </w:r>
      <w:r w:rsidRPr="00CE54F1">
        <w:rPr>
          <w:vertAlign w:val="subscript"/>
        </w:rPr>
        <w:t xml:space="preserve">frozen demand </w:t>
      </w:r>
      <w:r w:rsidR="000538F9" w:rsidRPr="000538F9">
        <w:t>jest zapotrzebowaniem na wydajność chłodniczą rozpatrywanej komory w  temperaturze klasy komory w danej konfiguracji obliczonej zgodnie z 7.3.4,</w:t>
      </w:r>
    </w:p>
    <w:p w:rsidR="0046779C" w:rsidRPr="00CE54F1" w:rsidRDefault="0046779C" w:rsidP="00200215">
      <w:pPr>
        <w:pStyle w:val="Stopka"/>
        <w:tabs>
          <w:tab w:val="clear" w:pos="4536"/>
          <w:tab w:val="clear" w:pos="9072"/>
        </w:tabs>
        <w:spacing w:before="120" w:after="120"/>
        <w:ind w:left="1418"/>
        <w:jc w:val="both"/>
      </w:pPr>
      <w:r w:rsidRPr="00CE54F1">
        <w:t>P</w:t>
      </w:r>
      <w:r w:rsidRPr="00CE54F1">
        <w:rPr>
          <w:vertAlign w:val="subscript"/>
        </w:rPr>
        <w:t xml:space="preserve">chilled demand </w:t>
      </w:r>
      <w:r w:rsidR="000538F9" w:rsidRPr="000538F9">
        <w:t>jest zapotrzebowaniem na wydajność chłodniczą rozpatrywanej komory w temperaturze klasy komory w danej konfiguracji obliczonej zgodnie z 7.3.3.</w:t>
      </w:r>
    </w:p>
    <w:p w:rsidR="0046779C" w:rsidRPr="00CE54F1" w:rsidRDefault="0046779C" w:rsidP="00753EEC">
      <w:pPr>
        <w:pStyle w:val="Stopka"/>
        <w:tabs>
          <w:tab w:val="clear" w:pos="4536"/>
          <w:tab w:val="clear" w:pos="9072"/>
        </w:tabs>
        <w:jc w:val="both"/>
      </w:pPr>
    </w:p>
    <w:p w:rsidR="000538F9" w:rsidRDefault="000538F9" w:rsidP="00FB617A">
      <w:pPr>
        <w:pStyle w:val="Stopka"/>
        <w:spacing w:before="120"/>
        <w:ind w:left="709"/>
        <w:jc w:val="both"/>
      </w:pPr>
      <w:r w:rsidRPr="000538F9">
        <w:t>Uważa się że wszystkie pozycje ścian działowych zostały określone, jeżeli położenie ściany od najmniejszego do największego rozmiaru komory, sprawdzane są metodami iteracyjnymi, w których żaden skok zmiany powierzchni nie jest większy niż 20%.</w:t>
      </w:r>
    </w:p>
    <w:p w:rsidR="00D47278" w:rsidRDefault="00D47278" w:rsidP="00FB617A">
      <w:pPr>
        <w:pStyle w:val="Stopka"/>
        <w:spacing w:before="120"/>
        <w:ind w:left="709"/>
        <w:jc w:val="both"/>
      </w:pPr>
      <w:r>
        <w:t>Deklaracje zgodności należy dołączyć w dokumencie uzupełniającym do świadectwa zgodności wydanego przez właściwą władzę kraju producenta. Dokument powinien być oparty na informacjach podanych przez producenta.</w:t>
      </w:r>
    </w:p>
    <w:p w:rsidR="00D47278" w:rsidRDefault="00D47278" w:rsidP="00D47278">
      <w:pPr>
        <w:pStyle w:val="Stopka"/>
        <w:jc w:val="both"/>
      </w:pPr>
    </w:p>
    <w:p w:rsidR="00D47278" w:rsidRDefault="00D47278" w:rsidP="00D47278">
      <w:pPr>
        <w:pStyle w:val="Stopka"/>
        <w:jc w:val="both"/>
      </w:pPr>
      <w:r>
        <w:t xml:space="preserve">            Dokument ten zawiera co najmniej:</w:t>
      </w:r>
    </w:p>
    <w:p w:rsidR="00D47278" w:rsidRDefault="00D47278" w:rsidP="00D47278">
      <w:pPr>
        <w:pStyle w:val="Stopka"/>
        <w:jc w:val="both"/>
      </w:pPr>
    </w:p>
    <w:p w:rsidR="00D47278" w:rsidRDefault="00D47278" w:rsidP="00FB617A">
      <w:pPr>
        <w:pStyle w:val="Stopka"/>
        <w:tabs>
          <w:tab w:val="clear" w:pos="4536"/>
          <w:tab w:val="clear" w:pos="9072"/>
        </w:tabs>
        <w:ind w:left="1276" w:hanging="425"/>
        <w:jc w:val="both"/>
      </w:pPr>
      <w:r>
        <w:t xml:space="preserve">(a) </w:t>
      </w:r>
      <w:r w:rsidR="000538F9">
        <w:t>Schemat</w:t>
      </w:r>
      <w:r>
        <w:t xml:space="preserve"> przedstawiający rzeczywistą konfigurację komory i </w:t>
      </w:r>
      <w:r w:rsidR="000538F9">
        <w:t>umiejscowienie</w:t>
      </w:r>
      <w:r>
        <w:t xml:space="preserve"> parownika;</w:t>
      </w:r>
    </w:p>
    <w:p w:rsidR="00D47278" w:rsidRDefault="00D47278" w:rsidP="00D47278">
      <w:pPr>
        <w:pStyle w:val="Stopka"/>
        <w:jc w:val="both"/>
      </w:pPr>
    </w:p>
    <w:p w:rsidR="00D47278" w:rsidRPr="00CE54F1" w:rsidRDefault="00D47278" w:rsidP="00FB617A">
      <w:pPr>
        <w:pStyle w:val="Stopka"/>
        <w:tabs>
          <w:tab w:val="clear" w:pos="4536"/>
          <w:tab w:val="clear" w:pos="9072"/>
        </w:tabs>
        <w:ind w:left="1276" w:hanging="425"/>
        <w:jc w:val="both"/>
      </w:pPr>
      <w:r>
        <w:t xml:space="preserve">(b) Dowód obliczeniowy, że wielkomorowy środek transportu spełnia wymagania ATP dla </w:t>
      </w:r>
      <w:r w:rsidR="000538F9">
        <w:t>oczekiwanego</w:t>
      </w:r>
      <w:r>
        <w:t xml:space="preserve"> przez użytkownika stopnia swobody w odniesieniu do temperatur i wymiarów komory.</w:t>
      </w:r>
    </w:p>
    <w:p w:rsidR="0074107F" w:rsidRPr="00CE54F1" w:rsidRDefault="009C248A" w:rsidP="00FB617A">
      <w:pPr>
        <w:pStyle w:val="Stopka"/>
        <w:tabs>
          <w:tab w:val="clear" w:pos="4536"/>
          <w:tab w:val="clear" w:pos="9072"/>
        </w:tabs>
        <w:spacing w:before="240"/>
        <w:jc w:val="both"/>
      </w:pPr>
      <w:r w:rsidRPr="00CE54F1">
        <w:t>7</w:t>
      </w:r>
      <w:r w:rsidR="0074107F" w:rsidRPr="00CE54F1">
        <w:t xml:space="preserve">.3.7 </w:t>
      </w:r>
      <w:r w:rsidR="00A77669" w:rsidRPr="00CE54F1">
        <w:tab/>
      </w:r>
      <w:r w:rsidR="0074107F" w:rsidRPr="00CE54F1">
        <w:rPr>
          <w:u w:val="single"/>
        </w:rPr>
        <w:t>Wewnętrzne ściany działowe</w:t>
      </w:r>
    </w:p>
    <w:p w:rsidR="0074107F" w:rsidRPr="00CE54F1" w:rsidRDefault="0074107F" w:rsidP="00753EEC">
      <w:pPr>
        <w:pStyle w:val="Stopka"/>
        <w:tabs>
          <w:tab w:val="clear" w:pos="4536"/>
          <w:tab w:val="clear" w:pos="9072"/>
        </w:tabs>
        <w:jc w:val="both"/>
      </w:pPr>
    </w:p>
    <w:p w:rsidR="0074107F" w:rsidRPr="00CE54F1" w:rsidRDefault="0074107F" w:rsidP="003D19BD">
      <w:pPr>
        <w:pStyle w:val="Stopka"/>
        <w:tabs>
          <w:tab w:val="clear" w:pos="4536"/>
          <w:tab w:val="clear" w:pos="9072"/>
        </w:tabs>
        <w:ind w:left="709"/>
        <w:jc w:val="both"/>
      </w:pPr>
      <w:r w:rsidRPr="00CE54F1">
        <w:t>Straty ciepła przez we</w:t>
      </w:r>
      <w:r w:rsidR="00477A25" w:rsidRPr="00CE54F1">
        <w:t>w</w:t>
      </w:r>
      <w:r w:rsidRPr="00CE54F1">
        <w:t xml:space="preserve">nętrzne ściany działowe należy obliczać z zastosowaniem współczynnika K o wartościach według poniższej tabeli: </w:t>
      </w:r>
    </w:p>
    <w:p w:rsidR="00BB53BE" w:rsidRPr="00CE54F1" w:rsidRDefault="00BB53BE" w:rsidP="00753EEC">
      <w:pPr>
        <w:pStyle w:val="Stopka"/>
        <w:tabs>
          <w:tab w:val="clear" w:pos="4536"/>
          <w:tab w:val="clear" w:pos="9072"/>
        </w:tabs>
        <w:jc w:val="both"/>
        <w:rPr>
          <w:bCs/>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3369"/>
        <w:gridCol w:w="1842"/>
        <w:gridCol w:w="1698"/>
        <w:gridCol w:w="2303"/>
      </w:tblGrid>
      <w:tr w:rsidR="0074107F" w:rsidRPr="00CE54F1" w:rsidTr="00185EF2">
        <w:tc>
          <w:tcPr>
            <w:tcW w:w="3369" w:type="dxa"/>
            <w:tcBorders>
              <w:bottom w:val="nil"/>
              <w:right w:val="nil"/>
            </w:tcBorders>
          </w:tcPr>
          <w:p w:rsidR="0074107F" w:rsidRPr="00CE54F1" w:rsidRDefault="0074107F" w:rsidP="00753EEC">
            <w:pPr>
              <w:pStyle w:val="Stopka"/>
              <w:tabs>
                <w:tab w:val="clear" w:pos="4536"/>
                <w:tab w:val="clear" w:pos="9072"/>
              </w:tabs>
              <w:jc w:val="both"/>
              <w:rPr>
                <w:bCs/>
              </w:rPr>
            </w:pPr>
          </w:p>
        </w:tc>
        <w:tc>
          <w:tcPr>
            <w:tcW w:w="3540" w:type="dxa"/>
            <w:gridSpan w:val="2"/>
            <w:tcBorders>
              <w:left w:val="nil"/>
              <w:bottom w:val="nil"/>
              <w:right w:val="nil"/>
            </w:tcBorders>
          </w:tcPr>
          <w:p w:rsidR="0074107F" w:rsidRPr="00CE54F1" w:rsidRDefault="0074107F" w:rsidP="00753EEC">
            <w:pPr>
              <w:pStyle w:val="Stopka"/>
              <w:tabs>
                <w:tab w:val="clear" w:pos="4536"/>
                <w:tab w:val="clear" w:pos="9072"/>
              </w:tabs>
              <w:jc w:val="center"/>
              <w:rPr>
                <w:bCs/>
                <w:sz w:val="18"/>
                <w:szCs w:val="18"/>
              </w:rPr>
            </w:pPr>
            <w:r w:rsidRPr="00CE54F1">
              <w:rPr>
                <w:bCs/>
                <w:sz w:val="18"/>
                <w:szCs w:val="18"/>
              </w:rPr>
              <w:t>Współczynnik K [W/</w:t>
            </w:r>
            <w:r w:rsidR="00E10EB6" w:rsidRPr="00CE54F1">
              <w:rPr>
                <w:bCs/>
                <w:sz w:val="18"/>
                <w:szCs w:val="18"/>
              </w:rPr>
              <w:t>(</w:t>
            </w:r>
            <w:r w:rsidRPr="00CE54F1">
              <w:rPr>
                <w:bCs/>
                <w:sz w:val="18"/>
                <w:szCs w:val="18"/>
              </w:rPr>
              <w:t>m</w:t>
            </w:r>
            <w:r w:rsidRPr="00CE54F1">
              <w:rPr>
                <w:bCs/>
                <w:sz w:val="18"/>
                <w:szCs w:val="18"/>
                <w:vertAlign w:val="superscript"/>
              </w:rPr>
              <w:t>2</w:t>
            </w:r>
            <w:r w:rsidRPr="00CE54F1">
              <w:rPr>
                <w:bCs/>
                <w:sz w:val="18"/>
                <w:szCs w:val="18"/>
              </w:rPr>
              <w:t>K</w:t>
            </w:r>
            <w:r w:rsidR="00E10EB6" w:rsidRPr="00CE54F1">
              <w:rPr>
                <w:bCs/>
                <w:sz w:val="18"/>
                <w:szCs w:val="18"/>
              </w:rPr>
              <w:t>)</w:t>
            </w:r>
            <w:r w:rsidRPr="00CE54F1">
              <w:rPr>
                <w:bCs/>
                <w:sz w:val="18"/>
                <w:szCs w:val="18"/>
              </w:rPr>
              <w:t>]</w:t>
            </w:r>
          </w:p>
        </w:tc>
        <w:tc>
          <w:tcPr>
            <w:tcW w:w="2303" w:type="dxa"/>
            <w:vMerge w:val="restart"/>
            <w:tcBorders>
              <w:left w:val="nil"/>
              <w:bottom w:val="nil"/>
            </w:tcBorders>
          </w:tcPr>
          <w:p w:rsidR="0074107F" w:rsidRPr="00CE54F1" w:rsidRDefault="0074107F" w:rsidP="00753EEC">
            <w:pPr>
              <w:pStyle w:val="Stopka"/>
              <w:jc w:val="center"/>
              <w:rPr>
                <w:bCs/>
                <w:sz w:val="18"/>
                <w:szCs w:val="18"/>
              </w:rPr>
            </w:pPr>
            <w:r w:rsidRPr="00CE54F1">
              <w:rPr>
                <w:bCs/>
                <w:sz w:val="18"/>
                <w:szCs w:val="18"/>
              </w:rPr>
              <w:t>Minimalna grubość pianki [mm]</w:t>
            </w:r>
          </w:p>
        </w:tc>
      </w:tr>
      <w:tr w:rsidR="0074107F" w:rsidRPr="00CE54F1" w:rsidTr="00200215">
        <w:tc>
          <w:tcPr>
            <w:tcW w:w="3369" w:type="dxa"/>
            <w:tcBorders>
              <w:top w:val="nil"/>
              <w:bottom w:val="single" w:sz="18" w:space="0" w:color="auto"/>
              <w:right w:val="nil"/>
            </w:tcBorders>
          </w:tcPr>
          <w:p w:rsidR="0074107F" w:rsidRPr="00CE54F1" w:rsidRDefault="0074107F" w:rsidP="00753EEC">
            <w:pPr>
              <w:pStyle w:val="Stopka"/>
              <w:tabs>
                <w:tab w:val="clear" w:pos="4536"/>
                <w:tab w:val="clear" w:pos="9072"/>
              </w:tabs>
              <w:jc w:val="both"/>
              <w:rPr>
                <w:bCs/>
              </w:rPr>
            </w:pPr>
          </w:p>
        </w:tc>
        <w:tc>
          <w:tcPr>
            <w:tcW w:w="1842" w:type="dxa"/>
            <w:tcBorders>
              <w:top w:val="nil"/>
              <w:left w:val="nil"/>
              <w:bottom w:val="single" w:sz="18" w:space="0" w:color="auto"/>
              <w:right w:val="nil"/>
            </w:tcBorders>
          </w:tcPr>
          <w:p w:rsidR="0074107F" w:rsidRPr="00CE54F1" w:rsidRDefault="00680691" w:rsidP="00753EEC">
            <w:pPr>
              <w:pStyle w:val="Stopka"/>
              <w:tabs>
                <w:tab w:val="clear" w:pos="4536"/>
                <w:tab w:val="clear" w:pos="9072"/>
              </w:tabs>
              <w:jc w:val="center"/>
              <w:rPr>
                <w:bCs/>
                <w:sz w:val="18"/>
                <w:szCs w:val="18"/>
              </w:rPr>
            </w:pPr>
            <w:r w:rsidRPr="00CE54F1">
              <w:rPr>
                <w:bCs/>
                <w:sz w:val="18"/>
                <w:szCs w:val="18"/>
              </w:rPr>
              <w:t>S</w:t>
            </w:r>
            <w:r w:rsidR="0074107F" w:rsidRPr="00CE54F1">
              <w:rPr>
                <w:bCs/>
                <w:sz w:val="18"/>
                <w:szCs w:val="18"/>
              </w:rPr>
              <w:t>tałe</w:t>
            </w:r>
          </w:p>
        </w:tc>
        <w:tc>
          <w:tcPr>
            <w:tcW w:w="1698" w:type="dxa"/>
            <w:tcBorders>
              <w:top w:val="nil"/>
              <w:left w:val="nil"/>
              <w:bottom w:val="single" w:sz="18" w:space="0" w:color="auto"/>
              <w:right w:val="nil"/>
            </w:tcBorders>
          </w:tcPr>
          <w:p w:rsidR="0074107F" w:rsidRPr="00CE54F1" w:rsidRDefault="00CC4262" w:rsidP="00753EEC">
            <w:pPr>
              <w:pStyle w:val="Stopka"/>
              <w:tabs>
                <w:tab w:val="clear" w:pos="4536"/>
                <w:tab w:val="clear" w:pos="9072"/>
              </w:tabs>
              <w:jc w:val="center"/>
              <w:rPr>
                <w:bCs/>
                <w:sz w:val="18"/>
                <w:szCs w:val="18"/>
              </w:rPr>
            </w:pPr>
            <w:r w:rsidRPr="00CE54F1">
              <w:rPr>
                <w:bCs/>
                <w:sz w:val="18"/>
                <w:szCs w:val="18"/>
              </w:rPr>
              <w:t>Przestawne</w:t>
            </w:r>
          </w:p>
        </w:tc>
        <w:tc>
          <w:tcPr>
            <w:tcW w:w="2303" w:type="dxa"/>
            <w:vMerge/>
            <w:tcBorders>
              <w:top w:val="nil"/>
              <w:left w:val="nil"/>
              <w:bottom w:val="single" w:sz="18" w:space="0" w:color="auto"/>
            </w:tcBorders>
          </w:tcPr>
          <w:p w:rsidR="0074107F" w:rsidRPr="00CE54F1" w:rsidRDefault="0074107F" w:rsidP="00753EEC">
            <w:pPr>
              <w:pStyle w:val="Stopka"/>
              <w:tabs>
                <w:tab w:val="clear" w:pos="4536"/>
                <w:tab w:val="clear" w:pos="9072"/>
              </w:tabs>
              <w:jc w:val="center"/>
              <w:rPr>
                <w:bCs/>
                <w:sz w:val="20"/>
                <w:szCs w:val="20"/>
              </w:rPr>
            </w:pPr>
          </w:p>
        </w:tc>
      </w:tr>
      <w:tr w:rsidR="0074107F" w:rsidRPr="00CE54F1" w:rsidTr="00200215">
        <w:tc>
          <w:tcPr>
            <w:tcW w:w="3369" w:type="dxa"/>
            <w:tcBorders>
              <w:top w:val="single" w:sz="18" w:space="0" w:color="auto"/>
              <w:bottom w:val="nil"/>
              <w:right w:val="nil"/>
            </w:tcBorders>
          </w:tcPr>
          <w:p w:rsidR="0074107F" w:rsidRPr="00CE54F1" w:rsidRDefault="000538F9" w:rsidP="00753EEC">
            <w:pPr>
              <w:pStyle w:val="Stopka"/>
              <w:tabs>
                <w:tab w:val="clear" w:pos="4536"/>
                <w:tab w:val="clear" w:pos="9072"/>
              </w:tabs>
              <w:jc w:val="both"/>
              <w:rPr>
                <w:bCs/>
                <w:sz w:val="20"/>
                <w:szCs w:val="20"/>
              </w:rPr>
            </w:pPr>
            <w:r>
              <w:rPr>
                <w:bCs/>
                <w:sz w:val="20"/>
                <w:szCs w:val="20"/>
              </w:rPr>
              <w:t>Wzdł</w:t>
            </w:r>
            <w:r w:rsidR="0074107F" w:rsidRPr="00CE54F1">
              <w:rPr>
                <w:bCs/>
                <w:sz w:val="20"/>
                <w:szCs w:val="20"/>
              </w:rPr>
              <w:t>użne – podłoga z aluminium</w:t>
            </w:r>
          </w:p>
        </w:tc>
        <w:tc>
          <w:tcPr>
            <w:tcW w:w="1842" w:type="dxa"/>
            <w:tcBorders>
              <w:top w:val="single" w:sz="18" w:space="0" w:color="auto"/>
              <w:left w:val="nil"/>
              <w:bottom w:val="nil"/>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2.0</w:t>
            </w:r>
          </w:p>
        </w:tc>
        <w:tc>
          <w:tcPr>
            <w:tcW w:w="1698" w:type="dxa"/>
            <w:tcBorders>
              <w:top w:val="single" w:sz="18" w:space="0" w:color="auto"/>
              <w:left w:val="nil"/>
              <w:bottom w:val="nil"/>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3.0</w:t>
            </w:r>
          </w:p>
        </w:tc>
        <w:tc>
          <w:tcPr>
            <w:tcW w:w="2303" w:type="dxa"/>
            <w:tcBorders>
              <w:top w:val="single" w:sz="18" w:space="0" w:color="auto"/>
              <w:left w:val="nil"/>
              <w:bottom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25</w:t>
            </w:r>
          </w:p>
        </w:tc>
      </w:tr>
      <w:tr w:rsidR="0074107F" w:rsidRPr="00CE54F1" w:rsidTr="00185EF2">
        <w:tc>
          <w:tcPr>
            <w:tcW w:w="3369" w:type="dxa"/>
            <w:tcBorders>
              <w:top w:val="nil"/>
              <w:bottom w:val="nil"/>
              <w:right w:val="nil"/>
            </w:tcBorders>
          </w:tcPr>
          <w:p w:rsidR="0074107F" w:rsidRPr="00CE54F1" w:rsidRDefault="000538F9" w:rsidP="00753EEC">
            <w:pPr>
              <w:pStyle w:val="Stopka"/>
              <w:tabs>
                <w:tab w:val="clear" w:pos="4536"/>
                <w:tab w:val="clear" w:pos="9072"/>
              </w:tabs>
              <w:jc w:val="both"/>
              <w:rPr>
                <w:bCs/>
                <w:sz w:val="20"/>
                <w:szCs w:val="20"/>
              </w:rPr>
            </w:pPr>
            <w:r w:rsidRPr="000538F9">
              <w:rPr>
                <w:bCs/>
                <w:sz w:val="20"/>
                <w:szCs w:val="20"/>
              </w:rPr>
              <w:t xml:space="preserve">Wzdłużne </w:t>
            </w:r>
            <w:r w:rsidR="0074107F" w:rsidRPr="00CE54F1">
              <w:rPr>
                <w:bCs/>
                <w:sz w:val="20"/>
                <w:szCs w:val="20"/>
              </w:rPr>
              <w:t>– podłoga z GRP</w:t>
            </w:r>
          </w:p>
        </w:tc>
        <w:tc>
          <w:tcPr>
            <w:tcW w:w="1842" w:type="dxa"/>
            <w:tcBorders>
              <w:top w:val="nil"/>
              <w:left w:val="nil"/>
              <w:bottom w:val="nil"/>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1.5</w:t>
            </w:r>
          </w:p>
        </w:tc>
        <w:tc>
          <w:tcPr>
            <w:tcW w:w="1698" w:type="dxa"/>
            <w:tcBorders>
              <w:top w:val="nil"/>
              <w:left w:val="nil"/>
              <w:bottom w:val="nil"/>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2.0</w:t>
            </w:r>
          </w:p>
        </w:tc>
        <w:tc>
          <w:tcPr>
            <w:tcW w:w="2303" w:type="dxa"/>
            <w:tcBorders>
              <w:top w:val="nil"/>
              <w:left w:val="nil"/>
              <w:bottom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25</w:t>
            </w:r>
          </w:p>
        </w:tc>
      </w:tr>
      <w:tr w:rsidR="0074107F" w:rsidRPr="00CE54F1" w:rsidTr="00185EF2">
        <w:tc>
          <w:tcPr>
            <w:tcW w:w="3369" w:type="dxa"/>
            <w:tcBorders>
              <w:top w:val="nil"/>
              <w:bottom w:val="nil"/>
              <w:right w:val="nil"/>
            </w:tcBorders>
          </w:tcPr>
          <w:p w:rsidR="0074107F" w:rsidRPr="00CE54F1" w:rsidRDefault="00185EF2" w:rsidP="00753EEC">
            <w:pPr>
              <w:pStyle w:val="Stopka"/>
              <w:tabs>
                <w:tab w:val="clear" w:pos="4536"/>
                <w:tab w:val="clear" w:pos="9072"/>
              </w:tabs>
              <w:jc w:val="both"/>
              <w:rPr>
                <w:bCs/>
                <w:sz w:val="20"/>
                <w:szCs w:val="20"/>
              </w:rPr>
            </w:pPr>
            <w:r>
              <w:rPr>
                <w:bCs/>
                <w:sz w:val="20"/>
                <w:szCs w:val="20"/>
              </w:rPr>
              <w:t xml:space="preserve">Poprzeczne </w:t>
            </w:r>
            <w:r w:rsidRPr="00CE54F1">
              <w:rPr>
                <w:bCs/>
                <w:sz w:val="20"/>
                <w:szCs w:val="20"/>
              </w:rPr>
              <w:t>–</w:t>
            </w:r>
            <w:r>
              <w:rPr>
                <w:bCs/>
                <w:sz w:val="20"/>
                <w:szCs w:val="20"/>
              </w:rPr>
              <w:t xml:space="preserve"> </w:t>
            </w:r>
            <w:r w:rsidR="0074107F" w:rsidRPr="00CE54F1">
              <w:rPr>
                <w:bCs/>
                <w:sz w:val="20"/>
                <w:szCs w:val="20"/>
              </w:rPr>
              <w:t>podłoga z aluminium</w:t>
            </w:r>
          </w:p>
        </w:tc>
        <w:tc>
          <w:tcPr>
            <w:tcW w:w="1842" w:type="dxa"/>
            <w:tcBorders>
              <w:top w:val="nil"/>
              <w:left w:val="nil"/>
              <w:bottom w:val="nil"/>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2.0</w:t>
            </w:r>
          </w:p>
        </w:tc>
        <w:tc>
          <w:tcPr>
            <w:tcW w:w="1698" w:type="dxa"/>
            <w:tcBorders>
              <w:top w:val="nil"/>
              <w:left w:val="nil"/>
              <w:bottom w:val="nil"/>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3.2</w:t>
            </w:r>
          </w:p>
        </w:tc>
        <w:tc>
          <w:tcPr>
            <w:tcW w:w="2303" w:type="dxa"/>
            <w:tcBorders>
              <w:top w:val="nil"/>
              <w:left w:val="nil"/>
              <w:bottom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40</w:t>
            </w:r>
          </w:p>
        </w:tc>
      </w:tr>
      <w:tr w:rsidR="0074107F" w:rsidRPr="00CE54F1" w:rsidTr="00200215">
        <w:tc>
          <w:tcPr>
            <w:tcW w:w="3369" w:type="dxa"/>
            <w:tcBorders>
              <w:top w:val="nil"/>
              <w:bottom w:val="single" w:sz="18" w:space="0" w:color="auto"/>
              <w:right w:val="nil"/>
            </w:tcBorders>
          </w:tcPr>
          <w:p w:rsidR="0074107F" w:rsidRPr="00CE54F1" w:rsidRDefault="0074107F" w:rsidP="00753EEC">
            <w:pPr>
              <w:pStyle w:val="Stopka"/>
              <w:tabs>
                <w:tab w:val="clear" w:pos="4536"/>
                <w:tab w:val="clear" w:pos="9072"/>
              </w:tabs>
              <w:jc w:val="both"/>
              <w:rPr>
                <w:bCs/>
                <w:sz w:val="20"/>
                <w:szCs w:val="20"/>
              </w:rPr>
            </w:pPr>
            <w:r w:rsidRPr="00CE54F1">
              <w:rPr>
                <w:bCs/>
                <w:sz w:val="20"/>
                <w:szCs w:val="20"/>
              </w:rPr>
              <w:t>Poprzeczne - podłoga z GRP</w:t>
            </w:r>
          </w:p>
        </w:tc>
        <w:tc>
          <w:tcPr>
            <w:tcW w:w="1842" w:type="dxa"/>
            <w:tcBorders>
              <w:top w:val="nil"/>
              <w:left w:val="nil"/>
              <w:bottom w:val="single" w:sz="18" w:space="0" w:color="auto"/>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1.5</w:t>
            </w:r>
          </w:p>
        </w:tc>
        <w:tc>
          <w:tcPr>
            <w:tcW w:w="1698" w:type="dxa"/>
            <w:tcBorders>
              <w:top w:val="nil"/>
              <w:left w:val="nil"/>
              <w:bottom w:val="single" w:sz="18" w:space="0" w:color="auto"/>
              <w:right w:val="nil"/>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2.6</w:t>
            </w:r>
          </w:p>
        </w:tc>
        <w:tc>
          <w:tcPr>
            <w:tcW w:w="2303" w:type="dxa"/>
            <w:tcBorders>
              <w:top w:val="nil"/>
              <w:left w:val="nil"/>
              <w:bottom w:val="single" w:sz="18" w:space="0" w:color="auto"/>
            </w:tcBorders>
          </w:tcPr>
          <w:p w:rsidR="0074107F" w:rsidRPr="00CE54F1" w:rsidRDefault="0074107F" w:rsidP="00753EEC">
            <w:pPr>
              <w:pStyle w:val="Stopka"/>
              <w:tabs>
                <w:tab w:val="clear" w:pos="4536"/>
                <w:tab w:val="clear" w:pos="9072"/>
              </w:tabs>
              <w:jc w:val="center"/>
              <w:rPr>
                <w:bCs/>
                <w:sz w:val="20"/>
                <w:szCs w:val="20"/>
              </w:rPr>
            </w:pPr>
            <w:r w:rsidRPr="00CE54F1">
              <w:rPr>
                <w:bCs/>
                <w:sz w:val="20"/>
                <w:szCs w:val="20"/>
              </w:rPr>
              <w:t>40</w:t>
            </w:r>
          </w:p>
        </w:tc>
      </w:tr>
    </w:tbl>
    <w:p w:rsidR="00A95B7E" w:rsidRPr="00CE54F1" w:rsidRDefault="00A95B7E" w:rsidP="00753EEC">
      <w:pPr>
        <w:pStyle w:val="Stopka"/>
        <w:tabs>
          <w:tab w:val="clear" w:pos="4536"/>
          <w:tab w:val="clear" w:pos="9072"/>
        </w:tabs>
        <w:jc w:val="both"/>
        <w:rPr>
          <w:bCs/>
        </w:rPr>
      </w:pPr>
    </w:p>
    <w:p w:rsidR="000538F9" w:rsidRDefault="000538F9" w:rsidP="00E3245C">
      <w:pPr>
        <w:pStyle w:val="Stopka"/>
        <w:tabs>
          <w:tab w:val="clear" w:pos="4536"/>
          <w:tab w:val="clear" w:pos="9072"/>
        </w:tabs>
        <w:ind w:left="709"/>
        <w:jc w:val="both"/>
        <w:rPr>
          <w:bCs/>
        </w:rPr>
      </w:pPr>
    </w:p>
    <w:p w:rsidR="000538F9" w:rsidRDefault="000538F9" w:rsidP="00E3245C">
      <w:pPr>
        <w:pStyle w:val="Stopka"/>
        <w:tabs>
          <w:tab w:val="clear" w:pos="4536"/>
          <w:tab w:val="clear" w:pos="9072"/>
        </w:tabs>
        <w:ind w:left="709"/>
        <w:jc w:val="both"/>
        <w:rPr>
          <w:bCs/>
        </w:rPr>
      </w:pPr>
    </w:p>
    <w:p w:rsidR="00A95B7E" w:rsidRPr="00CE54F1" w:rsidRDefault="000538F9" w:rsidP="00E3245C">
      <w:pPr>
        <w:pStyle w:val="Stopka"/>
        <w:tabs>
          <w:tab w:val="clear" w:pos="4536"/>
          <w:tab w:val="clear" w:pos="9072"/>
        </w:tabs>
        <w:ind w:left="709"/>
        <w:jc w:val="both"/>
        <w:rPr>
          <w:bCs/>
        </w:rPr>
      </w:pPr>
      <w:r w:rsidRPr="000538F9">
        <w:rPr>
          <w:bCs/>
        </w:rPr>
        <w:t>Współczynnik K dla ruchomych ści</w:t>
      </w:r>
      <w:r>
        <w:rPr>
          <w:bCs/>
        </w:rPr>
        <w:t xml:space="preserve">an działowych zawiera margines </w:t>
      </w:r>
      <w:r w:rsidRPr="000538F9">
        <w:rPr>
          <w:bCs/>
        </w:rPr>
        <w:t>bezpiecz</w:t>
      </w:r>
      <w:r>
        <w:rPr>
          <w:bCs/>
        </w:rPr>
        <w:t xml:space="preserve">eństwa dla określonego </w:t>
      </w:r>
      <w:r w:rsidRPr="000538F9">
        <w:rPr>
          <w:bCs/>
        </w:rPr>
        <w:t>zużycia i nieuniknionych strat ciepła</w:t>
      </w:r>
      <w:r w:rsidR="00CC4262" w:rsidRPr="00CE54F1">
        <w:rPr>
          <w:bCs/>
        </w:rPr>
        <w:t>.</w:t>
      </w:r>
    </w:p>
    <w:p w:rsidR="00CC4262" w:rsidRPr="00CE54F1" w:rsidRDefault="00CC4262" w:rsidP="00753EEC">
      <w:pPr>
        <w:pStyle w:val="Stopka"/>
        <w:tabs>
          <w:tab w:val="clear" w:pos="4536"/>
          <w:tab w:val="clear" w:pos="9072"/>
        </w:tabs>
        <w:jc w:val="both"/>
        <w:rPr>
          <w:bCs/>
        </w:rPr>
      </w:pPr>
    </w:p>
    <w:p w:rsidR="00477A25" w:rsidRPr="00CE54F1" w:rsidRDefault="000538F9" w:rsidP="00E3245C">
      <w:pPr>
        <w:pStyle w:val="Stopka"/>
        <w:tabs>
          <w:tab w:val="clear" w:pos="4536"/>
          <w:tab w:val="clear" w:pos="9072"/>
        </w:tabs>
        <w:ind w:left="705"/>
        <w:jc w:val="both"/>
        <w:rPr>
          <w:bCs/>
        </w:rPr>
      </w:pPr>
      <w:r w:rsidRPr="000538F9">
        <w:rPr>
          <w:bCs/>
        </w:rPr>
        <w:t>Dla ścian działowych o nietypowej konstrukcji z dodatkowymi przepływami ciepła spowodowanymi dodatkowymi mostkami cieplnymi, w stosunku do konstrukcji standardowej, należy zwi</w:t>
      </w:r>
      <w:r>
        <w:rPr>
          <w:bCs/>
        </w:rPr>
        <w:t>ększyć współczynnik K przegrody</w:t>
      </w:r>
      <w:r w:rsidR="00477A25" w:rsidRPr="00CE54F1">
        <w:rPr>
          <w:bCs/>
        </w:rPr>
        <w:t>.</w:t>
      </w:r>
    </w:p>
    <w:p w:rsidR="00477A25" w:rsidRPr="00CE54F1" w:rsidRDefault="00477A25" w:rsidP="00753EEC">
      <w:pPr>
        <w:pStyle w:val="Stopka"/>
        <w:tabs>
          <w:tab w:val="clear" w:pos="4536"/>
          <w:tab w:val="clear" w:pos="9072"/>
        </w:tabs>
        <w:jc w:val="both"/>
        <w:rPr>
          <w:bCs/>
        </w:rPr>
      </w:pPr>
    </w:p>
    <w:p w:rsidR="00E3245C" w:rsidRPr="00CE54F1" w:rsidRDefault="009C248A" w:rsidP="00E3245C">
      <w:pPr>
        <w:pStyle w:val="Stopka"/>
        <w:tabs>
          <w:tab w:val="clear" w:pos="4536"/>
          <w:tab w:val="clear" w:pos="9072"/>
        </w:tabs>
        <w:ind w:left="705" w:hanging="705"/>
        <w:jc w:val="both"/>
        <w:rPr>
          <w:bCs/>
        </w:rPr>
      </w:pPr>
      <w:r w:rsidRPr="00CE54F1">
        <w:rPr>
          <w:bCs/>
        </w:rPr>
        <w:t>7</w:t>
      </w:r>
      <w:r w:rsidR="00477A25" w:rsidRPr="00CE54F1">
        <w:rPr>
          <w:bCs/>
        </w:rPr>
        <w:t xml:space="preserve">.3.8 </w:t>
      </w:r>
      <w:r w:rsidR="00E3245C" w:rsidRPr="00CE54F1">
        <w:rPr>
          <w:bCs/>
        </w:rPr>
        <w:tab/>
      </w:r>
      <w:r w:rsidR="00A77669" w:rsidRPr="00CE54F1">
        <w:rPr>
          <w:bCs/>
        </w:rPr>
        <w:tab/>
      </w:r>
      <w:r w:rsidR="000538F9" w:rsidRPr="000538F9">
        <w:rPr>
          <w:bCs/>
        </w:rPr>
        <w:t>Wymagania rozdziału 7 nie mają zastosowania do środków transportu wyprodukowanych przed wejściem w życie tych wymagań, a poddanych porównywalnym badaniom jako nadwozia wielotemperaturowe. Nadwozia wyprodukowane przed wejściem w życie tego  rozdziału mogą być używane w transporcie międzynarodowym, ale  gdy są przenoszone  z jednego kraju do innego to tylko za zgodą właściwej władzy zainteresowanych krajów</w:t>
      </w:r>
      <w:r w:rsidR="00477A25" w:rsidRPr="00CE54F1">
        <w:rPr>
          <w:bCs/>
        </w:rPr>
        <w:t xml:space="preserve">. </w:t>
      </w:r>
    </w:p>
    <w:p w:rsidR="00CD128C" w:rsidRPr="00CE54F1" w:rsidRDefault="00477A25" w:rsidP="00E3245C">
      <w:pPr>
        <w:pStyle w:val="Stopka"/>
        <w:tabs>
          <w:tab w:val="clear" w:pos="4536"/>
          <w:tab w:val="clear" w:pos="9072"/>
        </w:tabs>
        <w:ind w:left="705" w:hanging="705"/>
        <w:jc w:val="both"/>
        <w:rPr>
          <w:bCs/>
        </w:rPr>
      </w:pPr>
      <w:r w:rsidRPr="00CE54F1">
        <w:rPr>
          <w:bCs/>
        </w:rPr>
        <w:t xml:space="preserve">  </w:t>
      </w:r>
      <w:r w:rsidR="00CC4262" w:rsidRPr="00CE54F1">
        <w:rPr>
          <w:bCs/>
        </w:rPr>
        <w:t xml:space="preserve"> </w:t>
      </w:r>
    </w:p>
    <w:p w:rsidR="0056338C" w:rsidRPr="00CE54F1" w:rsidRDefault="0056338C" w:rsidP="00E3245C">
      <w:pPr>
        <w:pStyle w:val="Stopka"/>
        <w:tabs>
          <w:tab w:val="clear" w:pos="4536"/>
          <w:tab w:val="clear" w:pos="9072"/>
        </w:tabs>
        <w:ind w:left="705" w:hanging="705"/>
        <w:jc w:val="both"/>
        <w:rPr>
          <w:b/>
          <w:bCs/>
        </w:rPr>
        <w:sectPr w:rsidR="0056338C" w:rsidRPr="00CE54F1" w:rsidSect="00E317F6">
          <w:footnotePr>
            <w:numRestart w:val="eachSect"/>
          </w:footnotePr>
          <w:type w:val="continuous"/>
          <w:pgSz w:w="11906" w:h="16838"/>
          <w:pgMar w:top="1417" w:right="1417" w:bottom="1417" w:left="1417" w:header="708" w:footer="708" w:gutter="0"/>
          <w:cols w:space="708"/>
          <w:docGrid w:linePitch="360"/>
        </w:sectPr>
      </w:pPr>
    </w:p>
    <w:p w:rsidR="0056338C" w:rsidRPr="00CE54F1" w:rsidRDefault="00AC77B6" w:rsidP="0056338C">
      <w:pPr>
        <w:autoSpaceDE w:val="0"/>
        <w:autoSpaceDN w:val="0"/>
        <w:adjustRightInd w:val="0"/>
        <w:rPr>
          <w:b/>
          <w:bCs/>
          <w:sz w:val="22"/>
          <w:szCs w:val="22"/>
        </w:rPr>
      </w:pPr>
      <w:r w:rsidRPr="00CE54F1">
        <w:rPr>
          <w:b/>
          <w:bCs/>
          <w:sz w:val="22"/>
          <w:szCs w:val="22"/>
        </w:rPr>
        <w:t xml:space="preserve">8. </w:t>
      </w:r>
      <w:r w:rsidR="00F60AD9">
        <w:rPr>
          <w:b/>
          <w:bCs/>
          <w:sz w:val="22"/>
          <w:szCs w:val="22"/>
        </w:rPr>
        <w:t>PROTOKOŁY</w:t>
      </w:r>
      <w:r w:rsidR="00F60AD9" w:rsidRPr="00CE54F1">
        <w:rPr>
          <w:b/>
          <w:bCs/>
          <w:sz w:val="22"/>
          <w:szCs w:val="22"/>
        </w:rPr>
        <w:t xml:space="preserve"> Z BADAŃ</w:t>
      </w:r>
    </w:p>
    <w:p w:rsidR="00634877" w:rsidRPr="00CE54F1" w:rsidRDefault="00634877"/>
    <w:p w:rsidR="00634877" w:rsidRPr="00CE54F1" w:rsidRDefault="00312C08">
      <w:pPr>
        <w:pStyle w:val="Stopka"/>
        <w:tabs>
          <w:tab w:val="clear" w:pos="4536"/>
          <w:tab w:val="clear" w:pos="9072"/>
        </w:tabs>
        <w:ind w:left="705"/>
        <w:jc w:val="both"/>
        <w:rPr>
          <w:bCs/>
        </w:rPr>
      </w:pPr>
      <w:r>
        <w:rPr>
          <w:bCs/>
        </w:rPr>
        <w:t>Protokół</w:t>
      </w:r>
      <w:r w:rsidR="00765FB5" w:rsidRPr="00CE54F1">
        <w:rPr>
          <w:bCs/>
        </w:rPr>
        <w:t xml:space="preserve"> z badań odpowiednie dla badanego środka transportu </w:t>
      </w:r>
      <w:r w:rsidR="003462E4" w:rsidRPr="00CE54F1">
        <w:rPr>
          <w:bCs/>
        </w:rPr>
        <w:t>sporządz</w:t>
      </w:r>
      <w:r w:rsidR="00765FB5" w:rsidRPr="00CE54F1">
        <w:rPr>
          <w:bCs/>
        </w:rPr>
        <w:t>a się</w:t>
      </w:r>
      <w:r w:rsidR="003462E4" w:rsidRPr="00CE54F1">
        <w:rPr>
          <w:bCs/>
        </w:rPr>
        <w:t xml:space="preserve"> </w:t>
      </w:r>
      <w:r w:rsidR="00765FB5" w:rsidRPr="00CE54F1">
        <w:rPr>
          <w:bCs/>
        </w:rPr>
        <w:t xml:space="preserve">zgodnie z jednym ze wzorów protokołów </w:t>
      </w:r>
      <w:r w:rsidR="003462E4" w:rsidRPr="00CE54F1">
        <w:rPr>
          <w:bCs/>
        </w:rPr>
        <w:t xml:space="preserve">oznaczonych  1 do </w:t>
      </w:r>
      <w:r w:rsidR="000F3B8D">
        <w:rPr>
          <w:bCs/>
        </w:rPr>
        <w:t>13</w:t>
      </w:r>
      <w:r w:rsidR="000F3B8D" w:rsidRPr="00CE54F1">
        <w:rPr>
          <w:bCs/>
        </w:rPr>
        <w:t xml:space="preserve"> </w:t>
      </w:r>
      <w:r w:rsidR="003462E4" w:rsidRPr="00CE54F1">
        <w:rPr>
          <w:bCs/>
        </w:rPr>
        <w:t xml:space="preserve">zamieszczonych </w:t>
      </w:r>
      <w:r w:rsidR="00765FB5" w:rsidRPr="00CE54F1">
        <w:rPr>
          <w:bCs/>
        </w:rPr>
        <w:t>poniżej</w:t>
      </w:r>
      <w:r w:rsidR="003462E4" w:rsidRPr="00CE54F1">
        <w:rPr>
          <w:bCs/>
        </w:rPr>
        <w:t xml:space="preserve">. </w:t>
      </w:r>
    </w:p>
    <w:p w:rsidR="00634877" w:rsidRPr="00CE54F1" w:rsidRDefault="00634877"/>
    <w:p w:rsidR="00672345" w:rsidRPr="00312C08" w:rsidRDefault="00AC77B6" w:rsidP="00765FB5">
      <w:pPr>
        <w:pStyle w:val="Nagwek1"/>
        <w:jc w:val="left"/>
        <w:rPr>
          <w:sz w:val="24"/>
          <w:szCs w:val="24"/>
        </w:rPr>
      </w:pPr>
      <w:r w:rsidRPr="00312C08">
        <w:rPr>
          <w:sz w:val="24"/>
          <w:szCs w:val="24"/>
        </w:rPr>
        <w:br w:type="page"/>
      </w:r>
      <w:bookmarkStart w:id="18" w:name="_Toc373769779"/>
      <w:r w:rsidR="00672345" w:rsidRPr="00312C08">
        <w:rPr>
          <w:sz w:val="24"/>
          <w:szCs w:val="24"/>
        </w:rPr>
        <w:t xml:space="preserve">WZÓR </w:t>
      </w:r>
      <w:r w:rsidR="007B376B" w:rsidRPr="00312C08">
        <w:rPr>
          <w:sz w:val="24"/>
          <w:szCs w:val="24"/>
        </w:rPr>
        <w:t xml:space="preserve">nr </w:t>
      </w:r>
      <w:r w:rsidR="00672345" w:rsidRPr="00312C08">
        <w:rPr>
          <w:sz w:val="24"/>
          <w:szCs w:val="24"/>
        </w:rPr>
        <w:t>1A</w:t>
      </w:r>
      <w:bookmarkEnd w:id="18"/>
    </w:p>
    <w:p w:rsidR="00880351" w:rsidRDefault="00672345" w:rsidP="00880351">
      <w:pPr>
        <w:jc w:val="center"/>
      </w:pPr>
      <w:r w:rsidRPr="00CE54F1">
        <w:rPr>
          <w:b/>
        </w:rPr>
        <w:t>Protokół badania</w:t>
      </w:r>
      <w:r w:rsidR="00880351" w:rsidRPr="00880351">
        <w:t xml:space="preserve"> </w:t>
      </w:r>
    </w:p>
    <w:p w:rsidR="00880351" w:rsidRPr="00CE54F1" w:rsidRDefault="00880351" w:rsidP="00880351">
      <w:pPr>
        <w:jc w:val="center"/>
      </w:pPr>
      <w:r w:rsidRPr="00CE54F1">
        <w:t>Sporządzony zgodnie z postanowieniami Umowy o międzynarodowych przewozach szybko psujących się artykułów żywnościowych i o specjalnych środkach transportu przeznaczonych do tych przewozów (ATP)</w:t>
      </w:r>
    </w:p>
    <w:p w:rsidR="00880351" w:rsidRPr="00CE54F1" w:rsidRDefault="00880351" w:rsidP="00880351">
      <w:pPr>
        <w:rPr>
          <w:sz w:val="10"/>
        </w:rPr>
      </w:pPr>
    </w:p>
    <w:p w:rsidR="00880351" w:rsidRPr="00CE54F1" w:rsidRDefault="00880351" w:rsidP="00880351">
      <w:pPr>
        <w:jc w:val="center"/>
        <w:rPr>
          <w:b/>
          <w:bCs/>
        </w:rPr>
      </w:pPr>
      <w:r w:rsidRPr="00CE54F1">
        <w:rPr>
          <w:b/>
          <w:bCs/>
        </w:rPr>
        <w:t>Protokół badania nr.........</w:t>
      </w:r>
    </w:p>
    <w:p w:rsidR="00880351" w:rsidRPr="00CE54F1" w:rsidRDefault="00880351" w:rsidP="00880351">
      <w:pPr>
        <w:pBdr>
          <w:bottom w:val="single" w:sz="6" w:space="1" w:color="auto"/>
        </w:pBdr>
        <w:jc w:val="right"/>
        <w:rPr>
          <w:b/>
          <w:bCs/>
          <w:sz w:val="10"/>
        </w:rPr>
      </w:pPr>
    </w:p>
    <w:p w:rsidR="00880351" w:rsidRPr="00CE54F1" w:rsidRDefault="00880351" w:rsidP="00880351">
      <w:pPr>
        <w:spacing w:before="240"/>
        <w:jc w:val="center"/>
        <w:rPr>
          <w:b/>
        </w:rPr>
      </w:pPr>
      <w:r w:rsidRPr="00CE54F1">
        <w:rPr>
          <w:b/>
        </w:rPr>
        <w:t>Część 1</w:t>
      </w:r>
    </w:p>
    <w:p w:rsidR="00880351" w:rsidRPr="00CE54F1" w:rsidRDefault="00B73BC0" w:rsidP="00880351">
      <w:pPr>
        <w:pBdr>
          <w:bottom w:val="single" w:sz="6" w:space="1" w:color="auto"/>
        </w:pBdr>
        <w:jc w:val="both"/>
      </w:pPr>
      <w:r w:rsidRPr="00B73BC0">
        <w:t xml:space="preserve">Specyfikacja </w:t>
      </w:r>
      <w:r w:rsidR="00880351" w:rsidRPr="00CE54F1">
        <w:t>środka transportu (</w:t>
      </w:r>
      <w:r w:rsidRPr="00B73BC0">
        <w:t xml:space="preserve">środki transportu inne niż  cysterny przeznaczone do przewozu płynnych </w:t>
      </w:r>
      <w:r w:rsidR="00880351" w:rsidRPr="00CE54F1">
        <w:t xml:space="preserve">artykułów żywnościowych). </w:t>
      </w:r>
    </w:p>
    <w:p w:rsidR="00880351" w:rsidRPr="00CE54F1" w:rsidRDefault="00880351" w:rsidP="00880351">
      <w:pPr>
        <w:pBdr>
          <w:bottom w:val="single" w:sz="6" w:space="1" w:color="auto"/>
        </w:pBdr>
      </w:pPr>
    </w:p>
    <w:p w:rsidR="00880351" w:rsidRDefault="00880351" w:rsidP="00880351"/>
    <w:p w:rsidR="00880351" w:rsidRPr="00CE54F1" w:rsidRDefault="00880351" w:rsidP="00880351">
      <w:pPr>
        <w:rPr>
          <w:vertAlign w:val="superscript"/>
        </w:rPr>
      </w:pPr>
      <w:r w:rsidRPr="00CE54F1">
        <w:t>Stacja upoważniona do przeprowadzania badań/</w:t>
      </w:r>
      <w:r w:rsidR="00B73BC0">
        <w:t>ekspert</w:t>
      </w:r>
      <w:r w:rsidRPr="00CE54F1">
        <w:t>:</w:t>
      </w:r>
    </w:p>
    <w:p w:rsidR="00880351" w:rsidRPr="00CE54F1" w:rsidRDefault="00880351" w:rsidP="00880351"/>
    <w:p w:rsidR="00880351" w:rsidRPr="00CE54F1" w:rsidRDefault="00B73BC0" w:rsidP="00880351">
      <w:pPr>
        <w:ind w:firstLine="709"/>
      </w:pPr>
      <w:r>
        <w:t>Nazwa………..</w:t>
      </w:r>
      <w:r w:rsidR="00880351" w:rsidRPr="00CE54F1">
        <w:t>................................................................................................................</w:t>
      </w:r>
    </w:p>
    <w:p w:rsidR="00880351" w:rsidRPr="00CE54F1" w:rsidRDefault="00880351" w:rsidP="00880351"/>
    <w:p w:rsidR="00880351" w:rsidRPr="00CE54F1" w:rsidRDefault="00880351" w:rsidP="00880351">
      <w:pPr>
        <w:ind w:firstLine="709"/>
      </w:pPr>
      <w:r w:rsidRPr="00CE54F1">
        <w:t>Adres ................................................................................................................................</w:t>
      </w:r>
    </w:p>
    <w:p w:rsidR="00880351" w:rsidRPr="00CE54F1" w:rsidRDefault="00880351" w:rsidP="00880351"/>
    <w:p w:rsidR="00880351" w:rsidRPr="00CE54F1" w:rsidRDefault="00880351" w:rsidP="00880351">
      <w:r w:rsidRPr="00CE54F1">
        <w:t>Rodzaj przedstawionego środka transportu</w:t>
      </w:r>
      <w:r w:rsidRPr="0081735D">
        <w:rPr>
          <w:vertAlign w:val="superscript"/>
        </w:rPr>
        <w:t>2</w:t>
      </w:r>
      <w:r w:rsidRPr="00CE54F1">
        <w:t>:</w:t>
      </w:r>
    </w:p>
    <w:p w:rsidR="00880351" w:rsidRPr="00CE54F1" w:rsidRDefault="00880351" w:rsidP="00880351"/>
    <w:p w:rsidR="00880351" w:rsidRPr="00CE54F1" w:rsidRDefault="00880351" w:rsidP="00880351">
      <w:pPr>
        <w:ind w:firstLine="709"/>
      </w:pPr>
      <w:r w:rsidRPr="00CE54F1">
        <w:t>Marka........................</w:t>
      </w:r>
      <w:r w:rsidRPr="00CE54F1">
        <w:tab/>
        <w:t xml:space="preserve">Numer rejestracyjny.................. Numer </w:t>
      </w:r>
      <w:r w:rsidR="00B73BC0">
        <w:t>seryjny................</w:t>
      </w:r>
      <w:r w:rsidRPr="00CE54F1">
        <w:t>............</w:t>
      </w:r>
    </w:p>
    <w:p w:rsidR="00880351" w:rsidRPr="00CE54F1" w:rsidRDefault="00880351" w:rsidP="00880351"/>
    <w:p w:rsidR="00880351" w:rsidRPr="00CE54F1" w:rsidRDefault="00B73BC0" w:rsidP="00880351">
      <w:pPr>
        <w:ind w:firstLine="709"/>
      </w:pPr>
      <w:r w:rsidRPr="00B73BC0">
        <w:t>Data rozpoczęcia pierwszejeksploatacji</w:t>
      </w:r>
      <w:r w:rsidR="00880351" w:rsidRPr="00CE54F1">
        <w:t>.........................................................................</w:t>
      </w:r>
    </w:p>
    <w:p w:rsidR="00880351" w:rsidRPr="00CE54F1" w:rsidRDefault="00880351" w:rsidP="00880351"/>
    <w:p w:rsidR="00880351" w:rsidRPr="00CE54F1" w:rsidRDefault="00B73BC0" w:rsidP="00880351">
      <w:pPr>
        <w:ind w:firstLine="709"/>
      </w:pPr>
      <w:r>
        <w:t>Masa własna</w:t>
      </w:r>
      <w:r w:rsidR="00880351" w:rsidRPr="00EC49C1">
        <w:rPr>
          <w:vertAlign w:val="superscript"/>
        </w:rPr>
        <w:t>3</w:t>
      </w:r>
      <w:r w:rsidR="00880351" w:rsidRPr="00CE54F1">
        <w:t xml:space="preserve">.......................kg </w:t>
      </w:r>
      <w:r w:rsidR="00880351" w:rsidRPr="00CE54F1">
        <w:tab/>
      </w:r>
      <w:r w:rsidR="00880351" w:rsidRPr="00CE54F1">
        <w:tab/>
        <w:t xml:space="preserve"> Ładowność </w:t>
      </w:r>
      <w:r w:rsidR="00880351" w:rsidRPr="0081735D">
        <w:rPr>
          <w:vertAlign w:val="superscript"/>
        </w:rPr>
        <w:t>3</w:t>
      </w:r>
      <w:r w:rsidR="00880351" w:rsidRPr="00CE54F1">
        <w:t>...........</w:t>
      </w:r>
      <w:r w:rsidR="00880351">
        <w:t>...............</w:t>
      </w:r>
      <w:r w:rsidR="00880351" w:rsidRPr="00CE54F1">
        <w:t xml:space="preserve">.kg                                                                                                                                                                                                                                                                                                                                                                                                                                                                                                                                                                                                                                                                                                                                                                                                                                                                                                                                                                                                                                                                                                                                                                                                                                                                                                                                                                                                                                                                                                                                                                                                                                                                                                                                                                                                                                                                                                                                                                                                                                                                                                                                                                                                                                                                                                                                                                                                                                                                                                                                                                                                                                                                                                                                                                                                                                                                                                                                                                                                                                                                                                                                                                                                                                                                                                                                                                                                                                                                                                                                                                                                           </w:t>
      </w:r>
    </w:p>
    <w:p w:rsidR="00880351" w:rsidRPr="00CE54F1" w:rsidRDefault="00880351" w:rsidP="00880351"/>
    <w:p w:rsidR="00880351" w:rsidRPr="00CE54F1" w:rsidRDefault="00880351" w:rsidP="00880351">
      <w:r>
        <w:t>Nadwozie:</w:t>
      </w:r>
    </w:p>
    <w:p w:rsidR="00880351" w:rsidRPr="00CE54F1" w:rsidRDefault="00880351" w:rsidP="00880351">
      <w:pPr>
        <w:spacing w:before="240" w:after="240"/>
        <w:ind w:firstLine="709"/>
      </w:pPr>
      <w:r w:rsidRPr="00CE54F1">
        <w:t xml:space="preserve">Marka i </w:t>
      </w:r>
      <w:r w:rsidR="00F77B25">
        <w:t>typ</w:t>
      </w:r>
      <w:r w:rsidRPr="00CE54F1">
        <w:t>...................................Numer identyfikacyjny...........................................</w:t>
      </w:r>
    </w:p>
    <w:p w:rsidR="00880351" w:rsidRPr="00CE54F1" w:rsidRDefault="00F77B25" w:rsidP="00880351">
      <w:r>
        <w:t>Wykonane</w:t>
      </w:r>
      <w:r w:rsidR="00880351" w:rsidRPr="00CE54F1">
        <w:t xml:space="preserve"> przez.......................................................................................................................</w:t>
      </w:r>
    </w:p>
    <w:p w:rsidR="00880351" w:rsidRPr="00CE54F1" w:rsidRDefault="00880351" w:rsidP="00880351"/>
    <w:p w:rsidR="00880351" w:rsidRPr="00CE54F1" w:rsidRDefault="00880351" w:rsidP="00880351">
      <w:pPr>
        <w:ind w:firstLine="709"/>
      </w:pPr>
      <w:r>
        <w:t xml:space="preserve">Należące </w:t>
      </w:r>
      <w:r w:rsidR="00841676">
        <w:t xml:space="preserve">do </w:t>
      </w:r>
      <w:r>
        <w:t>lub</w:t>
      </w:r>
      <w:r w:rsidRPr="00CE54F1">
        <w:t xml:space="preserve"> </w:t>
      </w:r>
      <w:r w:rsidR="00F77B25">
        <w:t>eksploatowane</w:t>
      </w:r>
      <w:r w:rsidRPr="00CE54F1">
        <w:t xml:space="preserve"> prze</w:t>
      </w:r>
      <w:r w:rsidR="00F77B25">
        <w:t>z............................</w:t>
      </w:r>
      <w:r w:rsidR="00841676">
        <w:t>....................</w:t>
      </w:r>
      <w:r w:rsidRPr="00CE54F1">
        <w:t>............</w:t>
      </w:r>
      <w:r>
        <w:t>..........</w:t>
      </w:r>
      <w:r w:rsidRPr="00CE54F1">
        <w:t>.........</w:t>
      </w:r>
    </w:p>
    <w:p w:rsidR="00880351" w:rsidRPr="00CE54F1" w:rsidRDefault="00880351" w:rsidP="00880351"/>
    <w:p w:rsidR="00880351" w:rsidRPr="00CE54F1" w:rsidRDefault="00880351" w:rsidP="00880351">
      <w:pPr>
        <w:ind w:firstLine="709"/>
      </w:pPr>
      <w:r w:rsidRPr="00CE54F1">
        <w:t>Przedstawione przez..........................................................................................................</w:t>
      </w:r>
    </w:p>
    <w:p w:rsidR="00880351" w:rsidRPr="00CE54F1" w:rsidRDefault="00880351" w:rsidP="00880351"/>
    <w:p w:rsidR="00880351" w:rsidRPr="00CE54F1" w:rsidRDefault="00880351" w:rsidP="00880351">
      <w:pPr>
        <w:ind w:firstLine="709"/>
      </w:pPr>
      <w:r w:rsidRPr="00CE54F1">
        <w:t xml:space="preserve">Data </w:t>
      </w:r>
      <w:r w:rsidR="00F77B25">
        <w:t>wyprodukowania</w:t>
      </w:r>
      <w:r w:rsidRPr="00CE54F1">
        <w:t xml:space="preserve"> ..................................</w:t>
      </w:r>
      <w:r w:rsidR="00F77B25">
        <w:t>.................</w:t>
      </w:r>
      <w:r w:rsidRPr="00CE54F1">
        <w:t>..................................................</w:t>
      </w:r>
    </w:p>
    <w:p w:rsidR="00880351" w:rsidRPr="00CE54F1" w:rsidRDefault="00F77B25" w:rsidP="00880351">
      <w:pPr>
        <w:spacing w:before="240"/>
      </w:pPr>
      <w:r>
        <w:t>Podstawowe</w:t>
      </w:r>
      <w:r w:rsidR="00880351" w:rsidRPr="00CE54F1">
        <w:t xml:space="preserve"> wymiary:</w:t>
      </w:r>
    </w:p>
    <w:p w:rsidR="00880351" w:rsidRPr="00CE54F1" w:rsidRDefault="00880351" w:rsidP="00880351">
      <w:pPr>
        <w:rPr>
          <w:sz w:val="10"/>
        </w:rPr>
      </w:pPr>
    </w:p>
    <w:p w:rsidR="00880351" w:rsidRPr="00CE54F1" w:rsidRDefault="00880351" w:rsidP="00880351">
      <w:pPr>
        <w:spacing w:before="120" w:after="120"/>
        <w:ind w:firstLine="709"/>
      </w:pPr>
      <w:r w:rsidRPr="00CE54F1">
        <w:t>Zewnętrzne: długość................... m; szerokość..................m; wysokość .....................m</w:t>
      </w:r>
    </w:p>
    <w:p w:rsidR="00880351" w:rsidRPr="009B4D14" w:rsidRDefault="00880351" w:rsidP="00880351">
      <w:pPr>
        <w:spacing w:before="120" w:after="120"/>
        <w:ind w:firstLine="709"/>
      </w:pPr>
      <w:r w:rsidRPr="00CE54F1">
        <w:t>Wewnętrzne: długość.................. m; szerokość..................m; wysokość .....................m</w:t>
      </w:r>
    </w:p>
    <w:p w:rsidR="00880351" w:rsidRPr="00CE54F1" w:rsidRDefault="00880351" w:rsidP="00880351">
      <w:pPr>
        <w:spacing w:before="120" w:after="120"/>
        <w:ind w:firstLine="709"/>
        <w:rPr>
          <w:vertAlign w:val="superscript"/>
        </w:rPr>
      </w:pPr>
      <w:r w:rsidRPr="00CE54F1">
        <w:t>Całkowita powierzchnia podłogi nadwozia ......................................................m</w:t>
      </w:r>
      <w:r w:rsidRPr="00CE54F1">
        <w:rPr>
          <w:vertAlign w:val="superscript"/>
        </w:rPr>
        <w:t>2</w:t>
      </w:r>
    </w:p>
    <w:p w:rsidR="00880351" w:rsidRPr="00CE54F1" w:rsidRDefault="00F77B25" w:rsidP="00880351">
      <w:pPr>
        <w:spacing w:before="120" w:after="120"/>
        <w:ind w:firstLine="709"/>
      </w:pPr>
      <w:r>
        <w:t>Użyteczna</w:t>
      </w:r>
      <w:r w:rsidR="00880351" w:rsidRPr="00CE54F1">
        <w:t xml:space="preserve"> objętość </w:t>
      </w:r>
      <w:r>
        <w:t>wnętrza</w:t>
      </w:r>
      <w:r w:rsidRPr="00CE54F1">
        <w:t xml:space="preserve"> </w:t>
      </w:r>
      <w:r w:rsidR="00880351" w:rsidRPr="00CE54F1">
        <w:t>nadwozia.................................................m</w:t>
      </w:r>
      <w:r w:rsidR="00880351" w:rsidRPr="00CE54F1">
        <w:rPr>
          <w:vertAlign w:val="superscript"/>
        </w:rPr>
        <w:t>3</w:t>
      </w:r>
    </w:p>
    <w:p w:rsidR="00880351" w:rsidRPr="00CE54F1" w:rsidRDefault="00880351" w:rsidP="00880351"/>
    <w:p w:rsidR="00BB7B6E" w:rsidRPr="00CE54F1" w:rsidRDefault="00BB7B6E" w:rsidP="00EC49C1">
      <w:pPr>
        <w:spacing w:after="120"/>
        <w:jc w:val="center"/>
        <w:rPr>
          <w:b/>
        </w:rPr>
        <w:sectPr w:rsidR="00BB7B6E" w:rsidRPr="00CE54F1" w:rsidSect="00E317F6">
          <w:footnotePr>
            <w:numRestart w:val="eachSect"/>
          </w:footnotePr>
          <w:type w:val="continuous"/>
          <w:pgSz w:w="11906" w:h="16838"/>
          <w:pgMar w:top="1418" w:right="1418" w:bottom="1418" w:left="1418" w:header="708" w:footer="708" w:gutter="0"/>
          <w:cols w:space="708"/>
          <w:docGrid w:linePitch="360"/>
        </w:sectPr>
      </w:pPr>
    </w:p>
    <w:p w:rsidR="00880351" w:rsidRPr="00880351" w:rsidRDefault="00880351" w:rsidP="00880351"/>
    <w:p w:rsidR="00880351" w:rsidRPr="00880351" w:rsidRDefault="00880351" w:rsidP="00880351"/>
    <w:p w:rsidR="00672345" w:rsidRDefault="00672345" w:rsidP="00EC49C1">
      <w:pPr>
        <w:spacing w:after="240"/>
      </w:pPr>
      <w:r w:rsidRPr="00CE54F1">
        <w:rPr>
          <w:b/>
        </w:rPr>
        <w:t xml:space="preserve">WZÓR </w:t>
      </w:r>
      <w:r w:rsidR="007B376B" w:rsidRPr="00CE54F1">
        <w:rPr>
          <w:b/>
        </w:rPr>
        <w:t xml:space="preserve"> nr</w:t>
      </w:r>
      <w:r w:rsidRPr="00CE54F1">
        <w:rPr>
          <w:b/>
        </w:rPr>
        <w:t xml:space="preserve"> 1A</w:t>
      </w:r>
      <w:r w:rsidRPr="00CE54F1">
        <w:t xml:space="preserve"> (cd</w:t>
      </w:r>
      <w:r w:rsidR="007B376B" w:rsidRPr="00CE54F1">
        <w:t>.</w:t>
      </w:r>
      <w:r w:rsidRPr="00CE54F1">
        <w:t>)</w:t>
      </w:r>
    </w:p>
    <w:p w:rsidR="0078520B" w:rsidRPr="00CE54F1" w:rsidRDefault="0078520B" w:rsidP="00672345">
      <w:r>
        <w:tab/>
      </w:r>
      <w:r w:rsidR="00F77B25">
        <w:t>Zastosowana</w:t>
      </w:r>
      <w:r>
        <w:t xml:space="preserve"> metoda</w:t>
      </w:r>
      <w:r w:rsidR="0081735D" w:rsidRPr="0081735D">
        <w:rPr>
          <w:vertAlign w:val="superscript"/>
        </w:rPr>
        <w:t>1, 3</w:t>
      </w:r>
      <w:r w:rsidR="00EC49C1">
        <w:t>……………..</w:t>
      </w:r>
      <w:r w:rsidR="00EC49C1">
        <w:tab/>
      </w:r>
      <w:r w:rsidR="00F77B25" w:rsidRPr="00F77B25">
        <w:t xml:space="preserve">Zastosowane schematy </w:t>
      </w:r>
      <w:r w:rsidR="0081735D" w:rsidRPr="0081735D">
        <w:rPr>
          <w:vertAlign w:val="superscript"/>
        </w:rPr>
        <w:t>1, 3</w:t>
      </w:r>
      <w:r w:rsidR="00F77B25">
        <w:t>………………</w:t>
      </w:r>
    </w:p>
    <w:p w:rsidR="00672345" w:rsidRPr="00CE54F1" w:rsidRDefault="00672345" w:rsidP="00672345"/>
    <w:p w:rsidR="00672345" w:rsidRPr="00CE54F1" w:rsidRDefault="00672345" w:rsidP="005049D9">
      <w:pPr>
        <w:ind w:firstLine="709"/>
      </w:pPr>
      <w:r w:rsidRPr="00CE54F1">
        <w:t>Całkowita wewnętrzna powierzchnia nadwozia S</w:t>
      </w:r>
      <w:r w:rsidRPr="00CE54F1">
        <w:rPr>
          <w:vertAlign w:val="subscript"/>
        </w:rPr>
        <w:t>i</w:t>
      </w:r>
      <w:r w:rsidRPr="00CE54F1">
        <w:t>.........................</w:t>
      </w:r>
      <w:r w:rsidR="005049D9" w:rsidRPr="00CE54F1">
        <w:t>.....................</w:t>
      </w:r>
      <w:r w:rsidRPr="00CE54F1">
        <w:t>........m</w:t>
      </w:r>
      <w:r w:rsidRPr="00CE54F1">
        <w:rPr>
          <w:vertAlign w:val="superscript"/>
        </w:rPr>
        <w:t>2</w:t>
      </w:r>
      <w:r w:rsidRPr="00CE54F1">
        <w:t xml:space="preserve"> </w:t>
      </w:r>
    </w:p>
    <w:p w:rsidR="00672345" w:rsidRPr="00CE54F1" w:rsidRDefault="00672345" w:rsidP="00672345"/>
    <w:p w:rsidR="00672345" w:rsidRPr="00CE54F1" w:rsidRDefault="00672345" w:rsidP="005049D9">
      <w:pPr>
        <w:ind w:firstLine="709"/>
        <w:rPr>
          <w:vertAlign w:val="superscript"/>
        </w:rPr>
      </w:pPr>
      <w:r w:rsidRPr="00CE54F1">
        <w:t>Całkowita zewnętrzna powierzchnia nadwozia S</w:t>
      </w:r>
      <w:r w:rsidRPr="00CE54F1">
        <w:rPr>
          <w:vertAlign w:val="subscript"/>
        </w:rPr>
        <w:t>e</w:t>
      </w:r>
      <w:r w:rsidRPr="00CE54F1">
        <w:t>...............</w:t>
      </w:r>
      <w:r w:rsidR="005049D9" w:rsidRPr="00CE54F1">
        <w:t>.....................</w:t>
      </w:r>
      <w:r w:rsidRPr="00CE54F1">
        <w:t>...................m</w:t>
      </w:r>
      <w:r w:rsidRPr="00CE54F1">
        <w:rPr>
          <w:vertAlign w:val="superscript"/>
        </w:rPr>
        <w:t>2</w:t>
      </w:r>
    </w:p>
    <w:p w:rsidR="00672345" w:rsidRPr="00CE54F1" w:rsidRDefault="00672345" w:rsidP="00672345"/>
    <w:p w:rsidR="00672345" w:rsidRPr="00CE54F1" w:rsidRDefault="00672345" w:rsidP="005049D9">
      <w:pPr>
        <w:ind w:firstLine="709"/>
      </w:pPr>
      <w:r w:rsidRPr="00CE54F1">
        <w:t xml:space="preserve">Powierzchnia średnia: </w:t>
      </w:r>
      <w:r w:rsidRPr="00CE54F1">
        <w:rPr>
          <w:position w:val="-14"/>
        </w:rPr>
        <w:object w:dxaOrig="1200" w:dyaOrig="420">
          <v:shape id="_x0000_i1030" type="#_x0000_t75" style="width:58.2pt;height:21.3pt" o:ole="">
            <v:imagedata r:id="rId20" o:title=""/>
          </v:shape>
          <o:OLEObject Type="Embed" ProgID="Equation.3" ShapeID="_x0000_i1030" DrawAspect="Content" ObjectID="_1697615363" r:id="rId21"/>
        </w:object>
      </w:r>
      <w:r w:rsidRPr="00CE54F1">
        <w:t>....................................</w:t>
      </w:r>
      <w:r w:rsidR="005049D9" w:rsidRPr="00CE54F1">
        <w:t>......................</w:t>
      </w:r>
      <w:r w:rsidRPr="00CE54F1">
        <w:t>....................m</w:t>
      </w:r>
      <w:r w:rsidRPr="00CE54F1">
        <w:rPr>
          <w:vertAlign w:val="superscript"/>
        </w:rPr>
        <w:t>2</w:t>
      </w:r>
    </w:p>
    <w:p w:rsidR="00672345" w:rsidRPr="00CE54F1" w:rsidRDefault="00672345" w:rsidP="00672345"/>
    <w:p w:rsidR="00672345" w:rsidRPr="00CE54F1" w:rsidRDefault="00F77B25" w:rsidP="00672345">
      <w:r w:rsidRPr="00F77B25">
        <w:t xml:space="preserve">Specyfikacja </w:t>
      </w:r>
      <w:r w:rsidR="00672345" w:rsidRPr="00CE54F1">
        <w:t>ścian nadwozia</w:t>
      </w:r>
      <w:r w:rsidR="009B4D14">
        <w:t>:</w:t>
      </w:r>
      <w:r w:rsidR="009B4D14" w:rsidRPr="009B4D14">
        <w:rPr>
          <w:vertAlign w:val="superscript"/>
        </w:rPr>
        <w:t>4</w:t>
      </w:r>
    </w:p>
    <w:p w:rsidR="00672345" w:rsidRPr="00CE54F1" w:rsidRDefault="00672345" w:rsidP="00672345"/>
    <w:p w:rsidR="00672345" w:rsidRPr="00CE54F1" w:rsidRDefault="00672345" w:rsidP="005049D9">
      <w:pPr>
        <w:ind w:firstLine="709"/>
      </w:pPr>
      <w:r w:rsidRPr="00CE54F1">
        <w:t>Dach............................................</w:t>
      </w:r>
      <w:r w:rsidR="005049D9" w:rsidRPr="00CE54F1">
        <w:t>.</w:t>
      </w:r>
      <w:r w:rsidRPr="00CE54F1">
        <w:t>....................................................................................</w:t>
      </w:r>
    </w:p>
    <w:p w:rsidR="00672345" w:rsidRPr="00CE54F1" w:rsidRDefault="00672345" w:rsidP="00672345"/>
    <w:p w:rsidR="00672345" w:rsidRPr="00CE54F1" w:rsidRDefault="00672345" w:rsidP="005049D9">
      <w:pPr>
        <w:ind w:firstLine="709"/>
      </w:pPr>
      <w:r w:rsidRPr="00CE54F1">
        <w:t>Podłoga........</w:t>
      </w:r>
      <w:r w:rsidR="005049D9" w:rsidRPr="00CE54F1">
        <w:t>........................</w:t>
      </w:r>
      <w:r w:rsidRPr="00CE54F1">
        <w:t>..............................................................................................</w:t>
      </w:r>
    </w:p>
    <w:p w:rsidR="00672345" w:rsidRPr="00CE54F1" w:rsidRDefault="00672345" w:rsidP="00672345"/>
    <w:p w:rsidR="00672345" w:rsidRPr="00CE54F1" w:rsidRDefault="00672345" w:rsidP="005049D9">
      <w:pPr>
        <w:ind w:firstLine="709"/>
      </w:pPr>
      <w:r w:rsidRPr="00CE54F1">
        <w:t>Ściany boczne..............</w:t>
      </w:r>
      <w:r w:rsidR="005049D9" w:rsidRPr="00CE54F1">
        <w:t>........................</w:t>
      </w:r>
      <w:r w:rsidRPr="00CE54F1">
        <w:t>.............................................................................</w:t>
      </w:r>
    </w:p>
    <w:p w:rsidR="00672345" w:rsidRPr="00CE54F1" w:rsidRDefault="00672345" w:rsidP="00672345"/>
    <w:p w:rsidR="00672345" w:rsidRPr="00CE54F1" w:rsidRDefault="00F77B25" w:rsidP="00672345">
      <w:r w:rsidRPr="00F77B25">
        <w:t xml:space="preserve">Szczegóły konstrukcyjne </w:t>
      </w:r>
      <w:r w:rsidR="00672345" w:rsidRPr="00CE54F1">
        <w:t>nadwozia</w:t>
      </w:r>
      <w:r w:rsidR="009B4D14" w:rsidRPr="009B4D14">
        <w:rPr>
          <w:vertAlign w:val="superscript"/>
        </w:rPr>
        <w:t>5</w:t>
      </w:r>
      <w:r w:rsidR="00672345" w:rsidRPr="00CE54F1">
        <w:t>:</w:t>
      </w:r>
    </w:p>
    <w:p w:rsidR="00672345" w:rsidRPr="00CE54F1" w:rsidRDefault="00672345" w:rsidP="00672345"/>
    <w:p w:rsidR="00672345" w:rsidRPr="00CE54F1" w:rsidRDefault="00672345" w:rsidP="005049D9">
      <w:pPr>
        <w:ind w:firstLine="709"/>
      </w:pPr>
      <w:r w:rsidRPr="00CE54F1">
        <w:t>Liczba</w:t>
      </w:r>
      <w:r w:rsidR="005049D9" w:rsidRPr="00CE54F1">
        <w:t>,</w:t>
      </w:r>
      <w:r w:rsidRPr="00CE54F1">
        <w:t xml:space="preserve">                          ) drzwi...................</w:t>
      </w:r>
      <w:r w:rsidR="005049D9" w:rsidRPr="00CE54F1">
        <w:t>...............................</w:t>
      </w:r>
      <w:r w:rsidRPr="00CE54F1">
        <w:t>........</w:t>
      </w:r>
      <w:r w:rsidR="005049D9" w:rsidRPr="00CE54F1">
        <w:t>............</w:t>
      </w:r>
      <w:r w:rsidRPr="00CE54F1">
        <w:t>....................</w:t>
      </w:r>
    </w:p>
    <w:p w:rsidR="00672345" w:rsidRPr="00CE54F1" w:rsidRDefault="00672345" w:rsidP="00672345"/>
    <w:p w:rsidR="00672345" w:rsidRPr="00CE54F1" w:rsidRDefault="00F77B25" w:rsidP="005049D9">
      <w:pPr>
        <w:ind w:firstLine="709"/>
      </w:pPr>
      <w:r>
        <w:t xml:space="preserve">położenie         </w:t>
      </w:r>
      <w:r w:rsidR="00672345" w:rsidRPr="00CE54F1">
        <w:t xml:space="preserve">            ) </w:t>
      </w:r>
      <w:r>
        <w:t>otworów wentylacyjnych</w:t>
      </w:r>
      <w:r w:rsidR="00672345" w:rsidRPr="00CE54F1">
        <w:t>...............</w:t>
      </w:r>
      <w:r w:rsidR="005049D9" w:rsidRPr="00CE54F1">
        <w:t>...........................</w:t>
      </w:r>
      <w:r>
        <w:t>................</w:t>
      </w:r>
    </w:p>
    <w:p w:rsidR="00672345" w:rsidRPr="00CE54F1" w:rsidRDefault="00672345" w:rsidP="00672345"/>
    <w:p w:rsidR="00672345" w:rsidRPr="00CE54F1" w:rsidRDefault="00672345" w:rsidP="005049D9">
      <w:pPr>
        <w:ind w:firstLine="709"/>
      </w:pPr>
      <w:r w:rsidRPr="00CE54F1">
        <w:t>i wymiary                    ) otworów do ładowania lodu......................................</w:t>
      </w:r>
      <w:r w:rsidR="005049D9" w:rsidRPr="00CE54F1">
        <w:t>.......</w:t>
      </w:r>
      <w:r w:rsidRPr="00CE54F1">
        <w:t>..........</w:t>
      </w:r>
    </w:p>
    <w:p w:rsidR="00672345" w:rsidRPr="00CE54F1" w:rsidRDefault="00672345" w:rsidP="00672345"/>
    <w:p w:rsidR="00672345" w:rsidRPr="00CE54F1" w:rsidRDefault="00F77B25" w:rsidP="00672345">
      <w:r>
        <w:t>D</w:t>
      </w:r>
      <w:r w:rsidRPr="00CE54F1">
        <w:t>odatkowe</w:t>
      </w:r>
      <w:r>
        <w:t xml:space="preserve"> u</w:t>
      </w:r>
      <w:r w:rsidR="00672345" w:rsidRPr="00CE54F1">
        <w:t xml:space="preserve">rządzenia </w:t>
      </w:r>
      <w:r w:rsidR="009B4D14" w:rsidRPr="009B4D14">
        <w:rPr>
          <w:vertAlign w:val="superscript"/>
        </w:rPr>
        <w:t>6</w:t>
      </w:r>
      <w:r w:rsidR="009B4D14">
        <w:rPr>
          <w:vertAlign w:val="superscript"/>
        </w:rPr>
        <w:t xml:space="preserve"> </w:t>
      </w:r>
      <w:r w:rsidR="00672345" w:rsidRPr="00CE54F1">
        <w:t>...........................................................................................................</w:t>
      </w:r>
    </w:p>
    <w:p w:rsidR="00672345" w:rsidRPr="00CE54F1" w:rsidRDefault="00672345" w:rsidP="00672345"/>
    <w:p w:rsidR="00672345" w:rsidRPr="00CE54F1" w:rsidRDefault="00672345" w:rsidP="00672345">
      <w:r w:rsidRPr="00CE54F1">
        <w:t>Współczynnik K=......................</w:t>
      </w:r>
      <w:r w:rsidR="00EC49C1">
        <w:t>...................................................................................</w:t>
      </w:r>
      <w:r w:rsidRPr="00CE54F1">
        <w:t>W/ (m</w:t>
      </w:r>
      <w:r w:rsidRPr="00CE54F1">
        <w:rPr>
          <w:vertAlign w:val="superscript"/>
        </w:rPr>
        <w:t>2</w:t>
      </w:r>
      <w:r w:rsidRPr="00CE54F1">
        <w:t>K)</w:t>
      </w:r>
      <w:r w:rsidR="005B2024" w:rsidRPr="00CE54F1">
        <w:t xml:space="preserve"> </w:t>
      </w:r>
    </w:p>
    <w:p w:rsidR="005B2024" w:rsidRPr="00CE54F1" w:rsidRDefault="005B2024" w:rsidP="00672345"/>
    <w:p w:rsidR="009B4D14" w:rsidRDefault="00EC49C1" w:rsidP="00806F25">
      <w:r>
        <w:rPr>
          <w:noProof/>
        </w:rPr>
        <mc:AlternateContent>
          <mc:Choice Requires="wps">
            <w:drawing>
              <wp:anchor distT="0" distB="0" distL="114300" distR="114300" simplePos="0" relativeHeight="251676160" behindDoc="0" locked="0" layoutInCell="1" allowOverlap="1">
                <wp:simplePos x="0" y="0"/>
                <wp:positionH relativeFrom="column">
                  <wp:posOffset>-176226</wp:posOffset>
                </wp:positionH>
                <wp:positionV relativeFrom="paragraph">
                  <wp:posOffset>185445</wp:posOffset>
                </wp:positionV>
                <wp:extent cx="6276441" cy="0"/>
                <wp:effectExtent l="0" t="0" r="10160" b="19050"/>
                <wp:wrapNone/>
                <wp:docPr id="9" name="Łącznik prostoliniowy 9"/>
                <wp:cNvGraphicFramePr/>
                <a:graphic xmlns:a="http://schemas.openxmlformats.org/drawingml/2006/main">
                  <a:graphicData uri="http://schemas.microsoft.com/office/word/2010/wordprocessingShape">
                    <wps:wsp>
                      <wps:cNvCnPr/>
                      <wps:spPr>
                        <a:xfrm>
                          <a:off x="0" y="0"/>
                          <a:ext cx="6276441"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049AA" id="Łącznik prostoliniowy 9"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13.9pt,14.6pt" to="480.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" strokecolor="black [3040]" strokeweight="1pt"/>
            </w:pict>
          </mc:Fallback>
        </mc:AlternateContent>
      </w:r>
    </w:p>
    <w:p w:rsidR="009B4D14" w:rsidRDefault="009B4D14" w:rsidP="00806F25"/>
    <w:p w:rsidR="009B4D14" w:rsidRDefault="009B4D14" w:rsidP="00806F25"/>
    <w:p w:rsidR="009B4D14" w:rsidRDefault="009B4D14" w:rsidP="00806F25"/>
    <w:p w:rsidR="009B4D14" w:rsidRDefault="009B4D14" w:rsidP="00806F25"/>
    <w:p w:rsidR="009B4D14" w:rsidRDefault="009B4D14" w:rsidP="00806F25"/>
    <w:p w:rsidR="009B4D14" w:rsidRDefault="009B4D14" w:rsidP="00806F25"/>
    <w:p w:rsidR="009B4D14" w:rsidRDefault="009B4D14" w:rsidP="00806F25"/>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9B4D14" w:rsidTr="00E16A56">
        <w:tc>
          <w:tcPr>
            <w:tcW w:w="9210" w:type="dxa"/>
          </w:tcPr>
          <w:p w:rsidR="009B4D14" w:rsidRPr="00887FCE" w:rsidRDefault="009B4D14" w:rsidP="009B4D14">
            <w:pPr>
              <w:pStyle w:val="Tekstprzypisudolnego"/>
              <w:ind w:left="142" w:hanging="142"/>
              <w:rPr>
                <w:i/>
              </w:rPr>
            </w:pPr>
            <w:r w:rsidRPr="009B4D14">
              <w:rPr>
                <w:vertAlign w:val="superscript"/>
              </w:rPr>
              <w:t>1</w:t>
            </w:r>
            <w:r>
              <w:t xml:space="preserve">  </w:t>
            </w:r>
            <w:r w:rsidR="00887FCE" w:rsidRPr="00887FCE">
              <w:rPr>
                <w:i/>
              </w:rPr>
              <w:t xml:space="preserve">Zbędne skreślić </w:t>
            </w:r>
            <w:r w:rsidRPr="00887FCE">
              <w:rPr>
                <w:i/>
              </w:rPr>
              <w:t>(</w:t>
            </w:r>
            <w:r w:rsidR="00F77B25" w:rsidRPr="00F77B25">
              <w:rPr>
                <w:i/>
              </w:rPr>
              <w:t>eksperci przeprowadzają badania tylko wtedy   w przypadku, gdy badanie przeprowadzone jest zgodnie z załącznikiem 1, dodatkiem 2, rozdziałem 5 lub 6, do Umowy ATP</w:t>
            </w:r>
            <w:r w:rsidRPr="00887FCE">
              <w:rPr>
                <w:i/>
              </w:rPr>
              <w:t>).</w:t>
            </w:r>
          </w:p>
          <w:p w:rsidR="009B4D14" w:rsidRPr="00887FCE" w:rsidRDefault="009B4D14" w:rsidP="009B4D14">
            <w:pPr>
              <w:pStyle w:val="Tekstprzypisudolnego"/>
              <w:rPr>
                <w:i/>
              </w:rPr>
            </w:pPr>
            <w:r w:rsidRPr="009B4D14">
              <w:rPr>
                <w:vertAlign w:val="superscript"/>
              </w:rPr>
              <w:t>2</w:t>
            </w:r>
            <w:r>
              <w:rPr>
                <w:vertAlign w:val="superscript"/>
              </w:rPr>
              <w:t xml:space="preserve">  </w:t>
            </w:r>
            <w:r w:rsidRPr="00887FCE">
              <w:rPr>
                <w:i/>
              </w:rPr>
              <w:t xml:space="preserve">Wagon, </w:t>
            </w:r>
            <w:r w:rsidR="00F77B25">
              <w:rPr>
                <w:i/>
              </w:rPr>
              <w:t>samochód ciężarowy</w:t>
            </w:r>
            <w:r w:rsidRPr="00887FCE">
              <w:rPr>
                <w:i/>
              </w:rPr>
              <w:t>, przyczepa, naczepa, kontener, itp.</w:t>
            </w:r>
          </w:p>
          <w:p w:rsidR="009B4D14" w:rsidRDefault="009B4D14" w:rsidP="009B4D14">
            <w:pPr>
              <w:pStyle w:val="Tekstprzypisudolnego"/>
            </w:pPr>
            <w:r w:rsidRPr="009B4D14">
              <w:rPr>
                <w:vertAlign w:val="superscript"/>
              </w:rPr>
              <w:t>3</w:t>
            </w:r>
            <w:r>
              <w:rPr>
                <w:vertAlign w:val="superscript"/>
              </w:rPr>
              <w:t xml:space="preserve">  </w:t>
            </w:r>
            <w:r w:rsidR="00F77B25">
              <w:rPr>
                <w:i/>
              </w:rPr>
              <w:t>Podać</w:t>
            </w:r>
            <w:r w:rsidRPr="00887FCE">
              <w:rPr>
                <w:i/>
              </w:rPr>
              <w:t xml:space="preserve"> źródło informacji</w:t>
            </w:r>
            <w:r w:rsidR="00887FCE">
              <w:rPr>
                <w:i/>
              </w:rPr>
              <w:t>.</w:t>
            </w:r>
          </w:p>
          <w:p w:rsidR="009B4D14" w:rsidRPr="00887FCE" w:rsidRDefault="009B4D14" w:rsidP="009B4D14">
            <w:pPr>
              <w:pStyle w:val="Tekstprzypisudolnego"/>
              <w:rPr>
                <w:i/>
              </w:rPr>
            </w:pPr>
            <w:r w:rsidRPr="009B4D14">
              <w:rPr>
                <w:vertAlign w:val="superscript"/>
              </w:rPr>
              <w:t>4</w:t>
            </w:r>
            <w:r>
              <w:rPr>
                <w:vertAlign w:val="superscript"/>
              </w:rPr>
              <w:t xml:space="preserve">  </w:t>
            </w:r>
            <w:r w:rsidR="00F77B25" w:rsidRPr="00F77B25">
              <w:rPr>
                <w:i/>
              </w:rPr>
              <w:t>Rodzaj i grubość materiałów , z których wykonano ściany nadwozia,   poczynając od strony wewnętrznej i kończąc na zewnętrznej, sposób wykonania itp.</w:t>
            </w:r>
          </w:p>
          <w:p w:rsidR="009B4D14" w:rsidRPr="00887FCE" w:rsidRDefault="009B4D14" w:rsidP="009B4D14">
            <w:pPr>
              <w:pStyle w:val="Tekstprzypisudolnego"/>
              <w:rPr>
                <w:i/>
              </w:rPr>
            </w:pPr>
            <w:r>
              <w:rPr>
                <w:rStyle w:val="Odwoanieprzypisudolnego"/>
              </w:rPr>
              <w:t>5</w:t>
            </w:r>
            <w:r>
              <w:t xml:space="preserve">  </w:t>
            </w:r>
            <w:r w:rsidR="00F77B25" w:rsidRPr="00F77B25">
              <w:rPr>
                <w:i/>
              </w:rPr>
              <w:t>Jeśli powierzchnia nadwozia nie jest równa, p</w:t>
            </w:r>
            <w:r w:rsidR="00F77B25">
              <w:rPr>
                <w:i/>
              </w:rPr>
              <w:t xml:space="preserve">odać sposoby określenia </w:t>
            </w:r>
            <w:r w:rsidRPr="00887FCE">
              <w:rPr>
                <w:i/>
              </w:rPr>
              <w:t>S</w:t>
            </w:r>
            <w:r w:rsidRPr="00887FCE">
              <w:rPr>
                <w:i/>
                <w:vertAlign w:val="subscript"/>
              </w:rPr>
              <w:t>i</w:t>
            </w:r>
            <w:r w:rsidRPr="00887FCE">
              <w:rPr>
                <w:i/>
              </w:rPr>
              <w:t xml:space="preserve"> i S</w:t>
            </w:r>
            <w:r w:rsidRPr="00887FCE">
              <w:rPr>
                <w:i/>
                <w:vertAlign w:val="subscript"/>
              </w:rPr>
              <w:t>e</w:t>
            </w:r>
            <w:r w:rsidRPr="00887FCE">
              <w:rPr>
                <w:i/>
              </w:rPr>
              <w:t xml:space="preserve"> </w:t>
            </w:r>
          </w:p>
          <w:p w:rsidR="009B4D14" w:rsidRDefault="009B4D14" w:rsidP="009B4D14">
            <w:pPr>
              <w:pStyle w:val="Tekstprzypisudolnego"/>
            </w:pPr>
            <w:r>
              <w:rPr>
                <w:rStyle w:val="Odwoanieprzypisudolnego"/>
              </w:rPr>
              <w:t>6</w:t>
            </w:r>
            <w:r>
              <w:t xml:space="preserve">  </w:t>
            </w:r>
            <w:r w:rsidR="00F77B25" w:rsidRPr="00F77B25">
              <w:rPr>
                <w:i/>
              </w:rPr>
              <w:t>Haki do mięsa, fletnery</w:t>
            </w:r>
            <w:r w:rsidR="00F77B25">
              <w:rPr>
                <w:i/>
              </w:rPr>
              <w:t xml:space="preserve">, </w:t>
            </w:r>
            <w:r w:rsidRPr="00887FCE">
              <w:rPr>
                <w:i/>
              </w:rPr>
              <w:t>itp.</w:t>
            </w:r>
            <w:r>
              <w:t xml:space="preserve"> </w:t>
            </w:r>
          </w:p>
          <w:p w:rsidR="009B4D14" w:rsidRPr="00CE54F1" w:rsidRDefault="009B4D14" w:rsidP="009B4D14">
            <w:r w:rsidRPr="00CE54F1">
              <w:br w:type="page"/>
            </w:r>
          </w:p>
          <w:p w:rsidR="009B4D14" w:rsidRDefault="009B4D14" w:rsidP="00806F25"/>
        </w:tc>
      </w:tr>
    </w:tbl>
    <w:p w:rsidR="009B4D14" w:rsidRDefault="009B4D14" w:rsidP="00806F25"/>
    <w:p w:rsidR="00880351" w:rsidRDefault="00880351" w:rsidP="00806F25"/>
    <w:p w:rsidR="00A35275" w:rsidRPr="00CE54F1" w:rsidRDefault="00672345" w:rsidP="00E16A56">
      <w:pPr>
        <w:pStyle w:val="Nagwek2"/>
      </w:pPr>
      <w:bookmarkStart w:id="19" w:name="_Toc373769780"/>
      <w:r w:rsidRPr="00CE54F1">
        <w:t xml:space="preserve">WZÓR </w:t>
      </w:r>
      <w:r w:rsidR="007B376B" w:rsidRPr="00CE54F1">
        <w:t xml:space="preserve">nr </w:t>
      </w:r>
      <w:r w:rsidRPr="00CE54F1">
        <w:t>1B</w:t>
      </w:r>
      <w:bookmarkEnd w:id="19"/>
    </w:p>
    <w:p w:rsidR="00A35275" w:rsidRPr="00E16A56" w:rsidRDefault="00E16A56" w:rsidP="00E16A56">
      <w:pPr>
        <w:spacing w:before="120" w:after="120"/>
        <w:jc w:val="center"/>
        <w:rPr>
          <w:b/>
        </w:rPr>
      </w:pPr>
      <w:r>
        <w:rPr>
          <w:b/>
        </w:rPr>
        <w:t>Protokół badania</w:t>
      </w:r>
    </w:p>
    <w:p w:rsidR="00672345" w:rsidRPr="00CE54F1" w:rsidRDefault="00672345" w:rsidP="00E16A56">
      <w:pPr>
        <w:pStyle w:val="Tekstpodstawowy"/>
        <w:spacing w:before="120" w:after="120"/>
        <w:jc w:val="center"/>
      </w:pPr>
      <w:r w:rsidRPr="00CE54F1">
        <w:t>Sporządzony zgodnie z postanowieniami Umowy o międzynarodowych przewozach szybko psujących się artykułów żywnościowych i o specjalnych środk</w:t>
      </w:r>
      <w:r w:rsidR="00EC0026" w:rsidRPr="00CE54F1">
        <w:t xml:space="preserve">ach </w:t>
      </w:r>
      <w:r w:rsidRPr="00CE54F1">
        <w:t>transportu przeznaczonych do tych przewozów (ATP)</w:t>
      </w:r>
    </w:p>
    <w:p w:rsidR="00672345" w:rsidRPr="00CE54F1" w:rsidRDefault="00672345" w:rsidP="00672345">
      <w:pPr>
        <w:rPr>
          <w:sz w:val="10"/>
        </w:rPr>
      </w:pPr>
    </w:p>
    <w:p w:rsidR="00672345" w:rsidRPr="00CE54F1" w:rsidRDefault="00672345" w:rsidP="00EC0026">
      <w:pPr>
        <w:jc w:val="center"/>
        <w:rPr>
          <w:b/>
          <w:bCs/>
        </w:rPr>
      </w:pPr>
      <w:r w:rsidRPr="00CE54F1">
        <w:rPr>
          <w:b/>
          <w:bCs/>
        </w:rPr>
        <w:t>Protokół badania nr...............</w:t>
      </w:r>
    </w:p>
    <w:p w:rsidR="00672345" w:rsidRPr="00CE54F1" w:rsidRDefault="00672345" w:rsidP="00672345">
      <w:pPr>
        <w:pBdr>
          <w:bottom w:val="single" w:sz="6" w:space="1" w:color="auto"/>
        </w:pBdr>
        <w:jc w:val="right"/>
        <w:rPr>
          <w:b/>
          <w:bCs/>
          <w:sz w:val="10"/>
        </w:rPr>
      </w:pPr>
    </w:p>
    <w:p w:rsidR="006C6320" w:rsidRPr="00CE54F1" w:rsidRDefault="006C6320" w:rsidP="00E04242">
      <w:pPr>
        <w:jc w:val="center"/>
        <w:rPr>
          <w:b/>
        </w:rPr>
      </w:pPr>
    </w:p>
    <w:p w:rsidR="00672345" w:rsidRPr="00CE54F1" w:rsidRDefault="00672345" w:rsidP="00E04242">
      <w:pPr>
        <w:jc w:val="center"/>
        <w:rPr>
          <w:b/>
        </w:rPr>
      </w:pPr>
      <w:r w:rsidRPr="00CE54F1">
        <w:rPr>
          <w:b/>
        </w:rPr>
        <w:t>Część 1</w:t>
      </w:r>
    </w:p>
    <w:p w:rsidR="00EC0026" w:rsidRPr="00CE54F1" w:rsidRDefault="00F77B25" w:rsidP="00672345">
      <w:pPr>
        <w:pBdr>
          <w:bottom w:val="single" w:sz="6" w:space="1" w:color="auto"/>
        </w:pBdr>
        <w:jc w:val="both"/>
      </w:pPr>
      <w:r w:rsidRPr="00F77B25">
        <w:t xml:space="preserve">Specyfikacja </w:t>
      </w:r>
      <w:r w:rsidR="00672345" w:rsidRPr="00CE54F1">
        <w:t xml:space="preserve">cystern przeznaczonych do przewozu </w:t>
      </w:r>
      <w:r w:rsidRPr="00F77B25">
        <w:t>płynnych artykułów żywnościowych.</w:t>
      </w:r>
      <w:r w:rsidR="00672345" w:rsidRPr="00CE54F1">
        <w:t xml:space="preserve">. </w:t>
      </w:r>
    </w:p>
    <w:p w:rsidR="00672345" w:rsidRPr="00CE54F1" w:rsidRDefault="00672345" w:rsidP="00672345">
      <w:pPr>
        <w:pBdr>
          <w:bottom w:val="single" w:sz="6" w:space="1" w:color="auto"/>
        </w:pBdr>
      </w:pPr>
    </w:p>
    <w:p w:rsidR="00672345" w:rsidRPr="00CE54F1" w:rsidRDefault="00672345" w:rsidP="00672345"/>
    <w:p w:rsidR="006C6320" w:rsidRPr="00CE54F1" w:rsidRDefault="006C6320" w:rsidP="00672345">
      <w:r w:rsidRPr="00CE54F1">
        <w:t>Stacja upoważniona do przeprowadzania badań/</w:t>
      </w:r>
      <w:r w:rsidR="00F77B25">
        <w:t>ekspert</w:t>
      </w:r>
      <w:r w:rsidR="00E16A56" w:rsidRPr="00E16A56">
        <w:rPr>
          <w:vertAlign w:val="superscript"/>
        </w:rPr>
        <w:t>1</w:t>
      </w:r>
      <w:r w:rsidRPr="00CE54F1">
        <w:t>:</w:t>
      </w:r>
    </w:p>
    <w:p w:rsidR="006C6320" w:rsidRPr="00CE54F1" w:rsidRDefault="006C6320" w:rsidP="00672345"/>
    <w:p w:rsidR="00672345" w:rsidRPr="00CE54F1" w:rsidRDefault="00672345" w:rsidP="006C6320">
      <w:pPr>
        <w:ind w:firstLine="709"/>
      </w:pPr>
      <w:r w:rsidRPr="00CE54F1">
        <w:t>Nazwa</w:t>
      </w:r>
      <w:r w:rsidR="00F77B25">
        <w:t>…………</w:t>
      </w:r>
      <w:r w:rsidRPr="00CE54F1">
        <w:t>.................................................</w:t>
      </w:r>
      <w:r w:rsidR="006C6320" w:rsidRPr="00CE54F1">
        <w:t>..........................</w:t>
      </w:r>
      <w:r w:rsidRPr="00CE54F1">
        <w:t>..................................</w:t>
      </w:r>
    </w:p>
    <w:p w:rsidR="00672345" w:rsidRPr="00CE54F1" w:rsidRDefault="00672345" w:rsidP="00672345"/>
    <w:p w:rsidR="00672345" w:rsidRPr="00CE54F1" w:rsidRDefault="00672345" w:rsidP="006C6320">
      <w:pPr>
        <w:ind w:firstLine="709"/>
      </w:pPr>
      <w:r w:rsidRPr="00CE54F1">
        <w:t>Adres</w:t>
      </w:r>
      <w:r w:rsidR="00EC0026" w:rsidRPr="00CE54F1">
        <w:t xml:space="preserve">  </w:t>
      </w:r>
      <w:r w:rsidRPr="00CE54F1">
        <w:t>........................................</w:t>
      </w:r>
      <w:r w:rsidR="006C6320" w:rsidRPr="00CE54F1">
        <w:t>.........................</w:t>
      </w:r>
      <w:r w:rsidRPr="00CE54F1">
        <w:t>..............................................................</w:t>
      </w:r>
    </w:p>
    <w:p w:rsidR="00672345" w:rsidRPr="00CE54F1" w:rsidRDefault="00672345" w:rsidP="00672345"/>
    <w:p w:rsidR="00672345" w:rsidRPr="00CE54F1" w:rsidRDefault="00672345" w:rsidP="00672345">
      <w:r w:rsidRPr="00CE54F1">
        <w:t xml:space="preserve">Rodzaj </w:t>
      </w:r>
      <w:r w:rsidR="00813444">
        <w:t>cysterny</w:t>
      </w:r>
      <w:r w:rsidR="00813444" w:rsidRPr="00813444">
        <w:rPr>
          <w:vertAlign w:val="superscript"/>
        </w:rPr>
        <w:t>2</w:t>
      </w:r>
    </w:p>
    <w:p w:rsidR="00672345" w:rsidRPr="00CE54F1" w:rsidRDefault="00672345" w:rsidP="00672345"/>
    <w:p w:rsidR="00672345" w:rsidRPr="00CE54F1" w:rsidRDefault="00672345" w:rsidP="006C6320">
      <w:pPr>
        <w:ind w:firstLine="709"/>
      </w:pPr>
      <w:r w:rsidRPr="00CE54F1">
        <w:t>Marka........................</w:t>
      </w:r>
      <w:r w:rsidRPr="00CE54F1">
        <w:tab/>
      </w:r>
      <w:r w:rsidRPr="00CE54F1">
        <w:tab/>
        <w:t>Numer</w:t>
      </w:r>
      <w:r w:rsidR="006C6320" w:rsidRPr="00CE54F1">
        <w:t xml:space="preserve"> rejestracyjny................  </w:t>
      </w:r>
      <w:r w:rsidRPr="00CE54F1">
        <w:t xml:space="preserve">Numer </w:t>
      </w:r>
      <w:r w:rsidR="00F77B25">
        <w:t>seryjny....</w:t>
      </w:r>
      <w:r w:rsidR="006C6320" w:rsidRPr="00CE54F1">
        <w:t>......</w:t>
      </w:r>
      <w:r w:rsidRPr="00CE54F1">
        <w:t>.......</w:t>
      </w:r>
    </w:p>
    <w:p w:rsidR="00672345" w:rsidRPr="00CE54F1" w:rsidRDefault="00672345" w:rsidP="00672345"/>
    <w:p w:rsidR="00672345" w:rsidRPr="00CE54F1" w:rsidRDefault="00672345" w:rsidP="006C6320">
      <w:pPr>
        <w:ind w:firstLine="709"/>
      </w:pPr>
      <w:r w:rsidRPr="00CE54F1">
        <w:t xml:space="preserve">Data </w:t>
      </w:r>
      <w:r w:rsidR="00F77B25" w:rsidRPr="00F77B25">
        <w:t xml:space="preserve">rozpoczęcia pierwszej </w:t>
      </w:r>
      <w:r w:rsidRPr="00CE54F1">
        <w:t>eksploatacji..............</w:t>
      </w:r>
      <w:r w:rsidR="006C6320" w:rsidRPr="00CE54F1">
        <w:t>....................</w:t>
      </w:r>
      <w:r w:rsidRPr="00CE54F1">
        <w:t>.......................................</w:t>
      </w:r>
    </w:p>
    <w:p w:rsidR="00672345" w:rsidRPr="00CE54F1" w:rsidRDefault="00672345" w:rsidP="00672345"/>
    <w:p w:rsidR="00672345" w:rsidRPr="00CE54F1" w:rsidRDefault="00F77B25" w:rsidP="006C6320">
      <w:pPr>
        <w:ind w:firstLine="709"/>
      </w:pPr>
      <w:r>
        <w:t>Masa własna</w:t>
      </w:r>
      <w:r w:rsidR="00813444" w:rsidRPr="00813444">
        <w:rPr>
          <w:vertAlign w:val="superscript"/>
        </w:rPr>
        <w:t>3</w:t>
      </w:r>
      <w:r w:rsidR="00672345" w:rsidRPr="00CE54F1">
        <w:t xml:space="preserve">.......................kg  </w:t>
      </w:r>
      <w:r w:rsidR="00672345" w:rsidRPr="00CE54F1">
        <w:tab/>
        <w:t xml:space="preserve">Ładowność </w:t>
      </w:r>
      <w:r w:rsidR="00672345" w:rsidRPr="00CE54F1">
        <w:rPr>
          <w:vertAlign w:val="superscript"/>
        </w:rPr>
        <w:t>3</w:t>
      </w:r>
      <w:r w:rsidR="00672345" w:rsidRPr="00CE54F1">
        <w:t>..</w:t>
      </w:r>
      <w:r>
        <w:t>.........</w:t>
      </w:r>
      <w:r w:rsidR="00813444">
        <w:t>...........................kg</w:t>
      </w:r>
    </w:p>
    <w:p w:rsidR="00672345" w:rsidRPr="00CE54F1" w:rsidRDefault="00672345" w:rsidP="00672345"/>
    <w:p w:rsidR="00672345" w:rsidRPr="00CE54F1" w:rsidRDefault="00672345" w:rsidP="00672345">
      <w:r w:rsidRPr="00CE54F1">
        <w:t>Cysterna</w:t>
      </w:r>
      <w:r w:rsidR="00813444">
        <w:t>:</w:t>
      </w:r>
    </w:p>
    <w:p w:rsidR="00672345" w:rsidRPr="00CE54F1" w:rsidRDefault="00672345" w:rsidP="00672345">
      <w:r w:rsidRPr="00CE54F1">
        <w:tab/>
      </w:r>
    </w:p>
    <w:p w:rsidR="00672345" w:rsidRPr="00CE54F1" w:rsidRDefault="00672345" w:rsidP="006C6320">
      <w:pPr>
        <w:ind w:firstLine="709"/>
      </w:pPr>
      <w:r w:rsidRPr="00CE54F1">
        <w:t xml:space="preserve">Marka i </w:t>
      </w:r>
      <w:r w:rsidR="00F77B25">
        <w:t>typ</w:t>
      </w:r>
      <w:r w:rsidRPr="00CE54F1">
        <w:t>...................................Numer identyfikacyjny.....</w:t>
      </w:r>
      <w:r w:rsidR="006C6320" w:rsidRPr="00CE54F1">
        <w:t>......................</w:t>
      </w:r>
      <w:r w:rsidRPr="00CE54F1">
        <w:t>...............</w:t>
      </w:r>
    </w:p>
    <w:p w:rsidR="00672345" w:rsidRPr="00CE54F1" w:rsidRDefault="00672345" w:rsidP="00672345"/>
    <w:p w:rsidR="00672345" w:rsidRPr="00CE54F1" w:rsidRDefault="00F77B25" w:rsidP="006C6320">
      <w:pPr>
        <w:ind w:firstLine="709"/>
      </w:pPr>
      <w:r>
        <w:t>Wykonana</w:t>
      </w:r>
      <w:r w:rsidR="00672345" w:rsidRPr="00CE54F1">
        <w:t xml:space="preserve"> przez.................</w:t>
      </w:r>
      <w:r w:rsidR="006C6320" w:rsidRPr="00CE54F1">
        <w:t>.......................</w:t>
      </w:r>
      <w:r w:rsidR="00672345" w:rsidRPr="00CE54F1">
        <w:t>......................................................................</w:t>
      </w:r>
    </w:p>
    <w:p w:rsidR="00672345" w:rsidRPr="00CE54F1" w:rsidRDefault="00672345" w:rsidP="00672345"/>
    <w:p w:rsidR="00672345" w:rsidRPr="00CE54F1" w:rsidRDefault="00672345" w:rsidP="006C6320">
      <w:pPr>
        <w:ind w:firstLine="709"/>
      </w:pPr>
      <w:r w:rsidRPr="00CE54F1">
        <w:t xml:space="preserve">Należąca </w:t>
      </w:r>
      <w:r w:rsidR="00841676">
        <w:t xml:space="preserve">do </w:t>
      </w:r>
      <w:r w:rsidRPr="00CE54F1">
        <w:t xml:space="preserve">lub </w:t>
      </w:r>
      <w:r w:rsidR="00F77B25">
        <w:t>eksploatowana przez.................</w:t>
      </w:r>
      <w:r w:rsidR="00841676">
        <w:t>..</w:t>
      </w:r>
      <w:r w:rsidRPr="00CE54F1">
        <w:t>............................................................</w:t>
      </w:r>
    </w:p>
    <w:p w:rsidR="00672345" w:rsidRPr="00CE54F1" w:rsidRDefault="00672345" w:rsidP="00672345"/>
    <w:p w:rsidR="00672345" w:rsidRPr="00CE54F1" w:rsidRDefault="00672345" w:rsidP="006C6320">
      <w:pPr>
        <w:ind w:firstLine="709"/>
      </w:pPr>
      <w:r w:rsidRPr="00CE54F1">
        <w:t>Przedstawiona przez......................................................</w:t>
      </w:r>
      <w:r w:rsidR="00F77B25">
        <w:t>................</w:t>
      </w:r>
      <w:r w:rsidRPr="00CE54F1">
        <w:t>.................................</w:t>
      </w:r>
    </w:p>
    <w:p w:rsidR="00672345" w:rsidRPr="00CE54F1" w:rsidRDefault="00672345" w:rsidP="00672345"/>
    <w:p w:rsidR="00672345" w:rsidRPr="00CE54F1" w:rsidRDefault="00672345" w:rsidP="006C6320">
      <w:pPr>
        <w:ind w:firstLine="709"/>
      </w:pPr>
      <w:r w:rsidRPr="00CE54F1">
        <w:t xml:space="preserve">Data </w:t>
      </w:r>
      <w:r w:rsidR="00F77B25" w:rsidRPr="00F77B25">
        <w:t>wyprodukowania</w:t>
      </w:r>
      <w:r w:rsidRPr="00CE54F1">
        <w:t>........................</w:t>
      </w:r>
      <w:r w:rsidR="00F77B25">
        <w:t>........................</w:t>
      </w:r>
      <w:r w:rsidRPr="00CE54F1">
        <w:t>..................................................</w:t>
      </w:r>
    </w:p>
    <w:p w:rsidR="00672345" w:rsidRPr="00CE54F1" w:rsidRDefault="00672345" w:rsidP="00672345">
      <w:pPr>
        <w:rPr>
          <w:sz w:val="10"/>
        </w:rPr>
      </w:pPr>
    </w:p>
    <w:p w:rsidR="00672345" w:rsidRPr="00CE54F1" w:rsidRDefault="00F77B25" w:rsidP="00672345">
      <w:r>
        <w:t>Podstawowe</w:t>
      </w:r>
      <w:r w:rsidR="00672345" w:rsidRPr="00CE54F1">
        <w:t xml:space="preserve"> wymiary:</w:t>
      </w:r>
    </w:p>
    <w:p w:rsidR="00672345" w:rsidRPr="00CE54F1" w:rsidRDefault="00672345" w:rsidP="00672345">
      <w:pPr>
        <w:rPr>
          <w:sz w:val="10"/>
        </w:rPr>
      </w:pPr>
    </w:p>
    <w:p w:rsidR="00672345" w:rsidRPr="00CE54F1" w:rsidRDefault="00672345" w:rsidP="006C6320">
      <w:pPr>
        <w:ind w:firstLine="709"/>
      </w:pPr>
      <w:r w:rsidRPr="00CE54F1">
        <w:t>Z</w:t>
      </w:r>
      <w:r w:rsidR="00F77B25">
        <w:t>ewnętrzne: długość cylindra.........</w:t>
      </w:r>
      <w:r w:rsidRPr="00CE54F1">
        <w:t xml:space="preserve">m; </w:t>
      </w:r>
      <w:r w:rsidR="00F77B25">
        <w:t>głównej osi....</w:t>
      </w:r>
      <w:r w:rsidRPr="00CE54F1">
        <w:t>..</w:t>
      </w:r>
      <w:r w:rsidR="00F77B25">
        <w:t>.........</w:t>
      </w:r>
      <w:r w:rsidRPr="00CE54F1">
        <w:t xml:space="preserve">m; </w:t>
      </w:r>
      <w:r w:rsidR="00F77B25">
        <w:t>mniejszej</w:t>
      </w:r>
      <w:r w:rsidR="006C6320" w:rsidRPr="00CE54F1">
        <w:t xml:space="preserve"> o</w:t>
      </w:r>
      <w:r w:rsidR="00F77B25">
        <w:t xml:space="preserve">si </w:t>
      </w:r>
      <w:r w:rsidR="006C6320" w:rsidRPr="00CE54F1">
        <w:t>..............</w:t>
      </w:r>
    </w:p>
    <w:p w:rsidR="00672345" w:rsidRPr="00CE54F1" w:rsidRDefault="00672345" w:rsidP="00672345">
      <w:pPr>
        <w:rPr>
          <w:sz w:val="16"/>
        </w:rPr>
      </w:pPr>
    </w:p>
    <w:p w:rsidR="00672345" w:rsidRPr="00CE54F1" w:rsidRDefault="00672345" w:rsidP="00813444">
      <w:pPr>
        <w:spacing w:before="120" w:after="120"/>
        <w:ind w:firstLine="709"/>
      </w:pPr>
      <w:r w:rsidRPr="00CE54F1">
        <w:t xml:space="preserve">Wewnętrzne: długość cylindra ......... m; </w:t>
      </w:r>
      <w:r w:rsidR="00F77B25" w:rsidRPr="00F77B25">
        <w:t>głównej osi</w:t>
      </w:r>
      <w:r w:rsidR="00F77B25">
        <w:t>.......</w:t>
      </w:r>
      <w:r w:rsidRPr="00CE54F1">
        <w:t>....</w:t>
      </w:r>
      <w:r w:rsidR="006C6320" w:rsidRPr="00CE54F1">
        <w:t xml:space="preserve">. m; </w:t>
      </w:r>
      <w:r w:rsidR="00F77B25" w:rsidRPr="00F77B25">
        <w:t>mniejszej osi</w:t>
      </w:r>
      <w:r w:rsidR="006C6320" w:rsidRPr="00CE54F1">
        <w:t>..</w:t>
      </w:r>
      <w:r w:rsidR="00F77B25">
        <w:t>........</w:t>
      </w:r>
      <w:r w:rsidRPr="00CE54F1">
        <w:t>...m</w:t>
      </w:r>
    </w:p>
    <w:p w:rsidR="00672345" w:rsidRPr="00CE54F1" w:rsidRDefault="00FD0DDA" w:rsidP="00813444">
      <w:pPr>
        <w:spacing w:before="240" w:after="120"/>
        <w:ind w:firstLine="709"/>
        <w:rPr>
          <w:vertAlign w:val="superscript"/>
        </w:rPr>
      </w:pPr>
      <w:r w:rsidRPr="00FD0DDA">
        <w:t>Użyteczna pojemność wnętrza</w:t>
      </w:r>
      <w:r w:rsidR="006C6320" w:rsidRPr="00CE54F1">
        <w:t>..........</w:t>
      </w:r>
      <w:r w:rsidR="00672345" w:rsidRPr="00CE54F1">
        <w:t>........................................................................m</w:t>
      </w:r>
      <w:r w:rsidR="00672345" w:rsidRPr="00CE54F1">
        <w:rPr>
          <w:vertAlign w:val="superscript"/>
        </w:rPr>
        <w:t>3</w:t>
      </w:r>
    </w:p>
    <w:p w:rsidR="00672345" w:rsidRPr="00CE54F1" w:rsidRDefault="00672345" w:rsidP="00672345">
      <w:r w:rsidRPr="00CE54F1">
        <w:br w:type="page"/>
      </w:r>
    </w:p>
    <w:p w:rsidR="00672345" w:rsidRPr="00CE54F1" w:rsidRDefault="00672345" w:rsidP="00672345">
      <w:r w:rsidRPr="00CE54F1">
        <w:rPr>
          <w:b/>
        </w:rPr>
        <w:t xml:space="preserve">WZÓR </w:t>
      </w:r>
      <w:r w:rsidR="007B376B" w:rsidRPr="00CE54F1">
        <w:rPr>
          <w:b/>
        </w:rPr>
        <w:t>nr</w:t>
      </w:r>
      <w:r w:rsidRPr="00CE54F1">
        <w:rPr>
          <w:b/>
        </w:rPr>
        <w:t xml:space="preserve"> 1B</w:t>
      </w:r>
      <w:r w:rsidRPr="00CE54F1">
        <w:t xml:space="preserve"> (cd.)</w:t>
      </w:r>
    </w:p>
    <w:p w:rsidR="00672345" w:rsidRPr="00CE54F1" w:rsidRDefault="00672345" w:rsidP="00672345"/>
    <w:p w:rsidR="00672345" w:rsidRPr="00CE54F1" w:rsidRDefault="00FD0DDA" w:rsidP="00745E00">
      <w:pPr>
        <w:ind w:firstLine="709"/>
      </w:pPr>
      <w:r w:rsidRPr="00362F4F">
        <w:t xml:space="preserve">Pojemność wnętrza </w:t>
      </w:r>
      <w:r w:rsidR="00672345" w:rsidRPr="00CE54F1">
        <w:t>każdej</w:t>
      </w:r>
      <w:r w:rsidR="00745E00" w:rsidRPr="00CE54F1">
        <w:t xml:space="preserve"> komory.................</w:t>
      </w:r>
      <w:r w:rsidR="00672345" w:rsidRPr="00CE54F1">
        <w:t>..........................................................m</w:t>
      </w:r>
      <w:r w:rsidR="00672345" w:rsidRPr="00CE54F1">
        <w:rPr>
          <w:vertAlign w:val="superscript"/>
        </w:rPr>
        <w:t>3</w:t>
      </w:r>
    </w:p>
    <w:p w:rsidR="00672345" w:rsidRPr="00CE54F1" w:rsidRDefault="00672345" w:rsidP="00672345"/>
    <w:p w:rsidR="00672345" w:rsidRPr="00CE54F1" w:rsidRDefault="00FD0DDA" w:rsidP="00745E00">
      <w:pPr>
        <w:ind w:firstLine="709"/>
      </w:pPr>
      <w:r w:rsidRPr="00FD0DDA">
        <w:t xml:space="preserve">Całkowita powierzchnia wnętrza cysterny </w:t>
      </w:r>
      <w:r w:rsidR="00672345" w:rsidRPr="00CE54F1">
        <w:t>S</w:t>
      </w:r>
      <w:r w:rsidR="00672345" w:rsidRPr="00CE54F1">
        <w:rPr>
          <w:vertAlign w:val="subscript"/>
        </w:rPr>
        <w:t>i</w:t>
      </w:r>
      <w:r w:rsidR="00672345" w:rsidRPr="00CE54F1">
        <w:t>.........................</w:t>
      </w:r>
      <w:r w:rsidR="00745E00" w:rsidRPr="00CE54F1">
        <w:t>........................</w:t>
      </w:r>
      <w:r w:rsidR="00672345" w:rsidRPr="00CE54F1">
        <w:t>........m</w:t>
      </w:r>
      <w:r w:rsidR="00672345" w:rsidRPr="00CE54F1">
        <w:rPr>
          <w:vertAlign w:val="superscript"/>
        </w:rPr>
        <w:t>2</w:t>
      </w:r>
      <w:r w:rsidR="00672345" w:rsidRPr="00CE54F1">
        <w:t xml:space="preserve"> </w:t>
      </w:r>
    </w:p>
    <w:p w:rsidR="00672345" w:rsidRPr="00CE54F1" w:rsidRDefault="00672345" w:rsidP="00672345"/>
    <w:p w:rsidR="00672345" w:rsidRPr="00CE54F1" w:rsidRDefault="00FD0DDA" w:rsidP="00745E00">
      <w:pPr>
        <w:ind w:firstLine="709"/>
      </w:pPr>
      <w:r>
        <w:t>P</w:t>
      </w:r>
      <w:r w:rsidR="00672345" w:rsidRPr="00CE54F1">
        <w:t>owierzchnia wewnętrzna każdej komory S</w:t>
      </w:r>
      <w:r w:rsidR="00672345" w:rsidRPr="00CE54F1">
        <w:rPr>
          <w:vertAlign w:val="subscript"/>
        </w:rPr>
        <w:t>i1</w:t>
      </w:r>
      <w:r w:rsidR="00745E00" w:rsidRPr="00CE54F1">
        <w:t>,...................</w:t>
      </w:r>
      <w:r w:rsidR="00672345" w:rsidRPr="00CE54F1">
        <w:t>S</w:t>
      </w:r>
      <w:r w:rsidR="00672345" w:rsidRPr="00CE54F1">
        <w:rPr>
          <w:vertAlign w:val="subscript"/>
        </w:rPr>
        <w:t>i2,</w:t>
      </w:r>
      <w:r w:rsidR="00745E00" w:rsidRPr="00CE54F1">
        <w:t>......</w:t>
      </w:r>
      <w:r w:rsidR="00672345" w:rsidRPr="00CE54F1">
        <w:t>.............m</w:t>
      </w:r>
      <w:r w:rsidR="00672345" w:rsidRPr="00CE54F1">
        <w:rPr>
          <w:vertAlign w:val="superscript"/>
        </w:rPr>
        <w:t>2</w:t>
      </w:r>
    </w:p>
    <w:p w:rsidR="00672345" w:rsidRPr="00CE54F1" w:rsidRDefault="00672345" w:rsidP="00672345"/>
    <w:p w:rsidR="00672345" w:rsidRPr="00CE54F1" w:rsidRDefault="00672345" w:rsidP="00745E00">
      <w:pPr>
        <w:ind w:firstLine="709"/>
        <w:rPr>
          <w:vertAlign w:val="superscript"/>
        </w:rPr>
      </w:pPr>
      <w:r w:rsidRPr="00CE54F1">
        <w:t xml:space="preserve">Całkowita powierzchnia </w:t>
      </w:r>
      <w:r w:rsidR="00FD0DDA" w:rsidRPr="00FD0DDA">
        <w:t xml:space="preserve">zewnętrzna </w:t>
      </w:r>
      <w:r w:rsidRPr="00CE54F1">
        <w:t>cysterny S</w:t>
      </w:r>
      <w:r w:rsidRPr="00CE54F1">
        <w:rPr>
          <w:vertAlign w:val="subscript"/>
        </w:rPr>
        <w:t>e</w:t>
      </w:r>
      <w:r w:rsidRPr="00CE54F1">
        <w:t>............</w:t>
      </w:r>
      <w:r w:rsidR="00745E00" w:rsidRPr="00CE54F1">
        <w:t>.........................</w:t>
      </w:r>
      <w:r w:rsidRPr="00CE54F1">
        <w:t>....................m</w:t>
      </w:r>
      <w:r w:rsidRPr="00CE54F1">
        <w:rPr>
          <w:vertAlign w:val="superscript"/>
        </w:rPr>
        <w:t>2</w:t>
      </w:r>
    </w:p>
    <w:p w:rsidR="00672345" w:rsidRPr="00CE54F1" w:rsidRDefault="00672345" w:rsidP="00672345"/>
    <w:p w:rsidR="00672345" w:rsidRPr="00CE54F1" w:rsidRDefault="00672345" w:rsidP="00745E00">
      <w:pPr>
        <w:ind w:firstLine="709"/>
      </w:pPr>
      <w:r w:rsidRPr="00CE54F1">
        <w:t xml:space="preserve">Średnia powierzchnia cysterny: </w:t>
      </w:r>
      <w:r w:rsidRPr="00CE54F1">
        <w:rPr>
          <w:position w:val="-14"/>
        </w:rPr>
        <w:object w:dxaOrig="1280" w:dyaOrig="420">
          <v:shape id="_x0000_i1031" type="#_x0000_t75" style="width:64.5pt;height:21.3pt" o:ole="">
            <v:imagedata r:id="rId22" o:title=""/>
          </v:shape>
          <o:OLEObject Type="Embed" ProgID="Equation.3" ShapeID="_x0000_i1031" DrawAspect="Content" ObjectID="_1697615364" r:id="rId23"/>
        </w:object>
      </w:r>
      <w:r w:rsidR="00813444">
        <w:t>...</w:t>
      </w:r>
      <w:r w:rsidRPr="00CE54F1">
        <w:t>..........................................................m</w:t>
      </w:r>
      <w:r w:rsidRPr="00CE54F1">
        <w:rPr>
          <w:vertAlign w:val="superscript"/>
        </w:rPr>
        <w:t>2</w:t>
      </w:r>
    </w:p>
    <w:p w:rsidR="00672345" w:rsidRPr="00CE54F1" w:rsidRDefault="00672345" w:rsidP="00672345"/>
    <w:p w:rsidR="00672345" w:rsidRPr="00CE54F1" w:rsidRDefault="000C0E62" w:rsidP="00672345">
      <w:r w:rsidRPr="000C0E62">
        <w:t xml:space="preserve">Specyfikacja </w:t>
      </w:r>
      <w:r w:rsidR="00672345" w:rsidRPr="00CE54F1">
        <w:t>ścian cysterny</w:t>
      </w:r>
      <w:r w:rsidR="00813444" w:rsidRPr="00813444">
        <w:rPr>
          <w:vertAlign w:val="superscript"/>
        </w:rPr>
        <w:t>4</w:t>
      </w:r>
      <w:r w:rsidR="00672345" w:rsidRPr="00CE54F1">
        <w:t>...............................................................................................</w:t>
      </w:r>
    </w:p>
    <w:p w:rsidR="00672345" w:rsidRPr="00CE54F1" w:rsidRDefault="00672345" w:rsidP="00672345"/>
    <w:p w:rsidR="00672345" w:rsidRPr="00CE54F1" w:rsidRDefault="000C0E62" w:rsidP="00A77669">
      <w:r w:rsidRPr="000C0E62">
        <w:t xml:space="preserve">Szczegóły konstrukcyjne </w:t>
      </w:r>
      <w:r w:rsidR="00672345" w:rsidRPr="00CE54F1">
        <w:t>cysterny</w:t>
      </w:r>
      <w:r w:rsidR="00813444" w:rsidRPr="00813444">
        <w:rPr>
          <w:vertAlign w:val="superscript"/>
        </w:rPr>
        <w:t>5</w:t>
      </w:r>
      <w:r w:rsidR="00672345" w:rsidRPr="00CE54F1">
        <w:t>:</w:t>
      </w:r>
      <w:r w:rsidR="00BA7BEF" w:rsidRPr="00CE54F1">
        <w:t xml:space="preserve"> ..................................................................................</w:t>
      </w:r>
    </w:p>
    <w:p w:rsidR="00BA7BEF" w:rsidRPr="00CE54F1" w:rsidRDefault="00BA7BEF" w:rsidP="00745E00">
      <w:pPr>
        <w:ind w:firstLine="709"/>
      </w:pPr>
    </w:p>
    <w:p w:rsidR="00672345" w:rsidRPr="00CE54F1" w:rsidRDefault="000C0E62" w:rsidP="00745E00">
      <w:pPr>
        <w:ind w:firstLine="709"/>
      </w:pPr>
      <w:r>
        <w:t>Liczba</w:t>
      </w:r>
      <w:r w:rsidR="00672345" w:rsidRPr="00CE54F1">
        <w:t xml:space="preserve">, wymiary </w:t>
      </w:r>
      <w:r>
        <w:t>i opis włazów...............</w:t>
      </w:r>
      <w:r w:rsidR="00672345" w:rsidRPr="00CE54F1">
        <w:t>................................</w:t>
      </w:r>
      <w:r w:rsidR="00745E00" w:rsidRPr="00CE54F1">
        <w:t>..........................</w:t>
      </w:r>
      <w:r w:rsidR="00672345" w:rsidRPr="00CE54F1">
        <w:t>...............</w:t>
      </w:r>
    </w:p>
    <w:p w:rsidR="00BA7BEF" w:rsidRPr="00CE54F1" w:rsidRDefault="00BA7BEF" w:rsidP="00BA7BEF">
      <w:pPr>
        <w:ind w:firstLine="709"/>
      </w:pPr>
      <w:r w:rsidRPr="00CE54F1">
        <w:t>............................................... ..........................................................................................</w:t>
      </w:r>
    </w:p>
    <w:p w:rsidR="00672345" w:rsidRPr="00CE54F1" w:rsidRDefault="00672345" w:rsidP="00672345"/>
    <w:p w:rsidR="00672345" w:rsidRPr="00CE54F1" w:rsidRDefault="00672345" w:rsidP="00745E00">
      <w:pPr>
        <w:ind w:firstLine="709"/>
      </w:pPr>
      <w:r w:rsidRPr="00CE54F1">
        <w:t>Opis pokryw włazów..............................................</w:t>
      </w:r>
      <w:r w:rsidR="00745E00" w:rsidRPr="00CE54F1">
        <w:t>.........................</w:t>
      </w:r>
      <w:r w:rsidRPr="00CE54F1">
        <w:t>..................................</w:t>
      </w:r>
    </w:p>
    <w:p w:rsidR="00BA7BEF" w:rsidRPr="00CE54F1" w:rsidRDefault="00BA7BEF" w:rsidP="00BA7BEF">
      <w:pPr>
        <w:ind w:firstLine="709"/>
      </w:pPr>
      <w:r w:rsidRPr="00CE54F1">
        <w:t>............................................... ..........................................................................................</w:t>
      </w:r>
    </w:p>
    <w:p w:rsidR="00672345" w:rsidRPr="00CE54F1" w:rsidRDefault="00672345" w:rsidP="00672345"/>
    <w:p w:rsidR="00672345" w:rsidRPr="00CE54F1" w:rsidRDefault="000C0E62" w:rsidP="00745E00">
      <w:pPr>
        <w:ind w:firstLine="709"/>
      </w:pPr>
      <w:r>
        <w:t>Liczba</w:t>
      </w:r>
      <w:r w:rsidR="00672345" w:rsidRPr="00CE54F1">
        <w:t xml:space="preserve">, wymiary i opis </w:t>
      </w:r>
      <w:r w:rsidRPr="000C0E62">
        <w:t>rur spustowych</w:t>
      </w:r>
      <w:r>
        <w:t>.................</w:t>
      </w:r>
      <w:r w:rsidR="00672345" w:rsidRPr="00CE54F1">
        <w:t>................</w:t>
      </w:r>
      <w:r w:rsidR="00745E00" w:rsidRPr="00CE54F1">
        <w:t>........................</w:t>
      </w:r>
    </w:p>
    <w:p w:rsidR="00672345" w:rsidRPr="00CE54F1" w:rsidRDefault="000C0E62" w:rsidP="00BA7BEF">
      <w:pPr>
        <w:ind w:firstLine="709"/>
      </w:pPr>
      <w:r>
        <w:t>............................</w:t>
      </w:r>
      <w:r w:rsidR="00BA7BEF" w:rsidRPr="00CE54F1">
        <w:t>.................. ..........................................................................................</w:t>
      </w:r>
    </w:p>
    <w:p w:rsidR="00BA7BEF" w:rsidRPr="00CE54F1" w:rsidRDefault="00BA7BEF" w:rsidP="00BA7BEF">
      <w:pPr>
        <w:ind w:firstLine="709"/>
        <w:rPr>
          <w:rStyle w:val="hps"/>
        </w:rPr>
      </w:pPr>
    </w:p>
    <w:p w:rsidR="00BA7BEF" w:rsidRPr="00CE54F1" w:rsidRDefault="000C0E62" w:rsidP="00BA7BEF">
      <w:pPr>
        <w:ind w:firstLine="709"/>
      </w:pPr>
      <w:r w:rsidRPr="000C0E62">
        <w:rPr>
          <w:rStyle w:val="hps"/>
        </w:rPr>
        <w:t>Liczba i opis łoża cysterny</w:t>
      </w:r>
      <w:r w:rsidR="00BA7BEF" w:rsidRPr="00CE54F1">
        <w:t>............................................................ .............. ..............</w:t>
      </w:r>
    </w:p>
    <w:p w:rsidR="00BA7BEF" w:rsidRPr="00CE54F1" w:rsidRDefault="00BA7BEF" w:rsidP="00BA7BEF">
      <w:pPr>
        <w:ind w:firstLine="709"/>
      </w:pPr>
      <w:r w:rsidRPr="00CE54F1">
        <w:t>............................................... ..........................................................................................</w:t>
      </w:r>
    </w:p>
    <w:p w:rsidR="00672345" w:rsidRPr="00CE54F1" w:rsidRDefault="00672345" w:rsidP="00BA7BEF">
      <w:pPr>
        <w:ind w:firstLine="709"/>
      </w:pPr>
    </w:p>
    <w:p w:rsidR="00BA7BEF" w:rsidRPr="00CE54F1" w:rsidRDefault="00BA7BEF" w:rsidP="00BA7BEF"/>
    <w:p w:rsidR="00672345" w:rsidRPr="00CE54F1" w:rsidRDefault="000C0E62" w:rsidP="00BA7BEF">
      <w:r>
        <w:t>D</w:t>
      </w:r>
      <w:r w:rsidRPr="00CE54F1">
        <w:t xml:space="preserve">odatkowe </w:t>
      </w:r>
      <w:r>
        <w:t>u</w:t>
      </w:r>
      <w:r w:rsidR="00672345" w:rsidRPr="00CE54F1">
        <w:t>rządzenia.........................................................</w:t>
      </w:r>
      <w:r w:rsidR="00BA7BEF" w:rsidRPr="00CE54F1">
        <w:t>.........................</w:t>
      </w:r>
      <w:r w:rsidR="00672345" w:rsidRPr="00CE54F1">
        <w:t>....................</w:t>
      </w:r>
    </w:p>
    <w:p w:rsidR="00BA7BEF" w:rsidRPr="00CE54F1" w:rsidRDefault="00BA7BEF" w:rsidP="00BA7BEF">
      <w:pPr>
        <w:ind w:firstLine="709"/>
      </w:pPr>
      <w:r w:rsidRPr="00CE54F1">
        <w:t>............................................... ..........................................................................................</w:t>
      </w:r>
    </w:p>
    <w:p w:rsidR="00672345" w:rsidRDefault="00672345" w:rsidP="00672345"/>
    <w:tbl>
      <w:tblPr>
        <w:tblStyle w:val="Tabela-Siatka"/>
        <w:tblW w:w="0" w:type="auto"/>
        <w:tblBorders>
          <w:top w:val="single" w:sz="1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0"/>
      </w:tblGrid>
      <w:tr w:rsidR="00813444" w:rsidTr="00813444">
        <w:tc>
          <w:tcPr>
            <w:tcW w:w="9210" w:type="dxa"/>
          </w:tcPr>
          <w:p w:rsidR="00813444" w:rsidRDefault="00813444" w:rsidP="00672345"/>
        </w:tc>
      </w:tr>
    </w:tbl>
    <w:p w:rsidR="00813444" w:rsidRDefault="00813444" w:rsidP="00672345"/>
    <w:p w:rsidR="00813444" w:rsidRDefault="00813444" w:rsidP="00672345"/>
    <w:p w:rsidR="00813444" w:rsidRDefault="00813444" w:rsidP="00672345"/>
    <w:p w:rsidR="00813444" w:rsidRPr="00CE54F1" w:rsidRDefault="00813444" w:rsidP="00672345"/>
    <w:p w:rsidR="00BA7BEF" w:rsidRDefault="00BA7BEF" w:rsidP="00672345"/>
    <w:p w:rsidR="00813444" w:rsidRDefault="00813444" w:rsidP="00672345"/>
    <w:p w:rsidR="00813444" w:rsidRDefault="00813444" w:rsidP="00672345"/>
    <w:tbl>
      <w:tblPr>
        <w:tblStyle w:val="Tabela-Siatk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2977"/>
        <w:gridCol w:w="5841"/>
      </w:tblGrid>
      <w:tr w:rsidR="00813444" w:rsidTr="00813444">
        <w:trPr>
          <w:gridAfter w:val="1"/>
          <w:wAfter w:w="5841" w:type="dxa"/>
        </w:trPr>
        <w:tc>
          <w:tcPr>
            <w:tcW w:w="3369" w:type="dxa"/>
            <w:gridSpan w:val="2"/>
          </w:tcPr>
          <w:p w:rsidR="00813444" w:rsidRDefault="00813444" w:rsidP="00672345"/>
        </w:tc>
      </w:tr>
      <w:tr w:rsidR="00813444" w:rsidTr="00813444">
        <w:tc>
          <w:tcPr>
            <w:tcW w:w="392" w:type="dxa"/>
          </w:tcPr>
          <w:p w:rsidR="00813444" w:rsidRPr="00E16A56" w:rsidRDefault="00813444" w:rsidP="00813444">
            <w:pPr>
              <w:ind w:left="142" w:hanging="142"/>
              <w:rPr>
                <w:sz w:val="20"/>
                <w:szCs w:val="20"/>
              </w:rPr>
            </w:pPr>
            <w:r w:rsidRPr="00E16A56">
              <w:rPr>
                <w:sz w:val="20"/>
                <w:szCs w:val="20"/>
                <w:vertAlign w:val="superscript"/>
              </w:rPr>
              <w:t xml:space="preserve">1 </w:t>
            </w:r>
            <w:r>
              <w:rPr>
                <w:sz w:val="20"/>
                <w:szCs w:val="20"/>
              </w:rPr>
              <w:t xml:space="preserve"> </w:t>
            </w:r>
          </w:p>
          <w:p w:rsidR="00813444" w:rsidRDefault="00813444" w:rsidP="00E16A56"/>
        </w:tc>
        <w:tc>
          <w:tcPr>
            <w:tcW w:w="8818" w:type="dxa"/>
            <w:gridSpan w:val="2"/>
          </w:tcPr>
          <w:p w:rsidR="00813444" w:rsidRPr="00F1063D" w:rsidRDefault="00813444" w:rsidP="00880351">
            <w:pPr>
              <w:jc w:val="both"/>
              <w:rPr>
                <w:i/>
              </w:rPr>
            </w:pPr>
            <w:r w:rsidRPr="00F1063D">
              <w:rPr>
                <w:i/>
                <w:sz w:val="20"/>
                <w:szCs w:val="20"/>
              </w:rPr>
              <w:t>Zbędne skreślić (</w:t>
            </w:r>
            <w:r w:rsidR="000C0E62" w:rsidRPr="000C0E62">
              <w:rPr>
                <w:i/>
                <w:sz w:val="20"/>
                <w:szCs w:val="20"/>
              </w:rPr>
              <w:t>eksperci przeprowadzają badania tylko wtedy</w:t>
            </w:r>
            <w:r w:rsidRPr="00F1063D">
              <w:rPr>
                <w:i/>
                <w:sz w:val="20"/>
                <w:szCs w:val="20"/>
              </w:rPr>
              <w:t xml:space="preserve">, gdy badanie jest przeprowadzone zgodnie </w:t>
            </w:r>
            <w:r w:rsidRPr="00F1063D">
              <w:rPr>
                <w:i/>
                <w:sz w:val="20"/>
                <w:szCs w:val="20"/>
              </w:rPr>
              <w:br/>
              <w:t xml:space="preserve">z załącznikiem 1, dodatkiem 2, </w:t>
            </w:r>
            <w:r w:rsidR="00880351" w:rsidRPr="00F1063D">
              <w:rPr>
                <w:i/>
                <w:sz w:val="20"/>
                <w:szCs w:val="20"/>
              </w:rPr>
              <w:t>rozdziałem</w:t>
            </w:r>
            <w:r w:rsidRPr="00F1063D">
              <w:rPr>
                <w:i/>
                <w:sz w:val="20"/>
                <w:szCs w:val="20"/>
              </w:rPr>
              <w:t xml:space="preserve"> 5 lub 6 Umowy ATP).</w:t>
            </w:r>
          </w:p>
        </w:tc>
      </w:tr>
      <w:tr w:rsidR="00813444" w:rsidTr="00813444">
        <w:tc>
          <w:tcPr>
            <w:tcW w:w="392" w:type="dxa"/>
          </w:tcPr>
          <w:p w:rsidR="00813444" w:rsidRDefault="00813444" w:rsidP="00E16A56">
            <w:r w:rsidRPr="00E16A56">
              <w:rPr>
                <w:sz w:val="20"/>
                <w:szCs w:val="20"/>
                <w:vertAlign w:val="superscript"/>
              </w:rPr>
              <w:t>2</w:t>
            </w:r>
          </w:p>
        </w:tc>
        <w:tc>
          <w:tcPr>
            <w:tcW w:w="8818" w:type="dxa"/>
            <w:gridSpan w:val="2"/>
          </w:tcPr>
          <w:p w:rsidR="00813444" w:rsidRPr="00F1063D" w:rsidRDefault="00813444" w:rsidP="00813444">
            <w:pPr>
              <w:jc w:val="both"/>
              <w:rPr>
                <w:i/>
              </w:rPr>
            </w:pPr>
            <w:r w:rsidRPr="00F1063D">
              <w:rPr>
                <w:i/>
                <w:sz w:val="20"/>
                <w:szCs w:val="20"/>
              </w:rPr>
              <w:t>Wagon, samochód ciężarowy, przyczepa, naczepa, kontener itp.</w:t>
            </w:r>
          </w:p>
        </w:tc>
      </w:tr>
      <w:tr w:rsidR="00813444" w:rsidTr="00813444">
        <w:tc>
          <w:tcPr>
            <w:tcW w:w="392" w:type="dxa"/>
          </w:tcPr>
          <w:p w:rsidR="00813444" w:rsidRDefault="00813444" w:rsidP="00E16A56">
            <w:r w:rsidRPr="00E16A56">
              <w:rPr>
                <w:sz w:val="20"/>
                <w:szCs w:val="20"/>
                <w:vertAlign w:val="superscript"/>
              </w:rPr>
              <w:t>3</w:t>
            </w:r>
          </w:p>
        </w:tc>
        <w:tc>
          <w:tcPr>
            <w:tcW w:w="8818" w:type="dxa"/>
            <w:gridSpan w:val="2"/>
          </w:tcPr>
          <w:p w:rsidR="00813444" w:rsidRPr="00F1063D" w:rsidRDefault="00813444" w:rsidP="000C0E62">
            <w:pPr>
              <w:jc w:val="both"/>
              <w:rPr>
                <w:i/>
              </w:rPr>
            </w:pPr>
            <w:r w:rsidRPr="00F1063D">
              <w:rPr>
                <w:i/>
                <w:sz w:val="20"/>
                <w:szCs w:val="20"/>
              </w:rPr>
              <w:t>Poda</w:t>
            </w:r>
            <w:r w:rsidR="000C0E62">
              <w:rPr>
                <w:i/>
                <w:sz w:val="20"/>
                <w:szCs w:val="20"/>
              </w:rPr>
              <w:t>ć</w:t>
            </w:r>
            <w:r w:rsidRPr="00F1063D">
              <w:rPr>
                <w:i/>
                <w:sz w:val="20"/>
                <w:szCs w:val="20"/>
              </w:rPr>
              <w:t xml:space="preserve"> źródło informacji</w:t>
            </w:r>
          </w:p>
        </w:tc>
      </w:tr>
      <w:tr w:rsidR="00813444" w:rsidTr="00813444">
        <w:tc>
          <w:tcPr>
            <w:tcW w:w="392" w:type="dxa"/>
          </w:tcPr>
          <w:p w:rsidR="00813444" w:rsidRDefault="00813444" w:rsidP="00E16A56">
            <w:r w:rsidRPr="00E16A56">
              <w:rPr>
                <w:sz w:val="20"/>
                <w:szCs w:val="20"/>
                <w:vertAlign w:val="superscript"/>
              </w:rPr>
              <w:t>4</w:t>
            </w:r>
          </w:p>
        </w:tc>
        <w:tc>
          <w:tcPr>
            <w:tcW w:w="8818" w:type="dxa"/>
            <w:gridSpan w:val="2"/>
          </w:tcPr>
          <w:p w:rsidR="00813444" w:rsidRPr="00F1063D" w:rsidRDefault="000C0E62" w:rsidP="00813444">
            <w:pPr>
              <w:jc w:val="both"/>
              <w:rPr>
                <w:i/>
              </w:rPr>
            </w:pPr>
            <w:r>
              <w:rPr>
                <w:i/>
                <w:sz w:val="20"/>
                <w:szCs w:val="20"/>
              </w:rPr>
              <w:t>Rodzaj i grubość materiałów</w:t>
            </w:r>
            <w:r w:rsidRPr="000C0E62">
              <w:rPr>
                <w:i/>
                <w:sz w:val="20"/>
                <w:szCs w:val="20"/>
              </w:rPr>
              <w:t xml:space="preserve">, z których wykonano ściany cysterny poczynając od strony wewnętrznej i kończąc na zewnętrznej, sposób wykonania </w:t>
            </w:r>
            <w:r>
              <w:rPr>
                <w:i/>
                <w:sz w:val="20"/>
                <w:szCs w:val="20"/>
              </w:rPr>
              <w:t>itp.</w:t>
            </w:r>
          </w:p>
        </w:tc>
      </w:tr>
      <w:tr w:rsidR="00813444" w:rsidTr="00813444">
        <w:tc>
          <w:tcPr>
            <w:tcW w:w="392" w:type="dxa"/>
          </w:tcPr>
          <w:p w:rsidR="00813444" w:rsidRDefault="00813444" w:rsidP="00E16A56">
            <w:r w:rsidRPr="00E16A56">
              <w:rPr>
                <w:sz w:val="20"/>
                <w:szCs w:val="20"/>
                <w:vertAlign w:val="superscript"/>
              </w:rPr>
              <w:t>5</w:t>
            </w:r>
          </w:p>
        </w:tc>
        <w:tc>
          <w:tcPr>
            <w:tcW w:w="8818" w:type="dxa"/>
            <w:gridSpan w:val="2"/>
          </w:tcPr>
          <w:p w:rsidR="00813444" w:rsidRPr="00F1063D" w:rsidRDefault="000C0E62" w:rsidP="00813444">
            <w:pPr>
              <w:jc w:val="both"/>
              <w:rPr>
                <w:i/>
              </w:rPr>
            </w:pPr>
            <w:r w:rsidRPr="000C0E62">
              <w:rPr>
                <w:i/>
                <w:sz w:val="20"/>
                <w:szCs w:val="20"/>
              </w:rPr>
              <w:t xml:space="preserve">Jeśli powierzchnia nie jest równa, podać sposoby określenia </w:t>
            </w:r>
            <w:r w:rsidR="00813444" w:rsidRPr="00F1063D">
              <w:rPr>
                <w:i/>
                <w:sz w:val="20"/>
                <w:szCs w:val="20"/>
              </w:rPr>
              <w:t>Si i Se.</w:t>
            </w:r>
          </w:p>
        </w:tc>
      </w:tr>
    </w:tbl>
    <w:p w:rsidR="00E16A56" w:rsidRPr="00E16A56" w:rsidRDefault="00E16A56" w:rsidP="00E16A56"/>
    <w:p w:rsidR="00E16A56" w:rsidRPr="00E16A56" w:rsidRDefault="00E16A56" w:rsidP="00E16A56"/>
    <w:p w:rsidR="00E16A56" w:rsidRPr="00E16A56" w:rsidRDefault="00E16A56" w:rsidP="00E16A56">
      <w:pPr>
        <w:rPr>
          <w:sz w:val="20"/>
          <w:szCs w:val="20"/>
        </w:rPr>
      </w:pPr>
      <w:r>
        <w:rPr>
          <w:sz w:val="20"/>
          <w:szCs w:val="20"/>
        </w:rPr>
        <w:t xml:space="preserve">  </w:t>
      </w:r>
    </w:p>
    <w:p w:rsidR="00E16A56" w:rsidRPr="00E16A56" w:rsidRDefault="00E16A56" w:rsidP="00E16A56">
      <w:pPr>
        <w:rPr>
          <w:sz w:val="20"/>
          <w:szCs w:val="20"/>
        </w:rPr>
      </w:pPr>
      <w:r>
        <w:rPr>
          <w:sz w:val="20"/>
          <w:szCs w:val="20"/>
        </w:rPr>
        <w:t xml:space="preserve">  </w:t>
      </w:r>
    </w:p>
    <w:p w:rsidR="00E16A56" w:rsidRPr="00E16A56" w:rsidRDefault="00E16A56" w:rsidP="00E16A56">
      <w:pPr>
        <w:rPr>
          <w:sz w:val="20"/>
          <w:szCs w:val="20"/>
        </w:rPr>
      </w:pPr>
      <w:r>
        <w:rPr>
          <w:sz w:val="20"/>
          <w:szCs w:val="20"/>
        </w:rPr>
        <w:t xml:space="preserve">  </w:t>
      </w:r>
    </w:p>
    <w:p w:rsidR="00672345" w:rsidRPr="0030360C" w:rsidRDefault="00813444" w:rsidP="00813444">
      <w:pPr>
        <w:rPr>
          <w:b/>
        </w:rPr>
      </w:pPr>
      <w:r>
        <w:rPr>
          <w:sz w:val="20"/>
          <w:szCs w:val="20"/>
        </w:rPr>
        <w:t xml:space="preserve"> </w:t>
      </w:r>
      <w:bookmarkStart w:id="20" w:name="_Toc373769781"/>
      <w:r w:rsidR="00672345" w:rsidRPr="0030360C">
        <w:rPr>
          <w:b/>
        </w:rPr>
        <w:t xml:space="preserve">WZÓR </w:t>
      </w:r>
      <w:r w:rsidR="007B376B" w:rsidRPr="0030360C">
        <w:rPr>
          <w:b/>
        </w:rPr>
        <w:t>nr</w:t>
      </w:r>
      <w:r w:rsidR="00672345" w:rsidRPr="0030360C">
        <w:rPr>
          <w:b/>
        </w:rPr>
        <w:t xml:space="preserve"> 2A</w:t>
      </w:r>
      <w:bookmarkEnd w:id="20"/>
    </w:p>
    <w:p w:rsidR="00672345" w:rsidRPr="00CE54F1" w:rsidRDefault="00672345" w:rsidP="00672345">
      <w:pPr>
        <w:pStyle w:val="Tytu"/>
      </w:pPr>
      <w:r w:rsidRPr="00CE54F1">
        <w:t>Część 2</w:t>
      </w:r>
    </w:p>
    <w:p w:rsidR="00672345" w:rsidRPr="00CE54F1" w:rsidRDefault="00672345" w:rsidP="00672345">
      <w:pPr>
        <w:rPr>
          <w:sz w:val="10"/>
        </w:rPr>
      </w:pPr>
    </w:p>
    <w:p w:rsidR="00672345" w:rsidRPr="00CE54F1" w:rsidRDefault="00421E54" w:rsidP="00CF11B7">
      <w:pPr>
        <w:pStyle w:val="Tekstpodstawowy"/>
        <w:jc w:val="center"/>
      </w:pPr>
      <w:r w:rsidRPr="00421E54">
        <w:t xml:space="preserve">Pomiar całkowitego współczynnika przenikania ciepła środków transportu, innych niż cysterny przeznaczone do przewozu płynnych artykułów żywnościowych, zgodnie z podpunktem  2.1 Dodatku 2 do Załącznika 1 Umowy ATP </w:t>
      </w:r>
    </w:p>
    <w:p w:rsidR="00672345" w:rsidRPr="00CE54F1" w:rsidRDefault="00672345" w:rsidP="00672345">
      <w:pPr>
        <w:rPr>
          <w:sz w:val="10"/>
        </w:rPr>
      </w:pPr>
    </w:p>
    <w:p w:rsidR="00672345" w:rsidRPr="00CE54F1" w:rsidRDefault="00672345" w:rsidP="00672345">
      <w:pPr>
        <w:pBdr>
          <w:bottom w:val="single" w:sz="6" w:space="1" w:color="auto"/>
        </w:pBdr>
        <w:jc w:val="right"/>
        <w:rPr>
          <w:b/>
          <w:bCs/>
          <w:sz w:val="10"/>
        </w:rPr>
      </w:pPr>
    </w:p>
    <w:p w:rsidR="00672345" w:rsidRPr="00CE54F1" w:rsidRDefault="00672345" w:rsidP="00880351">
      <w:pPr>
        <w:spacing w:before="100" w:beforeAutospacing="1"/>
      </w:pPr>
      <w:r w:rsidRPr="00CE54F1">
        <w:t>Metoda badań: chłodzenie wewnętrzne/ogrzewanie wewnętrzne</w:t>
      </w:r>
      <w:r w:rsidR="00880351" w:rsidRPr="00880351">
        <w:rPr>
          <w:vertAlign w:val="superscript"/>
        </w:rPr>
        <w:t>1</w:t>
      </w:r>
    </w:p>
    <w:p w:rsidR="00672345" w:rsidRPr="00CE54F1" w:rsidRDefault="00672345" w:rsidP="00672345">
      <w:pPr>
        <w:rPr>
          <w:sz w:val="10"/>
        </w:rPr>
      </w:pPr>
    </w:p>
    <w:p w:rsidR="00672345" w:rsidRPr="00CE54F1" w:rsidRDefault="00672345" w:rsidP="00672345">
      <w:r w:rsidRPr="00CE54F1">
        <w:t xml:space="preserve">Data i godzina zamknięcia drzwi i </w:t>
      </w:r>
      <w:r w:rsidR="001D6728" w:rsidRPr="00CE54F1">
        <w:t>i</w:t>
      </w:r>
      <w:r w:rsidR="00EC0026" w:rsidRPr="00CE54F1">
        <w:t xml:space="preserve">nnych </w:t>
      </w:r>
      <w:r w:rsidRPr="00CE54F1">
        <w:t>otworów środka transportu</w:t>
      </w:r>
      <w:r w:rsidR="00EC0026" w:rsidRPr="00CE54F1">
        <w:t xml:space="preserve"> </w:t>
      </w:r>
      <w:r w:rsidRPr="00CE54F1">
        <w:t>.................................</w:t>
      </w:r>
    </w:p>
    <w:p w:rsidR="00672345" w:rsidRPr="00CE54F1" w:rsidRDefault="00672345" w:rsidP="00672345">
      <w:pPr>
        <w:rPr>
          <w:sz w:val="10"/>
        </w:rPr>
      </w:pPr>
    </w:p>
    <w:p w:rsidR="00672345" w:rsidRPr="00CE54F1" w:rsidRDefault="00421E54" w:rsidP="00672345">
      <w:r w:rsidRPr="00421E54">
        <w:t xml:space="preserve">Średnie wartości otrzymane po  </w:t>
      </w:r>
      <w:r w:rsidR="00672345" w:rsidRPr="00CE54F1">
        <w:t>.................................godzin</w:t>
      </w:r>
      <w:r>
        <w:t>ach</w:t>
      </w:r>
      <w:r w:rsidR="00672345" w:rsidRPr="00CE54F1">
        <w:t xml:space="preserve"> działania w stanie ustalonym </w:t>
      </w:r>
    </w:p>
    <w:p w:rsidR="00672345" w:rsidRPr="00CE54F1" w:rsidRDefault="00672345" w:rsidP="00672345">
      <w:pPr>
        <w:rPr>
          <w:sz w:val="10"/>
        </w:rPr>
      </w:pPr>
    </w:p>
    <w:p w:rsidR="00672345" w:rsidRPr="00CE54F1" w:rsidRDefault="00672345" w:rsidP="00672345">
      <w:r w:rsidRPr="00CE54F1">
        <w:t>(od godziny..................................................................do godziny.............................................)</w:t>
      </w:r>
    </w:p>
    <w:p w:rsidR="00672345" w:rsidRPr="00CE54F1" w:rsidRDefault="00672345" w:rsidP="00672345">
      <w:pPr>
        <w:rPr>
          <w:sz w:val="10"/>
        </w:rPr>
      </w:pPr>
    </w:p>
    <w:p w:rsidR="00672345" w:rsidRPr="00CE54F1" w:rsidRDefault="00CF11B7" w:rsidP="00CF11B7">
      <w:pPr>
        <w:ind w:left="708"/>
      </w:pPr>
      <w:r w:rsidRPr="00CE54F1">
        <w:t>(</w:t>
      </w:r>
      <w:r w:rsidR="00672345" w:rsidRPr="00CE54F1">
        <w:t xml:space="preserve">a) </w:t>
      </w:r>
      <w:r w:rsidR="00672345" w:rsidRPr="00CE54F1">
        <w:tab/>
        <w:t>Średnia temperatura zewnętrzna nadwozia T</w:t>
      </w:r>
      <w:r w:rsidR="00672345" w:rsidRPr="00CE54F1">
        <w:rPr>
          <w:vertAlign w:val="subscript"/>
        </w:rPr>
        <w:t>e</w:t>
      </w:r>
      <w:r w:rsidR="00672345" w:rsidRPr="00CE54F1">
        <w:t xml:space="preserve"> = ..............</w:t>
      </w:r>
      <w:r w:rsidR="00672345" w:rsidRPr="00CE54F1">
        <w:rPr>
          <w:vertAlign w:val="superscript"/>
        </w:rPr>
        <w:t>o</w:t>
      </w:r>
      <w:r w:rsidR="00672345" w:rsidRPr="00CE54F1">
        <w:t xml:space="preserve">C ± </w:t>
      </w:r>
      <w:r w:rsidR="00EC0026" w:rsidRPr="00CE54F1">
        <w:t xml:space="preserve">                       </w:t>
      </w:r>
      <w:r w:rsidR="00672345" w:rsidRPr="00CE54F1">
        <w:t>K</w:t>
      </w:r>
    </w:p>
    <w:p w:rsidR="00672345" w:rsidRPr="00CE54F1" w:rsidRDefault="00672345" w:rsidP="00672345">
      <w:pPr>
        <w:rPr>
          <w:sz w:val="10"/>
        </w:rPr>
      </w:pPr>
    </w:p>
    <w:p w:rsidR="00672345" w:rsidRPr="00CE54F1" w:rsidRDefault="00CF11B7" w:rsidP="00CF11B7">
      <w:pPr>
        <w:ind w:firstLine="708"/>
      </w:pPr>
      <w:r w:rsidRPr="00CE54F1">
        <w:t>(</w:t>
      </w:r>
      <w:r w:rsidR="00672345" w:rsidRPr="00CE54F1">
        <w:t xml:space="preserve">b) </w:t>
      </w:r>
      <w:r w:rsidR="00672345" w:rsidRPr="00CE54F1">
        <w:tab/>
        <w:t>Średnia temperatura wewnętrzna nadwozia T</w:t>
      </w:r>
      <w:r w:rsidR="00672345" w:rsidRPr="00CE54F1">
        <w:rPr>
          <w:vertAlign w:val="subscript"/>
        </w:rPr>
        <w:t>i</w:t>
      </w:r>
      <w:r w:rsidR="00672345" w:rsidRPr="00CE54F1">
        <w:t xml:space="preserve"> = ..............</w:t>
      </w:r>
      <w:r w:rsidR="00672345" w:rsidRPr="00CE54F1">
        <w:rPr>
          <w:vertAlign w:val="superscript"/>
        </w:rPr>
        <w:t>o</w:t>
      </w:r>
      <w:r w:rsidR="00672345" w:rsidRPr="00CE54F1">
        <w:t>C ±</w:t>
      </w:r>
      <w:r w:rsidRPr="00CE54F1">
        <w:t xml:space="preserve"> ....................</w:t>
      </w:r>
      <w:r w:rsidR="00672345" w:rsidRPr="00CE54F1">
        <w:t>.....K</w:t>
      </w:r>
    </w:p>
    <w:p w:rsidR="00672345" w:rsidRPr="00CE54F1" w:rsidRDefault="00672345" w:rsidP="00672345">
      <w:pPr>
        <w:rPr>
          <w:sz w:val="10"/>
        </w:rPr>
      </w:pPr>
    </w:p>
    <w:p w:rsidR="00672345" w:rsidRPr="00CE54F1" w:rsidRDefault="00CF11B7" w:rsidP="00CF11B7">
      <w:pPr>
        <w:ind w:firstLine="708"/>
      </w:pPr>
      <w:r w:rsidRPr="00CE54F1">
        <w:t>(</w:t>
      </w:r>
      <w:r w:rsidR="00672345" w:rsidRPr="00CE54F1">
        <w:t xml:space="preserve">c) </w:t>
      </w:r>
      <w:r w:rsidR="00672345" w:rsidRPr="00CE54F1">
        <w:tab/>
      </w:r>
      <w:r w:rsidR="00421E54">
        <w:t>Otrzymana</w:t>
      </w:r>
      <w:r w:rsidR="00EC0026" w:rsidRPr="00CE54F1">
        <w:t xml:space="preserve"> ś</w:t>
      </w:r>
      <w:r w:rsidR="00672345" w:rsidRPr="00CE54F1">
        <w:t xml:space="preserve">rednia </w:t>
      </w:r>
      <w:r w:rsidR="00EC0026" w:rsidRPr="00CE54F1">
        <w:t xml:space="preserve">różnica </w:t>
      </w:r>
      <w:r w:rsidR="00672345" w:rsidRPr="00CE54F1">
        <w:t>temperatur ΔT = .............................K</w:t>
      </w:r>
    </w:p>
    <w:p w:rsidR="00672345" w:rsidRPr="00CE54F1" w:rsidRDefault="00672345" w:rsidP="00672345">
      <w:pPr>
        <w:ind w:left="360"/>
      </w:pPr>
    </w:p>
    <w:p w:rsidR="00672345" w:rsidRPr="00CE54F1" w:rsidRDefault="008D1896" w:rsidP="00CF11B7">
      <w:r w:rsidRPr="008D1896">
        <w:t>Maksymalny rozrzut temperatury</w:t>
      </w:r>
      <w:r w:rsidR="00880351">
        <w:t>:</w:t>
      </w:r>
    </w:p>
    <w:p w:rsidR="00CF11B7" w:rsidRPr="00CE54F1" w:rsidRDefault="00CF11B7" w:rsidP="00CF11B7"/>
    <w:p w:rsidR="00672345" w:rsidRPr="00CE54F1" w:rsidRDefault="00672345" w:rsidP="00672345">
      <w:pPr>
        <w:ind w:left="360"/>
        <w:rPr>
          <w:sz w:val="10"/>
        </w:rPr>
      </w:pPr>
    </w:p>
    <w:p w:rsidR="00672345" w:rsidRPr="00CE54F1" w:rsidRDefault="00672345" w:rsidP="00880351">
      <w:pPr>
        <w:spacing w:before="120" w:after="120"/>
        <w:ind w:firstLine="357"/>
      </w:pPr>
      <w:r w:rsidRPr="00CE54F1">
        <w:t>na zewnątrz nadwozia</w:t>
      </w:r>
      <w:r w:rsidR="00CF11B7" w:rsidRPr="00CE54F1">
        <w:t xml:space="preserve">  </w:t>
      </w:r>
      <w:r w:rsidRPr="00CE54F1">
        <w:t>.</w:t>
      </w:r>
      <w:r w:rsidR="00CF11B7" w:rsidRPr="00CE54F1">
        <w:t xml:space="preserve"> </w:t>
      </w:r>
      <w:r w:rsidRPr="00CE54F1">
        <w:t>.......................K</w:t>
      </w:r>
    </w:p>
    <w:p w:rsidR="00672345" w:rsidRPr="00CE54F1" w:rsidRDefault="00672345" w:rsidP="00880351">
      <w:pPr>
        <w:spacing w:before="120" w:after="120"/>
        <w:ind w:firstLine="357"/>
      </w:pPr>
      <w:r w:rsidRPr="00CE54F1">
        <w:t>w</w:t>
      </w:r>
      <w:r w:rsidR="008D1896">
        <w:t>ew</w:t>
      </w:r>
      <w:r w:rsidRPr="00CE54F1">
        <w:t>n</w:t>
      </w:r>
      <w:r w:rsidR="008D1896">
        <w:t>ątrz</w:t>
      </w:r>
      <w:r w:rsidRPr="00CE54F1">
        <w:t xml:space="preserve"> nadwozia</w:t>
      </w:r>
      <w:r w:rsidR="00CF11B7" w:rsidRPr="00CE54F1">
        <w:t xml:space="preserve">   </w:t>
      </w:r>
      <w:r w:rsidRPr="00CE54F1">
        <w:t>.........................K</w:t>
      </w:r>
    </w:p>
    <w:p w:rsidR="00672345" w:rsidRPr="00CE54F1" w:rsidRDefault="00672345" w:rsidP="00880351">
      <w:pPr>
        <w:rPr>
          <w:sz w:val="10"/>
        </w:rPr>
      </w:pPr>
    </w:p>
    <w:p w:rsidR="00672345" w:rsidRPr="00CE54F1" w:rsidRDefault="00672345" w:rsidP="00880351">
      <w:pPr>
        <w:spacing w:line="360" w:lineRule="auto"/>
        <w:rPr>
          <w:u w:val="single"/>
        </w:rPr>
      </w:pPr>
      <w:r w:rsidRPr="00CE54F1">
        <w:t>Średnia temperatura ścian nadwozia</w:t>
      </w:r>
      <w:r w:rsidR="00CF11B7" w:rsidRPr="00CE54F1">
        <w:t xml:space="preserve">      </w:t>
      </w:r>
      <m:oMath>
        <m:f>
          <m:fPr>
            <m:ctrlPr>
              <w:rPr>
                <w:rFonts w:ascii="Cambria Math" w:hAnsi="Cambria Math"/>
              </w:rPr>
            </m:ctrlPr>
          </m:fPr>
          <m:num>
            <m:sSub>
              <m:sSubPr>
                <m:ctrlPr>
                  <w:rPr>
                    <w:rFonts w:ascii="Cambria Math" w:hAnsi="Cambria Math"/>
                    <w:sz w:val="22"/>
                    <w:szCs w:val="22"/>
                    <w:lang w:eastAsia="en-US"/>
                  </w:rPr>
                </m:ctrlPr>
              </m:sSubPr>
              <m:e>
                <m:r>
                  <m:rPr>
                    <m:sty m:val="p"/>
                  </m:rPr>
                  <w:rPr>
                    <w:rFonts w:ascii="Cambria Math" w:hAnsi="Cambria Math"/>
                  </w:rPr>
                  <m:t>T</m:t>
                </m:r>
              </m:e>
              <m:sub>
                <m:r>
                  <m:rPr>
                    <m:sty m:val="p"/>
                  </m:rPr>
                  <w:rPr>
                    <w:rFonts w:ascii="Cambria Math" w:hAnsi="Cambria Math"/>
                  </w:rPr>
                  <m:t>e</m:t>
                </m:r>
              </m:sub>
            </m:sSub>
            <m:r>
              <m:rPr>
                <m:nor/>
              </m:rPr>
              <w:rPr>
                <w:rFonts w:ascii="Cambria Math" w:hAnsi="Cambria Math"/>
              </w:rPr>
              <m:t>+</m:t>
            </m:r>
            <m:sSub>
              <m:sSubPr>
                <m:ctrlPr>
                  <w:rPr>
                    <w:rFonts w:ascii="Cambria Math" w:hAnsi="Cambria Math"/>
                    <w:sz w:val="22"/>
                    <w:szCs w:val="22"/>
                    <w:lang w:eastAsia="en-US"/>
                  </w:rPr>
                </m:ctrlPr>
              </m:sSubPr>
              <m:e>
                <m:r>
                  <m:rPr>
                    <m:sty m:val="p"/>
                  </m:rPr>
                  <w:rPr>
                    <w:rFonts w:ascii="Cambria Math" w:hAnsi="Cambria Math"/>
                  </w:rPr>
                  <m:t>T</m:t>
                </m:r>
              </m:e>
              <m:sub>
                <m:r>
                  <m:rPr>
                    <m:sty m:val="p"/>
                  </m:rPr>
                  <w:rPr>
                    <w:rFonts w:ascii="Cambria Math" w:hAnsi="Cambria Math"/>
                  </w:rPr>
                  <m:t>i</m:t>
                </m:r>
              </m:sub>
            </m:sSub>
          </m:num>
          <m:den>
            <m:r>
              <m:rPr>
                <m:nor/>
              </m:rPr>
              <w:rPr>
                <w:rFonts w:ascii="Cambria Math" w:hAnsi="Cambria Math"/>
              </w:rPr>
              <m:t>2</m:t>
            </m:r>
          </m:den>
        </m:f>
      </m:oMath>
      <w:r w:rsidR="00CF11B7" w:rsidRPr="00CE54F1">
        <w:t xml:space="preserve">................................................................. </w:t>
      </w:r>
      <w:r w:rsidR="00CF11B7" w:rsidRPr="00CE54F1">
        <w:rPr>
          <w:vertAlign w:val="superscript"/>
        </w:rPr>
        <w:t xml:space="preserve"> o</w:t>
      </w:r>
      <w:r w:rsidR="00CF11B7" w:rsidRPr="00CE54F1">
        <w:t>C</w:t>
      </w:r>
    </w:p>
    <w:p w:rsidR="00672345" w:rsidRPr="00CE54F1" w:rsidRDefault="00672345" w:rsidP="00880351">
      <w:pPr>
        <w:spacing w:line="360" w:lineRule="auto"/>
      </w:pPr>
      <w:r w:rsidRPr="00CE54F1">
        <w:t xml:space="preserve">Temperatura </w:t>
      </w:r>
      <w:r w:rsidR="008D1896">
        <w:t>robocza</w:t>
      </w:r>
      <w:r w:rsidRPr="00CE54F1">
        <w:t xml:space="preserve"> wymiennika ciepła</w:t>
      </w:r>
      <w:r w:rsidR="00880351" w:rsidRPr="00880351">
        <w:rPr>
          <w:vertAlign w:val="superscript"/>
        </w:rPr>
        <w:t>2</w:t>
      </w:r>
      <w:r w:rsidRPr="00CE54F1">
        <w:t xml:space="preserve">.................................................................... </w:t>
      </w:r>
      <w:r w:rsidRPr="00CE54F1">
        <w:rPr>
          <w:vertAlign w:val="superscript"/>
        </w:rPr>
        <w:t>o</w:t>
      </w:r>
      <w:r w:rsidRPr="00CE54F1">
        <w:t>C</w:t>
      </w:r>
    </w:p>
    <w:p w:rsidR="00672345" w:rsidRPr="00CE54F1" w:rsidRDefault="00672345" w:rsidP="008D1896">
      <w:pPr>
        <w:spacing w:line="360" w:lineRule="auto"/>
      </w:pPr>
      <w:r w:rsidRPr="00CE54F1">
        <w:t xml:space="preserve">Punkt rosy </w:t>
      </w:r>
      <w:r w:rsidR="008D1896">
        <w:t xml:space="preserve">powietrzna </w:t>
      </w:r>
      <w:r w:rsidRPr="00CE54F1">
        <w:t>na zewnątrz nadwozia podczas trwania stanu ustalonego</w:t>
      </w:r>
      <w:r w:rsidR="00880351">
        <w:rPr>
          <w:vertAlign w:val="superscript"/>
        </w:rPr>
        <w:t>2</w:t>
      </w:r>
      <w:r w:rsidR="008D1896">
        <w:t xml:space="preserve"> </w:t>
      </w:r>
      <w:r w:rsidRPr="00CE54F1">
        <w:t>............................</w:t>
      </w:r>
      <w:r w:rsidRPr="00CE54F1">
        <w:rPr>
          <w:vertAlign w:val="superscript"/>
        </w:rPr>
        <w:t>o</w:t>
      </w:r>
      <w:r w:rsidRPr="00CE54F1">
        <w:t>C ±</w:t>
      </w:r>
      <w:r w:rsidR="00EC0026" w:rsidRPr="00CE54F1">
        <w:t xml:space="preserve"> </w:t>
      </w:r>
      <w:r w:rsidRPr="00CE54F1">
        <w:t>.....................K</w:t>
      </w:r>
    </w:p>
    <w:p w:rsidR="00672345" w:rsidRPr="00CE54F1" w:rsidRDefault="00672345" w:rsidP="00672345">
      <w:pPr>
        <w:ind w:firstLine="708"/>
        <w:rPr>
          <w:sz w:val="10"/>
        </w:rPr>
      </w:pPr>
    </w:p>
    <w:p w:rsidR="00672345" w:rsidRPr="00CE54F1" w:rsidRDefault="008D1896" w:rsidP="00672345">
      <w:r>
        <w:t>Ogólny</w:t>
      </w:r>
      <w:r w:rsidR="00672345" w:rsidRPr="00CE54F1">
        <w:t xml:space="preserve"> czas trwania badania ............................................................................................h</w:t>
      </w:r>
    </w:p>
    <w:p w:rsidR="00672345" w:rsidRPr="00CE54F1" w:rsidRDefault="00672345" w:rsidP="00672345">
      <w:pPr>
        <w:rPr>
          <w:sz w:val="10"/>
        </w:rPr>
      </w:pPr>
    </w:p>
    <w:p w:rsidR="00672345" w:rsidRPr="00CE54F1" w:rsidRDefault="00672345" w:rsidP="00672345">
      <w:r w:rsidRPr="00CE54F1">
        <w:t>Czas trwania stanu ustalonego ...............................................................................................h</w:t>
      </w:r>
    </w:p>
    <w:p w:rsidR="00672345" w:rsidRPr="00CE54F1" w:rsidRDefault="00672345" w:rsidP="00672345">
      <w:pPr>
        <w:rPr>
          <w:sz w:val="10"/>
        </w:rPr>
      </w:pPr>
    </w:p>
    <w:p w:rsidR="00672345" w:rsidRPr="00CE54F1" w:rsidRDefault="00672345" w:rsidP="00672345">
      <w:r w:rsidRPr="00CE54F1">
        <w:t xml:space="preserve">Moc </w:t>
      </w:r>
      <w:r w:rsidR="008D1896" w:rsidRPr="008D1896">
        <w:t xml:space="preserve">zużywana przez </w:t>
      </w:r>
      <w:r w:rsidR="008D1896">
        <w:t>wymienniki</w:t>
      </w:r>
      <w:r w:rsidRPr="00CE54F1">
        <w:t>: W</w:t>
      </w:r>
      <w:r w:rsidRPr="00CE54F1">
        <w:rPr>
          <w:vertAlign w:val="subscript"/>
        </w:rPr>
        <w:t>1</w:t>
      </w:r>
      <w:r w:rsidRPr="00CE54F1">
        <w:t>..................................................................................W</w:t>
      </w:r>
    </w:p>
    <w:p w:rsidR="00672345" w:rsidRPr="00CE54F1" w:rsidRDefault="00672345" w:rsidP="00672345">
      <w:pPr>
        <w:rPr>
          <w:sz w:val="10"/>
        </w:rPr>
      </w:pPr>
    </w:p>
    <w:p w:rsidR="00672345" w:rsidRPr="00CE54F1" w:rsidRDefault="00672345" w:rsidP="00672345">
      <w:r w:rsidRPr="00CE54F1">
        <w:t xml:space="preserve">Moc </w:t>
      </w:r>
      <w:r w:rsidR="008D1896" w:rsidRPr="008D1896">
        <w:t xml:space="preserve">zużywana </w:t>
      </w:r>
      <w:r w:rsidRPr="00CE54F1">
        <w:t>przez wentylatory: W</w:t>
      </w:r>
      <w:r w:rsidRPr="00CE54F1">
        <w:rPr>
          <w:vertAlign w:val="subscript"/>
        </w:rPr>
        <w:t>2</w:t>
      </w:r>
      <w:r w:rsidRPr="00CE54F1">
        <w:t>................................................................................W</w:t>
      </w:r>
    </w:p>
    <w:p w:rsidR="00672345" w:rsidRPr="00CE54F1" w:rsidRDefault="00672345" w:rsidP="00672345">
      <w:pPr>
        <w:rPr>
          <w:sz w:val="10"/>
        </w:rPr>
      </w:pPr>
    </w:p>
    <w:p w:rsidR="00672345" w:rsidRPr="00CE54F1" w:rsidRDefault="008D1896" w:rsidP="00672345">
      <w:r>
        <w:t>Całkowity w</w:t>
      </w:r>
      <w:r w:rsidR="00672345" w:rsidRPr="00CE54F1">
        <w:t>spółczynnik przenikania ciepła obliczony według wzoru:</w:t>
      </w:r>
    </w:p>
    <w:p w:rsidR="00672345" w:rsidRPr="00CE54F1" w:rsidRDefault="00672345" w:rsidP="00672345">
      <w:pPr>
        <w:rPr>
          <w:sz w:val="10"/>
        </w:rPr>
      </w:pPr>
    </w:p>
    <w:p w:rsidR="003B1A4C" w:rsidRPr="00CE54F1" w:rsidRDefault="003B1A4C" w:rsidP="00672345"/>
    <w:p w:rsidR="00672345" w:rsidRPr="00CE54F1" w:rsidRDefault="00672345" w:rsidP="003B1A4C">
      <w:pPr>
        <w:rPr>
          <w:vertAlign w:val="superscript"/>
        </w:rPr>
      </w:pPr>
      <w:r w:rsidRPr="00CE54F1">
        <w:t>Badanie metodą chłodzenia wewnętrznego</w:t>
      </w:r>
      <w:r w:rsidRPr="00CE54F1">
        <w:rPr>
          <w:vertAlign w:val="superscript"/>
        </w:rPr>
        <w:t>1</w:t>
      </w:r>
      <w:r w:rsidR="003B1A4C" w:rsidRPr="00CE54F1">
        <w:rPr>
          <w:vertAlign w:val="superscript"/>
        </w:rPr>
        <w:t xml:space="preserve"> </w:t>
      </w:r>
      <w:r w:rsidR="003B1A4C" w:rsidRPr="00CE54F1">
        <w:t xml:space="preserve">           </w:t>
      </w:r>
      <w:r w:rsidRPr="00CE54F1">
        <w:rPr>
          <w:position w:val="-24"/>
        </w:rPr>
        <w:object w:dxaOrig="1300" w:dyaOrig="620">
          <v:shape id="_x0000_i1032" type="#_x0000_t75" style="width:64.5pt;height:28.2pt" o:ole="">
            <v:imagedata r:id="rId24" o:title=""/>
          </v:shape>
          <o:OLEObject Type="Embed" ProgID="Equation.3" ShapeID="_x0000_i1032" DrawAspect="Content" ObjectID="_1697615365" r:id="rId25"/>
        </w:object>
      </w:r>
    </w:p>
    <w:p w:rsidR="003B1A4C" w:rsidRPr="00CE54F1" w:rsidRDefault="003B1A4C" w:rsidP="00672345"/>
    <w:p w:rsidR="00672345" w:rsidRPr="00CE54F1" w:rsidRDefault="00672345" w:rsidP="003B1A4C">
      <w:r w:rsidRPr="00CE54F1">
        <w:t>Badanie metodą ogrzewania wewnętrznego</w:t>
      </w:r>
      <w:r w:rsidRPr="00CE54F1">
        <w:rPr>
          <w:vertAlign w:val="superscript"/>
        </w:rPr>
        <w:t>1</w:t>
      </w:r>
      <w:r w:rsidR="003B1A4C" w:rsidRPr="00CE54F1">
        <w:t xml:space="preserve">          </w:t>
      </w:r>
      <w:r w:rsidRPr="00CE54F1">
        <w:rPr>
          <w:position w:val="-24"/>
        </w:rPr>
        <w:object w:dxaOrig="1300" w:dyaOrig="620">
          <v:shape id="_x0000_i1033" type="#_x0000_t75" style="width:64.5pt;height:28.2pt" o:ole="">
            <v:imagedata r:id="rId26" o:title=""/>
          </v:shape>
          <o:OLEObject Type="Embed" ProgID="Equation.3" ShapeID="_x0000_i1033" DrawAspect="Content" ObjectID="_1697615366" r:id="rId27"/>
        </w:object>
      </w:r>
    </w:p>
    <w:p w:rsidR="00672345" w:rsidRPr="00CE54F1" w:rsidRDefault="00672345" w:rsidP="00672345">
      <w:pPr>
        <w:spacing w:line="360" w:lineRule="auto"/>
        <w:ind w:left="360"/>
      </w:pPr>
    </w:p>
    <w:p w:rsidR="00672345" w:rsidRPr="00CE54F1" w:rsidRDefault="00672345" w:rsidP="00672345">
      <w:r w:rsidRPr="00CE54F1">
        <w:t>K = .............................................W/</w:t>
      </w:r>
      <w:r w:rsidR="00E10EB6" w:rsidRPr="00CE54F1">
        <w:t>(</w:t>
      </w:r>
      <w:r w:rsidRPr="00CE54F1">
        <w:t>m</w:t>
      </w:r>
      <w:r w:rsidRPr="00CE54F1">
        <w:rPr>
          <w:vertAlign w:val="superscript"/>
        </w:rPr>
        <w:t>2</w:t>
      </w:r>
      <w:r w:rsidRPr="00CE54F1">
        <w:t>K</w:t>
      </w:r>
      <w:r w:rsidR="00E10EB6" w:rsidRPr="00CE54F1">
        <w:t>)</w:t>
      </w:r>
    </w:p>
    <w:p w:rsidR="00672345" w:rsidRPr="00CE54F1" w:rsidRDefault="00672345" w:rsidP="00672345"/>
    <w:p w:rsidR="00672345" w:rsidRPr="00CE54F1" w:rsidRDefault="00672345" w:rsidP="00672345"/>
    <w:p w:rsidR="00672345" w:rsidRPr="00CE54F1" w:rsidRDefault="00672345" w:rsidP="00672345">
      <w:r w:rsidRPr="00CE54F1">
        <w:rPr>
          <w:b/>
        </w:rPr>
        <w:t xml:space="preserve">WZÓR </w:t>
      </w:r>
      <w:r w:rsidR="007B376B" w:rsidRPr="00CE54F1">
        <w:rPr>
          <w:b/>
        </w:rPr>
        <w:t>nr</w:t>
      </w:r>
      <w:r w:rsidRPr="00CE54F1">
        <w:rPr>
          <w:b/>
        </w:rPr>
        <w:t xml:space="preserve"> 2A</w:t>
      </w:r>
      <w:r w:rsidRPr="00CE54F1">
        <w:t xml:space="preserve"> (cd.)</w:t>
      </w:r>
    </w:p>
    <w:p w:rsidR="00672345" w:rsidRPr="00CE54F1" w:rsidRDefault="00672345" w:rsidP="00672345"/>
    <w:p w:rsidR="00672345" w:rsidRDefault="008D1896" w:rsidP="00672345">
      <w:r w:rsidRPr="008D1896">
        <w:t>Niepewność rozszerzona przy przeprowadzonym badaniu</w:t>
      </w:r>
      <w:r w:rsidR="00880351" w:rsidRPr="00880351">
        <w:rPr>
          <w:vertAlign w:val="superscript"/>
        </w:rPr>
        <w:t>3</w:t>
      </w:r>
      <w:r w:rsidR="008C4BCE">
        <w:t>......................</w:t>
      </w:r>
      <w:r w:rsidR="00672345" w:rsidRPr="00CE54F1">
        <w:t>............</w:t>
      </w:r>
      <w:r w:rsidR="008C4BCE">
        <w:t>...............</w:t>
      </w:r>
      <w:r w:rsidR="00672345" w:rsidRPr="00CE54F1">
        <w:t>.....%</w:t>
      </w:r>
    </w:p>
    <w:p w:rsidR="00FE0FEC" w:rsidRPr="00CE54F1" w:rsidRDefault="00B9639C" w:rsidP="00672345">
      <w:r>
        <w:rPr>
          <w:rStyle w:val="tlid-translation"/>
        </w:rPr>
        <w:t>(</w:t>
      </w:r>
      <w:r w:rsidR="00FE0FEC">
        <w:rPr>
          <w:rStyle w:val="tlid-translation"/>
        </w:rPr>
        <w:t xml:space="preserve">współczynnik pokrycia k = ……………. </w:t>
      </w:r>
      <w:r w:rsidR="008D1896">
        <w:rPr>
          <w:rStyle w:val="tlid-translation"/>
        </w:rPr>
        <w:t>przy poziomie ufności…………..</w:t>
      </w:r>
      <w:r w:rsidR="00FE0FEC">
        <w:rPr>
          <w:rStyle w:val="tlid-translation"/>
        </w:rPr>
        <w:t>……..%</w:t>
      </w:r>
      <w:r>
        <w:rPr>
          <w:rStyle w:val="tlid-translation"/>
        </w:rPr>
        <w:t>)</w:t>
      </w:r>
    </w:p>
    <w:p w:rsidR="00672345" w:rsidRPr="00CE54F1" w:rsidRDefault="00672345" w:rsidP="00672345"/>
    <w:p w:rsidR="00672345" w:rsidRPr="00CE54F1" w:rsidRDefault="00672345" w:rsidP="00672345">
      <w:r w:rsidRPr="00CE54F1">
        <w:t>Uwagi</w:t>
      </w:r>
      <w:r w:rsidR="00880351" w:rsidRPr="00880351">
        <w:rPr>
          <w:vertAlign w:val="superscript"/>
        </w:rPr>
        <w:t>4</w:t>
      </w:r>
      <w:r w:rsidRPr="00CE54F1">
        <w:t>:...................................................................................................................................</w:t>
      </w:r>
    </w:p>
    <w:p w:rsidR="00672345" w:rsidRPr="00CE54F1" w:rsidRDefault="00672345" w:rsidP="00672345"/>
    <w:p w:rsidR="00672345" w:rsidRPr="00CE54F1" w:rsidRDefault="00672345" w:rsidP="00672345"/>
    <w:p w:rsidR="00672345" w:rsidRPr="00CE54F1" w:rsidRDefault="00672345" w:rsidP="00672345">
      <w:pPr>
        <w:pBdr>
          <w:bottom w:val="single" w:sz="6" w:space="1" w:color="auto"/>
        </w:pBdr>
      </w:pPr>
    </w:p>
    <w:p w:rsidR="00672345" w:rsidRPr="00CE54F1" w:rsidRDefault="00672345" w:rsidP="00672345"/>
    <w:p w:rsidR="003B1A4C" w:rsidRPr="00CE54F1" w:rsidRDefault="00672345" w:rsidP="00672345">
      <w:pPr>
        <w:spacing w:line="360" w:lineRule="auto"/>
        <w:jc w:val="both"/>
      </w:pPr>
      <w:r w:rsidRPr="00CE54F1">
        <w:t>(Wypełniać jedynie dla środka transportu, który nie jest wyposażony w urządzeni</w:t>
      </w:r>
      <w:r w:rsidR="00A16157" w:rsidRPr="00CE54F1">
        <w:t>e</w:t>
      </w:r>
      <w:r w:rsidRPr="00CE54F1">
        <w:t xml:space="preserve"> cieplne)</w:t>
      </w:r>
    </w:p>
    <w:p w:rsidR="003B1A4C" w:rsidRPr="00CE54F1" w:rsidRDefault="00672345" w:rsidP="00672345">
      <w:pPr>
        <w:spacing w:line="360" w:lineRule="auto"/>
        <w:jc w:val="both"/>
      </w:pPr>
      <w:r w:rsidRPr="00CE54F1">
        <w:t xml:space="preserve"> </w:t>
      </w:r>
    </w:p>
    <w:p w:rsidR="00672345" w:rsidRPr="00CE54F1" w:rsidRDefault="008D1896" w:rsidP="00F1063D">
      <w:pPr>
        <w:jc w:val="both"/>
      </w:pPr>
      <w:r w:rsidRPr="008D1896">
        <w:t>Biorąc pod uwagę powyższe wyniki badań, środek transportu może uzyskać świadectwo zgodnie z  Dodatkiem 3 do Załącznika 1 ATP, ważne przez okres nie dłuższy niż 6 lat ze znakiem klasyfikacyjnym IN/IR</w:t>
      </w:r>
      <w:r w:rsidR="00672345" w:rsidRPr="00CE54F1">
        <w:rPr>
          <w:rStyle w:val="Odwoanieprzypisudolnego"/>
          <w:bCs/>
        </w:rPr>
        <w:t>1</w:t>
      </w:r>
      <w:r>
        <w:t>………………………………………………………………..</w:t>
      </w:r>
    </w:p>
    <w:p w:rsidR="00672345" w:rsidRPr="00CE54F1" w:rsidRDefault="00672345" w:rsidP="00F1063D"/>
    <w:p w:rsidR="00672345" w:rsidRPr="00CE54F1" w:rsidRDefault="008D1896" w:rsidP="008C4BCE">
      <w:pPr>
        <w:jc w:val="both"/>
      </w:pPr>
      <w:r w:rsidRPr="008D1896">
        <w:t>Jednakże, wykorzystanie tego protokołu jako świadectwa dopuszczenia typu zgodnie z punktem 6 (a) Dodatku 1 do Załącznika 1 ATP, jest możliwe tylko w okresie nie dłuższym niż 6 lat, tj. do</w:t>
      </w:r>
      <w:r>
        <w:t>…..</w:t>
      </w:r>
      <w:r w:rsidR="00672345" w:rsidRPr="00CE54F1">
        <w:t>...........................................</w:t>
      </w:r>
      <w:r w:rsidR="00B03C78">
        <w:t>.</w:t>
      </w:r>
      <w:r w:rsidR="008C4BCE">
        <w:t>...........................................</w:t>
      </w:r>
      <w:r w:rsidR="00B03C78">
        <w:t>...................................</w:t>
      </w:r>
    </w:p>
    <w:p w:rsidR="00672345" w:rsidRPr="00CE54F1" w:rsidRDefault="00672345" w:rsidP="00672345">
      <w:pPr>
        <w:pStyle w:val="Stopka"/>
        <w:tabs>
          <w:tab w:val="clear" w:pos="4536"/>
          <w:tab w:val="clear" w:pos="9072"/>
        </w:tabs>
        <w:spacing w:line="360" w:lineRule="auto"/>
      </w:pPr>
      <w:r w:rsidRPr="00CE54F1">
        <w:t xml:space="preserve">  </w:t>
      </w:r>
    </w:p>
    <w:p w:rsidR="00672345" w:rsidRPr="00CE54F1" w:rsidRDefault="00672345" w:rsidP="00672345">
      <w:pPr>
        <w:spacing w:line="360" w:lineRule="auto"/>
      </w:pPr>
      <w:r w:rsidRPr="00CE54F1">
        <w:t xml:space="preserve">                         </w:t>
      </w:r>
      <w:r w:rsidRPr="00CE54F1">
        <w:tab/>
      </w:r>
      <w:r w:rsidRPr="00CE54F1">
        <w:tab/>
      </w:r>
      <w:r w:rsidRPr="00CE54F1">
        <w:tab/>
      </w:r>
      <w:r w:rsidRPr="00CE54F1">
        <w:tab/>
      </w:r>
      <w:r w:rsidRPr="00CE54F1">
        <w:tab/>
        <w:t xml:space="preserve"> </w:t>
      </w:r>
    </w:p>
    <w:p w:rsidR="00672345" w:rsidRPr="00CE54F1" w:rsidRDefault="00672345" w:rsidP="00672345">
      <w:pPr>
        <w:spacing w:line="360" w:lineRule="auto"/>
      </w:pPr>
    </w:p>
    <w:p w:rsidR="00672345" w:rsidRPr="00CE54F1" w:rsidRDefault="00672345" w:rsidP="00672345">
      <w:pPr>
        <w:spacing w:line="360" w:lineRule="auto"/>
      </w:pPr>
      <w:r w:rsidRPr="00CE54F1">
        <w:t xml:space="preserve">Sporządzony w .............................................             </w:t>
      </w:r>
    </w:p>
    <w:p w:rsidR="00672345" w:rsidRPr="00CE54F1" w:rsidRDefault="00672345" w:rsidP="00672345">
      <w:pPr>
        <w:spacing w:line="360" w:lineRule="auto"/>
      </w:pPr>
    </w:p>
    <w:p w:rsidR="00672345" w:rsidRPr="00CE54F1" w:rsidRDefault="00672345" w:rsidP="00672345">
      <w:pPr>
        <w:spacing w:line="360" w:lineRule="auto"/>
      </w:pPr>
      <w:r w:rsidRPr="00CE54F1">
        <w:t>Data</w:t>
      </w:r>
      <w:r w:rsidR="008D1896" w:rsidRPr="008D1896">
        <w:t xml:space="preserve"> protokołu z badań</w:t>
      </w:r>
      <w:r w:rsidRPr="00CE54F1">
        <w:t>.........................................</w:t>
      </w:r>
      <w:r w:rsidR="00F1063D" w:rsidRPr="00F1063D">
        <w:t xml:space="preserve"> </w:t>
      </w:r>
      <w:r w:rsidR="00F1063D">
        <w:tab/>
      </w:r>
      <w:r w:rsidR="00F1063D" w:rsidRPr="00CE54F1">
        <w:t>............................................</w:t>
      </w:r>
    </w:p>
    <w:p w:rsidR="00880351" w:rsidRDefault="00F1063D" w:rsidP="00F1063D">
      <w:pPr>
        <w:spacing w:line="360" w:lineRule="auto"/>
        <w:ind w:left="4254" w:firstLine="709"/>
      </w:pPr>
      <w:r w:rsidRPr="00CE54F1">
        <w:t>Odpowiedzialny za badania</w:t>
      </w:r>
    </w:p>
    <w:p w:rsidR="00880351" w:rsidRPr="00880351" w:rsidRDefault="00880351" w:rsidP="00880351"/>
    <w:p w:rsidR="00880351" w:rsidRDefault="00880351" w:rsidP="00880351"/>
    <w:p w:rsidR="00F1063D" w:rsidRDefault="00F1063D" w:rsidP="00880351"/>
    <w:p w:rsidR="00F1063D" w:rsidRDefault="00F1063D" w:rsidP="00880351"/>
    <w:p w:rsidR="00F1063D" w:rsidRDefault="00F1063D" w:rsidP="00880351"/>
    <w:p w:rsidR="00F1063D" w:rsidRDefault="00F1063D" w:rsidP="00880351"/>
    <w:p w:rsidR="00F1063D" w:rsidRPr="00880351" w:rsidRDefault="00F1063D" w:rsidP="00880351"/>
    <w:p w:rsidR="00880351" w:rsidRPr="00880351" w:rsidRDefault="00880351" w:rsidP="00880351"/>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227"/>
      </w:tblGrid>
      <w:tr w:rsidR="00F1063D" w:rsidTr="00F1063D">
        <w:tc>
          <w:tcPr>
            <w:tcW w:w="3227" w:type="dxa"/>
          </w:tcPr>
          <w:p w:rsidR="00F1063D" w:rsidRDefault="00F1063D" w:rsidP="00880351"/>
        </w:tc>
      </w:tr>
    </w:tbl>
    <w:p w:rsidR="00880351" w:rsidRPr="00880351" w:rsidRDefault="00880351" w:rsidP="00880351"/>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5"/>
        <w:gridCol w:w="8535"/>
      </w:tblGrid>
      <w:tr w:rsidR="00F1063D" w:rsidTr="00F1063D">
        <w:tc>
          <w:tcPr>
            <w:tcW w:w="675" w:type="dxa"/>
          </w:tcPr>
          <w:p w:rsidR="00F1063D" w:rsidRPr="00F1063D" w:rsidRDefault="00F1063D" w:rsidP="00880351">
            <w:pPr>
              <w:rPr>
                <w:vertAlign w:val="superscript"/>
              </w:rPr>
            </w:pPr>
            <w:r w:rsidRPr="00F1063D">
              <w:rPr>
                <w:vertAlign w:val="superscript"/>
              </w:rPr>
              <w:t>1</w:t>
            </w:r>
          </w:p>
        </w:tc>
        <w:tc>
          <w:tcPr>
            <w:tcW w:w="8535" w:type="dxa"/>
          </w:tcPr>
          <w:p w:rsidR="00F1063D" w:rsidRPr="00F1063D" w:rsidRDefault="00F1063D" w:rsidP="00880351">
            <w:pPr>
              <w:rPr>
                <w:i/>
                <w:sz w:val="20"/>
                <w:szCs w:val="20"/>
              </w:rPr>
            </w:pPr>
            <w:r w:rsidRPr="00F1063D">
              <w:rPr>
                <w:i/>
                <w:sz w:val="20"/>
                <w:szCs w:val="20"/>
              </w:rPr>
              <w:t>Zbędne skreślić</w:t>
            </w:r>
            <w:r w:rsidR="00887FCE">
              <w:rPr>
                <w:i/>
                <w:sz w:val="20"/>
                <w:szCs w:val="20"/>
              </w:rPr>
              <w:t>.</w:t>
            </w:r>
          </w:p>
        </w:tc>
      </w:tr>
      <w:tr w:rsidR="00F1063D" w:rsidTr="00F1063D">
        <w:tc>
          <w:tcPr>
            <w:tcW w:w="675" w:type="dxa"/>
          </w:tcPr>
          <w:p w:rsidR="00F1063D" w:rsidRPr="00F1063D" w:rsidRDefault="00F1063D" w:rsidP="00880351">
            <w:pPr>
              <w:rPr>
                <w:vertAlign w:val="superscript"/>
              </w:rPr>
            </w:pPr>
            <w:r w:rsidRPr="00F1063D">
              <w:rPr>
                <w:vertAlign w:val="superscript"/>
              </w:rPr>
              <w:t>2</w:t>
            </w:r>
          </w:p>
        </w:tc>
        <w:tc>
          <w:tcPr>
            <w:tcW w:w="8535" w:type="dxa"/>
          </w:tcPr>
          <w:p w:rsidR="00F1063D" w:rsidRPr="00F1063D" w:rsidRDefault="008D1896" w:rsidP="00880351">
            <w:pPr>
              <w:rPr>
                <w:i/>
                <w:sz w:val="20"/>
                <w:szCs w:val="20"/>
              </w:rPr>
            </w:pPr>
            <w:r w:rsidRPr="008D1896">
              <w:rPr>
                <w:i/>
                <w:sz w:val="20"/>
                <w:szCs w:val="20"/>
              </w:rPr>
              <w:t xml:space="preserve">Podawać tylko przy badaniu </w:t>
            </w:r>
            <w:r w:rsidR="00F1063D" w:rsidRPr="00F1063D">
              <w:rPr>
                <w:i/>
                <w:sz w:val="20"/>
                <w:szCs w:val="20"/>
              </w:rPr>
              <w:t>metodą chłodzenia wewnętrznego.</w:t>
            </w:r>
          </w:p>
        </w:tc>
      </w:tr>
      <w:tr w:rsidR="00F1063D" w:rsidRPr="00F1063D" w:rsidTr="00F1063D">
        <w:tc>
          <w:tcPr>
            <w:tcW w:w="675" w:type="dxa"/>
          </w:tcPr>
          <w:p w:rsidR="00F1063D" w:rsidRPr="00F1063D" w:rsidRDefault="00F1063D" w:rsidP="00880351">
            <w:pPr>
              <w:rPr>
                <w:vertAlign w:val="superscript"/>
              </w:rPr>
            </w:pPr>
            <w:r w:rsidRPr="00F1063D">
              <w:rPr>
                <w:vertAlign w:val="superscript"/>
              </w:rPr>
              <w:t>3</w:t>
            </w:r>
          </w:p>
        </w:tc>
        <w:tc>
          <w:tcPr>
            <w:tcW w:w="8535" w:type="dxa"/>
          </w:tcPr>
          <w:p w:rsidR="00F1063D" w:rsidRPr="00F1063D" w:rsidRDefault="00F1063D" w:rsidP="00880351">
            <w:pPr>
              <w:rPr>
                <w:i/>
                <w:sz w:val="20"/>
                <w:szCs w:val="20"/>
              </w:rPr>
            </w:pPr>
            <w:r w:rsidRPr="00F1063D">
              <w:rPr>
                <w:i/>
                <w:sz w:val="20"/>
                <w:szCs w:val="20"/>
              </w:rPr>
              <w:t>Obecne przepisy dotyczące stosowania niepewności rozszerzonej pomiaru zamiast błędu maksymalnego mają zastosowanie do badań przeprowadzonych po 1 stycznia 2021 r.</w:t>
            </w:r>
          </w:p>
        </w:tc>
      </w:tr>
      <w:tr w:rsidR="00F1063D" w:rsidTr="00F1063D">
        <w:trPr>
          <w:trHeight w:val="60"/>
        </w:trPr>
        <w:tc>
          <w:tcPr>
            <w:tcW w:w="675" w:type="dxa"/>
          </w:tcPr>
          <w:p w:rsidR="00F1063D" w:rsidRPr="00F1063D" w:rsidRDefault="00F1063D" w:rsidP="00880351">
            <w:pPr>
              <w:rPr>
                <w:vertAlign w:val="superscript"/>
              </w:rPr>
            </w:pPr>
            <w:r w:rsidRPr="00F1063D">
              <w:rPr>
                <w:vertAlign w:val="superscript"/>
              </w:rPr>
              <w:t>4</w:t>
            </w:r>
          </w:p>
        </w:tc>
        <w:tc>
          <w:tcPr>
            <w:tcW w:w="8535" w:type="dxa"/>
          </w:tcPr>
          <w:p w:rsidR="00F1063D" w:rsidRPr="00F1063D" w:rsidRDefault="008D1896" w:rsidP="00880351">
            <w:pPr>
              <w:rPr>
                <w:i/>
                <w:sz w:val="20"/>
                <w:szCs w:val="20"/>
              </w:rPr>
            </w:pPr>
            <w:r w:rsidRPr="008D1896">
              <w:rPr>
                <w:i/>
                <w:sz w:val="20"/>
                <w:szCs w:val="20"/>
              </w:rPr>
              <w:t>Jeżeli nadwozie nie ma kształtu równoległościanu, podać rozmieszczenie miejsc pomiaru temperatur zewnątrz i wewnątrz</w:t>
            </w:r>
            <w:r>
              <w:rPr>
                <w:i/>
                <w:sz w:val="20"/>
                <w:szCs w:val="20"/>
              </w:rPr>
              <w:t>.</w:t>
            </w:r>
            <w:r w:rsidR="00887FCE">
              <w:rPr>
                <w:i/>
                <w:sz w:val="20"/>
                <w:szCs w:val="20"/>
              </w:rPr>
              <w:t>.</w:t>
            </w:r>
          </w:p>
        </w:tc>
      </w:tr>
    </w:tbl>
    <w:p w:rsidR="00880351" w:rsidRDefault="00880351" w:rsidP="00880351"/>
    <w:p w:rsidR="00880351" w:rsidRDefault="00880351" w:rsidP="00880351">
      <w:r>
        <w:t xml:space="preserve">  </w:t>
      </w:r>
    </w:p>
    <w:p w:rsidR="00880351" w:rsidRDefault="00880351" w:rsidP="00880351">
      <w:r>
        <w:t xml:space="preserve">  </w:t>
      </w:r>
    </w:p>
    <w:p w:rsidR="00F1063D" w:rsidRDefault="00F1063D" w:rsidP="00880351"/>
    <w:p w:rsidR="00880351" w:rsidRPr="00880351" w:rsidRDefault="00880351" w:rsidP="00880351">
      <w:pPr>
        <w:sectPr w:rsidR="00880351" w:rsidRPr="00880351" w:rsidSect="00E317F6">
          <w:footnotePr>
            <w:numRestart w:val="eachSect"/>
          </w:footnotePr>
          <w:pgSz w:w="11906" w:h="16838"/>
          <w:pgMar w:top="1418" w:right="1418" w:bottom="1418" w:left="1418" w:header="708" w:footer="708" w:gutter="0"/>
          <w:cols w:space="708"/>
          <w:docGrid w:linePitch="360"/>
        </w:sectPr>
      </w:pPr>
    </w:p>
    <w:p w:rsidR="00A16157" w:rsidRPr="00CE54F1" w:rsidRDefault="00672345" w:rsidP="002D5233">
      <w:pPr>
        <w:pStyle w:val="Nagwek2"/>
        <w:sectPr w:rsidR="00A16157" w:rsidRPr="00CE54F1" w:rsidSect="00E317F6">
          <w:footnotePr>
            <w:numRestart w:val="eachSect"/>
          </w:footnotePr>
          <w:type w:val="continuous"/>
          <w:pgSz w:w="11906" w:h="16838"/>
          <w:pgMar w:top="1418" w:right="1418" w:bottom="1418" w:left="1418" w:header="708" w:footer="708" w:gutter="0"/>
          <w:cols w:space="708"/>
          <w:docGrid w:linePitch="360"/>
        </w:sectPr>
      </w:pPr>
      <w:bookmarkStart w:id="21" w:name="_Toc373769782"/>
      <w:r w:rsidRPr="00CE54F1">
        <w:t>WZÓR</w:t>
      </w:r>
      <w:r w:rsidR="007B376B" w:rsidRPr="00CE54F1">
        <w:t xml:space="preserve"> nr</w:t>
      </w:r>
      <w:r w:rsidRPr="00CE54F1">
        <w:t xml:space="preserve"> 2B</w:t>
      </w:r>
      <w:bookmarkEnd w:id="21"/>
    </w:p>
    <w:p w:rsidR="00672345" w:rsidRPr="00CE54F1" w:rsidRDefault="00672345" w:rsidP="00672345">
      <w:pPr>
        <w:pStyle w:val="Tytu"/>
        <w:jc w:val="left"/>
        <w:rPr>
          <w:bCs w:val="0"/>
        </w:rPr>
      </w:pPr>
    </w:p>
    <w:p w:rsidR="00672345" w:rsidRPr="00CE54F1" w:rsidRDefault="00672345" w:rsidP="00672345">
      <w:pPr>
        <w:pStyle w:val="Tytu"/>
      </w:pPr>
      <w:r w:rsidRPr="00CE54F1">
        <w:t>Część 2</w:t>
      </w:r>
    </w:p>
    <w:p w:rsidR="00672345" w:rsidRPr="00CE54F1" w:rsidRDefault="00672345" w:rsidP="00672345">
      <w:pPr>
        <w:rPr>
          <w:sz w:val="10"/>
        </w:rPr>
      </w:pPr>
    </w:p>
    <w:p w:rsidR="00672345" w:rsidRPr="00CE54F1" w:rsidRDefault="00421E54" w:rsidP="00421E54">
      <w:pPr>
        <w:pStyle w:val="Tekstpodstawowy"/>
        <w:jc w:val="center"/>
      </w:pPr>
      <w:r w:rsidRPr="00421E54">
        <w:t>Pomiar całkowitego współczynnika przenikania ciepła cystern przeznaczony do przewozu płynnych artykułów żywnościowych zgodnie podpunktem 2.2. Dodatku 2 do Załącznika 1 ATP</w:t>
      </w:r>
    </w:p>
    <w:p w:rsidR="00672345" w:rsidRPr="00CE54F1" w:rsidRDefault="00672345" w:rsidP="00672345">
      <w:pPr>
        <w:rPr>
          <w:sz w:val="10"/>
        </w:rPr>
      </w:pPr>
    </w:p>
    <w:p w:rsidR="00672345" w:rsidRPr="00CE54F1" w:rsidRDefault="00672345" w:rsidP="00672345">
      <w:pPr>
        <w:pBdr>
          <w:bottom w:val="single" w:sz="6" w:space="1" w:color="auto"/>
        </w:pBdr>
        <w:jc w:val="right"/>
        <w:rPr>
          <w:b/>
          <w:bCs/>
          <w:sz w:val="10"/>
        </w:rPr>
      </w:pPr>
    </w:p>
    <w:p w:rsidR="00672345" w:rsidRPr="00CE54F1" w:rsidRDefault="00672345" w:rsidP="00B9639C">
      <w:pPr>
        <w:spacing w:before="240" w:after="120"/>
        <w:rPr>
          <w:sz w:val="10"/>
        </w:rPr>
      </w:pPr>
      <w:r w:rsidRPr="00CE54F1">
        <w:t>Metoda badań: ogrzewanie wewnętrzne</w:t>
      </w:r>
    </w:p>
    <w:p w:rsidR="00672345" w:rsidRPr="00CE54F1" w:rsidRDefault="00672345" w:rsidP="00672345">
      <w:r w:rsidRPr="00CE54F1">
        <w:t>Data i godzina zamknięcia otworów środka transportu...........................................................</w:t>
      </w:r>
    </w:p>
    <w:p w:rsidR="00672345" w:rsidRPr="00CE54F1" w:rsidRDefault="00672345" w:rsidP="00672345">
      <w:pPr>
        <w:rPr>
          <w:sz w:val="10"/>
        </w:rPr>
      </w:pPr>
    </w:p>
    <w:p w:rsidR="00672345" w:rsidRPr="00CE54F1" w:rsidRDefault="00421E54" w:rsidP="00672345">
      <w:r w:rsidRPr="00421E54">
        <w:t xml:space="preserve">Średnie wielkości otrzymane po  </w:t>
      </w:r>
      <w:r w:rsidR="00672345" w:rsidRPr="00CE54F1">
        <w:t>.................................godzin</w:t>
      </w:r>
      <w:r>
        <w:t>ach</w:t>
      </w:r>
      <w:r w:rsidR="00672345" w:rsidRPr="00CE54F1">
        <w:t xml:space="preserve"> działania w stanie ustalonym </w:t>
      </w:r>
    </w:p>
    <w:p w:rsidR="00672345" w:rsidRPr="00CE54F1" w:rsidRDefault="00672345" w:rsidP="00672345">
      <w:pPr>
        <w:rPr>
          <w:sz w:val="10"/>
        </w:rPr>
      </w:pPr>
    </w:p>
    <w:p w:rsidR="00672345" w:rsidRPr="00CE54F1" w:rsidRDefault="00B9639C" w:rsidP="00672345">
      <w:r>
        <w:t>(</w:t>
      </w:r>
      <w:r w:rsidR="00672345" w:rsidRPr="00CE54F1">
        <w:t>od godziny..................................................................do godziny.........................................)</w:t>
      </w:r>
    </w:p>
    <w:p w:rsidR="00672345" w:rsidRPr="00CE54F1" w:rsidRDefault="00672345" w:rsidP="00672345">
      <w:pPr>
        <w:rPr>
          <w:sz w:val="10"/>
        </w:rPr>
      </w:pPr>
    </w:p>
    <w:p w:rsidR="00672345" w:rsidRPr="00CE54F1" w:rsidRDefault="00CF11B7" w:rsidP="00CF11B7">
      <w:pPr>
        <w:ind w:firstLine="709"/>
      </w:pPr>
      <w:r w:rsidRPr="00CE54F1">
        <w:t>(</w:t>
      </w:r>
      <w:r w:rsidR="00672345" w:rsidRPr="00CE54F1">
        <w:t xml:space="preserve">a) </w:t>
      </w:r>
      <w:r w:rsidR="00672345" w:rsidRPr="00CE54F1">
        <w:tab/>
        <w:t>Średnia temperatura zewnętrzna cysterny T</w:t>
      </w:r>
      <w:r w:rsidR="00672345" w:rsidRPr="00CE54F1">
        <w:rPr>
          <w:vertAlign w:val="subscript"/>
        </w:rPr>
        <w:t>e</w:t>
      </w:r>
      <w:r w:rsidR="00672345" w:rsidRPr="00CE54F1">
        <w:t xml:space="preserve"> = ..............</w:t>
      </w:r>
      <w:r w:rsidR="00672345" w:rsidRPr="00CE54F1">
        <w:rPr>
          <w:vertAlign w:val="superscript"/>
        </w:rPr>
        <w:t>o</w:t>
      </w:r>
      <w:r w:rsidR="00672345" w:rsidRPr="00CE54F1">
        <w:t>C  ±.</w:t>
      </w:r>
      <w:r w:rsidRPr="00CE54F1">
        <w:t>......................</w:t>
      </w:r>
      <w:r w:rsidR="00672345" w:rsidRPr="00CE54F1">
        <w:t>..K</w:t>
      </w:r>
    </w:p>
    <w:p w:rsidR="00672345" w:rsidRPr="00CE54F1" w:rsidRDefault="00672345" w:rsidP="00672345">
      <w:pPr>
        <w:rPr>
          <w:sz w:val="10"/>
        </w:rPr>
      </w:pPr>
    </w:p>
    <w:p w:rsidR="00672345" w:rsidRPr="00CE54F1" w:rsidRDefault="00CF11B7" w:rsidP="00CF11B7">
      <w:pPr>
        <w:ind w:firstLine="709"/>
      </w:pPr>
      <w:r w:rsidRPr="00CE54F1">
        <w:t>(</w:t>
      </w:r>
      <w:r w:rsidR="00672345" w:rsidRPr="00CE54F1">
        <w:t xml:space="preserve">b) </w:t>
      </w:r>
      <w:r w:rsidR="00672345" w:rsidRPr="00CE54F1">
        <w:tab/>
        <w:t>Średnia temperatura wewnętrzna cysterny</w:t>
      </w:r>
    </w:p>
    <w:p w:rsidR="00672345" w:rsidRPr="00CE54F1" w:rsidRDefault="00672345" w:rsidP="00672345">
      <w:r w:rsidRPr="00CE54F1">
        <w:t xml:space="preserve"> </w:t>
      </w:r>
    </w:p>
    <w:p w:rsidR="00672345" w:rsidRPr="00CE54F1" w:rsidRDefault="00B9639C" w:rsidP="00672345">
      <w:pPr>
        <w:jc w:val="center"/>
      </w:pPr>
      <w:r>
        <w:t xml:space="preserve">                </w:t>
      </w:r>
      <w:r w:rsidR="00672345" w:rsidRPr="00CE54F1">
        <w:rPr>
          <w:position w:val="-32"/>
        </w:rPr>
        <w:object w:dxaOrig="1420" w:dyaOrig="760">
          <v:shape id="_x0000_i1034" type="#_x0000_t75" style="width:1in;height:35.7pt" o:ole="">
            <v:imagedata r:id="rId28" o:title=""/>
          </v:shape>
          <o:OLEObject Type="Embed" ProgID="Equation.3" ShapeID="_x0000_i1034" DrawAspect="Content" ObjectID="_1697615367" r:id="rId29"/>
        </w:object>
      </w:r>
      <w:r w:rsidR="00672345" w:rsidRPr="00CE54F1">
        <w:t>=  .........</w:t>
      </w:r>
      <w:r w:rsidR="00672345" w:rsidRPr="00CE54F1">
        <w:rPr>
          <w:vertAlign w:val="superscript"/>
        </w:rPr>
        <w:t>o</w:t>
      </w:r>
      <w:r w:rsidR="00672345" w:rsidRPr="00CE54F1">
        <w:t>C.±..........................................</w:t>
      </w:r>
      <w:r w:rsidR="00CF11B7" w:rsidRPr="00CE54F1">
        <w:t>........</w:t>
      </w:r>
      <w:r w:rsidR="00672345" w:rsidRPr="00CE54F1">
        <w:t>...........</w:t>
      </w:r>
      <w:r>
        <w:t>........................</w:t>
      </w:r>
      <w:r w:rsidR="00672345" w:rsidRPr="00CE54F1">
        <w:t>.K</w:t>
      </w:r>
    </w:p>
    <w:p w:rsidR="00672345" w:rsidRPr="00CE54F1" w:rsidRDefault="00672345" w:rsidP="00672345"/>
    <w:p w:rsidR="00672345" w:rsidRPr="00CE54F1" w:rsidRDefault="00672345" w:rsidP="00672345"/>
    <w:p w:rsidR="00672345" w:rsidRPr="00CE54F1" w:rsidRDefault="004611C9" w:rsidP="004611C9">
      <w:pPr>
        <w:ind w:firstLine="709"/>
      </w:pPr>
      <w:r w:rsidRPr="00CE54F1">
        <w:t>(</w:t>
      </w:r>
      <w:r w:rsidR="00672345" w:rsidRPr="00CE54F1">
        <w:t xml:space="preserve">c) </w:t>
      </w:r>
      <w:r w:rsidR="00672345" w:rsidRPr="00CE54F1">
        <w:tab/>
      </w:r>
      <w:r w:rsidR="00421E54" w:rsidRPr="00421E54">
        <w:t xml:space="preserve">Otrzymana średnia różnica temperatur   </w:t>
      </w:r>
      <w:r w:rsidRPr="00CE54F1">
        <w:t>ΔT = ....</w:t>
      </w:r>
      <w:r w:rsidR="00672345" w:rsidRPr="00CE54F1">
        <w:t>.................................K</w:t>
      </w:r>
    </w:p>
    <w:p w:rsidR="00672345" w:rsidRPr="00CE54F1" w:rsidRDefault="00672345" w:rsidP="00672345">
      <w:pPr>
        <w:ind w:left="360"/>
      </w:pPr>
    </w:p>
    <w:p w:rsidR="00672345" w:rsidRPr="00CE54F1" w:rsidRDefault="00421E54" w:rsidP="00672345">
      <w:pPr>
        <w:ind w:left="360"/>
        <w:rPr>
          <w:sz w:val="10"/>
        </w:rPr>
      </w:pPr>
      <w:r w:rsidRPr="00421E54">
        <w:t>Maksymalny rozrzut temperatur</w:t>
      </w:r>
    </w:p>
    <w:p w:rsidR="00672345" w:rsidRPr="00CE54F1" w:rsidRDefault="0078181A" w:rsidP="00B9639C">
      <w:pPr>
        <w:spacing w:before="120" w:after="120"/>
        <w:ind w:left="360"/>
      </w:pPr>
      <w:r w:rsidRPr="00CE54F1">
        <w:t>W</w:t>
      </w:r>
      <w:r w:rsidR="00672345" w:rsidRPr="00CE54F1">
        <w:t>e wnętrzu cysterny...................................</w:t>
      </w:r>
      <w:r w:rsidR="00B9639C">
        <w:t>.........................................................................</w:t>
      </w:r>
      <w:r w:rsidR="00672345" w:rsidRPr="00CE54F1">
        <w:t>K</w:t>
      </w:r>
    </w:p>
    <w:p w:rsidR="00672345" w:rsidRPr="00CE54F1" w:rsidRDefault="0078181A" w:rsidP="00B9639C">
      <w:pPr>
        <w:spacing w:before="120" w:after="120"/>
        <w:ind w:left="360"/>
      </w:pPr>
      <w:r w:rsidRPr="00CE54F1">
        <w:t>W</w:t>
      </w:r>
      <w:r w:rsidR="00672345" w:rsidRPr="00CE54F1">
        <w:t>e wnętrzu każdej komory............</w:t>
      </w:r>
      <w:r w:rsidR="00B9639C">
        <w:t>........................................................................</w:t>
      </w:r>
      <w:r w:rsidR="00672345" w:rsidRPr="00CE54F1">
        <w:t>.............K</w:t>
      </w:r>
    </w:p>
    <w:p w:rsidR="00672345" w:rsidRPr="00CE54F1" w:rsidRDefault="0078181A" w:rsidP="00B9639C">
      <w:pPr>
        <w:spacing w:before="120" w:after="120"/>
        <w:ind w:firstLine="360"/>
      </w:pPr>
      <w:r w:rsidRPr="00CE54F1">
        <w:t>N</w:t>
      </w:r>
      <w:r w:rsidR="00672345" w:rsidRPr="00CE54F1">
        <w:t>a zewnątrz cysterny.......</w:t>
      </w:r>
      <w:r w:rsidR="00B9639C">
        <w:t>........................................................................</w:t>
      </w:r>
      <w:r w:rsidR="00672345" w:rsidRPr="00CE54F1">
        <w:t>............................K</w:t>
      </w:r>
    </w:p>
    <w:p w:rsidR="00672345" w:rsidRPr="00CE54F1" w:rsidRDefault="00672345" w:rsidP="00672345">
      <w:pPr>
        <w:ind w:left="360"/>
      </w:pPr>
    </w:p>
    <w:p w:rsidR="00672345" w:rsidRPr="00CE54F1" w:rsidRDefault="00672345" w:rsidP="00672345">
      <w:pPr>
        <w:rPr>
          <w:sz w:val="10"/>
        </w:rPr>
      </w:pPr>
      <w:r w:rsidRPr="00CE54F1">
        <w:t>Średnia temperatura ścian cysterny......................................................................................</w:t>
      </w:r>
      <w:r w:rsidRPr="00CE54F1">
        <w:rPr>
          <w:vertAlign w:val="superscript"/>
        </w:rPr>
        <w:t xml:space="preserve"> o</w:t>
      </w:r>
      <w:r w:rsidRPr="00CE54F1">
        <w:t>C</w:t>
      </w:r>
    </w:p>
    <w:p w:rsidR="00672345" w:rsidRPr="00CE54F1" w:rsidRDefault="00672345" w:rsidP="00672345">
      <w:pPr>
        <w:pStyle w:val="Stopka"/>
        <w:tabs>
          <w:tab w:val="clear" w:pos="4536"/>
          <w:tab w:val="clear" w:pos="9072"/>
        </w:tabs>
      </w:pPr>
    </w:p>
    <w:p w:rsidR="00672345" w:rsidRPr="00CE54F1" w:rsidRDefault="00421E54" w:rsidP="00672345">
      <w:r w:rsidRPr="00421E54">
        <w:t xml:space="preserve">Ogólny </w:t>
      </w:r>
      <w:r w:rsidR="00672345" w:rsidRPr="00CE54F1">
        <w:t>czas trwania badania ............................................................................................h</w:t>
      </w:r>
    </w:p>
    <w:p w:rsidR="00672345" w:rsidRPr="00CE54F1" w:rsidRDefault="00672345" w:rsidP="00672345">
      <w:pPr>
        <w:pStyle w:val="Stopka"/>
        <w:tabs>
          <w:tab w:val="clear" w:pos="4536"/>
          <w:tab w:val="clear" w:pos="9072"/>
        </w:tabs>
      </w:pPr>
    </w:p>
    <w:p w:rsidR="00672345" w:rsidRPr="00CE54F1" w:rsidRDefault="00672345" w:rsidP="00672345">
      <w:r w:rsidRPr="00CE54F1">
        <w:t>Czas trwania stanu ustalonego ...............................................................................................h</w:t>
      </w:r>
    </w:p>
    <w:p w:rsidR="00672345" w:rsidRPr="00CE54F1" w:rsidRDefault="00672345" w:rsidP="00672345">
      <w:pPr>
        <w:pStyle w:val="Stopka"/>
        <w:tabs>
          <w:tab w:val="clear" w:pos="4536"/>
          <w:tab w:val="clear" w:pos="9072"/>
        </w:tabs>
      </w:pPr>
    </w:p>
    <w:p w:rsidR="00672345" w:rsidRPr="00CE54F1" w:rsidRDefault="00421E54" w:rsidP="00672345">
      <w:r w:rsidRPr="00421E54">
        <w:t xml:space="preserve">Moc  zużywana przez </w:t>
      </w:r>
      <w:r>
        <w:t>w wymienniki</w:t>
      </w:r>
      <w:r w:rsidR="00672345" w:rsidRPr="00CE54F1">
        <w:t>: W</w:t>
      </w:r>
      <w:r w:rsidR="00672345" w:rsidRPr="00CE54F1">
        <w:rPr>
          <w:vertAlign w:val="subscript"/>
        </w:rPr>
        <w:t>1</w:t>
      </w:r>
      <w:r w:rsidR="00672345" w:rsidRPr="00CE54F1">
        <w:t>.......................................</w:t>
      </w:r>
      <w:r>
        <w:t>...............................</w:t>
      </w:r>
      <w:r w:rsidR="00672345" w:rsidRPr="00CE54F1">
        <w:t>...........W</w:t>
      </w:r>
    </w:p>
    <w:p w:rsidR="00672345" w:rsidRPr="00CE54F1" w:rsidRDefault="00672345" w:rsidP="00672345">
      <w:pPr>
        <w:pStyle w:val="Stopka"/>
        <w:tabs>
          <w:tab w:val="clear" w:pos="4536"/>
          <w:tab w:val="clear" w:pos="9072"/>
        </w:tabs>
      </w:pPr>
    </w:p>
    <w:p w:rsidR="00672345" w:rsidRPr="00CE54F1" w:rsidRDefault="00672345" w:rsidP="00672345">
      <w:r w:rsidRPr="00CE54F1">
        <w:t xml:space="preserve">Moc </w:t>
      </w:r>
      <w:r w:rsidR="00421E54" w:rsidRPr="00421E54">
        <w:t xml:space="preserve">zużywana </w:t>
      </w:r>
      <w:r w:rsidRPr="00CE54F1">
        <w:t>przez wentylatory: W</w:t>
      </w:r>
      <w:r w:rsidRPr="00CE54F1">
        <w:rPr>
          <w:vertAlign w:val="subscript"/>
        </w:rPr>
        <w:t>2</w:t>
      </w:r>
      <w:r w:rsidRPr="00CE54F1">
        <w:t>...............................................................................W</w:t>
      </w:r>
    </w:p>
    <w:p w:rsidR="00672345" w:rsidRPr="00CE54F1" w:rsidRDefault="00672345" w:rsidP="00672345">
      <w:pPr>
        <w:pStyle w:val="Stopka"/>
        <w:tabs>
          <w:tab w:val="clear" w:pos="4536"/>
          <w:tab w:val="clear" w:pos="9072"/>
        </w:tabs>
      </w:pPr>
    </w:p>
    <w:p w:rsidR="00672345" w:rsidRPr="00CE54F1" w:rsidRDefault="00421E54" w:rsidP="00672345">
      <w:r>
        <w:t>Całkowity w</w:t>
      </w:r>
      <w:r w:rsidR="00672345" w:rsidRPr="00CE54F1">
        <w:t>spółczynnik przenikania ciepła obliczony według wzoru:</w:t>
      </w:r>
    </w:p>
    <w:p w:rsidR="00672345" w:rsidRPr="00CE54F1" w:rsidRDefault="00672345" w:rsidP="00672345">
      <w:pPr>
        <w:pStyle w:val="Stopka"/>
        <w:tabs>
          <w:tab w:val="clear" w:pos="4536"/>
          <w:tab w:val="clear" w:pos="9072"/>
        </w:tabs>
      </w:pPr>
    </w:p>
    <w:p w:rsidR="00672345" w:rsidRPr="00CE54F1" w:rsidRDefault="00672345" w:rsidP="00672345"/>
    <w:p w:rsidR="00672345" w:rsidRPr="00CE54F1" w:rsidRDefault="00672345" w:rsidP="00B9639C">
      <w:r w:rsidRPr="00CE54F1">
        <w:rPr>
          <w:position w:val="-24"/>
        </w:rPr>
        <w:object w:dxaOrig="1300" w:dyaOrig="620">
          <v:shape id="_x0000_i1035" type="#_x0000_t75" style="width:64.5pt;height:28.2pt" o:ole="">
            <v:imagedata r:id="rId30" o:title=""/>
          </v:shape>
          <o:OLEObject Type="Embed" ProgID="Equation.3" ShapeID="_x0000_i1035" DrawAspect="Content" ObjectID="_1697615368" r:id="rId31"/>
        </w:object>
      </w:r>
    </w:p>
    <w:p w:rsidR="00672345" w:rsidRPr="00CE54F1" w:rsidRDefault="00672345" w:rsidP="00672345"/>
    <w:p w:rsidR="00672345" w:rsidRDefault="0078181A" w:rsidP="00B9639C">
      <w:r w:rsidRPr="00CE54F1">
        <w:t xml:space="preserve">K = ..................... </w:t>
      </w:r>
      <w:r w:rsidR="00672345" w:rsidRPr="00CE54F1">
        <w:t>W/</w:t>
      </w:r>
      <w:r w:rsidR="00E10EB6" w:rsidRPr="00CE54F1">
        <w:t>(</w:t>
      </w:r>
      <w:r w:rsidR="00672345" w:rsidRPr="00CE54F1">
        <w:t>m</w:t>
      </w:r>
      <w:r w:rsidR="00672345" w:rsidRPr="00CE54F1">
        <w:rPr>
          <w:vertAlign w:val="superscript"/>
        </w:rPr>
        <w:t>2</w:t>
      </w:r>
      <w:r w:rsidR="00672345" w:rsidRPr="00CE54F1">
        <w:t>K</w:t>
      </w:r>
      <w:r w:rsidR="00E10EB6" w:rsidRPr="00CE54F1">
        <w:t>)</w:t>
      </w:r>
    </w:p>
    <w:p w:rsidR="00710B2B" w:rsidRDefault="00710B2B" w:rsidP="00B9639C"/>
    <w:p w:rsidR="00710B2B" w:rsidRPr="00CE54F1" w:rsidRDefault="00710B2B" w:rsidP="00B9639C"/>
    <w:p w:rsidR="00672345" w:rsidRPr="00CE54F1" w:rsidRDefault="00672345" w:rsidP="00672345">
      <w:r w:rsidRPr="00CE54F1">
        <w:rPr>
          <w:b/>
        </w:rPr>
        <w:t xml:space="preserve">WZÓR </w:t>
      </w:r>
      <w:r w:rsidR="007B376B" w:rsidRPr="00CE54F1">
        <w:rPr>
          <w:b/>
        </w:rPr>
        <w:t xml:space="preserve">nr </w:t>
      </w:r>
      <w:r w:rsidRPr="00CE54F1">
        <w:rPr>
          <w:b/>
        </w:rPr>
        <w:t>2B</w:t>
      </w:r>
      <w:r w:rsidRPr="00CE54F1">
        <w:t xml:space="preserve"> (cd.)</w:t>
      </w:r>
    </w:p>
    <w:p w:rsidR="00A16157" w:rsidRPr="00CE54F1" w:rsidRDefault="00A16157" w:rsidP="00672345"/>
    <w:p w:rsidR="008C4BCE" w:rsidRDefault="008C4BCE" w:rsidP="008C4BCE">
      <w:r>
        <w:t>N</w:t>
      </w:r>
      <w:r w:rsidRPr="00B9639C">
        <w:t xml:space="preserve">iepewność rozszerzona </w:t>
      </w:r>
      <w:r w:rsidR="00421E54" w:rsidRPr="00421E54">
        <w:t>przy przeprowadzonym badaniu</w:t>
      </w:r>
      <w:r w:rsidR="00C06CB6">
        <w:rPr>
          <w:vertAlign w:val="superscript"/>
        </w:rPr>
        <w:t>1</w:t>
      </w:r>
      <w:r w:rsidR="00421E54">
        <w:t>.....................</w:t>
      </w:r>
      <w:r>
        <w:t>.....................</w:t>
      </w:r>
      <w:r w:rsidRPr="00CE54F1">
        <w:t>...........%</w:t>
      </w:r>
    </w:p>
    <w:p w:rsidR="008C4BCE" w:rsidRPr="00CE54F1" w:rsidRDefault="008C4BCE" w:rsidP="008C4BCE">
      <w:r>
        <w:rPr>
          <w:rStyle w:val="tlid-translation"/>
        </w:rPr>
        <w:t xml:space="preserve">(współczynnik </w:t>
      </w:r>
      <w:r w:rsidR="00421E54" w:rsidRPr="00421E54">
        <w:rPr>
          <w:rStyle w:val="tlid-translation"/>
        </w:rPr>
        <w:t xml:space="preserve">rozszerzenia </w:t>
      </w:r>
      <w:r>
        <w:rPr>
          <w:rStyle w:val="tlid-translation"/>
        </w:rPr>
        <w:t xml:space="preserve">k = ……………. </w:t>
      </w:r>
      <w:r w:rsidR="00421E54" w:rsidRPr="00421E54">
        <w:rPr>
          <w:rStyle w:val="tlid-translation"/>
        </w:rPr>
        <w:t xml:space="preserve">przy poziomie ufności </w:t>
      </w:r>
      <w:r>
        <w:rPr>
          <w:rStyle w:val="tlid-translation"/>
        </w:rPr>
        <w:t>……..%)</w:t>
      </w:r>
    </w:p>
    <w:p w:rsidR="00672345" w:rsidRPr="00CE54F1" w:rsidRDefault="00672345" w:rsidP="00672345"/>
    <w:p w:rsidR="00672345" w:rsidRPr="00CE54F1" w:rsidRDefault="00672345" w:rsidP="00672345">
      <w:r w:rsidRPr="00CE54F1">
        <w:t>Uwagi</w:t>
      </w:r>
      <w:r w:rsidR="00B9639C">
        <w:rPr>
          <w:vertAlign w:val="superscript"/>
        </w:rPr>
        <w:t>2</w:t>
      </w:r>
      <w:r w:rsidRPr="00CE54F1">
        <w:t>:...................................................................................................................................</w:t>
      </w:r>
    </w:p>
    <w:p w:rsidR="00672345" w:rsidRPr="00CE54F1" w:rsidRDefault="00672345" w:rsidP="00672345"/>
    <w:p w:rsidR="00672345" w:rsidRPr="00CE54F1" w:rsidRDefault="00672345" w:rsidP="00672345"/>
    <w:p w:rsidR="00672345" w:rsidRPr="00CE54F1" w:rsidRDefault="00672345" w:rsidP="00672345">
      <w:pPr>
        <w:pBdr>
          <w:bottom w:val="single" w:sz="6" w:space="1" w:color="auto"/>
        </w:pBdr>
      </w:pPr>
    </w:p>
    <w:p w:rsidR="00672345" w:rsidRPr="00CE54F1" w:rsidRDefault="00672345" w:rsidP="00672345"/>
    <w:p w:rsidR="00672345" w:rsidRPr="00CE54F1" w:rsidRDefault="00672345" w:rsidP="00672345">
      <w:pPr>
        <w:spacing w:line="360" w:lineRule="auto"/>
        <w:jc w:val="both"/>
      </w:pPr>
      <w:r w:rsidRPr="00CE54F1">
        <w:t xml:space="preserve">(Wypełniać jedynie dla środka transportu, który nie jest wyposażony w urządzenia cieplne) </w:t>
      </w:r>
    </w:p>
    <w:p w:rsidR="00672345" w:rsidRPr="00CE54F1" w:rsidRDefault="00672345" w:rsidP="00672345">
      <w:pPr>
        <w:spacing w:line="360" w:lineRule="auto"/>
        <w:jc w:val="both"/>
      </w:pPr>
    </w:p>
    <w:p w:rsidR="00672345" w:rsidRPr="00CE54F1" w:rsidRDefault="00421E54" w:rsidP="008C4BCE">
      <w:pPr>
        <w:jc w:val="both"/>
      </w:pPr>
      <w:r w:rsidRPr="00421E54">
        <w:t>Biorąc pod uwagę powyższe wyniki badań, środek transportu może uzyskać świadectwo zgodnie z  Dodatkiem 3 do Załącznika 1 ATP, ważne przez okres nie dłuższy niż 6 lat ze znakiem klasyfikacyjnym IN/IR1</w:t>
      </w:r>
      <w:r w:rsidR="00672345" w:rsidRPr="00CE54F1">
        <w:t>.</w:t>
      </w:r>
      <w:r w:rsidR="00B9639C" w:rsidRPr="00B9639C">
        <w:rPr>
          <w:vertAlign w:val="superscript"/>
        </w:rPr>
        <w:t>3</w:t>
      </w:r>
    </w:p>
    <w:p w:rsidR="00672345" w:rsidRPr="00CE54F1" w:rsidRDefault="00672345" w:rsidP="008C4BCE">
      <w:pPr>
        <w:jc w:val="both"/>
      </w:pPr>
    </w:p>
    <w:p w:rsidR="00672345" w:rsidRPr="00CE54F1" w:rsidRDefault="00421E54" w:rsidP="008C4BCE">
      <w:pPr>
        <w:jc w:val="both"/>
      </w:pPr>
      <w:r w:rsidRPr="00421E54">
        <w:t>Jednakże, wykorzystanie tego protokołu jako świadectwa dopuszczenia typu zgodnie z punktem 6 (a) Dodatku 1 do Załącznika 1 ATP, jest możliwe tylko w okresie nie dłuższym niż 6 lat, tj. do</w:t>
      </w:r>
      <w:r w:rsidR="00672345" w:rsidRPr="00CE54F1">
        <w:t>...........................................</w:t>
      </w:r>
      <w:r w:rsidR="008C4BCE">
        <w:t>............................................................................</w:t>
      </w:r>
      <w:r w:rsidR="002927BA">
        <w:t>...</w:t>
      </w:r>
      <w:r w:rsidR="008C4BCE">
        <w:t>..</w:t>
      </w:r>
    </w:p>
    <w:p w:rsidR="00672345" w:rsidRPr="00CE54F1" w:rsidRDefault="00672345" w:rsidP="00672345">
      <w:pPr>
        <w:pStyle w:val="Stopka"/>
        <w:tabs>
          <w:tab w:val="clear" w:pos="4536"/>
          <w:tab w:val="clear" w:pos="9072"/>
        </w:tabs>
        <w:spacing w:line="360" w:lineRule="auto"/>
      </w:pPr>
      <w:r w:rsidRPr="00CE54F1">
        <w:t xml:space="preserve">  </w:t>
      </w:r>
    </w:p>
    <w:p w:rsidR="00672345" w:rsidRPr="00CE54F1" w:rsidRDefault="00672345" w:rsidP="00672345">
      <w:pPr>
        <w:spacing w:line="360" w:lineRule="auto"/>
      </w:pPr>
      <w:r w:rsidRPr="00CE54F1">
        <w:t xml:space="preserve">                         </w:t>
      </w:r>
      <w:r w:rsidRPr="00CE54F1">
        <w:tab/>
      </w:r>
      <w:r w:rsidRPr="00CE54F1">
        <w:tab/>
      </w:r>
      <w:r w:rsidRPr="00CE54F1">
        <w:tab/>
      </w:r>
      <w:r w:rsidRPr="00CE54F1">
        <w:tab/>
      </w:r>
      <w:r w:rsidRPr="00CE54F1">
        <w:tab/>
        <w:t xml:space="preserve"> </w:t>
      </w:r>
    </w:p>
    <w:p w:rsidR="00672345" w:rsidRPr="00CE54F1" w:rsidRDefault="00672345" w:rsidP="00672345">
      <w:pPr>
        <w:spacing w:line="360" w:lineRule="auto"/>
      </w:pPr>
    </w:p>
    <w:p w:rsidR="00672345" w:rsidRPr="00CE54F1" w:rsidRDefault="00672345" w:rsidP="00672345">
      <w:pPr>
        <w:spacing w:line="360" w:lineRule="auto"/>
      </w:pPr>
      <w:r w:rsidRPr="00CE54F1">
        <w:t xml:space="preserve">Sporządzony w .............................................           </w:t>
      </w:r>
    </w:p>
    <w:p w:rsidR="00672345" w:rsidRPr="00CE54F1" w:rsidRDefault="00672345" w:rsidP="00672345">
      <w:pPr>
        <w:spacing w:line="360" w:lineRule="auto"/>
      </w:pPr>
    </w:p>
    <w:p w:rsidR="00672345" w:rsidRPr="00CE54F1" w:rsidRDefault="00672345" w:rsidP="00672345">
      <w:pPr>
        <w:spacing w:line="360" w:lineRule="auto"/>
      </w:pPr>
      <w:r w:rsidRPr="00CE54F1">
        <w:t>Data</w:t>
      </w:r>
      <w:r w:rsidR="00421E54">
        <w:t xml:space="preserve"> protokołu z badań</w:t>
      </w:r>
      <w:r w:rsidRPr="00CE54F1">
        <w:t>...................................</w:t>
      </w:r>
      <w:r w:rsidR="00B9639C" w:rsidRPr="00CE54F1">
        <w:t xml:space="preserve"> </w:t>
      </w:r>
      <w:r w:rsidR="00B9639C">
        <w:t xml:space="preserve">                    </w:t>
      </w:r>
      <w:r w:rsidR="00B9639C" w:rsidRPr="00CE54F1">
        <w:t>............................................</w:t>
      </w:r>
    </w:p>
    <w:p w:rsidR="00B9639C" w:rsidRDefault="00B9639C" w:rsidP="00B9639C">
      <w:pPr>
        <w:spacing w:line="360" w:lineRule="auto"/>
        <w:ind w:left="4963" w:firstLine="709"/>
      </w:pPr>
      <w:r w:rsidRPr="00CE54F1">
        <w:t>Odpowiedzialny za badania</w:t>
      </w:r>
    </w:p>
    <w:p w:rsidR="00B9639C" w:rsidRPr="00B9639C" w:rsidRDefault="00B9639C" w:rsidP="00B9639C"/>
    <w:p w:rsidR="00B9639C" w:rsidRPr="00B9639C" w:rsidRDefault="00B9639C" w:rsidP="00B9639C"/>
    <w:p w:rsidR="00B9639C" w:rsidRPr="00B9639C" w:rsidRDefault="00B9639C" w:rsidP="00B9639C"/>
    <w:p w:rsidR="00B9639C" w:rsidRPr="00B9639C" w:rsidRDefault="00B9639C" w:rsidP="00B9639C"/>
    <w:p w:rsidR="00B9639C" w:rsidRDefault="00B9639C" w:rsidP="00B9639C"/>
    <w:p w:rsidR="008C4BCE" w:rsidRDefault="008C4BCE" w:rsidP="00B9639C"/>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943"/>
      </w:tblGrid>
      <w:tr w:rsidR="008C4BCE" w:rsidTr="008C4BCE">
        <w:tc>
          <w:tcPr>
            <w:tcW w:w="2943" w:type="dxa"/>
          </w:tcPr>
          <w:p w:rsidR="008C4BCE" w:rsidRDefault="008C4BCE" w:rsidP="00B9639C"/>
          <w:p w:rsidR="008C4BCE" w:rsidRDefault="008C4BCE" w:rsidP="00B9639C"/>
          <w:p w:rsidR="008C4BCE" w:rsidRDefault="008C4BCE" w:rsidP="00B9639C"/>
          <w:p w:rsidR="008C4BCE" w:rsidRDefault="008C4BCE" w:rsidP="00B9639C"/>
          <w:p w:rsidR="008C4BCE" w:rsidRDefault="008C4BCE" w:rsidP="00B9639C"/>
        </w:tc>
      </w:tr>
    </w:tbl>
    <w:p w:rsidR="00B9639C" w:rsidRPr="00B9639C" w:rsidRDefault="00B9639C" w:rsidP="00B9639C"/>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8818"/>
      </w:tblGrid>
      <w:tr w:rsidR="008C4BCE" w:rsidTr="008C4BCE">
        <w:tc>
          <w:tcPr>
            <w:tcW w:w="392" w:type="dxa"/>
          </w:tcPr>
          <w:p w:rsidR="008C4BCE" w:rsidRPr="002915B4" w:rsidRDefault="008C4BCE" w:rsidP="00B9639C">
            <w:pPr>
              <w:rPr>
                <w:sz w:val="20"/>
                <w:szCs w:val="20"/>
                <w:vertAlign w:val="superscript"/>
              </w:rPr>
            </w:pPr>
            <w:r w:rsidRPr="002915B4">
              <w:rPr>
                <w:sz w:val="20"/>
                <w:szCs w:val="20"/>
                <w:vertAlign w:val="superscript"/>
              </w:rPr>
              <w:t>1</w:t>
            </w:r>
          </w:p>
        </w:tc>
        <w:tc>
          <w:tcPr>
            <w:tcW w:w="8818" w:type="dxa"/>
          </w:tcPr>
          <w:p w:rsidR="008C4BCE" w:rsidRDefault="008C4BCE" w:rsidP="00B9639C">
            <w:r w:rsidRPr="00F1063D">
              <w:rPr>
                <w:i/>
                <w:sz w:val="20"/>
                <w:szCs w:val="20"/>
              </w:rPr>
              <w:t>Obecne przepisy dotyczące stosowania niepewności rozszerzonej pomiaru zamiast błędu maksymalnego mają zastosowanie do badań przeprowadzonych po 1 stycznia 2021 r.</w:t>
            </w:r>
          </w:p>
        </w:tc>
      </w:tr>
      <w:tr w:rsidR="008C4BCE" w:rsidTr="008C4BCE">
        <w:tc>
          <w:tcPr>
            <w:tcW w:w="392" w:type="dxa"/>
          </w:tcPr>
          <w:p w:rsidR="008C4BCE" w:rsidRPr="002915B4" w:rsidRDefault="008C4BCE" w:rsidP="00B9639C">
            <w:pPr>
              <w:rPr>
                <w:sz w:val="20"/>
                <w:szCs w:val="20"/>
                <w:vertAlign w:val="superscript"/>
              </w:rPr>
            </w:pPr>
            <w:r w:rsidRPr="002915B4">
              <w:rPr>
                <w:sz w:val="20"/>
                <w:szCs w:val="20"/>
                <w:vertAlign w:val="superscript"/>
              </w:rPr>
              <w:t>2</w:t>
            </w:r>
          </w:p>
        </w:tc>
        <w:tc>
          <w:tcPr>
            <w:tcW w:w="8818" w:type="dxa"/>
          </w:tcPr>
          <w:p w:rsidR="008C4BCE" w:rsidRPr="008C4BCE" w:rsidRDefault="00421E54" w:rsidP="00421E54">
            <w:pPr>
              <w:rPr>
                <w:i/>
                <w:sz w:val="20"/>
                <w:szCs w:val="20"/>
              </w:rPr>
            </w:pPr>
            <w:r w:rsidRPr="00421E54">
              <w:rPr>
                <w:i/>
                <w:sz w:val="20"/>
                <w:szCs w:val="20"/>
              </w:rPr>
              <w:t>Jeżeli cysterna nie ma kształtu równoległościanu, podać rozmieszczenie miejsc pomiaru temperatur zewnątrz i wewnątrz</w:t>
            </w:r>
          </w:p>
        </w:tc>
      </w:tr>
      <w:tr w:rsidR="008C4BCE" w:rsidTr="008C4BCE">
        <w:tc>
          <w:tcPr>
            <w:tcW w:w="392" w:type="dxa"/>
          </w:tcPr>
          <w:p w:rsidR="008C4BCE" w:rsidRPr="002915B4" w:rsidRDefault="008C4BCE" w:rsidP="00B9639C">
            <w:pPr>
              <w:rPr>
                <w:sz w:val="20"/>
                <w:szCs w:val="20"/>
                <w:vertAlign w:val="superscript"/>
              </w:rPr>
            </w:pPr>
            <w:r w:rsidRPr="002915B4">
              <w:rPr>
                <w:sz w:val="20"/>
                <w:szCs w:val="20"/>
                <w:vertAlign w:val="superscript"/>
              </w:rPr>
              <w:t>3</w:t>
            </w:r>
          </w:p>
        </w:tc>
        <w:tc>
          <w:tcPr>
            <w:tcW w:w="8818" w:type="dxa"/>
          </w:tcPr>
          <w:p w:rsidR="008C4BCE" w:rsidRPr="008C4BCE" w:rsidRDefault="008C4BCE" w:rsidP="00B9639C">
            <w:pPr>
              <w:rPr>
                <w:i/>
                <w:sz w:val="20"/>
                <w:szCs w:val="20"/>
              </w:rPr>
            </w:pPr>
            <w:r w:rsidRPr="008C4BCE">
              <w:rPr>
                <w:i/>
                <w:sz w:val="20"/>
                <w:szCs w:val="20"/>
              </w:rPr>
              <w:t>Zbędne skreślić</w:t>
            </w:r>
            <w:r>
              <w:rPr>
                <w:i/>
                <w:sz w:val="20"/>
                <w:szCs w:val="20"/>
              </w:rPr>
              <w:t>.</w:t>
            </w:r>
          </w:p>
        </w:tc>
      </w:tr>
    </w:tbl>
    <w:p w:rsidR="008C4BCE" w:rsidRDefault="008C4BCE" w:rsidP="00B9639C"/>
    <w:p w:rsidR="008C4BCE" w:rsidRDefault="008C4BCE" w:rsidP="00B9639C"/>
    <w:p w:rsidR="008C4BCE" w:rsidRDefault="008C4BCE" w:rsidP="00B9639C"/>
    <w:p w:rsidR="008C4BCE" w:rsidRPr="00B9639C" w:rsidRDefault="008C4BCE" w:rsidP="00B9639C">
      <w:pPr>
        <w:sectPr w:rsidR="008C4BCE" w:rsidRPr="00B9639C" w:rsidSect="00E317F6">
          <w:footnotePr>
            <w:numRestart w:val="eachSect"/>
          </w:footnotePr>
          <w:type w:val="continuous"/>
          <w:pgSz w:w="11906" w:h="16838"/>
          <w:pgMar w:top="1418" w:right="1418" w:bottom="1418" w:left="1418" w:header="708" w:footer="708" w:gutter="0"/>
          <w:cols w:space="708"/>
          <w:docGrid w:linePitch="360"/>
        </w:sectPr>
      </w:pPr>
    </w:p>
    <w:p w:rsidR="00BB7B6E" w:rsidRPr="00CE54F1" w:rsidRDefault="00672345" w:rsidP="002D5233">
      <w:pPr>
        <w:pStyle w:val="Nagwek2"/>
        <w:sectPr w:rsidR="00BB7B6E" w:rsidRPr="00CE54F1" w:rsidSect="00E317F6">
          <w:footnotePr>
            <w:numRestart w:val="eachSect"/>
          </w:footnotePr>
          <w:type w:val="continuous"/>
          <w:pgSz w:w="11906" w:h="16838"/>
          <w:pgMar w:top="1418" w:right="1418" w:bottom="1418" w:left="1418" w:header="708" w:footer="708" w:gutter="0"/>
          <w:cols w:space="708"/>
          <w:docGrid w:linePitch="360"/>
        </w:sectPr>
      </w:pPr>
      <w:bookmarkStart w:id="22" w:name="_Toc373769783"/>
      <w:r w:rsidRPr="00CE54F1">
        <w:t>WZÓR</w:t>
      </w:r>
      <w:r w:rsidR="007B376B" w:rsidRPr="00CE54F1">
        <w:t xml:space="preserve"> nr</w:t>
      </w:r>
      <w:r w:rsidRPr="00CE54F1">
        <w:t xml:space="preserve"> 3</w:t>
      </w:r>
      <w:bookmarkEnd w:id="22"/>
    </w:p>
    <w:p w:rsidR="00672345" w:rsidRPr="00CE54F1" w:rsidRDefault="00672345" w:rsidP="00672345">
      <w:pPr>
        <w:pStyle w:val="Tytu"/>
        <w:jc w:val="left"/>
        <w:rPr>
          <w:bCs w:val="0"/>
        </w:rPr>
      </w:pPr>
    </w:p>
    <w:p w:rsidR="00672345" w:rsidRPr="00CE54F1" w:rsidRDefault="00672345" w:rsidP="00672345">
      <w:pPr>
        <w:pStyle w:val="Tytu"/>
      </w:pPr>
      <w:r w:rsidRPr="00CE54F1">
        <w:t>Część 2</w:t>
      </w:r>
    </w:p>
    <w:p w:rsidR="00672345" w:rsidRPr="00CE54F1" w:rsidRDefault="00672345" w:rsidP="00672345">
      <w:pPr>
        <w:rPr>
          <w:sz w:val="10"/>
        </w:rPr>
      </w:pPr>
    </w:p>
    <w:p w:rsidR="00672345" w:rsidRPr="00CE54F1" w:rsidRDefault="00421E54" w:rsidP="00421E54">
      <w:pPr>
        <w:jc w:val="center"/>
        <w:rPr>
          <w:sz w:val="10"/>
        </w:rPr>
      </w:pPr>
      <w:r w:rsidRPr="00421E54">
        <w:t>Sprawdzenie własności izotermicznych środków transportu będących w eksploatacji dokonywane w terenie przez ekspertów zgodnie z punktem 5 Dodatku 2 do Załącznika 1ATP</w:t>
      </w:r>
    </w:p>
    <w:p w:rsidR="00672345" w:rsidRPr="00CE54F1" w:rsidRDefault="00672345" w:rsidP="00672345">
      <w:pPr>
        <w:pBdr>
          <w:bottom w:val="single" w:sz="6" w:space="1" w:color="auto"/>
        </w:pBdr>
        <w:jc w:val="right"/>
        <w:rPr>
          <w:b/>
          <w:bCs/>
          <w:sz w:val="10"/>
        </w:rPr>
      </w:pPr>
    </w:p>
    <w:p w:rsidR="00672345" w:rsidRPr="00CE54F1" w:rsidRDefault="00672345" w:rsidP="00721649">
      <w:pPr>
        <w:spacing w:before="240"/>
      </w:pPr>
      <w:r w:rsidRPr="00CE54F1">
        <w:t xml:space="preserve">Badanie </w:t>
      </w:r>
      <w:r w:rsidR="00421E54" w:rsidRPr="00421E54">
        <w:t xml:space="preserve">przeprowadzono </w:t>
      </w:r>
      <w:r w:rsidRPr="00CE54F1">
        <w:t>na podstawie protokołu nr ...........................z dnia...........................</w:t>
      </w:r>
    </w:p>
    <w:p w:rsidR="00672345" w:rsidRPr="00CE54F1" w:rsidRDefault="00421E54" w:rsidP="00672345">
      <w:pPr>
        <w:rPr>
          <w:sz w:val="10"/>
        </w:rPr>
      </w:pPr>
      <w:r w:rsidRPr="00421E54">
        <w:t xml:space="preserve">wydanego </w:t>
      </w:r>
      <w:r w:rsidR="00D87738">
        <w:t xml:space="preserve">przez </w:t>
      </w:r>
      <w:r w:rsidR="00672345" w:rsidRPr="00CE54F1">
        <w:t>upoważnion</w:t>
      </w:r>
      <w:r w:rsidR="00D87738">
        <w:t xml:space="preserve">ą </w:t>
      </w:r>
      <w:r w:rsidR="00672345" w:rsidRPr="00CE54F1">
        <w:t>stacj</w:t>
      </w:r>
      <w:r w:rsidR="00D87738">
        <w:t>ę badań/rzeczoznawcę</w:t>
      </w:r>
      <w:r w:rsidR="00D87738" w:rsidRPr="00CE54F1">
        <w:t xml:space="preserve"> </w:t>
      </w:r>
      <w:r w:rsidR="00672345" w:rsidRPr="00CE54F1">
        <w:t>(nazwisko i adres) .......................................................................................................................................................</w:t>
      </w:r>
      <w:r w:rsidR="00672345" w:rsidRPr="00CE54F1">
        <w:rPr>
          <w:sz w:val="10"/>
        </w:rPr>
        <w:t xml:space="preserve"> </w:t>
      </w:r>
    </w:p>
    <w:p w:rsidR="00672345" w:rsidRPr="00CE54F1" w:rsidRDefault="00672345" w:rsidP="00721649">
      <w:pPr>
        <w:spacing w:before="240"/>
      </w:pPr>
      <w:r w:rsidRPr="00CE54F1">
        <w:t>Stan stwierdzony podczas kontroli:</w:t>
      </w:r>
    </w:p>
    <w:p w:rsidR="00672345" w:rsidRPr="00CE54F1" w:rsidRDefault="00672345" w:rsidP="00672345"/>
    <w:p w:rsidR="00672345" w:rsidRPr="00CE54F1" w:rsidRDefault="00672345" w:rsidP="00672345">
      <w:r w:rsidRPr="00CE54F1">
        <w:t>Dach..............................................................................................................................................</w:t>
      </w:r>
    </w:p>
    <w:p w:rsidR="00672345" w:rsidRPr="00CE54F1" w:rsidRDefault="00672345" w:rsidP="00672345"/>
    <w:p w:rsidR="00672345" w:rsidRPr="00CE54F1" w:rsidRDefault="00672345" w:rsidP="00672345">
      <w:r w:rsidRPr="00CE54F1">
        <w:t>Ściany boczne...............................................................................................................................</w:t>
      </w:r>
    </w:p>
    <w:p w:rsidR="00672345" w:rsidRPr="00CE54F1" w:rsidRDefault="00672345" w:rsidP="00672345"/>
    <w:p w:rsidR="00672345" w:rsidRPr="00CE54F1" w:rsidRDefault="00672345" w:rsidP="00672345">
      <w:r w:rsidRPr="00CE54F1">
        <w:t>Ścian</w:t>
      </w:r>
      <w:r w:rsidR="00421E54">
        <w:t>a</w:t>
      </w:r>
      <w:r w:rsidRPr="00CE54F1">
        <w:t xml:space="preserve"> czołow</w:t>
      </w:r>
      <w:r w:rsidR="00421E54">
        <w:t>a</w:t>
      </w:r>
      <w:r w:rsidRPr="00CE54F1">
        <w:t>.............................................................................................................................</w:t>
      </w:r>
    </w:p>
    <w:p w:rsidR="00672345" w:rsidRPr="00CE54F1" w:rsidRDefault="00672345" w:rsidP="00672345"/>
    <w:p w:rsidR="00672345" w:rsidRPr="00CE54F1" w:rsidRDefault="00672345" w:rsidP="00672345">
      <w:r w:rsidRPr="00CE54F1">
        <w:t>Podłoga..........................................................................................................................................</w:t>
      </w:r>
    </w:p>
    <w:p w:rsidR="00672345" w:rsidRPr="00CE54F1" w:rsidRDefault="00672345" w:rsidP="00672345"/>
    <w:p w:rsidR="003B1A4C" w:rsidRPr="00CE54F1" w:rsidRDefault="003B1A4C" w:rsidP="00672345">
      <w:pPr>
        <w:rPr>
          <w:rStyle w:val="hps"/>
        </w:rPr>
      </w:pPr>
      <w:r w:rsidRPr="00CE54F1">
        <w:rPr>
          <w:rStyle w:val="hps"/>
        </w:rPr>
        <w:t>Drzwi</w:t>
      </w:r>
      <w:r w:rsidRPr="00CE54F1">
        <w:rPr>
          <w:rStyle w:val="shorttext"/>
        </w:rPr>
        <w:t xml:space="preserve"> </w:t>
      </w:r>
      <w:r w:rsidRPr="00CE54F1">
        <w:rPr>
          <w:rStyle w:val="hps"/>
        </w:rPr>
        <w:t>i otwory…………………………………………………………………………………</w:t>
      </w:r>
    </w:p>
    <w:p w:rsidR="003B1A4C" w:rsidRPr="00CE54F1" w:rsidRDefault="003B1A4C" w:rsidP="00672345"/>
    <w:p w:rsidR="00672345" w:rsidRPr="00CE54F1" w:rsidRDefault="00672345" w:rsidP="00672345">
      <w:r w:rsidRPr="00721649">
        <w:t>Uszczelnienia</w:t>
      </w:r>
      <w:r w:rsidRPr="00CE54F1">
        <w:t>................................................................................................................................</w:t>
      </w:r>
    </w:p>
    <w:p w:rsidR="00672345" w:rsidRPr="00CE54F1" w:rsidRDefault="00672345" w:rsidP="00672345"/>
    <w:p w:rsidR="00672345" w:rsidRPr="00CE54F1" w:rsidRDefault="00672345" w:rsidP="00672345">
      <w:r w:rsidRPr="00CE54F1">
        <w:t xml:space="preserve">Otwory </w:t>
      </w:r>
      <w:r w:rsidR="00421E54">
        <w:t>ściekowe</w:t>
      </w:r>
      <w:r w:rsidRPr="00CE54F1">
        <w:t>.......................................................................................</w:t>
      </w:r>
    </w:p>
    <w:p w:rsidR="00672345" w:rsidRPr="00CE54F1" w:rsidRDefault="00672345" w:rsidP="00672345"/>
    <w:p w:rsidR="00672345" w:rsidRPr="00CE54F1" w:rsidRDefault="00421E54" w:rsidP="00672345">
      <w:r>
        <w:t>S</w:t>
      </w:r>
      <w:r w:rsidR="00672345" w:rsidRPr="00CE54F1">
        <w:t>zczelności</w:t>
      </w:r>
      <w:r>
        <w:t xml:space="preserve"> powietrzna</w:t>
      </w:r>
      <w:r w:rsidR="00672345" w:rsidRPr="00CE54F1">
        <w:t>............................................................................................................</w:t>
      </w:r>
    </w:p>
    <w:p w:rsidR="00672345" w:rsidRPr="00CE54F1" w:rsidRDefault="00672345" w:rsidP="00672345"/>
    <w:p w:rsidR="00672345" w:rsidRPr="00CE54F1" w:rsidRDefault="00672345" w:rsidP="00672345">
      <w:r w:rsidRPr="00CE54F1">
        <w:t xml:space="preserve">Współczynnik </w:t>
      </w:r>
      <w:r w:rsidRPr="00CE54F1">
        <w:rPr>
          <w:i/>
          <w:iCs/>
        </w:rPr>
        <w:t>K</w:t>
      </w:r>
      <w:r w:rsidRPr="00CE54F1">
        <w:t xml:space="preserve"> </w:t>
      </w:r>
      <w:r w:rsidR="00421E54">
        <w:t xml:space="preserve">nowego </w:t>
      </w:r>
      <w:r w:rsidRPr="00CE54F1">
        <w:t xml:space="preserve">środka transportu (podany w </w:t>
      </w:r>
      <w:r w:rsidR="00421E54">
        <w:t xml:space="preserve">poprzednim </w:t>
      </w:r>
      <w:r w:rsidRPr="00CE54F1">
        <w:t xml:space="preserve">protokole z badania) ........................................................................... W/ </w:t>
      </w:r>
      <w:r w:rsidR="00E10EB6" w:rsidRPr="00CE54F1">
        <w:t>(</w:t>
      </w:r>
      <w:r w:rsidRPr="00CE54F1">
        <w:t>m</w:t>
      </w:r>
      <w:r w:rsidRPr="00CE54F1">
        <w:rPr>
          <w:vertAlign w:val="superscript"/>
        </w:rPr>
        <w:t>2</w:t>
      </w:r>
      <w:r w:rsidRPr="00CE54F1">
        <w:t>K</w:t>
      </w:r>
      <w:r w:rsidR="00E10EB6" w:rsidRPr="00CE54F1">
        <w:t>)</w:t>
      </w:r>
    </w:p>
    <w:p w:rsidR="00672345" w:rsidRPr="00CE54F1" w:rsidRDefault="00672345" w:rsidP="00672345"/>
    <w:p w:rsidR="00672345" w:rsidRPr="00CE54F1" w:rsidRDefault="00672345" w:rsidP="00672345">
      <w:r w:rsidRPr="00CE54F1">
        <w:t>Uwagi:.................................................................................................................................................................................................................................................................................................</w:t>
      </w:r>
    </w:p>
    <w:p w:rsidR="00672345" w:rsidRDefault="00672345" w:rsidP="00672345">
      <w:pPr>
        <w:rPr>
          <w:sz w:val="10"/>
        </w:rPr>
      </w:pPr>
    </w:p>
    <w:p w:rsidR="00721649" w:rsidRPr="00CE54F1" w:rsidRDefault="00721649" w:rsidP="00672345">
      <w:pPr>
        <w:rPr>
          <w:sz w:val="10"/>
        </w:rPr>
      </w:pPr>
    </w:p>
    <w:p w:rsidR="00672345" w:rsidRPr="00CE54F1" w:rsidRDefault="00421E54" w:rsidP="00721649">
      <w:pPr>
        <w:jc w:val="both"/>
      </w:pPr>
      <w:r w:rsidRPr="00421E54">
        <w:t>Biorąc pod uwagę powyższe wyniki badań, środek transportu może uzyskać świadectwo zgodnie z  Dodatkiem 3 do Załącznika 1 ATP, ważne przez okres nie dłuższy niż trzy lata ze znakiem klasyfikacyjnym IN/IR1</w:t>
      </w:r>
      <w:r w:rsidR="00721649" w:rsidRPr="00721649">
        <w:rPr>
          <w:vertAlign w:val="superscript"/>
        </w:rPr>
        <w:t>1</w:t>
      </w:r>
      <w:r w:rsidR="00672345" w:rsidRPr="00CE54F1">
        <w:t>.</w:t>
      </w:r>
    </w:p>
    <w:p w:rsidR="00672345" w:rsidRPr="00CE54F1" w:rsidRDefault="00672345" w:rsidP="00672345">
      <w:pPr>
        <w:spacing w:line="360" w:lineRule="auto"/>
      </w:pPr>
      <w:r w:rsidRPr="00CE54F1">
        <w:t xml:space="preserve">                         </w:t>
      </w:r>
      <w:r w:rsidRPr="00CE54F1">
        <w:tab/>
      </w:r>
      <w:r w:rsidRPr="00CE54F1">
        <w:tab/>
      </w:r>
      <w:r w:rsidRPr="00CE54F1">
        <w:tab/>
      </w:r>
      <w:r w:rsidRPr="00CE54F1">
        <w:tab/>
      </w:r>
      <w:r w:rsidRPr="00CE54F1">
        <w:tab/>
        <w:t xml:space="preserve"> </w:t>
      </w:r>
    </w:p>
    <w:p w:rsidR="00672345" w:rsidRPr="00CE54F1" w:rsidRDefault="00672345" w:rsidP="00672345">
      <w:pPr>
        <w:spacing w:line="360" w:lineRule="auto"/>
      </w:pPr>
      <w:r w:rsidRPr="00CE54F1">
        <w:t xml:space="preserve">Sporządzony w .............................................            </w:t>
      </w:r>
    </w:p>
    <w:p w:rsidR="00672345" w:rsidRPr="00CE54F1" w:rsidRDefault="00672345" w:rsidP="00672345">
      <w:pPr>
        <w:spacing w:line="360" w:lineRule="auto"/>
        <w:rPr>
          <w:sz w:val="10"/>
        </w:rPr>
      </w:pPr>
    </w:p>
    <w:p w:rsidR="00672345" w:rsidRPr="00CE54F1" w:rsidRDefault="00421E54" w:rsidP="00672345">
      <w:pPr>
        <w:spacing w:line="360" w:lineRule="auto"/>
      </w:pPr>
      <w:r>
        <w:t>Data protokołu z badań</w:t>
      </w:r>
      <w:r w:rsidR="00672345" w:rsidRPr="00CE54F1">
        <w:t>...</w:t>
      </w:r>
      <w:r>
        <w:t>...............................</w:t>
      </w:r>
      <w:r w:rsidR="00721649" w:rsidRPr="00721649">
        <w:t xml:space="preserve"> </w:t>
      </w:r>
      <w:r w:rsidR="00721649">
        <w:t xml:space="preserve">                </w:t>
      </w:r>
      <w:r w:rsidR="00721649" w:rsidRPr="00CE54F1">
        <w:t>............................................</w:t>
      </w:r>
    </w:p>
    <w:p w:rsidR="00672345" w:rsidRDefault="00721649" w:rsidP="00721649">
      <w:pPr>
        <w:pStyle w:val="Stopka"/>
        <w:tabs>
          <w:tab w:val="clear" w:pos="4536"/>
          <w:tab w:val="clear" w:pos="9072"/>
        </w:tabs>
        <w:ind w:left="4254" w:firstLine="709"/>
      </w:pPr>
      <w:r>
        <w:t xml:space="preserve">        </w:t>
      </w:r>
      <w:r w:rsidRPr="00CE54F1">
        <w:t>Odpowiedzialny za badania</w:t>
      </w:r>
    </w:p>
    <w:p w:rsidR="00721649" w:rsidRDefault="00721649" w:rsidP="00721649">
      <w:pPr>
        <w:pStyle w:val="Stopka"/>
        <w:tabs>
          <w:tab w:val="clear" w:pos="4536"/>
          <w:tab w:val="clear" w:pos="9072"/>
        </w:tabs>
        <w:ind w:left="4254" w:firstLine="709"/>
      </w:pPr>
    </w:p>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660"/>
      </w:tblGrid>
      <w:tr w:rsidR="00721649" w:rsidTr="00721649">
        <w:tc>
          <w:tcPr>
            <w:tcW w:w="2660" w:type="dxa"/>
          </w:tcPr>
          <w:p w:rsidR="00721649" w:rsidRDefault="00721649" w:rsidP="00721649">
            <w:pPr>
              <w:pStyle w:val="Stopka"/>
              <w:tabs>
                <w:tab w:val="clear" w:pos="4536"/>
                <w:tab w:val="clear" w:pos="9072"/>
              </w:tabs>
            </w:pPr>
          </w:p>
        </w:tc>
      </w:tr>
    </w:tbl>
    <w:p w:rsidR="00721649" w:rsidRDefault="00721649" w:rsidP="00721649">
      <w:pPr>
        <w:pStyle w:val="Stopka"/>
        <w:tabs>
          <w:tab w:val="clear" w:pos="4536"/>
          <w:tab w:val="clear" w:pos="9072"/>
        </w:tabs>
        <w:ind w:left="4254" w:firstLine="709"/>
      </w:pPr>
    </w:p>
    <w:p w:rsidR="00721649" w:rsidRDefault="00721649" w:rsidP="00721649">
      <w:pPr>
        <w:pStyle w:val="Stopka"/>
        <w:tabs>
          <w:tab w:val="clear" w:pos="4536"/>
          <w:tab w:val="clear" w:pos="9072"/>
        </w:tabs>
      </w:pPr>
      <w:r w:rsidRPr="00721649">
        <w:rPr>
          <w:vertAlign w:val="superscript"/>
        </w:rPr>
        <w:t>1</w:t>
      </w:r>
      <w:r>
        <w:t xml:space="preserve"> </w:t>
      </w:r>
      <w:r w:rsidRPr="00887FCE">
        <w:rPr>
          <w:i/>
          <w:sz w:val="20"/>
          <w:szCs w:val="20"/>
        </w:rPr>
        <w:t>Zbędne skreślić</w:t>
      </w:r>
      <w:r w:rsidR="00887FCE">
        <w:rPr>
          <w:i/>
          <w:sz w:val="20"/>
          <w:szCs w:val="20"/>
        </w:rPr>
        <w:t>.</w:t>
      </w:r>
    </w:p>
    <w:p w:rsidR="00721649" w:rsidRDefault="00721649" w:rsidP="00721649">
      <w:pPr>
        <w:pStyle w:val="Stopka"/>
        <w:tabs>
          <w:tab w:val="clear" w:pos="4536"/>
          <w:tab w:val="clear" w:pos="9072"/>
        </w:tabs>
      </w:pPr>
    </w:p>
    <w:p w:rsidR="00721649" w:rsidRDefault="00721649" w:rsidP="00721649">
      <w:pPr>
        <w:pStyle w:val="Stopka"/>
        <w:tabs>
          <w:tab w:val="clear" w:pos="4536"/>
          <w:tab w:val="clear" w:pos="9072"/>
        </w:tabs>
        <w:ind w:left="4254" w:firstLine="709"/>
      </w:pPr>
    </w:p>
    <w:p w:rsidR="00721649" w:rsidRPr="00CE54F1" w:rsidRDefault="00721649" w:rsidP="00721649">
      <w:pPr>
        <w:pStyle w:val="Stopka"/>
        <w:tabs>
          <w:tab w:val="clear" w:pos="4536"/>
          <w:tab w:val="clear" w:pos="9072"/>
        </w:tabs>
        <w:ind w:left="4254" w:firstLine="709"/>
        <w:sectPr w:rsidR="00721649" w:rsidRPr="00CE54F1" w:rsidSect="00E317F6">
          <w:footnotePr>
            <w:numRestart w:val="eachSect"/>
          </w:footnotePr>
          <w:type w:val="continuous"/>
          <w:pgSz w:w="11906" w:h="16838"/>
          <w:pgMar w:top="1418" w:right="1418" w:bottom="1418" w:left="1418" w:header="708" w:footer="708" w:gutter="0"/>
          <w:cols w:space="708"/>
          <w:docGrid w:linePitch="360"/>
        </w:sectPr>
      </w:pPr>
    </w:p>
    <w:p w:rsidR="00A16157" w:rsidRPr="00CE54F1" w:rsidRDefault="00672345" w:rsidP="002D5233">
      <w:pPr>
        <w:pStyle w:val="Nagwek2"/>
        <w:sectPr w:rsidR="00A16157" w:rsidRPr="00CE54F1" w:rsidSect="00E317F6">
          <w:footnotePr>
            <w:numRestart w:val="eachSect"/>
          </w:footnotePr>
          <w:type w:val="continuous"/>
          <w:pgSz w:w="11906" w:h="16838"/>
          <w:pgMar w:top="1418" w:right="1418" w:bottom="1418" w:left="1418" w:header="709" w:footer="709" w:gutter="0"/>
          <w:cols w:space="708"/>
          <w:docGrid w:linePitch="360"/>
        </w:sectPr>
      </w:pPr>
      <w:bookmarkStart w:id="23" w:name="_Toc373769784"/>
      <w:r w:rsidRPr="00CE54F1">
        <w:t xml:space="preserve">WZÓR </w:t>
      </w:r>
      <w:r w:rsidR="007B376B" w:rsidRPr="00CE54F1">
        <w:t xml:space="preserve">nr </w:t>
      </w:r>
      <w:r w:rsidRPr="00CE54F1">
        <w:t>4A</w:t>
      </w:r>
      <w:bookmarkEnd w:id="23"/>
    </w:p>
    <w:p w:rsidR="00672345" w:rsidRPr="00CE54F1" w:rsidRDefault="00672345" w:rsidP="00672345">
      <w:pPr>
        <w:pStyle w:val="Stopka"/>
        <w:tabs>
          <w:tab w:val="clear" w:pos="4536"/>
          <w:tab w:val="clear" w:pos="9072"/>
        </w:tabs>
        <w:rPr>
          <w:b/>
        </w:rPr>
      </w:pPr>
    </w:p>
    <w:p w:rsidR="00672345" w:rsidRPr="00CE54F1" w:rsidRDefault="00672345" w:rsidP="00672345">
      <w:pPr>
        <w:jc w:val="center"/>
        <w:rPr>
          <w:b/>
        </w:rPr>
      </w:pPr>
      <w:r w:rsidRPr="00CE54F1">
        <w:rPr>
          <w:b/>
        </w:rPr>
        <w:t>Część 3</w:t>
      </w:r>
    </w:p>
    <w:p w:rsidR="00672345" w:rsidRPr="00CE54F1" w:rsidRDefault="00830176" w:rsidP="00F73926">
      <w:pPr>
        <w:pStyle w:val="Tekstpodstawowy"/>
        <w:jc w:val="center"/>
      </w:pPr>
      <w:r w:rsidRPr="00830176">
        <w:t>Określenie skuteczności urządzenia chłodniczego środków transportu</w:t>
      </w:r>
      <w:r>
        <w:t xml:space="preserve"> </w:t>
      </w:r>
      <w:r w:rsidRPr="00830176">
        <w:t xml:space="preserve">– lodowni z lodem i suchym lodem przez upoważnioną stację badań zgodnie z podpunktem 3.1 z wyjątkiem 3.1.3 (b) i 3.1.3 (c) Dodatku 2 do Załącznika 1 ATP </w:t>
      </w:r>
    </w:p>
    <w:p w:rsidR="00672345" w:rsidRPr="00CE54F1" w:rsidRDefault="002E1376" w:rsidP="00672345">
      <w:r>
        <w:rPr>
          <w:noProof/>
        </w:rPr>
        <mc:AlternateContent>
          <mc:Choice Requires="wps">
            <w:drawing>
              <wp:anchor distT="0" distB="0" distL="114300" distR="114300" simplePos="0" relativeHeight="251654656" behindDoc="0" locked="0" layoutInCell="1" allowOverlap="1" wp14:anchorId="095B0417" wp14:editId="03B88FCB">
                <wp:simplePos x="0" y="0"/>
                <wp:positionH relativeFrom="column">
                  <wp:posOffset>19685</wp:posOffset>
                </wp:positionH>
                <wp:positionV relativeFrom="paragraph">
                  <wp:posOffset>106680</wp:posOffset>
                </wp:positionV>
                <wp:extent cx="5710555" cy="635"/>
                <wp:effectExtent l="5715" t="8890" r="8255" b="9525"/>
                <wp:wrapNone/>
                <wp:docPr id="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20A9C3" id="_x0000_t32" coordsize="21600,21600" o:spt="32" o:oned="t" path="m,l21600,21600e" filled="f">
                <v:path arrowok="t" fillok="f" o:connecttype="none"/>
                <o:lock v:ext="edit" shapetype="t"/>
              </v:shapetype>
              <v:shape id="AutoShape 11" o:spid="_x0000_s1026" type="#_x0000_t32" style="position:absolute;margin-left:1.55pt;margin-top:8.4pt;width:449.65pt;height:.0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"/>
            </w:pict>
          </mc:Fallback>
        </mc:AlternateContent>
      </w:r>
    </w:p>
    <w:p w:rsidR="00672345" w:rsidRPr="00CE54F1" w:rsidRDefault="00672345" w:rsidP="00897FC3">
      <w:pPr>
        <w:spacing w:before="240"/>
      </w:pPr>
      <w:r w:rsidRPr="00CE54F1">
        <w:t xml:space="preserve">Urządzenie </w:t>
      </w:r>
      <w:r w:rsidR="000627C3" w:rsidRPr="00CE54F1">
        <w:t>chłodnicze</w:t>
      </w:r>
      <w:r w:rsidRPr="00CE54F1">
        <w:t>:</w:t>
      </w:r>
    </w:p>
    <w:p w:rsidR="00672345" w:rsidRPr="00CE54F1" w:rsidRDefault="00672345" w:rsidP="00672345"/>
    <w:p w:rsidR="00672345" w:rsidRPr="00CE54F1" w:rsidRDefault="006672F6" w:rsidP="00384F48">
      <w:pPr>
        <w:ind w:firstLine="709"/>
      </w:pPr>
      <w:r w:rsidRPr="00CE54F1">
        <w:t>Opis urządzenia chłodniczego</w:t>
      </w:r>
      <w:r w:rsidR="00672345" w:rsidRPr="00CE54F1">
        <w:t xml:space="preserve"> ...................</w:t>
      </w:r>
      <w:r w:rsidR="00384F48" w:rsidRPr="00CE54F1">
        <w:t>....................</w:t>
      </w:r>
      <w:r w:rsidR="00672345" w:rsidRPr="00CE54F1">
        <w:t>...................................................</w:t>
      </w:r>
    </w:p>
    <w:p w:rsidR="00672345" w:rsidRPr="00CE54F1" w:rsidRDefault="00672345" w:rsidP="00672345"/>
    <w:p w:rsidR="00672345" w:rsidRPr="00CE54F1" w:rsidRDefault="00672345" w:rsidP="00384F48">
      <w:pPr>
        <w:ind w:firstLine="709"/>
      </w:pPr>
      <w:r w:rsidRPr="00CE54F1">
        <w:t xml:space="preserve">Rodzaj </w:t>
      </w:r>
      <w:r w:rsidR="00830176">
        <w:t>czynnika chłodniczego</w:t>
      </w:r>
      <w:r w:rsidRPr="00CE54F1">
        <w:t xml:space="preserve"> .............................</w:t>
      </w:r>
      <w:r w:rsidR="00830176">
        <w:t>........</w:t>
      </w:r>
      <w:r w:rsidR="00384F48" w:rsidRPr="00CE54F1">
        <w:t>...........</w:t>
      </w:r>
      <w:r w:rsidRPr="00CE54F1">
        <w:t>....</w:t>
      </w:r>
      <w:r w:rsidR="00830176">
        <w:t>....................</w:t>
      </w:r>
      <w:r w:rsidRPr="00CE54F1">
        <w:t>................</w:t>
      </w:r>
    </w:p>
    <w:p w:rsidR="00672345" w:rsidRPr="00CE54F1" w:rsidRDefault="00672345" w:rsidP="00672345"/>
    <w:p w:rsidR="00672345" w:rsidRPr="00CE54F1" w:rsidRDefault="00830176" w:rsidP="00384F48">
      <w:pPr>
        <w:ind w:firstLine="709"/>
      </w:pPr>
      <w:r w:rsidRPr="00830176">
        <w:t>Nominalna ilość czy</w:t>
      </w:r>
      <w:r>
        <w:t xml:space="preserve">nnika chłodniczego podana przez </w:t>
      </w:r>
      <w:r w:rsidRPr="00830176">
        <w:t>producenta</w:t>
      </w:r>
      <w:r>
        <w:t xml:space="preserve"> </w:t>
      </w:r>
      <w:r w:rsidR="00672345" w:rsidRPr="00CE54F1">
        <w:t>.....</w:t>
      </w:r>
      <w:r>
        <w:t>..............</w:t>
      </w:r>
      <w:r w:rsidR="00672345" w:rsidRPr="00CE54F1">
        <w:t>.........kg</w:t>
      </w:r>
    </w:p>
    <w:p w:rsidR="00672345" w:rsidRPr="00CE54F1" w:rsidRDefault="00672345" w:rsidP="00672345"/>
    <w:p w:rsidR="00672345" w:rsidRPr="00CE54F1" w:rsidRDefault="00830176" w:rsidP="00384F48">
      <w:pPr>
        <w:ind w:firstLine="709"/>
      </w:pPr>
      <w:r w:rsidRPr="00830176">
        <w:t>Rzeczywiste napełnienie czynnikiem chłodniczym użytym do badania.</w:t>
      </w:r>
      <w:r>
        <w:t>................</w:t>
      </w:r>
      <w:r w:rsidR="00384F48" w:rsidRPr="00CE54F1">
        <w:t>...</w:t>
      </w:r>
      <w:r w:rsidR="00672345" w:rsidRPr="00CE54F1">
        <w:t>..kg</w:t>
      </w:r>
    </w:p>
    <w:p w:rsidR="00672345" w:rsidRPr="00CE54F1" w:rsidRDefault="00672345" w:rsidP="00672345"/>
    <w:p w:rsidR="00672345" w:rsidRPr="00CE54F1" w:rsidRDefault="00830176" w:rsidP="00384F48">
      <w:pPr>
        <w:ind w:firstLine="709"/>
      </w:pPr>
      <w:r>
        <w:t>Napęd</w:t>
      </w:r>
      <w:r w:rsidR="00672345" w:rsidRPr="00CE54F1">
        <w:t xml:space="preserve"> niezależny</w:t>
      </w:r>
      <w:r>
        <w:t xml:space="preserve"> /zależny/ zasilany z sieci</w:t>
      </w:r>
      <w:r w:rsidR="00672345" w:rsidRPr="00CE54F1">
        <w:rPr>
          <w:rStyle w:val="Odwoanieprzypisudolnego"/>
        </w:rPr>
        <w:footnoteReference w:id="7"/>
      </w:r>
      <w:r w:rsidR="00384F48" w:rsidRPr="00CE54F1">
        <w:t>........</w:t>
      </w:r>
      <w:r>
        <w:t>..........................................................</w:t>
      </w:r>
    </w:p>
    <w:p w:rsidR="00672345" w:rsidRPr="00CE54F1" w:rsidRDefault="00672345" w:rsidP="00672345"/>
    <w:p w:rsidR="00672345" w:rsidRPr="0092122F" w:rsidRDefault="00672345" w:rsidP="0092122F">
      <w:pPr>
        <w:tabs>
          <w:tab w:val="left" w:pos="6192"/>
          <w:tab w:val="left" w:pos="8321"/>
        </w:tabs>
        <w:ind w:firstLine="709"/>
        <w:rPr>
          <w:vertAlign w:val="superscript"/>
        </w:rPr>
      </w:pPr>
      <w:r w:rsidRPr="00CE54F1">
        <w:t xml:space="preserve">Urządzenie </w:t>
      </w:r>
      <w:r w:rsidR="006672F6" w:rsidRPr="00CE54F1">
        <w:t>chłodnicze</w:t>
      </w:r>
      <w:r w:rsidR="00830176">
        <w:t xml:space="preserve"> zdejmowane/nie</w:t>
      </w:r>
      <w:r w:rsidRPr="00CE54F1">
        <w:t>zdejmowane</w:t>
      </w:r>
      <w:r w:rsidRPr="00CE54F1">
        <w:rPr>
          <w:vertAlign w:val="superscript"/>
        </w:rPr>
        <w:t>1</w:t>
      </w:r>
      <w:r w:rsidR="00384F48" w:rsidRPr="00CE54F1">
        <w:t>.....................................................</w:t>
      </w:r>
      <w:r w:rsidR="00384F48" w:rsidRPr="00CE54F1">
        <w:tab/>
      </w:r>
    </w:p>
    <w:p w:rsidR="00672345" w:rsidRPr="00CE54F1" w:rsidRDefault="00830176" w:rsidP="00384F48">
      <w:pPr>
        <w:ind w:firstLine="709"/>
      </w:pPr>
      <w:r>
        <w:t>Producent</w:t>
      </w:r>
      <w:r w:rsidR="00672345" w:rsidRPr="00CE54F1">
        <w:t>..........................................................................................................................</w:t>
      </w:r>
    </w:p>
    <w:p w:rsidR="00672345" w:rsidRPr="00CE54F1" w:rsidRDefault="00672345" w:rsidP="00672345"/>
    <w:p w:rsidR="00672345" w:rsidRPr="00CE54F1" w:rsidRDefault="00672345" w:rsidP="00384F48">
      <w:pPr>
        <w:ind w:firstLine="709"/>
      </w:pPr>
      <w:r w:rsidRPr="00CE54F1">
        <w:t xml:space="preserve">Typ i numer </w:t>
      </w:r>
      <w:r w:rsidR="00830176">
        <w:t>seryjny</w:t>
      </w:r>
      <w:r w:rsidRPr="00CE54F1">
        <w:t xml:space="preserve"> ....................</w:t>
      </w:r>
      <w:r w:rsidR="00830176">
        <w:t>...........................</w:t>
      </w:r>
      <w:r w:rsidRPr="00CE54F1">
        <w:t>..................</w:t>
      </w:r>
      <w:r w:rsidR="00384F48" w:rsidRPr="00CE54F1">
        <w:t>.....................</w:t>
      </w:r>
      <w:r w:rsidRPr="00CE54F1">
        <w:t>..................</w:t>
      </w:r>
    </w:p>
    <w:p w:rsidR="00672345" w:rsidRPr="00CE54F1" w:rsidRDefault="00672345" w:rsidP="00672345"/>
    <w:p w:rsidR="00672345" w:rsidRPr="00CE54F1" w:rsidRDefault="00672345" w:rsidP="00384F48">
      <w:pPr>
        <w:ind w:firstLine="709"/>
      </w:pPr>
      <w:r w:rsidRPr="00CE54F1">
        <w:t>Rok produkcji .............................................................</w:t>
      </w:r>
      <w:r w:rsidR="00384F48" w:rsidRPr="00CE54F1">
        <w:t>.....................</w:t>
      </w:r>
      <w:r w:rsidRPr="00CE54F1">
        <w:t>................................</w:t>
      </w:r>
    </w:p>
    <w:p w:rsidR="00672345" w:rsidRPr="00CE54F1" w:rsidRDefault="00672345" w:rsidP="00672345"/>
    <w:p w:rsidR="00672345" w:rsidRDefault="00672345" w:rsidP="00384F48">
      <w:pPr>
        <w:ind w:left="709"/>
      </w:pPr>
      <w:r w:rsidRPr="00CE54F1">
        <w:t xml:space="preserve">Urządzenie </w:t>
      </w:r>
      <w:r w:rsidR="00830176">
        <w:t>di napełniania</w:t>
      </w:r>
      <w:r w:rsidRPr="00CE54F1">
        <w:t xml:space="preserve"> (opis, </w:t>
      </w:r>
      <w:r w:rsidR="00830176">
        <w:t>rozmieszczenie</w:t>
      </w:r>
      <w:r w:rsidRPr="00CE54F1">
        <w:t xml:space="preserve">; </w:t>
      </w:r>
      <w:r w:rsidR="00830176" w:rsidRPr="00830176">
        <w:t>w razie konieczności załączyć rysunki</w:t>
      </w:r>
      <w:r w:rsidR="00830176">
        <w:t>)</w:t>
      </w:r>
      <w:r w:rsidRPr="00CE54F1">
        <w:t>.............</w:t>
      </w:r>
      <w:r w:rsidR="00384F48" w:rsidRPr="00CE54F1">
        <w:t>....................................................................................</w:t>
      </w:r>
      <w:r w:rsidR="0092122F">
        <w:t>.......................</w:t>
      </w:r>
      <w:r w:rsidR="00830176">
        <w:t>......</w:t>
      </w:r>
    </w:p>
    <w:p w:rsidR="00830176" w:rsidRPr="00CE54F1" w:rsidRDefault="00830176" w:rsidP="00384F48">
      <w:pPr>
        <w:ind w:left="709"/>
      </w:pPr>
      <w:r w:rsidRPr="00830176">
        <w:t>..............................................................................................................................</w:t>
      </w:r>
      <w:r>
        <w:t>............</w:t>
      </w:r>
    </w:p>
    <w:p w:rsidR="00672345" w:rsidRPr="00CE54F1" w:rsidRDefault="00672345" w:rsidP="00672345"/>
    <w:p w:rsidR="00672345" w:rsidRPr="00CE54F1" w:rsidRDefault="00672345" w:rsidP="00672345">
      <w:r w:rsidRPr="00CE54F1">
        <w:t>Urządzenia</w:t>
      </w:r>
      <w:r w:rsidR="00830176">
        <w:t xml:space="preserve"> do</w:t>
      </w:r>
      <w:r w:rsidRPr="00CE54F1">
        <w:t xml:space="preserve"> wewnętrznej</w:t>
      </w:r>
      <w:r w:rsidR="00830176" w:rsidRPr="00830176">
        <w:t xml:space="preserve"> </w:t>
      </w:r>
      <w:r w:rsidR="00830176" w:rsidRPr="00CE54F1">
        <w:t>wentylacji</w:t>
      </w:r>
      <w:r w:rsidRPr="00CE54F1">
        <w:t>:</w:t>
      </w:r>
    </w:p>
    <w:p w:rsidR="00672345" w:rsidRPr="00CE54F1" w:rsidRDefault="00672345" w:rsidP="00672345"/>
    <w:p w:rsidR="00672345" w:rsidRPr="00CE54F1" w:rsidRDefault="00672345" w:rsidP="00672345">
      <w:pPr>
        <w:ind w:firstLine="708"/>
      </w:pPr>
      <w:r w:rsidRPr="00CE54F1">
        <w:t xml:space="preserve">Opis (liczba </w:t>
      </w:r>
      <w:r w:rsidR="00830176">
        <w:t>urządzeń, itp</w:t>
      </w:r>
      <w:r w:rsidRPr="00CE54F1">
        <w:t>.) .............................................................................................</w:t>
      </w:r>
    </w:p>
    <w:p w:rsidR="00672345" w:rsidRPr="00CE54F1" w:rsidRDefault="00672345" w:rsidP="00672345">
      <w:pPr>
        <w:ind w:firstLine="708"/>
      </w:pPr>
    </w:p>
    <w:p w:rsidR="00672345" w:rsidRPr="00CE54F1" w:rsidRDefault="00672345" w:rsidP="00672345">
      <w:pPr>
        <w:ind w:firstLine="708"/>
      </w:pPr>
      <w:r w:rsidRPr="00CE54F1">
        <w:t>Moc wentylatorów elektrycznych.................................................................................W</w:t>
      </w:r>
    </w:p>
    <w:p w:rsidR="00672345" w:rsidRPr="00CE54F1" w:rsidRDefault="00672345" w:rsidP="00672345"/>
    <w:p w:rsidR="00672345" w:rsidRPr="00CE54F1" w:rsidRDefault="00672345" w:rsidP="00672345">
      <w:pPr>
        <w:ind w:firstLine="708"/>
      </w:pPr>
      <w:r w:rsidRPr="00CE54F1">
        <w:t>Wydatek ....................................................................................................................m</w:t>
      </w:r>
      <w:r w:rsidRPr="00CE54F1">
        <w:rPr>
          <w:vertAlign w:val="superscript"/>
        </w:rPr>
        <w:t>3</w:t>
      </w:r>
      <w:r w:rsidRPr="00CE54F1">
        <w:t>/h</w:t>
      </w:r>
    </w:p>
    <w:p w:rsidR="00672345" w:rsidRPr="00CE54F1" w:rsidRDefault="00672345" w:rsidP="00672345"/>
    <w:p w:rsidR="00672345" w:rsidRPr="00CE54F1" w:rsidRDefault="00672345" w:rsidP="00384F48">
      <w:pPr>
        <w:ind w:firstLine="708"/>
      </w:pPr>
      <w:r w:rsidRPr="00CE54F1">
        <w:t xml:space="preserve">Wymiary </w:t>
      </w:r>
      <w:r w:rsidR="00830176">
        <w:t>kanałów</w:t>
      </w:r>
      <w:r w:rsidRPr="00CE54F1">
        <w:t>: przekrój p</w:t>
      </w:r>
      <w:r w:rsidR="00384F48" w:rsidRPr="00CE54F1">
        <w:t>oprzeczny.....................</w:t>
      </w:r>
      <w:r w:rsidRPr="00CE54F1">
        <w:t>......m</w:t>
      </w:r>
      <w:r w:rsidRPr="00CE54F1">
        <w:rPr>
          <w:vertAlign w:val="superscript"/>
        </w:rPr>
        <w:t>2</w:t>
      </w:r>
      <w:r w:rsidR="00384F48" w:rsidRPr="00CE54F1">
        <w:t>, długość...........</w:t>
      </w:r>
      <w:r w:rsidRPr="00CE54F1">
        <w:t>........m</w:t>
      </w:r>
    </w:p>
    <w:p w:rsidR="00672345" w:rsidRPr="00CE54F1" w:rsidRDefault="00672345" w:rsidP="00672345"/>
    <w:p w:rsidR="00672345" w:rsidRPr="00A311B8" w:rsidRDefault="00A311B8" w:rsidP="00A311B8">
      <w:pPr>
        <w:ind w:firstLine="708"/>
      </w:pPr>
      <w:r>
        <w:t>Ekran</w:t>
      </w:r>
      <w:r w:rsidRPr="00A311B8">
        <w:t xml:space="preserve"> wlotu powietrza</w:t>
      </w:r>
      <w:r w:rsidR="00384F48" w:rsidRPr="00A311B8">
        <w:t xml:space="preserve">; </w:t>
      </w:r>
      <w:r w:rsidR="00672345" w:rsidRPr="00A311B8">
        <w:t>opis</w:t>
      </w:r>
      <w:r w:rsidR="00672345" w:rsidRPr="00A311B8">
        <w:rPr>
          <w:vertAlign w:val="superscript"/>
        </w:rPr>
        <w:t>1</w:t>
      </w:r>
      <w:r w:rsidR="00672345" w:rsidRPr="00A311B8">
        <w:t>...........................................</w:t>
      </w:r>
      <w:r w:rsidR="00384F48" w:rsidRPr="00A311B8">
        <w:t>........................</w:t>
      </w:r>
    </w:p>
    <w:p w:rsidR="00672345" w:rsidRPr="00CE54F1" w:rsidRDefault="00672345" w:rsidP="00672345"/>
    <w:p w:rsidR="00672345" w:rsidRPr="00CE54F1" w:rsidRDefault="00672345" w:rsidP="00672345"/>
    <w:p w:rsidR="00672345" w:rsidRPr="00CE54F1" w:rsidRDefault="00672345" w:rsidP="00672345">
      <w:r w:rsidRPr="00CE54F1">
        <w:br w:type="page"/>
      </w:r>
      <w:r w:rsidRPr="00CE54F1">
        <w:rPr>
          <w:b/>
        </w:rPr>
        <w:t>WZÓR</w:t>
      </w:r>
      <w:r w:rsidR="007B376B" w:rsidRPr="00CE54F1">
        <w:rPr>
          <w:b/>
        </w:rPr>
        <w:t xml:space="preserve"> nr</w:t>
      </w:r>
      <w:r w:rsidRPr="00CE54F1">
        <w:rPr>
          <w:b/>
        </w:rPr>
        <w:t xml:space="preserve"> 4</w:t>
      </w:r>
      <w:r w:rsidR="002D5233" w:rsidRPr="00CE54F1">
        <w:rPr>
          <w:b/>
        </w:rPr>
        <w:t>A</w:t>
      </w:r>
      <w:r w:rsidRPr="00CE54F1">
        <w:t xml:space="preserve"> (cd.)</w:t>
      </w:r>
    </w:p>
    <w:p w:rsidR="00672345" w:rsidRPr="00CE54F1" w:rsidRDefault="00672345" w:rsidP="00672345"/>
    <w:p w:rsidR="00672345" w:rsidRPr="00CE54F1" w:rsidRDefault="00672345" w:rsidP="00672345">
      <w:r w:rsidRPr="00CE54F1">
        <w:t>Urządzenia automaty</w:t>
      </w:r>
      <w:r w:rsidR="00DB3202">
        <w:t>ki</w:t>
      </w:r>
      <w:r w:rsidRPr="00CE54F1">
        <w:t xml:space="preserve"> .........................................................................................</w:t>
      </w:r>
    </w:p>
    <w:p w:rsidR="00672345" w:rsidRPr="00CE54F1" w:rsidRDefault="00672345" w:rsidP="00672345"/>
    <w:p w:rsidR="00672345" w:rsidRPr="00CE54F1" w:rsidRDefault="00DB3202" w:rsidP="00384F48">
      <w:r>
        <w:t>Średnia t</w:t>
      </w:r>
      <w:r w:rsidRPr="00CE54F1">
        <w:t>emperatur</w:t>
      </w:r>
      <w:r>
        <w:t>a</w:t>
      </w:r>
      <w:r w:rsidRPr="00CE54F1">
        <w:t xml:space="preserve"> </w:t>
      </w:r>
      <w:r w:rsidR="00672345" w:rsidRPr="00CE54F1">
        <w:t>na początku badania:</w:t>
      </w:r>
    </w:p>
    <w:p w:rsidR="00672345" w:rsidRPr="00CE54F1" w:rsidRDefault="00672345" w:rsidP="00672345">
      <w:pPr>
        <w:ind w:firstLine="708"/>
      </w:pPr>
    </w:p>
    <w:p w:rsidR="00672345" w:rsidRPr="00CE54F1" w:rsidRDefault="00DB3202" w:rsidP="00384F48">
      <w:pPr>
        <w:ind w:firstLine="709"/>
      </w:pPr>
      <w:r>
        <w:t>Wewnątrz</w:t>
      </w:r>
      <w:r w:rsidR="00672345" w:rsidRPr="00CE54F1">
        <w:t>.......................................................</w:t>
      </w:r>
      <w:r w:rsidR="005500D0">
        <w:rPr>
          <w:vertAlign w:val="superscript"/>
        </w:rPr>
        <w:t>o</w:t>
      </w:r>
      <w:r w:rsidR="00672345" w:rsidRPr="00CE54F1">
        <w:t>C ± ..............</w:t>
      </w:r>
      <w:r w:rsidR="005500D0">
        <w:t>.</w:t>
      </w:r>
      <w:r w:rsidR="00672345" w:rsidRPr="00CE54F1">
        <w:t>.........................</w:t>
      </w:r>
      <w:r w:rsidR="005500D0">
        <w:t>..</w:t>
      </w:r>
      <w:r w:rsidR="00672345" w:rsidRPr="00CE54F1">
        <w:t>...........K</w:t>
      </w:r>
    </w:p>
    <w:p w:rsidR="00672345" w:rsidRPr="00CE54F1" w:rsidRDefault="00672345" w:rsidP="00672345"/>
    <w:p w:rsidR="00672345" w:rsidRPr="00CE54F1" w:rsidRDefault="00384F48" w:rsidP="00384F48">
      <w:pPr>
        <w:ind w:firstLine="709"/>
      </w:pPr>
      <w:r w:rsidRPr="00CE54F1">
        <w:t>N</w:t>
      </w:r>
      <w:r w:rsidR="00672345" w:rsidRPr="00CE54F1">
        <w:t>a zewnątrz.......................................................</w:t>
      </w:r>
      <w:r w:rsidR="005500D0">
        <w:rPr>
          <w:vertAlign w:val="superscript"/>
        </w:rPr>
        <w:t>o</w:t>
      </w:r>
      <w:r w:rsidR="00672345" w:rsidRPr="00CE54F1">
        <w:t>C ± .................</w:t>
      </w:r>
      <w:r w:rsidR="005500D0">
        <w:t>..</w:t>
      </w:r>
      <w:r w:rsidR="00672345" w:rsidRPr="00CE54F1">
        <w:t>......................</w:t>
      </w:r>
      <w:r w:rsidR="005500D0">
        <w:t>..</w:t>
      </w:r>
      <w:r w:rsidR="00672345" w:rsidRPr="00CE54F1">
        <w:t>..........K</w:t>
      </w:r>
    </w:p>
    <w:p w:rsidR="00672345" w:rsidRPr="00CE54F1" w:rsidRDefault="00672345" w:rsidP="00672345"/>
    <w:p w:rsidR="00672345" w:rsidRPr="00CE54F1" w:rsidRDefault="00384F48" w:rsidP="00384F48">
      <w:pPr>
        <w:ind w:firstLine="709"/>
      </w:pPr>
      <w:r w:rsidRPr="00CE54F1">
        <w:t>P</w:t>
      </w:r>
      <w:r w:rsidR="00672345" w:rsidRPr="00CE54F1">
        <w:t xml:space="preserve">unkt rosy </w:t>
      </w:r>
      <w:r w:rsidR="00DB3202">
        <w:t>w komorze badawczej</w:t>
      </w:r>
      <w:r w:rsidR="00672345" w:rsidRPr="00CE54F1">
        <w:t>..............................</w:t>
      </w:r>
      <w:r w:rsidR="005500D0">
        <w:rPr>
          <w:vertAlign w:val="superscript"/>
        </w:rPr>
        <w:t>o</w:t>
      </w:r>
      <w:r w:rsidR="00672345" w:rsidRPr="00CE54F1">
        <w:t>C ± ...................</w:t>
      </w:r>
      <w:r w:rsidR="005500D0">
        <w:t>.........</w:t>
      </w:r>
      <w:r w:rsidR="00DB3202">
        <w:t>.</w:t>
      </w:r>
      <w:r w:rsidR="00672345" w:rsidRPr="00CE54F1">
        <w:t>........</w:t>
      </w:r>
      <w:r w:rsidRPr="00CE54F1">
        <w:t>..</w:t>
      </w:r>
      <w:r w:rsidR="00672345" w:rsidRPr="00CE54F1">
        <w:t>....K</w:t>
      </w:r>
    </w:p>
    <w:p w:rsidR="00672345" w:rsidRPr="00CE54F1" w:rsidRDefault="00672345" w:rsidP="00672345"/>
    <w:p w:rsidR="00672345" w:rsidRPr="00CE54F1" w:rsidRDefault="00672345" w:rsidP="00672345">
      <w:r w:rsidRPr="00CE54F1">
        <w:t>Moc systemu ogrzewania wewnętrznego .....................................................................</w:t>
      </w:r>
      <w:r w:rsidR="005500D0">
        <w:t>....</w:t>
      </w:r>
      <w:r w:rsidRPr="00CE54F1">
        <w:t>........W</w:t>
      </w:r>
    </w:p>
    <w:p w:rsidR="00672345" w:rsidRPr="00CE54F1" w:rsidRDefault="00672345" w:rsidP="00672345"/>
    <w:p w:rsidR="00672345" w:rsidRPr="00CE54F1" w:rsidRDefault="00672345" w:rsidP="00672345">
      <w:r w:rsidRPr="00CE54F1">
        <w:t>Data i godzina zamknięcia drzwi i innych otworów środka transportu...................................</w:t>
      </w:r>
    </w:p>
    <w:p w:rsidR="00672345" w:rsidRPr="00CE54F1" w:rsidRDefault="00672345" w:rsidP="00672345"/>
    <w:p w:rsidR="00672345" w:rsidRPr="00CE54F1" w:rsidRDefault="00DB3202" w:rsidP="00672345">
      <w:r w:rsidRPr="00DB3202">
        <w:t>Wyniki średnich temperatur wewnątrz i na zewnątrz  nadwozia i/lub wykres  zmian tych temperatur w czasie</w:t>
      </w:r>
      <w:r>
        <w:t>……………………………………………….</w:t>
      </w:r>
      <w:r w:rsidR="00672345" w:rsidRPr="00CE54F1">
        <w:t>......................................</w:t>
      </w:r>
      <w:r w:rsidR="00384F48" w:rsidRPr="00CE54F1">
        <w:t>.......</w:t>
      </w:r>
    </w:p>
    <w:p w:rsidR="00384F48" w:rsidRPr="00CE54F1" w:rsidRDefault="00384F48" w:rsidP="00672345"/>
    <w:p w:rsidR="00672345" w:rsidRPr="00CE54F1" w:rsidRDefault="00672345" w:rsidP="00672345">
      <w:r w:rsidRPr="00CE54F1">
        <w:t>Uwagi:...........................................................................................................................................</w:t>
      </w:r>
    </w:p>
    <w:p w:rsidR="00672345" w:rsidRPr="00CE54F1" w:rsidRDefault="00672345" w:rsidP="00672345">
      <w:r w:rsidRPr="00CE54F1">
        <w:t>......................................................................................................................................................</w:t>
      </w:r>
    </w:p>
    <w:p w:rsidR="00384F48" w:rsidRPr="00CE54F1" w:rsidRDefault="002E1376" w:rsidP="00672345">
      <w:r>
        <w:rPr>
          <w:noProof/>
        </w:rPr>
        <mc:AlternateContent>
          <mc:Choice Requires="wps">
            <w:drawing>
              <wp:anchor distT="0" distB="0" distL="114300" distR="114300" simplePos="0" relativeHeight="251655680" behindDoc="0" locked="0" layoutInCell="1" allowOverlap="1" wp14:anchorId="5A712361" wp14:editId="416728C3">
                <wp:simplePos x="0" y="0"/>
                <wp:positionH relativeFrom="column">
                  <wp:posOffset>-3810</wp:posOffset>
                </wp:positionH>
                <wp:positionV relativeFrom="paragraph">
                  <wp:posOffset>88900</wp:posOffset>
                </wp:positionV>
                <wp:extent cx="5710555" cy="635"/>
                <wp:effectExtent l="10795" t="12065" r="12700" b="6350"/>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432ADF" id="AutoShape 12" o:spid="_x0000_s1026" type="#_x0000_t32" style="position:absolute;margin-left:-.3pt;margin-top:7pt;width:449.65pt;height:.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MEA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"/>
            </w:pict>
          </mc:Fallback>
        </mc:AlternateContent>
      </w:r>
    </w:p>
    <w:p w:rsidR="00672345" w:rsidRPr="00CE54F1" w:rsidRDefault="00DB3202" w:rsidP="00672345">
      <w:pPr>
        <w:pStyle w:val="Tekstpodstawowy"/>
      </w:pPr>
      <w:r w:rsidRPr="00DB3202">
        <w:t>Biorąc pod uwagę powyższe wyniki badań, środek transportu może uzyskać świadectwo zgodnie z  Dodatkiem 3 do Załącznika 1 ATP, ważne przez okres nie d</w:t>
      </w:r>
      <w:r>
        <w:t xml:space="preserve">łuższy niż sześć lat ze znakiem </w:t>
      </w:r>
      <w:r w:rsidRPr="00DB3202">
        <w:t>klasyfikacyjnym</w:t>
      </w:r>
      <w:r>
        <w:t xml:space="preserve"> </w:t>
      </w:r>
      <w:r w:rsidR="00672345" w:rsidRPr="00CE54F1">
        <w:t>..................................</w:t>
      </w:r>
      <w:r w:rsidR="001A112A">
        <w:t>.....................</w:t>
      </w:r>
      <w:r w:rsidR="004B21DF">
        <w:t>....................................</w:t>
      </w:r>
      <w:r>
        <w:t>.................</w:t>
      </w:r>
    </w:p>
    <w:p w:rsidR="00672345" w:rsidRPr="00CE54F1" w:rsidRDefault="00672345" w:rsidP="00672345">
      <w:pPr>
        <w:spacing w:line="360" w:lineRule="auto"/>
      </w:pPr>
    </w:p>
    <w:p w:rsidR="00672345" w:rsidRPr="00CE54F1" w:rsidRDefault="00DB3202" w:rsidP="004B21DF">
      <w:pPr>
        <w:jc w:val="both"/>
      </w:pPr>
      <w:r w:rsidRPr="00DB3202">
        <w:t xml:space="preserve">Jednakże, wykorzystanie tego protokołu jako świadectwa dopuszczenia typu zgodnie z punktem 6 (a) Dodatku 1 do Załącznika 1 ATP, jest możliwe tylko w okresie nie dłuższym niż sześć lat, tj.  </w:t>
      </w:r>
      <w:r w:rsidR="004B21DF">
        <w:t>do</w:t>
      </w:r>
      <w:r w:rsidR="00672345" w:rsidRPr="00CE54F1">
        <w:t>........................</w:t>
      </w:r>
      <w:r w:rsidR="003D76A6">
        <w:t>.......................</w:t>
      </w:r>
      <w:r>
        <w:t>..................</w:t>
      </w:r>
      <w:r w:rsidR="00B062B0">
        <w:t>.......</w:t>
      </w:r>
      <w:r w:rsidR="003D76A6">
        <w:t>...</w:t>
      </w:r>
      <w:r w:rsidR="004B21DF">
        <w:t>......</w:t>
      </w:r>
      <w:r w:rsidR="003D76A6">
        <w:t>.......................................</w:t>
      </w:r>
    </w:p>
    <w:p w:rsidR="00672345" w:rsidRPr="00CE54F1" w:rsidRDefault="00672345" w:rsidP="00672345">
      <w:pPr>
        <w:spacing w:line="360" w:lineRule="auto"/>
      </w:pPr>
    </w:p>
    <w:p w:rsidR="00672345" w:rsidRPr="00CE54F1" w:rsidRDefault="00672345" w:rsidP="00672345">
      <w:pPr>
        <w:spacing w:line="360" w:lineRule="auto"/>
      </w:pPr>
    </w:p>
    <w:p w:rsidR="00672345" w:rsidRPr="00CE54F1" w:rsidRDefault="00672345" w:rsidP="00672345">
      <w:pPr>
        <w:spacing w:line="360" w:lineRule="auto"/>
      </w:pPr>
    </w:p>
    <w:p w:rsidR="003D76A6" w:rsidRDefault="003D76A6" w:rsidP="00672345">
      <w:pPr>
        <w:spacing w:line="360" w:lineRule="auto"/>
      </w:pPr>
    </w:p>
    <w:p w:rsidR="00672345" w:rsidRPr="00CE54F1" w:rsidRDefault="00672345" w:rsidP="00672345">
      <w:pPr>
        <w:spacing w:line="360" w:lineRule="auto"/>
      </w:pPr>
      <w:r w:rsidRPr="00CE54F1">
        <w:t xml:space="preserve">Sporządzony w .............................................            </w:t>
      </w:r>
    </w:p>
    <w:p w:rsidR="00672345" w:rsidRPr="00CE54F1" w:rsidRDefault="00672345" w:rsidP="00672345">
      <w:pPr>
        <w:spacing w:line="360" w:lineRule="auto"/>
      </w:pPr>
      <w:r w:rsidRPr="00CE54F1">
        <w:t>Data</w:t>
      </w:r>
      <w:r w:rsidR="00DB3202">
        <w:t xml:space="preserve"> protokołu z badań</w:t>
      </w:r>
      <w:r w:rsidRPr="00CE54F1">
        <w:t>..</w:t>
      </w:r>
      <w:r w:rsidR="00DB3202">
        <w:t>..............................</w:t>
      </w:r>
      <w:r w:rsidR="003D76A6" w:rsidRPr="003D76A6">
        <w:t xml:space="preserve"> </w:t>
      </w:r>
      <w:r w:rsidR="003D76A6">
        <w:t xml:space="preserve">             </w:t>
      </w:r>
      <w:r w:rsidR="003D76A6" w:rsidRPr="00CE54F1">
        <w:t>............................................</w:t>
      </w:r>
    </w:p>
    <w:p w:rsidR="003D76A6" w:rsidRPr="00CE54F1" w:rsidRDefault="003D76A6" w:rsidP="003D76A6">
      <w:pPr>
        <w:spacing w:line="360" w:lineRule="auto"/>
        <w:ind w:left="4956"/>
      </w:pPr>
      <w:r w:rsidRPr="00CE54F1">
        <w:t>Odpowiedzialny za badania</w:t>
      </w:r>
    </w:p>
    <w:p w:rsidR="00672345" w:rsidRPr="00CE54F1" w:rsidRDefault="00672345" w:rsidP="00672345">
      <w:pPr>
        <w:spacing w:line="360" w:lineRule="auto"/>
        <w:sectPr w:rsidR="00672345" w:rsidRPr="00CE54F1" w:rsidSect="00E317F6">
          <w:footnotePr>
            <w:numRestart w:val="eachSect"/>
          </w:footnotePr>
          <w:type w:val="continuous"/>
          <w:pgSz w:w="11906" w:h="16838"/>
          <w:pgMar w:top="1418" w:right="1418" w:bottom="1418" w:left="1418" w:header="709" w:footer="709" w:gutter="0"/>
          <w:cols w:space="708"/>
          <w:docGrid w:linePitch="360"/>
        </w:sectPr>
      </w:pPr>
    </w:p>
    <w:p w:rsidR="00672345" w:rsidRPr="00CE54F1" w:rsidRDefault="00672345" w:rsidP="002D5233">
      <w:pPr>
        <w:pStyle w:val="Nagwek2"/>
      </w:pPr>
      <w:bookmarkStart w:id="24" w:name="_Toc373769785"/>
      <w:r w:rsidRPr="00CE54F1">
        <w:t xml:space="preserve">WZÓR </w:t>
      </w:r>
      <w:r w:rsidR="007B376B" w:rsidRPr="00CE54F1">
        <w:t xml:space="preserve">nr </w:t>
      </w:r>
      <w:r w:rsidRPr="00CE54F1">
        <w:t>4B</w:t>
      </w:r>
      <w:bookmarkEnd w:id="24"/>
    </w:p>
    <w:p w:rsidR="00672345" w:rsidRPr="00CE54F1" w:rsidRDefault="00672345" w:rsidP="00672345">
      <w:pPr>
        <w:rPr>
          <w:b/>
        </w:rPr>
      </w:pPr>
    </w:p>
    <w:p w:rsidR="00672345" w:rsidRPr="00CE54F1" w:rsidRDefault="00672345" w:rsidP="00E04242">
      <w:pPr>
        <w:jc w:val="center"/>
        <w:rPr>
          <w:b/>
        </w:rPr>
      </w:pPr>
      <w:r w:rsidRPr="00CE54F1">
        <w:rPr>
          <w:b/>
        </w:rPr>
        <w:t>Część 3</w:t>
      </w:r>
    </w:p>
    <w:p w:rsidR="00672345" w:rsidRPr="00CE54F1" w:rsidRDefault="00672345" w:rsidP="00672345">
      <w:pPr>
        <w:jc w:val="both"/>
      </w:pPr>
    </w:p>
    <w:p w:rsidR="00672345" w:rsidRPr="00CE54F1" w:rsidRDefault="00DB3202" w:rsidP="00384F48">
      <w:pPr>
        <w:jc w:val="center"/>
      </w:pPr>
      <w:r w:rsidRPr="00DB3202">
        <w:t>Określenie skuteczności urządzenia chłodniczego środka transportu– lodowni z płytami eutektycznymi. przez upoważnioną stację badań zgodnie z podpunktem 3.1 z wyjątkiem 3.1.3 (a) i 3.1.3 (c) Dodatku 2 do Załącznika 1 ATP</w:t>
      </w:r>
    </w:p>
    <w:p w:rsidR="00672345" w:rsidRPr="00CE54F1" w:rsidRDefault="00672345" w:rsidP="00672345">
      <w:pPr>
        <w:pBdr>
          <w:bottom w:val="single" w:sz="6" w:space="1" w:color="auto"/>
        </w:pBdr>
      </w:pPr>
    </w:p>
    <w:p w:rsidR="00672345" w:rsidRPr="00CE54F1" w:rsidRDefault="00672345" w:rsidP="00672345"/>
    <w:p w:rsidR="00672345" w:rsidRPr="00CE54F1" w:rsidRDefault="00672345" w:rsidP="00672345">
      <w:r w:rsidRPr="00CE54F1">
        <w:t xml:space="preserve">Urządzenie </w:t>
      </w:r>
      <w:r w:rsidR="00DB3202" w:rsidRPr="00DB3202">
        <w:t>chłodnicze</w:t>
      </w:r>
      <w:r w:rsidR="00A16157" w:rsidRPr="00CE54F1">
        <w:t>:</w:t>
      </w:r>
    </w:p>
    <w:p w:rsidR="00672345" w:rsidRPr="00CE54F1" w:rsidRDefault="00672345" w:rsidP="00672345"/>
    <w:p w:rsidR="00672345" w:rsidRPr="00CE54F1" w:rsidRDefault="00672345" w:rsidP="00672345">
      <w:pPr>
        <w:ind w:firstLine="708"/>
      </w:pPr>
      <w:r w:rsidRPr="00CE54F1">
        <w:t>Opis...................................................................................................................................</w:t>
      </w:r>
    </w:p>
    <w:p w:rsidR="00672345" w:rsidRPr="00CE54F1" w:rsidRDefault="00672345" w:rsidP="00672345"/>
    <w:p w:rsidR="00672345" w:rsidRPr="00CE54F1" w:rsidRDefault="00672345" w:rsidP="00672345">
      <w:pPr>
        <w:ind w:firstLine="708"/>
      </w:pPr>
      <w:r w:rsidRPr="00CE54F1">
        <w:t>Rodzaj roztworu eutektycznego.....................................................................................</w:t>
      </w:r>
    </w:p>
    <w:p w:rsidR="00672345" w:rsidRPr="00CE54F1" w:rsidRDefault="00672345" w:rsidP="00672345"/>
    <w:p w:rsidR="00672345" w:rsidRPr="00CE54F1" w:rsidRDefault="00DB3202" w:rsidP="00672345">
      <w:pPr>
        <w:ind w:firstLine="708"/>
      </w:pPr>
      <w:r w:rsidRPr="00DB3202">
        <w:t>Nominalna ilość roztworu eutektycznego podana przez  producenta</w:t>
      </w:r>
      <w:r w:rsidR="00672345" w:rsidRPr="00CE54F1">
        <w:t>................ kg</w:t>
      </w:r>
    </w:p>
    <w:p w:rsidR="00672345" w:rsidRPr="00CE54F1" w:rsidRDefault="00672345" w:rsidP="00672345"/>
    <w:p w:rsidR="00672345" w:rsidRPr="00CE54F1" w:rsidRDefault="00672345" w:rsidP="00DB3202">
      <w:pPr>
        <w:ind w:left="708"/>
      </w:pPr>
      <w:r w:rsidRPr="00CE54F1">
        <w:t xml:space="preserve">Ciepło utajone w temperaturze krzepnięcia podane przez </w:t>
      </w:r>
      <w:r w:rsidR="00DB3202">
        <w:t>producenta</w:t>
      </w:r>
      <w:r w:rsidRPr="00CE54F1">
        <w:t xml:space="preserve"> ....k J/kg przy....</w:t>
      </w:r>
      <w:r w:rsidRPr="00CE54F1">
        <w:rPr>
          <w:vertAlign w:val="superscript"/>
        </w:rPr>
        <w:t>o</w:t>
      </w:r>
      <w:r w:rsidRPr="00CE54F1">
        <w:t>C</w:t>
      </w:r>
    </w:p>
    <w:p w:rsidR="00672345" w:rsidRPr="00CE54F1" w:rsidRDefault="00672345" w:rsidP="00672345"/>
    <w:p w:rsidR="00672345" w:rsidRPr="00CE54F1" w:rsidRDefault="00672345" w:rsidP="003D76A6">
      <w:pPr>
        <w:spacing w:before="120" w:after="120"/>
        <w:ind w:firstLine="709"/>
      </w:pPr>
      <w:r w:rsidRPr="00CE54F1">
        <w:t xml:space="preserve">Urządzenia </w:t>
      </w:r>
      <w:r w:rsidR="00DB3202" w:rsidRPr="00DB3202">
        <w:t xml:space="preserve">chłodnicze </w:t>
      </w:r>
      <w:r w:rsidR="00DB3202">
        <w:t>zdejmowane/nie</w:t>
      </w:r>
      <w:r w:rsidRPr="00CE54F1">
        <w:t>zdejmowane</w:t>
      </w:r>
      <w:r w:rsidRPr="00CE54F1">
        <w:rPr>
          <w:rStyle w:val="Odwoanieprzypisudolnego"/>
        </w:rPr>
        <w:footnoteReference w:id="8"/>
      </w:r>
    </w:p>
    <w:p w:rsidR="00D4539C" w:rsidRPr="00CE54F1" w:rsidRDefault="00DB3202" w:rsidP="00384F48">
      <w:pPr>
        <w:ind w:firstLine="708"/>
      </w:pPr>
      <w:r>
        <w:t>Napęd</w:t>
      </w:r>
      <w:r w:rsidR="00D4539C" w:rsidRPr="00CE54F1">
        <w:t xml:space="preserve"> niezależny /zależny/ </w:t>
      </w:r>
      <w:r>
        <w:t>zasilany z sieci</w:t>
      </w:r>
      <w:r w:rsidR="00D4539C" w:rsidRPr="00CE54F1">
        <w:rPr>
          <w:vertAlign w:val="superscript"/>
        </w:rPr>
        <w:t>1</w:t>
      </w:r>
    </w:p>
    <w:p w:rsidR="00D4539C" w:rsidRPr="00CE54F1" w:rsidRDefault="00D4539C" w:rsidP="00672345">
      <w:pPr>
        <w:ind w:firstLine="708"/>
        <w:rPr>
          <w:vertAlign w:val="superscript"/>
        </w:rPr>
      </w:pPr>
    </w:p>
    <w:p w:rsidR="00672345" w:rsidRPr="00CE54F1" w:rsidRDefault="00DB3202" w:rsidP="00672345">
      <w:pPr>
        <w:ind w:firstLine="708"/>
      </w:pPr>
      <w:r>
        <w:t>Producent</w:t>
      </w:r>
      <w:r w:rsidR="00672345" w:rsidRPr="00CE54F1">
        <w:t>.......................................................................................................................</w:t>
      </w:r>
    </w:p>
    <w:p w:rsidR="00672345" w:rsidRPr="00CE54F1" w:rsidRDefault="00672345" w:rsidP="00672345"/>
    <w:p w:rsidR="00672345" w:rsidRPr="00CE54F1" w:rsidRDefault="00672345" w:rsidP="00672345">
      <w:pPr>
        <w:ind w:firstLine="708"/>
      </w:pPr>
      <w:r w:rsidRPr="00CE54F1">
        <w:t xml:space="preserve">Typ i  numer </w:t>
      </w:r>
      <w:r w:rsidR="00DB3202">
        <w:t>seryjny</w:t>
      </w:r>
      <w:r w:rsidRPr="00CE54F1">
        <w:t xml:space="preserve"> ........................................</w:t>
      </w:r>
      <w:r w:rsidR="00DB3202">
        <w:t>.........................</w:t>
      </w:r>
      <w:r w:rsidRPr="00CE54F1">
        <w:t>.......................................</w:t>
      </w:r>
    </w:p>
    <w:p w:rsidR="00672345" w:rsidRPr="00CE54F1" w:rsidRDefault="00672345" w:rsidP="00672345"/>
    <w:p w:rsidR="00672345" w:rsidRPr="00CE54F1" w:rsidRDefault="00672345" w:rsidP="00672345">
      <w:pPr>
        <w:ind w:firstLine="708"/>
      </w:pPr>
      <w:r w:rsidRPr="00CE54F1">
        <w:t>Rok produkcji ..................................................................................................................</w:t>
      </w:r>
    </w:p>
    <w:p w:rsidR="00672345" w:rsidRPr="00CE54F1" w:rsidRDefault="00672345" w:rsidP="00672345"/>
    <w:p w:rsidR="00672345" w:rsidRPr="00CE54F1" w:rsidRDefault="00672345" w:rsidP="00672345">
      <w:pPr>
        <w:ind w:firstLine="708"/>
      </w:pPr>
      <w:r w:rsidRPr="00CE54F1">
        <w:t>Płyty eutektyczne: Marka................................... Typ......................................................</w:t>
      </w:r>
    </w:p>
    <w:p w:rsidR="00672345" w:rsidRPr="00CE54F1" w:rsidRDefault="00672345" w:rsidP="00672345"/>
    <w:p w:rsidR="00672345" w:rsidRPr="00CE54F1" w:rsidRDefault="00672345" w:rsidP="00672345">
      <w:pPr>
        <w:ind w:firstLine="708"/>
      </w:pPr>
      <w:r w:rsidRPr="00CE54F1">
        <w:t>Wymiary</w:t>
      </w:r>
      <w:r w:rsidR="00DB3202">
        <w:t xml:space="preserve"> i</w:t>
      </w:r>
      <w:r w:rsidRPr="00CE54F1">
        <w:t xml:space="preserve"> </w:t>
      </w:r>
      <w:r w:rsidR="00DB3202">
        <w:t>liczba</w:t>
      </w:r>
      <w:r w:rsidRPr="00CE54F1">
        <w:t>, rozmieszczenie;</w:t>
      </w:r>
    </w:p>
    <w:p w:rsidR="00672345" w:rsidRPr="00CE54F1" w:rsidRDefault="00672345" w:rsidP="00672345">
      <w:pPr>
        <w:ind w:firstLine="708"/>
      </w:pPr>
      <w:r w:rsidRPr="00CE54F1">
        <w:t>odległość od ścian</w:t>
      </w:r>
      <w:r w:rsidR="00DB3202">
        <w:t xml:space="preserve"> (za</w:t>
      </w:r>
      <w:r w:rsidRPr="00CE54F1">
        <w:t xml:space="preserve">łączyć </w:t>
      </w:r>
      <w:r w:rsidR="00DB3202">
        <w:t>rysunki</w:t>
      </w:r>
      <w:r w:rsidRPr="00CE54F1">
        <w:t>).............</w:t>
      </w:r>
      <w:r w:rsidR="00DB3202">
        <w:t>..............................</w:t>
      </w:r>
      <w:r w:rsidRPr="00CE54F1">
        <w:t>...................................</w:t>
      </w:r>
    </w:p>
    <w:p w:rsidR="00672345" w:rsidRPr="00CE54F1" w:rsidRDefault="00672345" w:rsidP="00672345">
      <w:pPr>
        <w:ind w:firstLine="708"/>
      </w:pPr>
    </w:p>
    <w:p w:rsidR="00672345" w:rsidRPr="00CE54F1" w:rsidRDefault="00672345" w:rsidP="00672345">
      <w:pPr>
        <w:ind w:firstLine="708"/>
      </w:pPr>
      <w:r w:rsidRPr="00CE54F1">
        <w:t>..........................................................................................................................................</w:t>
      </w:r>
    </w:p>
    <w:p w:rsidR="00672345" w:rsidRPr="00CE54F1" w:rsidRDefault="00672345" w:rsidP="00672345">
      <w:pPr>
        <w:ind w:firstLine="708"/>
      </w:pPr>
    </w:p>
    <w:p w:rsidR="00672345" w:rsidRPr="00CE54F1" w:rsidRDefault="00672345" w:rsidP="00DB3202">
      <w:pPr>
        <w:ind w:firstLine="708"/>
        <w:jc w:val="both"/>
      </w:pPr>
      <w:r w:rsidRPr="00CE54F1">
        <w:t xml:space="preserve">Całkowity zapas chłodu </w:t>
      </w:r>
      <w:r w:rsidR="00DB3202" w:rsidRPr="00DB3202">
        <w:t>w temperaturze krzepnięcia podany przez producenta</w:t>
      </w:r>
      <w:r w:rsidR="00DB3202">
        <w:t>…….......</w:t>
      </w:r>
      <w:r w:rsidR="0030440E" w:rsidRPr="00CE54F1">
        <w:t xml:space="preserve"> k</w:t>
      </w:r>
      <w:r w:rsidR="00DB3202">
        <w:t>J/kg przy.................</w:t>
      </w:r>
      <w:r w:rsidRPr="00CE54F1">
        <w:rPr>
          <w:vertAlign w:val="superscript"/>
        </w:rPr>
        <w:t>o</w:t>
      </w:r>
      <w:r w:rsidRPr="00CE54F1">
        <w:t>C</w:t>
      </w:r>
    </w:p>
    <w:p w:rsidR="00672345" w:rsidRPr="00CE54F1" w:rsidRDefault="00672345" w:rsidP="00672345"/>
    <w:p w:rsidR="00672345" w:rsidRPr="00CE54F1" w:rsidRDefault="00672345" w:rsidP="00672345"/>
    <w:p w:rsidR="00672345" w:rsidRPr="00CE54F1" w:rsidRDefault="00672345" w:rsidP="00384F48">
      <w:r w:rsidRPr="00CE54F1">
        <w:t>Urządzenia wewnętrznej</w:t>
      </w:r>
      <w:r w:rsidR="00DB3202" w:rsidRPr="00DB3202">
        <w:t xml:space="preserve"> </w:t>
      </w:r>
      <w:r w:rsidR="00DB3202" w:rsidRPr="00CE54F1">
        <w:t xml:space="preserve">wentylacji </w:t>
      </w:r>
      <w:r w:rsidRPr="00CE54F1">
        <w:t>(jeśli są):</w:t>
      </w:r>
    </w:p>
    <w:p w:rsidR="00672345" w:rsidRPr="00CE54F1" w:rsidRDefault="00672345" w:rsidP="00672345"/>
    <w:p w:rsidR="00672345" w:rsidRPr="00CE54F1" w:rsidRDefault="00672345" w:rsidP="00672345">
      <w:pPr>
        <w:ind w:firstLine="708"/>
      </w:pPr>
      <w:r w:rsidRPr="00CE54F1">
        <w:t>Opis..................................................................................................................................</w:t>
      </w:r>
    </w:p>
    <w:p w:rsidR="00672345" w:rsidRPr="00CE54F1" w:rsidRDefault="00672345" w:rsidP="00672345">
      <w:pPr>
        <w:ind w:firstLine="708"/>
      </w:pPr>
    </w:p>
    <w:p w:rsidR="00672345" w:rsidRPr="00CE54F1" w:rsidRDefault="00672345" w:rsidP="00672345">
      <w:pPr>
        <w:ind w:firstLine="708"/>
      </w:pPr>
      <w:r w:rsidRPr="00CE54F1">
        <w:t>Urządzenia automatyki..................................................................................................W</w:t>
      </w:r>
    </w:p>
    <w:p w:rsidR="00672345" w:rsidRPr="00CE54F1" w:rsidRDefault="00672345" w:rsidP="00672345">
      <w:r w:rsidRPr="00CE54F1">
        <w:t xml:space="preserve">            </w:t>
      </w:r>
    </w:p>
    <w:p w:rsidR="00672345" w:rsidRPr="00CE54F1" w:rsidRDefault="00672345" w:rsidP="00672345">
      <w:r w:rsidRPr="00CE54F1">
        <w:br w:type="page"/>
      </w:r>
      <w:r w:rsidRPr="00CE54F1">
        <w:rPr>
          <w:b/>
        </w:rPr>
        <w:t>WZÓR</w:t>
      </w:r>
      <w:r w:rsidR="007B376B" w:rsidRPr="00CE54F1">
        <w:rPr>
          <w:b/>
        </w:rPr>
        <w:t xml:space="preserve"> nr</w:t>
      </w:r>
      <w:r w:rsidRPr="00CE54F1">
        <w:rPr>
          <w:b/>
        </w:rPr>
        <w:t xml:space="preserve"> 4B</w:t>
      </w:r>
      <w:r w:rsidRPr="00CE54F1">
        <w:t xml:space="preserve"> (cd.)</w:t>
      </w:r>
    </w:p>
    <w:p w:rsidR="00672345" w:rsidRPr="00CE54F1" w:rsidRDefault="00672345" w:rsidP="00672345"/>
    <w:p w:rsidR="00672345" w:rsidRPr="00CE54F1" w:rsidRDefault="00672345" w:rsidP="00672345">
      <w:r w:rsidRPr="00CE54F1">
        <w:t>Urządzenie chłodnicze (jeśli jest):</w:t>
      </w:r>
    </w:p>
    <w:p w:rsidR="00672345" w:rsidRPr="00CE54F1" w:rsidRDefault="00672345" w:rsidP="00672345">
      <w:pPr>
        <w:rPr>
          <w:sz w:val="10"/>
        </w:rPr>
      </w:pPr>
    </w:p>
    <w:p w:rsidR="00672345" w:rsidRPr="00CE54F1" w:rsidRDefault="00672345" w:rsidP="00672345">
      <w:pPr>
        <w:ind w:firstLine="708"/>
      </w:pPr>
      <w:r w:rsidRPr="00CE54F1">
        <w:t>Marka............................…......Typ................................Numer............................……</w:t>
      </w:r>
    </w:p>
    <w:p w:rsidR="00672345" w:rsidRPr="00CE54F1" w:rsidRDefault="00672345" w:rsidP="00672345">
      <w:pPr>
        <w:ind w:firstLine="708"/>
      </w:pPr>
    </w:p>
    <w:p w:rsidR="00672345" w:rsidRPr="00CE54F1" w:rsidRDefault="00672345" w:rsidP="00672345">
      <w:pPr>
        <w:ind w:firstLine="708"/>
      </w:pPr>
      <w:r w:rsidRPr="00CE54F1">
        <w:t>Rozmieszczenie............................................................................................................</w:t>
      </w:r>
    </w:p>
    <w:p w:rsidR="00672345" w:rsidRPr="00CE54F1" w:rsidRDefault="00672345" w:rsidP="00672345"/>
    <w:p w:rsidR="00672345" w:rsidRPr="00CE54F1" w:rsidRDefault="00672345" w:rsidP="00672345">
      <w:pPr>
        <w:ind w:firstLine="708"/>
      </w:pPr>
      <w:r w:rsidRPr="00CE54F1">
        <w:t>Sprężarka:</w:t>
      </w:r>
      <w:r w:rsidR="003D76A6" w:rsidRPr="003D76A6">
        <w:t xml:space="preserve"> Marka</w:t>
      </w:r>
      <w:r w:rsidRPr="00CE54F1">
        <w:t>............................</w:t>
      </w:r>
      <w:r w:rsidR="003D76A6">
        <w:t>.............</w:t>
      </w:r>
      <w:r w:rsidRPr="00CE54F1">
        <w:t>….Typ..................</w:t>
      </w:r>
      <w:r w:rsidR="003D76A6">
        <w:t>....................</w:t>
      </w:r>
      <w:r w:rsidRPr="00CE54F1">
        <w:t>..............</w:t>
      </w:r>
    </w:p>
    <w:p w:rsidR="00672345" w:rsidRPr="00CE54F1" w:rsidRDefault="00672345" w:rsidP="00672345">
      <w:pPr>
        <w:ind w:firstLine="708"/>
      </w:pPr>
    </w:p>
    <w:p w:rsidR="00672345" w:rsidRPr="00CE54F1" w:rsidRDefault="00DB3202" w:rsidP="00672345">
      <w:pPr>
        <w:ind w:firstLine="708"/>
      </w:pPr>
      <w:r>
        <w:t>Rodzaj</w:t>
      </w:r>
      <w:r w:rsidR="00672345" w:rsidRPr="00CE54F1">
        <w:t xml:space="preserve"> napędu............................................................................................................</w:t>
      </w:r>
    </w:p>
    <w:p w:rsidR="00672345" w:rsidRPr="00CE54F1" w:rsidRDefault="00672345" w:rsidP="00672345">
      <w:pPr>
        <w:ind w:firstLine="708"/>
      </w:pPr>
    </w:p>
    <w:p w:rsidR="00672345" w:rsidRPr="00CE54F1" w:rsidRDefault="00DB3202" w:rsidP="00672345">
      <w:pPr>
        <w:ind w:firstLine="708"/>
        <w:rPr>
          <w:vertAlign w:val="superscript"/>
        </w:rPr>
      </w:pPr>
      <w:r>
        <w:t>Rodzaj c</w:t>
      </w:r>
      <w:r w:rsidR="00672345" w:rsidRPr="00CE54F1">
        <w:t>zynnik</w:t>
      </w:r>
      <w:r>
        <w:t>a chłodniczego.............</w:t>
      </w:r>
      <w:r w:rsidR="00672345" w:rsidRPr="00CE54F1">
        <w:t>....................................................</w:t>
      </w:r>
      <w:r w:rsidR="003D76A6">
        <w:t>..........</w:t>
      </w:r>
      <w:r w:rsidR="00672345" w:rsidRPr="00CE54F1">
        <w:t>.............</w:t>
      </w:r>
    </w:p>
    <w:p w:rsidR="00672345" w:rsidRPr="00CE54F1" w:rsidRDefault="00672345" w:rsidP="00672345"/>
    <w:p w:rsidR="00672345" w:rsidRPr="00CE54F1" w:rsidRDefault="00672345" w:rsidP="00672345">
      <w:pPr>
        <w:ind w:firstLine="708"/>
      </w:pPr>
      <w:r w:rsidRPr="00CE54F1">
        <w:t>Skraplacz.......................................................................................................................</w:t>
      </w:r>
    </w:p>
    <w:p w:rsidR="00672345" w:rsidRPr="00CE54F1" w:rsidRDefault="00672345" w:rsidP="00672345">
      <w:pPr>
        <w:ind w:firstLine="708"/>
      </w:pPr>
    </w:p>
    <w:p w:rsidR="00672345" w:rsidRPr="00CE54F1" w:rsidRDefault="00DB3202" w:rsidP="00384F48">
      <w:pPr>
        <w:ind w:left="708"/>
      </w:pPr>
      <w:r w:rsidRPr="00DB3202">
        <w:t xml:space="preserve">Wydajność chłodnicza  podana przez producenta dla konkretnej temperatury zamarzania </w:t>
      </w:r>
      <w:r w:rsidR="00672345" w:rsidRPr="00CE54F1">
        <w:t>i</w:t>
      </w:r>
      <w:r>
        <w:t xml:space="preserve"> dla temperatury otoczenia + 30 </w:t>
      </w:r>
      <w:r w:rsidR="00672345" w:rsidRPr="00CE54F1">
        <w:rPr>
          <w:vertAlign w:val="superscript"/>
        </w:rPr>
        <w:t>o</w:t>
      </w:r>
      <w:r>
        <w:t>C....................................</w:t>
      </w:r>
      <w:r w:rsidR="00672345" w:rsidRPr="00CE54F1">
        <w:t>............</w:t>
      </w:r>
      <w:r w:rsidR="00384F48" w:rsidRPr="00CE54F1">
        <w:t>.....</w:t>
      </w:r>
      <w:r w:rsidR="00672345" w:rsidRPr="00CE54F1">
        <w:t>.....W</w:t>
      </w:r>
    </w:p>
    <w:p w:rsidR="00672345" w:rsidRPr="00CE54F1" w:rsidRDefault="00672345" w:rsidP="00672345">
      <w:pPr>
        <w:rPr>
          <w:sz w:val="10"/>
        </w:rPr>
      </w:pPr>
    </w:p>
    <w:p w:rsidR="00672345" w:rsidRPr="00CE54F1" w:rsidRDefault="00672345" w:rsidP="00672345">
      <w:r w:rsidRPr="00CE54F1">
        <w:t>Urządzenia automatyki:</w:t>
      </w:r>
    </w:p>
    <w:p w:rsidR="00672345" w:rsidRPr="00CE54F1" w:rsidRDefault="00672345" w:rsidP="00672345">
      <w:pPr>
        <w:rPr>
          <w:sz w:val="10"/>
        </w:rPr>
      </w:pPr>
    </w:p>
    <w:p w:rsidR="00672345" w:rsidRPr="00CE54F1" w:rsidRDefault="00672345" w:rsidP="00672345">
      <w:pPr>
        <w:ind w:firstLine="708"/>
      </w:pPr>
      <w:r w:rsidRPr="00CE54F1">
        <w:t>Marka ........................................................Typ...............................................................</w:t>
      </w:r>
    </w:p>
    <w:p w:rsidR="00672345" w:rsidRPr="00CE54F1" w:rsidRDefault="00672345" w:rsidP="00672345">
      <w:pPr>
        <w:ind w:firstLine="708"/>
      </w:pPr>
    </w:p>
    <w:p w:rsidR="00672345" w:rsidRPr="00CE54F1" w:rsidRDefault="00672345" w:rsidP="00672345">
      <w:pPr>
        <w:ind w:firstLine="708"/>
      </w:pPr>
      <w:r w:rsidRPr="00CE54F1">
        <w:t>Odszranianie (jeżeli jest)..................................................................................................</w:t>
      </w:r>
    </w:p>
    <w:p w:rsidR="00672345" w:rsidRPr="00CE54F1" w:rsidRDefault="00672345" w:rsidP="00672345"/>
    <w:p w:rsidR="00672345" w:rsidRPr="00CE54F1" w:rsidRDefault="00672345" w:rsidP="00672345">
      <w:pPr>
        <w:ind w:firstLine="708"/>
      </w:pPr>
      <w:r w:rsidRPr="00CE54F1">
        <w:t>Termostat........................................................................................................................</w:t>
      </w:r>
    </w:p>
    <w:p w:rsidR="00672345" w:rsidRPr="00CE54F1" w:rsidRDefault="00672345" w:rsidP="00672345">
      <w:pPr>
        <w:ind w:firstLine="708"/>
      </w:pPr>
    </w:p>
    <w:p w:rsidR="00672345" w:rsidRPr="00CE54F1" w:rsidRDefault="003D76A6" w:rsidP="00672345">
      <w:pPr>
        <w:ind w:firstLine="708"/>
      </w:pPr>
      <w:r>
        <w:t xml:space="preserve">(LP) </w:t>
      </w:r>
      <w:r w:rsidR="00672345" w:rsidRPr="00CE54F1">
        <w:t>Presostat niskiego ciśnienia............................................................</w:t>
      </w:r>
      <w:r>
        <w:t>.........................</w:t>
      </w:r>
      <w:r w:rsidR="00672345" w:rsidRPr="00CE54F1">
        <w:t>.</w:t>
      </w:r>
    </w:p>
    <w:p w:rsidR="00672345" w:rsidRPr="00CE54F1" w:rsidRDefault="00672345" w:rsidP="00672345"/>
    <w:p w:rsidR="00672345" w:rsidRPr="00CE54F1" w:rsidRDefault="003D76A6" w:rsidP="00672345">
      <w:pPr>
        <w:ind w:firstLine="708"/>
      </w:pPr>
      <w:r>
        <w:t xml:space="preserve">(HP) </w:t>
      </w:r>
      <w:r w:rsidR="00672345" w:rsidRPr="00CE54F1">
        <w:t>Presostat wysokiego ciśnienia................</w:t>
      </w:r>
      <w:r>
        <w:t>.......................</w:t>
      </w:r>
      <w:r w:rsidR="00672345" w:rsidRPr="00CE54F1">
        <w:t>..........................................</w:t>
      </w:r>
    </w:p>
    <w:p w:rsidR="00672345" w:rsidRPr="00CE54F1" w:rsidRDefault="00672345" w:rsidP="00672345">
      <w:pPr>
        <w:ind w:firstLine="708"/>
      </w:pPr>
    </w:p>
    <w:p w:rsidR="00672345" w:rsidRPr="00CE54F1" w:rsidRDefault="00672345" w:rsidP="00672345">
      <w:pPr>
        <w:ind w:firstLine="708"/>
      </w:pPr>
      <w:r w:rsidRPr="00CE54F1">
        <w:t>Zawór bezpieczeństwa......................................................................................................</w:t>
      </w:r>
    </w:p>
    <w:p w:rsidR="00672345" w:rsidRPr="00CE54F1" w:rsidRDefault="00672345" w:rsidP="00672345">
      <w:pPr>
        <w:ind w:firstLine="708"/>
      </w:pPr>
    </w:p>
    <w:p w:rsidR="00672345" w:rsidRPr="00CE54F1" w:rsidRDefault="00672345" w:rsidP="00672345">
      <w:pPr>
        <w:ind w:firstLine="708"/>
      </w:pPr>
      <w:r w:rsidRPr="00CE54F1">
        <w:t>Inne urządzenia.................................................................................................................</w:t>
      </w:r>
    </w:p>
    <w:p w:rsidR="00672345" w:rsidRPr="00CE54F1" w:rsidRDefault="00672345" w:rsidP="00672345">
      <w:pPr>
        <w:ind w:firstLine="708"/>
      </w:pPr>
    </w:p>
    <w:p w:rsidR="00672345" w:rsidRPr="00CE54F1" w:rsidRDefault="00672345" w:rsidP="00672345">
      <w:r w:rsidRPr="00CE54F1">
        <w:t>Urządzenia dodatkowe:</w:t>
      </w:r>
    </w:p>
    <w:p w:rsidR="00672345" w:rsidRPr="00CE54F1" w:rsidRDefault="00672345" w:rsidP="00672345"/>
    <w:p w:rsidR="00672345" w:rsidRPr="00CE54F1" w:rsidRDefault="00672345" w:rsidP="00672345">
      <w:r w:rsidRPr="00CE54F1">
        <w:tab/>
      </w:r>
      <w:r w:rsidR="00DB3202" w:rsidRPr="00DB3202">
        <w:t>Elektryczne  urządzenia</w:t>
      </w:r>
      <w:r w:rsidR="00DB3202">
        <w:t xml:space="preserve"> </w:t>
      </w:r>
      <w:r w:rsidR="00DB3202" w:rsidRPr="00DB3202">
        <w:t>grzewcze połączeń drzwi</w:t>
      </w:r>
      <w:r w:rsidRPr="00CE54F1">
        <w:t>:</w:t>
      </w:r>
    </w:p>
    <w:p w:rsidR="00672345" w:rsidRPr="00CE54F1" w:rsidRDefault="00672345" w:rsidP="00672345"/>
    <w:p w:rsidR="00672345" w:rsidRPr="00CE54F1" w:rsidRDefault="00672345" w:rsidP="00672345">
      <w:r w:rsidRPr="00CE54F1">
        <w:tab/>
        <w:t xml:space="preserve">Moc </w:t>
      </w:r>
      <w:r w:rsidR="00DB3202" w:rsidRPr="00DB3202">
        <w:t>na metr bieżący grzałki</w:t>
      </w:r>
      <w:r w:rsidRPr="00CE54F1">
        <w:t>..........</w:t>
      </w:r>
      <w:r w:rsidR="00DB3202">
        <w:t>..........................</w:t>
      </w:r>
      <w:r w:rsidRPr="00CE54F1">
        <w:t>................................................W/m</w:t>
      </w:r>
    </w:p>
    <w:p w:rsidR="00672345" w:rsidRPr="00CE54F1" w:rsidRDefault="00672345" w:rsidP="00672345"/>
    <w:p w:rsidR="00672345" w:rsidRPr="00CE54F1" w:rsidRDefault="00672345" w:rsidP="00672345">
      <w:pPr>
        <w:ind w:firstLine="708"/>
      </w:pPr>
      <w:r w:rsidRPr="00CE54F1">
        <w:t xml:space="preserve">Długość </w:t>
      </w:r>
      <w:r w:rsidR="00DB3202" w:rsidRPr="00DB3202">
        <w:t>liniowa grzałki</w:t>
      </w:r>
      <w:r w:rsidRPr="00CE54F1">
        <w:t>.............</w:t>
      </w:r>
      <w:r w:rsidR="00DB3202">
        <w:t>........................</w:t>
      </w:r>
      <w:r w:rsidRPr="00CE54F1">
        <w:t>..........................................................m</w:t>
      </w:r>
    </w:p>
    <w:p w:rsidR="00672345" w:rsidRPr="00CE54F1" w:rsidRDefault="00672345" w:rsidP="00672345"/>
    <w:p w:rsidR="00672345" w:rsidRPr="00CE54F1" w:rsidRDefault="00672345" w:rsidP="00672345">
      <w:r w:rsidRPr="00CE54F1">
        <w:t xml:space="preserve">Średnia temperatura na początku </w:t>
      </w:r>
      <w:r w:rsidR="00DB3202">
        <w:t>badania</w:t>
      </w:r>
      <w:r w:rsidRPr="00CE54F1">
        <w:t>:</w:t>
      </w:r>
    </w:p>
    <w:p w:rsidR="00672345" w:rsidRPr="00CE54F1" w:rsidRDefault="00672345" w:rsidP="00672345"/>
    <w:p w:rsidR="00672345" w:rsidRPr="00CE54F1" w:rsidRDefault="00672345" w:rsidP="00384F48">
      <w:pPr>
        <w:ind w:firstLine="709"/>
      </w:pPr>
      <w:r w:rsidRPr="00CE54F1">
        <w:t>Wewnątrz.....................................................</w:t>
      </w:r>
      <w:r w:rsidRPr="00CE54F1">
        <w:rPr>
          <w:vertAlign w:val="superscript"/>
        </w:rPr>
        <w:t>o</w:t>
      </w:r>
      <w:r w:rsidRPr="00CE54F1">
        <w:t>C ± ..............................................K</w:t>
      </w:r>
    </w:p>
    <w:p w:rsidR="00672345" w:rsidRPr="00CE54F1" w:rsidRDefault="00672345" w:rsidP="00672345">
      <w:pPr>
        <w:jc w:val="center"/>
      </w:pPr>
    </w:p>
    <w:p w:rsidR="00672345" w:rsidRPr="00CE54F1" w:rsidRDefault="00672345" w:rsidP="00384F48">
      <w:pPr>
        <w:ind w:firstLine="709"/>
      </w:pPr>
      <w:r w:rsidRPr="00CE54F1">
        <w:t>Na zewnątrz...................................................</w:t>
      </w:r>
      <w:r w:rsidRPr="00CE54F1">
        <w:rPr>
          <w:vertAlign w:val="superscript"/>
        </w:rPr>
        <w:t>o</w:t>
      </w:r>
      <w:r w:rsidRPr="00CE54F1">
        <w:t>C ± ................................................K</w:t>
      </w:r>
    </w:p>
    <w:p w:rsidR="00672345" w:rsidRPr="00CE54F1" w:rsidRDefault="00672345" w:rsidP="00672345"/>
    <w:p w:rsidR="00672345" w:rsidRPr="00CE54F1" w:rsidRDefault="00672345" w:rsidP="00384F48">
      <w:pPr>
        <w:ind w:firstLine="709"/>
      </w:pPr>
      <w:r w:rsidRPr="00CE54F1">
        <w:t xml:space="preserve">Temperatura punktu rosy w komorze </w:t>
      </w:r>
      <w:r w:rsidR="00DB3202">
        <w:t>badawczej</w:t>
      </w:r>
      <w:r w:rsidRPr="00CE54F1">
        <w:t>........................</w:t>
      </w:r>
      <w:r w:rsidRPr="00CE54F1">
        <w:rPr>
          <w:vertAlign w:val="superscript"/>
        </w:rPr>
        <w:t>o</w:t>
      </w:r>
      <w:r w:rsidRPr="00CE54F1">
        <w:t>C ± ......................K</w:t>
      </w:r>
    </w:p>
    <w:p w:rsidR="00672345" w:rsidRPr="00CE54F1" w:rsidRDefault="00672345" w:rsidP="00672345">
      <w:r w:rsidRPr="00CE54F1">
        <w:br w:type="page"/>
      </w:r>
      <w:r w:rsidR="007B376B" w:rsidRPr="00CE54F1">
        <w:rPr>
          <w:b/>
        </w:rPr>
        <w:t>WZÓR nr 4</w:t>
      </w:r>
      <w:r w:rsidRPr="00CE54F1">
        <w:rPr>
          <w:b/>
        </w:rPr>
        <w:t>B</w:t>
      </w:r>
      <w:r w:rsidRPr="00CE54F1">
        <w:t xml:space="preserve"> (cd.)</w:t>
      </w:r>
    </w:p>
    <w:p w:rsidR="00672345" w:rsidRPr="00CE54F1" w:rsidRDefault="00672345" w:rsidP="00672345"/>
    <w:p w:rsidR="00672345" w:rsidRPr="00CE54F1" w:rsidRDefault="00672345" w:rsidP="00672345">
      <w:r w:rsidRPr="00CE54F1">
        <w:t>Moc wewnętrznego systemu ogrzewania................................................................................ W</w:t>
      </w:r>
    </w:p>
    <w:p w:rsidR="00672345" w:rsidRPr="00CE54F1" w:rsidRDefault="00672345" w:rsidP="00672345"/>
    <w:p w:rsidR="00672345" w:rsidRPr="00CE54F1" w:rsidRDefault="00672345" w:rsidP="00672345">
      <w:r w:rsidRPr="00CE54F1">
        <w:t>Data i godzina zamknięcia drzwi i innych otworów środka transportu ...................................</w:t>
      </w:r>
    </w:p>
    <w:p w:rsidR="00672345" w:rsidRPr="00CE54F1" w:rsidRDefault="00672345" w:rsidP="00672345"/>
    <w:p w:rsidR="00672345" w:rsidRPr="00CE54F1" w:rsidRDefault="00672345" w:rsidP="00672345">
      <w:r w:rsidRPr="00CE54F1">
        <w:t>Czas trwania akumulacji chłodu ............................................................................................. h</w:t>
      </w:r>
    </w:p>
    <w:p w:rsidR="00672345" w:rsidRPr="00CE54F1" w:rsidRDefault="00672345" w:rsidP="00672345"/>
    <w:p w:rsidR="00672345" w:rsidRPr="00CE54F1" w:rsidRDefault="00DB3202" w:rsidP="00672345">
      <w:r w:rsidRPr="00DB3202">
        <w:t>Wyniki średnich temperatur wewnątrz i na zewnątrz  nadwozia i/lub wykres  zmian tych temperatur w czasie</w:t>
      </w:r>
    </w:p>
    <w:p w:rsidR="00672345" w:rsidRPr="00CE54F1" w:rsidRDefault="00672345" w:rsidP="00672345">
      <w:r w:rsidRPr="00CE54F1">
        <w:t>.....................................................................................................................................................</w:t>
      </w:r>
    </w:p>
    <w:p w:rsidR="00672345" w:rsidRPr="00CE54F1" w:rsidRDefault="00672345" w:rsidP="00672345"/>
    <w:p w:rsidR="00672345" w:rsidRPr="00CE54F1" w:rsidRDefault="00672345" w:rsidP="00672345">
      <w:r w:rsidRPr="00CE54F1">
        <w:t>Uwagi: .......................................................................................................................................</w:t>
      </w:r>
    </w:p>
    <w:p w:rsidR="00672345" w:rsidRPr="00CE54F1" w:rsidRDefault="00672345" w:rsidP="00672345"/>
    <w:p w:rsidR="00672345" w:rsidRPr="00CE54F1" w:rsidRDefault="00672345" w:rsidP="00672345">
      <w:r w:rsidRPr="00CE54F1">
        <w:t>......................................................................................................................................................</w:t>
      </w:r>
    </w:p>
    <w:p w:rsidR="00384F48" w:rsidRPr="00CE54F1" w:rsidRDefault="00384F48" w:rsidP="00672345"/>
    <w:p w:rsidR="00672345" w:rsidRPr="00CE54F1" w:rsidRDefault="002E1376" w:rsidP="00672345">
      <w:r>
        <w:rPr>
          <w:noProof/>
        </w:rPr>
        <mc:AlternateContent>
          <mc:Choice Requires="wps">
            <w:drawing>
              <wp:anchor distT="0" distB="0" distL="114300" distR="114300" simplePos="0" relativeHeight="251656704" behindDoc="0" locked="0" layoutInCell="1" allowOverlap="1" wp14:anchorId="2D93A997" wp14:editId="14DDDD26">
                <wp:simplePos x="0" y="0"/>
                <wp:positionH relativeFrom="column">
                  <wp:posOffset>34925</wp:posOffset>
                </wp:positionH>
                <wp:positionV relativeFrom="paragraph">
                  <wp:posOffset>26035</wp:posOffset>
                </wp:positionV>
                <wp:extent cx="5710555" cy="635"/>
                <wp:effectExtent l="11430" t="10160" r="12065" b="8255"/>
                <wp:wrapNone/>
                <wp:docPr id="5"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0B1D25" id="AutoShape 13" o:spid="_x0000_s1026" type="#_x0000_t32" style="position:absolute;margin-left:2.75pt;margin-top:2.05pt;width:449.6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"/>
            </w:pict>
          </mc:Fallback>
        </mc:AlternateContent>
      </w:r>
    </w:p>
    <w:p w:rsidR="00672345" w:rsidRPr="00CE54F1" w:rsidRDefault="00DB3202" w:rsidP="00672345">
      <w:pPr>
        <w:pStyle w:val="Tekstpodstawowy"/>
      </w:pPr>
      <w:r w:rsidRPr="00DB3202">
        <w:t>Biorąc pod uwagę powyższe wyniki badań, środek transportu może uzyskać świadectwo zgodnie z  Dodatkiem 3 do Załącznika 1 ATP, ważne przez okres nie dłuższy niż sześć lat ze znakiem klasyfikacyjnym</w:t>
      </w:r>
      <w:r w:rsidR="004B21DF">
        <w:t xml:space="preserve"> </w:t>
      </w:r>
      <w:r w:rsidR="00672345" w:rsidRPr="00941321">
        <w:t>...........................</w:t>
      </w:r>
      <w:r w:rsidR="004B21DF">
        <w:t>...............................</w:t>
      </w:r>
      <w:r w:rsidR="00672345" w:rsidRPr="00941321">
        <w:t>..</w:t>
      </w:r>
      <w:r>
        <w:t>..........................................</w:t>
      </w:r>
      <w:r w:rsidR="00672345" w:rsidRPr="00941321">
        <w:t>......</w:t>
      </w:r>
    </w:p>
    <w:p w:rsidR="00672345" w:rsidRDefault="00672345" w:rsidP="00672345">
      <w:pPr>
        <w:spacing w:line="360" w:lineRule="auto"/>
      </w:pPr>
    </w:p>
    <w:p w:rsidR="00672345" w:rsidRPr="00CE54F1" w:rsidRDefault="00DB3202" w:rsidP="003D76A6">
      <w:pPr>
        <w:pStyle w:val="Tekstpodstawowy"/>
      </w:pPr>
      <w:r w:rsidRPr="00DB3202">
        <w:t xml:space="preserve">Jednakże, wykorzystanie tego protokołu jako świadectwa dopuszczenia typu zgodnie z punktem 6 (a) Dodatku 1 do Załącznika 1 ATP, jest możliwe tylko w okresie nie dłuższym niż sześć lat, tj.  </w:t>
      </w:r>
      <w:r w:rsidR="00672345" w:rsidRPr="00CE54F1">
        <w:t>do..............</w:t>
      </w:r>
      <w:r>
        <w:t>................................</w:t>
      </w:r>
      <w:r w:rsidR="003D76A6">
        <w:t>.........</w:t>
      </w:r>
      <w:r w:rsidR="005500D0">
        <w:t>..................</w:t>
      </w:r>
      <w:r w:rsidR="00EB37B0">
        <w:t>..............................</w:t>
      </w:r>
      <w:r w:rsidR="003D76A6">
        <w:t>.................</w:t>
      </w:r>
    </w:p>
    <w:p w:rsidR="00672345" w:rsidRPr="00CE54F1" w:rsidRDefault="00672345" w:rsidP="00672345">
      <w:pPr>
        <w:pStyle w:val="Stopka"/>
        <w:tabs>
          <w:tab w:val="clear" w:pos="4536"/>
          <w:tab w:val="clear" w:pos="9072"/>
        </w:tabs>
        <w:spacing w:line="360" w:lineRule="auto"/>
      </w:pPr>
      <w:r w:rsidRPr="00CE54F1">
        <w:t xml:space="preserve">  </w:t>
      </w:r>
    </w:p>
    <w:p w:rsidR="00672345" w:rsidRPr="00CE54F1" w:rsidRDefault="00672345" w:rsidP="00672345">
      <w:pPr>
        <w:spacing w:line="360" w:lineRule="auto"/>
      </w:pPr>
      <w:r w:rsidRPr="00CE54F1">
        <w:t xml:space="preserve">                         </w:t>
      </w:r>
      <w:r w:rsidRPr="00CE54F1">
        <w:tab/>
      </w:r>
      <w:r w:rsidRPr="00CE54F1">
        <w:tab/>
      </w:r>
      <w:r w:rsidRPr="00CE54F1">
        <w:tab/>
      </w:r>
      <w:r w:rsidRPr="00CE54F1">
        <w:tab/>
      </w:r>
      <w:r w:rsidRPr="00CE54F1">
        <w:tab/>
        <w:t xml:space="preserve"> </w:t>
      </w:r>
    </w:p>
    <w:p w:rsidR="00672345" w:rsidRPr="00CE54F1" w:rsidRDefault="00672345" w:rsidP="00672345">
      <w:pPr>
        <w:spacing w:line="360" w:lineRule="auto"/>
      </w:pPr>
    </w:p>
    <w:p w:rsidR="00672345" w:rsidRPr="00CE54F1" w:rsidRDefault="00672345" w:rsidP="00672345">
      <w:pPr>
        <w:spacing w:line="360" w:lineRule="auto"/>
      </w:pPr>
    </w:p>
    <w:p w:rsidR="00672345" w:rsidRPr="00CE54F1" w:rsidRDefault="00672345" w:rsidP="00941321">
      <w:pPr>
        <w:spacing w:after="240" w:line="360" w:lineRule="auto"/>
      </w:pPr>
      <w:r w:rsidRPr="00CE54F1">
        <w:t xml:space="preserve">Sporządzony w .............................................            </w:t>
      </w:r>
    </w:p>
    <w:p w:rsidR="00672345" w:rsidRPr="00CE54F1" w:rsidRDefault="00672345" w:rsidP="00672345">
      <w:pPr>
        <w:spacing w:line="360" w:lineRule="auto"/>
      </w:pPr>
      <w:r w:rsidRPr="00CE54F1">
        <w:t>Data</w:t>
      </w:r>
      <w:r w:rsidR="00DB3202">
        <w:t xml:space="preserve"> protokołu z badań</w:t>
      </w:r>
      <w:r w:rsidRPr="00CE54F1">
        <w:t>.....</w:t>
      </w:r>
      <w:r w:rsidR="00DB3202">
        <w:t>..............................</w:t>
      </w:r>
      <w:r w:rsidR="00941321" w:rsidRPr="00941321">
        <w:t xml:space="preserve"> </w:t>
      </w:r>
      <w:r w:rsidR="00941321">
        <w:t xml:space="preserve">                </w:t>
      </w:r>
      <w:r w:rsidR="00941321" w:rsidRPr="00CE54F1">
        <w:t>............................................</w:t>
      </w:r>
    </w:p>
    <w:p w:rsidR="00672345" w:rsidRPr="00CE54F1" w:rsidRDefault="00672345" w:rsidP="00672345">
      <w:pPr>
        <w:pStyle w:val="Stopka"/>
        <w:tabs>
          <w:tab w:val="clear" w:pos="4536"/>
          <w:tab w:val="clear" w:pos="9072"/>
        </w:tabs>
      </w:pPr>
    </w:p>
    <w:p w:rsidR="00941321" w:rsidRPr="00CE54F1" w:rsidRDefault="001A112A" w:rsidP="00941321">
      <w:pPr>
        <w:spacing w:line="360" w:lineRule="auto"/>
        <w:ind w:left="4956"/>
      </w:pPr>
      <w:r>
        <w:t xml:space="preserve">    </w:t>
      </w:r>
      <w:r w:rsidR="00941321" w:rsidRPr="00CE54F1">
        <w:t>Odpowiedzialny za badania</w:t>
      </w:r>
    </w:p>
    <w:p w:rsidR="00672345" w:rsidRPr="00CE54F1" w:rsidRDefault="00672345" w:rsidP="00672345">
      <w:pPr>
        <w:pStyle w:val="Stopka"/>
        <w:tabs>
          <w:tab w:val="clear" w:pos="4536"/>
          <w:tab w:val="clear" w:pos="9072"/>
        </w:tabs>
        <w:sectPr w:rsidR="00672345" w:rsidRPr="00CE54F1" w:rsidSect="00E317F6">
          <w:footnotePr>
            <w:numRestart w:val="eachSect"/>
          </w:footnotePr>
          <w:pgSz w:w="11906" w:h="16838"/>
          <w:pgMar w:top="1418" w:right="1418" w:bottom="1418" w:left="1418" w:header="709" w:footer="709" w:gutter="0"/>
          <w:cols w:space="708"/>
          <w:docGrid w:linePitch="360"/>
        </w:sectPr>
      </w:pPr>
    </w:p>
    <w:p w:rsidR="00672345" w:rsidRPr="00CE54F1" w:rsidRDefault="00672345" w:rsidP="002D5233">
      <w:pPr>
        <w:pStyle w:val="Nagwek2"/>
      </w:pPr>
      <w:bookmarkStart w:id="25" w:name="_Toc373769786"/>
      <w:r w:rsidRPr="00CE54F1">
        <w:t>WZÓR</w:t>
      </w:r>
      <w:r w:rsidR="007B376B" w:rsidRPr="00CE54F1">
        <w:t xml:space="preserve"> nr</w:t>
      </w:r>
      <w:r w:rsidRPr="00CE54F1">
        <w:t xml:space="preserve"> 4C</w:t>
      </w:r>
      <w:bookmarkEnd w:id="25"/>
      <w:r w:rsidRPr="00CE54F1">
        <w:t xml:space="preserve"> </w:t>
      </w:r>
    </w:p>
    <w:p w:rsidR="00672345" w:rsidRPr="00CE54F1" w:rsidRDefault="00672345" w:rsidP="00672345">
      <w:pPr>
        <w:pStyle w:val="Stopka"/>
        <w:tabs>
          <w:tab w:val="clear" w:pos="4536"/>
          <w:tab w:val="clear" w:pos="9072"/>
        </w:tabs>
        <w:jc w:val="center"/>
        <w:rPr>
          <w:b/>
        </w:rPr>
      </w:pPr>
      <w:r w:rsidRPr="00CE54F1">
        <w:rPr>
          <w:b/>
        </w:rPr>
        <w:t>Część 3</w:t>
      </w:r>
    </w:p>
    <w:p w:rsidR="002169EC" w:rsidRPr="00CE54F1" w:rsidRDefault="002169EC" w:rsidP="00672345">
      <w:pPr>
        <w:pStyle w:val="Stopka"/>
        <w:tabs>
          <w:tab w:val="clear" w:pos="4536"/>
          <w:tab w:val="clear" w:pos="9072"/>
        </w:tabs>
        <w:jc w:val="center"/>
        <w:rPr>
          <w:b/>
        </w:rPr>
      </w:pPr>
    </w:p>
    <w:p w:rsidR="00672345" w:rsidRPr="00CE54F1" w:rsidRDefault="00672345" w:rsidP="00384F48">
      <w:pPr>
        <w:pStyle w:val="Tekstpodstawowy"/>
        <w:jc w:val="center"/>
      </w:pPr>
      <w:r w:rsidRPr="00CE54F1">
        <w:t xml:space="preserve">Określenie skuteczności urządzeń </w:t>
      </w:r>
      <w:r w:rsidR="00AE3470" w:rsidRPr="00CE54F1">
        <w:t>chłodniczych</w:t>
      </w:r>
      <w:r w:rsidRPr="00CE54F1">
        <w:t xml:space="preserve"> środk</w:t>
      </w:r>
      <w:r w:rsidR="000726E9" w:rsidRPr="00CE54F1">
        <w:t>ów</w:t>
      </w:r>
      <w:r w:rsidRPr="00CE54F1">
        <w:t xml:space="preserve"> transportu – lodowni</w:t>
      </w:r>
      <w:r w:rsidR="00DB3202" w:rsidRPr="00DB3202">
        <w:t xml:space="preserve">  w których wykorzystywany jest gaz skroplony przez upoważnioną stację badań zgodnie z podpunktem 3.1 z wyjątkiem 3.1.3 (a) i 3.1.3 (b) Dodatku 2 do Załącznika 1 ATP</w:t>
      </w:r>
      <w:r w:rsidR="00DB3202">
        <w:t xml:space="preserve"> </w:t>
      </w:r>
    </w:p>
    <w:p w:rsidR="00384F48" w:rsidRPr="00CE54F1" w:rsidRDefault="002E1376" w:rsidP="00384F48">
      <w:pPr>
        <w:pStyle w:val="Tekstpodstawowy"/>
        <w:jc w:val="center"/>
      </w:pPr>
      <w:r>
        <w:rPr>
          <w:noProof/>
        </w:rPr>
        <mc:AlternateContent>
          <mc:Choice Requires="wps">
            <w:drawing>
              <wp:anchor distT="0" distB="0" distL="114300" distR="114300" simplePos="0" relativeHeight="251657728" behindDoc="0" locked="0" layoutInCell="1" allowOverlap="1" wp14:anchorId="1E79C5BC" wp14:editId="40A38959">
                <wp:simplePos x="0" y="0"/>
                <wp:positionH relativeFrom="column">
                  <wp:posOffset>22225</wp:posOffset>
                </wp:positionH>
                <wp:positionV relativeFrom="paragraph">
                  <wp:posOffset>156845</wp:posOffset>
                </wp:positionV>
                <wp:extent cx="5710555" cy="635"/>
                <wp:effectExtent l="8255" t="13335" r="5715" b="5080"/>
                <wp:wrapNone/>
                <wp:docPr id="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05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2B2E7" id="AutoShape 14" o:spid="_x0000_s1026" type="#_x0000_t32" style="position:absolute;margin-left:1.75pt;margin-top:12.35pt;width:449.6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"/>
            </w:pict>
          </mc:Fallback>
        </mc:AlternateContent>
      </w:r>
    </w:p>
    <w:p w:rsidR="00672345" w:rsidRPr="00CE54F1" w:rsidRDefault="00672345" w:rsidP="00672345"/>
    <w:p w:rsidR="00672345" w:rsidRPr="00CE54F1" w:rsidRDefault="00672345" w:rsidP="00672345">
      <w:r w:rsidRPr="00CE54F1">
        <w:t xml:space="preserve">Urządzenie </w:t>
      </w:r>
      <w:r w:rsidR="00AE3470" w:rsidRPr="00CE54F1">
        <w:t>chłodnicze</w:t>
      </w:r>
      <w:r w:rsidRPr="00CE54F1">
        <w:t>:</w:t>
      </w:r>
    </w:p>
    <w:p w:rsidR="00672345" w:rsidRPr="00CE54F1" w:rsidRDefault="00672345" w:rsidP="00672345"/>
    <w:p w:rsidR="00672345" w:rsidRPr="00CE54F1" w:rsidRDefault="00672345" w:rsidP="00384F48">
      <w:pPr>
        <w:ind w:firstLine="709"/>
      </w:pPr>
      <w:r w:rsidRPr="00CE54F1">
        <w:t>Opis ......................................................................................................</w:t>
      </w:r>
    </w:p>
    <w:p w:rsidR="00672345" w:rsidRPr="00CE54F1" w:rsidRDefault="00672345" w:rsidP="00672345"/>
    <w:p w:rsidR="00672345" w:rsidRPr="00CE54F1" w:rsidRDefault="005F2C1B" w:rsidP="00384F48">
      <w:pPr>
        <w:ind w:firstLine="709"/>
      </w:pPr>
      <w:r>
        <w:t>Napęd</w:t>
      </w:r>
      <w:r w:rsidR="00672345" w:rsidRPr="00CE54F1">
        <w:t xml:space="preserve"> niezależny /zależny/ </w:t>
      </w:r>
      <w:r>
        <w:t>zasilany z sieci</w:t>
      </w:r>
      <w:r w:rsidR="00672345" w:rsidRPr="00CE54F1">
        <w:rPr>
          <w:rStyle w:val="Odwoanieprzypisudolnego"/>
        </w:rPr>
        <w:footnoteReference w:id="9"/>
      </w:r>
    </w:p>
    <w:p w:rsidR="00672345" w:rsidRPr="00CE54F1" w:rsidRDefault="00672345" w:rsidP="00672345"/>
    <w:p w:rsidR="00672345" w:rsidRPr="00CE54F1" w:rsidRDefault="00672345" w:rsidP="00384F48">
      <w:pPr>
        <w:ind w:firstLine="709"/>
      </w:pPr>
      <w:r w:rsidRPr="00CE54F1">
        <w:t xml:space="preserve">Urządzenie </w:t>
      </w:r>
      <w:r w:rsidR="005F2C1B">
        <w:t>chłodnicze zdejmowane/nie</w:t>
      </w:r>
      <w:r w:rsidRPr="00CE54F1">
        <w:t>zdejmowane</w:t>
      </w:r>
      <w:r w:rsidRPr="00CE54F1">
        <w:rPr>
          <w:vertAlign w:val="superscript"/>
        </w:rPr>
        <w:t>1</w:t>
      </w:r>
    </w:p>
    <w:p w:rsidR="00672345" w:rsidRPr="00CE54F1" w:rsidRDefault="00672345" w:rsidP="00672345"/>
    <w:p w:rsidR="00672345" w:rsidRPr="00CE54F1" w:rsidRDefault="005F2C1B" w:rsidP="00384F48">
      <w:pPr>
        <w:ind w:firstLine="709"/>
      </w:pPr>
      <w:r>
        <w:t>Producent</w:t>
      </w:r>
      <w:r w:rsidR="00672345" w:rsidRPr="00CE54F1">
        <w:t>.....</w:t>
      </w:r>
      <w:r w:rsidR="00384F48" w:rsidRPr="00CE54F1">
        <w:t>..........................</w:t>
      </w:r>
      <w:r w:rsidR="00672345" w:rsidRPr="00CE54F1">
        <w:t>..........................................................</w:t>
      </w:r>
      <w:r w:rsidR="00384F48" w:rsidRPr="00CE54F1">
        <w:t>...............................</w:t>
      </w:r>
    </w:p>
    <w:p w:rsidR="00672345" w:rsidRPr="00CE54F1" w:rsidRDefault="00672345" w:rsidP="00672345"/>
    <w:p w:rsidR="00672345" w:rsidRPr="00CE54F1" w:rsidRDefault="00672345" w:rsidP="00384F48">
      <w:pPr>
        <w:ind w:firstLine="709"/>
      </w:pPr>
      <w:r w:rsidRPr="00CE54F1">
        <w:t xml:space="preserve">Typ i numer </w:t>
      </w:r>
      <w:r w:rsidR="005F2C1B">
        <w:t>seryjny</w:t>
      </w:r>
      <w:r w:rsidRPr="00CE54F1">
        <w:t xml:space="preserve"> ............</w:t>
      </w:r>
      <w:r w:rsidR="005F2C1B">
        <w:t>...........................</w:t>
      </w:r>
      <w:r w:rsidRPr="00CE54F1">
        <w:t>....................................</w:t>
      </w:r>
      <w:r w:rsidR="00384F48" w:rsidRPr="00CE54F1">
        <w:t>.............................</w:t>
      </w:r>
    </w:p>
    <w:p w:rsidR="00672345" w:rsidRPr="00CE54F1" w:rsidRDefault="00672345" w:rsidP="00672345"/>
    <w:p w:rsidR="00672345" w:rsidRPr="00CE54F1" w:rsidRDefault="00672345" w:rsidP="00384F48">
      <w:pPr>
        <w:ind w:firstLine="709"/>
      </w:pPr>
      <w:r w:rsidRPr="00CE54F1">
        <w:t>Rok produkcji ..............................................................................................................</w:t>
      </w:r>
    </w:p>
    <w:p w:rsidR="00672345" w:rsidRPr="00CE54F1" w:rsidRDefault="00672345" w:rsidP="00672345"/>
    <w:p w:rsidR="00672345" w:rsidRPr="00CE54F1" w:rsidRDefault="00672345" w:rsidP="00384F48">
      <w:pPr>
        <w:ind w:firstLine="709"/>
      </w:pPr>
      <w:r w:rsidRPr="00CE54F1">
        <w:t>Rodzaj czynnika chłodniczego...............................................................</w:t>
      </w:r>
      <w:r w:rsidR="00384F48" w:rsidRPr="00CE54F1">
        <w:t>....................</w:t>
      </w:r>
      <w:r w:rsidRPr="00CE54F1">
        <w:t>......</w:t>
      </w:r>
    </w:p>
    <w:p w:rsidR="00672345" w:rsidRPr="00CE54F1" w:rsidRDefault="00672345" w:rsidP="00672345"/>
    <w:p w:rsidR="00672345" w:rsidRPr="00CE54F1" w:rsidRDefault="005F2C1B" w:rsidP="00384F48">
      <w:pPr>
        <w:ind w:firstLine="709"/>
      </w:pPr>
      <w:r w:rsidRPr="005F2C1B">
        <w:t>Nominalna ilość czynnika chłodniczego podana przez producenta</w:t>
      </w:r>
      <w:r w:rsidR="00672345" w:rsidRPr="00CE54F1">
        <w:t>...</w:t>
      </w:r>
      <w:r w:rsidR="00384F48" w:rsidRPr="00CE54F1">
        <w:t>......</w:t>
      </w:r>
      <w:r w:rsidR="00672345" w:rsidRPr="00CE54F1">
        <w:t xml:space="preserve">............. kg </w:t>
      </w:r>
    </w:p>
    <w:p w:rsidR="00672345" w:rsidRPr="00CE54F1" w:rsidRDefault="00672345" w:rsidP="00672345"/>
    <w:p w:rsidR="00672345" w:rsidRPr="00CE54F1" w:rsidRDefault="005F2C1B" w:rsidP="00384F48">
      <w:pPr>
        <w:ind w:firstLine="709"/>
      </w:pPr>
      <w:r w:rsidRPr="005F2C1B">
        <w:t>Rzeczywiste napełnienie czynnikiem chłodniczym użytego do badania</w:t>
      </w:r>
      <w:r>
        <w:t>............</w:t>
      </w:r>
      <w:r w:rsidR="00384F48" w:rsidRPr="00CE54F1">
        <w:t>.........</w:t>
      </w:r>
      <w:r w:rsidR="00672345" w:rsidRPr="00CE54F1">
        <w:t xml:space="preserve"> kg</w:t>
      </w:r>
    </w:p>
    <w:p w:rsidR="00672345" w:rsidRPr="00CE54F1" w:rsidRDefault="00672345" w:rsidP="00672345"/>
    <w:p w:rsidR="00BF7A01" w:rsidRPr="00CE54F1" w:rsidRDefault="00BF7A01" w:rsidP="00BF7A01">
      <w:pPr>
        <w:ind w:firstLine="709"/>
      </w:pPr>
      <w:r w:rsidRPr="00CE54F1">
        <w:t>Opis zbiornika ..............................................................................................................</w:t>
      </w:r>
    </w:p>
    <w:p w:rsidR="00672345" w:rsidRPr="00CE54F1" w:rsidRDefault="00672345" w:rsidP="00672345"/>
    <w:p w:rsidR="00672345" w:rsidRPr="00CE54F1" w:rsidRDefault="00672345" w:rsidP="00E44C5E">
      <w:pPr>
        <w:ind w:firstLine="709"/>
      </w:pPr>
      <w:r w:rsidRPr="00CE54F1">
        <w:t xml:space="preserve">Urządzenie do napełniania (opis, rozmieszczenie) </w:t>
      </w:r>
      <w:r w:rsidR="00E44C5E" w:rsidRPr="00CE54F1">
        <w:t>............................</w:t>
      </w:r>
      <w:r w:rsidRPr="00CE54F1">
        <w:t>..............................</w:t>
      </w:r>
    </w:p>
    <w:p w:rsidR="00672345" w:rsidRPr="00CE54F1" w:rsidRDefault="00672345" w:rsidP="00672345"/>
    <w:p w:rsidR="00672345" w:rsidRPr="00CE54F1" w:rsidRDefault="00672345" w:rsidP="00672345">
      <w:r w:rsidRPr="00CE54F1">
        <w:t xml:space="preserve">Urządzenia </w:t>
      </w:r>
      <w:r w:rsidR="005F2C1B">
        <w:t xml:space="preserve">do </w:t>
      </w:r>
      <w:r w:rsidRPr="00CE54F1">
        <w:t>wewnętrznej</w:t>
      </w:r>
      <w:r w:rsidR="005F2C1B" w:rsidRPr="005F2C1B">
        <w:t xml:space="preserve"> </w:t>
      </w:r>
      <w:r w:rsidR="005F2C1B" w:rsidRPr="00CE54F1">
        <w:t>wentylacji</w:t>
      </w:r>
      <w:r w:rsidRPr="00CE54F1">
        <w:t>:</w:t>
      </w:r>
    </w:p>
    <w:p w:rsidR="00672345" w:rsidRPr="00CE54F1" w:rsidRDefault="00672345" w:rsidP="00672345"/>
    <w:p w:rsidR="00672345" w:rsidRPr="00CE54F1" w:rsidRDefault="00672345" w:rsidP="00672345">
      <w:pPr>
        <w:ind w:firstLine="708"/>
      </w:pPr>
      <w:r w:rsidRPr="00CE54F1">
        <w:t xml:space="preserve">Opis (liczba </w:t>
      </w:r>
      <w:r w:rsidR="005F2C1B">
        <w:t>urządzeń, itp</w:t>
      </w:r>
      <w:r w:rsidRPr="00CE54F1">
        <w:t>.) .............................................................................................</w:t>
      </w:r>
    </w:p>
    <w:p w:rsidR="00672345" w:rsidRPr="00CE54F1" w:rsidRDefault="00672345" w:rsidP="00672345">
      <w:pPr>
        <w:ind w:firstLine="708"/>
      </w:pPr>
    </w:p>
    <w:p w:rsidR="00672345" w:rsidRPr="00CE54F1" w:rsidRDefault="00672345" w:rsidP="00E44C5E">
      <w:r w:rsidRPr="00CE54F1">
        <w:t>Moc wentylatorów elektrycznych .............................................................................. W</w:t>
      </w:r>
    </w:p>
    <w:p w:rsidR="00672345" w:rsidRPr="00CE54F1" w:rsidRDefault="00672345" w:rsidP="00672345"/>
    <w:p w:rsidR="00672345" w:rsidRPr="00CE54F1" w:rsidRDefault="005F2C1B" w:rsidP="00672345">
      <w:pPr>
        <w:ind w:firstLine="708"/>
      </w:pPr>
      <w:r w:rsidRPr="005F2C1B">
        <w:t>Wydatek</w:t>
      </w:r>
      <w:r w:rsidR="00672345" w:rsidRPr="00CE54F1">
        <w:t>............................................................................................................... m</w:t>
      </w:r>
      <w:r w:rsidR="00672345" w:rsidRPr="00CE54F1">
        <w:rPr>
          <w:vertAlign w:val="superscript"/>
        </w:rPr>
        <w:t>3</w:t>
      </w:r>
      <w:r w:rsidR="00672345" w:rsidRPr="00CE54F1">
        <w:t>/h</w:t>
      </w:r>
    </w:p>
    <w:p w:rsidR="00672345" w:rsidRPr="00CE54F1" w:rsidRDefault="00672345" w:rsidP="00672345"/>
    <w:p w:rsidR="00672345" w:rsidRPr="00CE54F1" w:rsidRDefault="00672345" w:rsidP="00672345">
      <w:pPr>
        <w:ind w:firstLine="708"/>
      </w:pPr>
      <w:r w:rsidRPr="00CE54F1">
        <w:t xml:space="preserve">Wymiary </w:t>
      </w:r>
      <w:r w:rsidR="005F2C1B">
        <w:t>kanałów</w:t>
      </w:r>
      <w:r w:rsidRPr="00CE54F1">
        <w:t>: przekrój poprzeczny...........................m</w:t>
      </w:r>
      <w:r w:rsidRPr="00CE54F1">
        <w:rPr>
          <w:vertAlign w:val="superscript"/>
        </w:rPr>
        <w:t>2</w:t>
      </w:r>
      <w:r w:rsidRPr="00CE54F1">
        <w:t>, długość ................. m</w:t>
      </w:r>
    </w:p>
    <w:p w:rsidR="00672345" w:rsidRPr="00CE54F1" w:rsidRDefault="00672345" w:rsidP="00672345">
      <w:pPr>
        <w:ind w:firstLine="708"/>
      </w:pPr>
    </w:p>
    <w:p w:rsidR="00672345" w:rsidRPr="00CE54F1" w:rsidRDefault="00672345" w:rsidP="00672345">
      <w:r w:rsidRPr="00CE54F1">
        <w:t>Urządzenia automatyki ..............................................................................................................</w:t>
      </w:r>
    </w:p>
    <w:p w:rsidR="00672345" w:rsidRPr="00CE54F1" w:rsidRDefault="00672345" w:rsidP="00672345"/>
    <w:p w:rsidR="00E44C5E" w:rsidRDefault="00E44C5E" w:rsidP="00672345">
      <w:pPr>
        <w:rPr>
          <w:b/>
        </w:rPr>
      </w:pPr>
    </w:p>
    <w:p w:rsidR="00BF7A01" w:rsidRDefault="00BF7A01" w:rsidP="00672345">
      <w:pPr>
        <w:rPr>
          <w:b/>
        </w:rPr>
      </w:pPr>
    </w:p>
    <w:p w:rsidR="00BF7A01" w:rsidRPr="00CE54F1" w:rsidRDefault="00BF7A01" w:rsidP="00672345">
      <w:pPr>
        <w:rPr>
          <w:b/>
        </w:rPr>
      </w:pPr>
    </w:p>
    <w:p w:rsidR="00E44C5E" w:rsidRPr="00CE54F1" w:rsidRDefault="00E44C5E" w:rsidP="00672345">
      <w:pPr>
        <w:rPr>
          <w:b/>
        </w:rPr>
      </w:pPr>
    </w:p>
    <w:p w:rsidR="00672345" w:rsidRPr="00CE54F1" w:rsidRDefault="00672345" w:rsidP="00672345">
      <w:r w:rsidRPr="00CE54F1">
        <w:rPr>
          <w:b/>
        </w:rPr>
        <w:t xml:space="preserve">WZÓR </w:t>
      </w:r>
      <w:r w:rsidR="007B376B" w:rsidRPr="00CE54F1">
        <w:rPr>
          <w:b/>
        </w:rPr>
        <w:t xml:space="preserve">nr </w:t>
      </w:r>
      <w:r w:rsidRPr="00CE54F1">
        <w:rPr>
          <w:b/>
        </w:rPr>
        <w:t>4C</w:t>
      </w:r>
      <w:r w:rsidRPr="00CE54F1">
        <w:t xml:space="preserve"> (</w:t>
      </w:r>
      <w:r w:rsidR="007B376B" w:rsidRPr="00CE54F1">
        <w:t>cd.</w:t>
      </w:r>
      <w:r w:rsidRPr="00CE54F1">
        <w:t>)</w:t>
      </w:r>
    </w:p>
    <w:p w:rsidR="00672345" w:rsidRPr="00CE54F1" w:rsidRDefault="00672345" w:rsidP="00672345"/>
    <w:p w:rsidR="00672345" w:rsidRPr="00CE54F1" w:rsidRDefault="00672345" w:rsidP="00672345"/>
    <w:p w:rsidR="00672345" w:rsidRPr="00CE54F1" w:rsidRDefault="005F2C1B" w:rsidP="00672345">
      <w:r>
        <w:t>Ś</w:t>
      </w:r>
      <w:r w:rsidR="00672345" w:rsidRPr="00CE54F1">
        <w:t xml:space="preserve">rednie </w:t>
      </w:r>
      <w:r>
        <w:t>t</w:t>
      </w:r>
      <w:r w:rsidRPr="00CE54F1">
        <w:t xml:space="preserve">emperatury </w:t>
      </w:r>
      <w:r w:rsidR="00672345" w:rsidRPr="00CE54F1">
        <w:t>na początku badania:</w:t>
      </w:r>
    </w:p>
    <w:p w:rsidR="00672345" w:rsidRPr="00CE54F1" w:rsidRDefault="00672345" w:rsidP="00672345">
      <w:pPr>
        <w:ind w:firstLine="708"/>
      </w:pPr>
    </w:p>
    <w:p w:rsidR="00672345" w:rsidRPr="00CE54F1" w:rsidRDefault="005F2C1B" w:rsidP="00672345">
      <w:pPr>
        <w:ind w:firstLine="708"/>
      </w:pPr>
      <w:r>
        <w:t>Wewnątrz</w:t>
      </w:r>
      <w:r w:rsidR="00672345" w:rsidRPr="00CE54F1">
        <w:t>......................................................</w:t>
      </w:r>
      <w:r w:rsidR="00EC2EF1">
        <w:rPr>
          <w:vertAlign w:val="superscript"/>
        </w:rPr>
        <w:t>o</w:t>
      </w:r>
      <w:r w:rsidR="00672345" w:rsidRPr="00CE54F1">
        <w:t>C ± .....................................................K</w:t>
      </w:r>
    </w:p>
    <w:p w:rsidR="00672345" w:rsidRPr="00CE54F1" w:rsidRDefault="00672345" w:rsidP="00672345"/>
    <w:p w:rsidR="00672345" w:rsidRPr="00CE54F1" w:rsidRDefault="00672345" w:rsidP="00672345">
      <w:pPr>
        <w:ind w:firstLine="708"/>
      </w:pPr>
      <w:r w:rsidRPr="00CE54F1">
        <w:t>Na zewnątrz....................................................</w:t>
      </w:r>
      <w:r w:rsidR="00EC2EF1">
        <w:rPr>
          <w:vertAlign w:val="superscript"/>
        </w:rPr>
        <w:t xml:space="preserve"> o</w:t>
      </w:r>
      <w:r w:rsidRPr="00CE54F1">
        <w:t>C ± ......................................................K</w:t>
      </w:r>
    </w:p>
    <w:p w:rsidR="00672345" w:rsidRPr="00CE54F1" w:rsidRDefault="00672345" w:rsidP="00672345"/>
    <w:p w:rsidR="00672345" w:rsidRPr="00CE54F1" w:rsidRDefault="00672345" w:rsidP="00672345">
      <w:pPr>
        <w:ind w:firstLine="708"/>
      </w:pPr>
      <w:r w:rsidRPr="00CE54F1">
        <w:t xml:space="preserve">Punkt rosy </w:t>
      </w:r>
      <w:r w:rsidR="005F2C1B" w:rsidRPr="005F2C1B">
        <w:t>w komorze badawczej</w:t>
      </w:r>
      <w:r w:rsidRPr="00CE54F1">
        <w:t>.................................</w:t>
      </w:r>
      <w:r w:rsidR="00EC2EF1">
        <w:rPr>
          <w:vertAlign w:val="superscript"/>
        </w:rPr>
        <w:t>o</w:t>
      </w:r>
      <w:r w:rsidRPr="00CE54F1">
        <w:t>C ±</w:t>
      </w:r>
      <w:r w:rsidR="005F2C1B">
        <w:t>...................</w:t>
      </w:r>
      <w:r w:rsidRPr="00CE54F1">
        <w:t>......................K</w:t>
      </w:r>
    </w:p>
    <w:p w:rsidR="00672345" w:rsidRPr="00CE54F1" w:rsidRDefault="00672345" w:rsidP="00672345"/>
    <w:p w:rsidR="00672345" w:rsidRPr="00CE54F1" w:rsidRDefault="00672345" w:rsidP="00672345">
      <w:r w:rsidRPr="00CE54F1">
        <w:t>Moc systemu ogrzewania wewnętrznego ............................................................................... W</w:t>
      </w:r>
    </w:p>
    <w:p w:rsidR="00672345" w:rsidRPr="00CE54F1" w:rsidRDefault="00672345" w:rsidP="00672345"/>
    <w:p w:rsidR="00672345" w:rsidRPr="00CE54F1" w:rsidRDefault="00672345" w:rsidP="00672345">
      <w:r w:rsidRPr="00CE54F1">
        <w:t>Data i godzina zamknięcia drzwi i innych otworów środka transportu ...................................</w:t>
      </w:r>
    </w:p>
    <w:p w:rsidR="00672345" w:rsidRPr="00CE54F1" w:rsidRDefault="00672345" w:rsidP="00672345"/>
    <w:p w:rsidR="00672345" w:rsidRPr="00CE54F1" w:rsidRDefault="005F2C1B" w:rsidP="00672345">
      <w:r w:rsidRPr="005F2C1B">
        <w:t>Wyniki średnich temperatur wewnątrz i na zewnątrz  nadwozia i/lub wykres  zmian tych temperatur w czasie</w:t>
      </w:r>
    </w:p>
    <w:p w:rsidR="00672345" w:rsidRPr="00CE54F1" w:rsidRDefault="00672345" w:rsidP="00672345">
      <w:r w:rsidRPr="00CE54F1">
        <w:t>.....................................................................................................................................................</w:t>
      </w:r>
    </w:p>
    <w:p w:rsidR="00672345" w:rsidRPr="00CE54F1" w:rsidRDefault="00672345" w:rsidP="00672345"/>
    <w:p w:rsidR="00672345" w:rsidRPr="00CE54F1" w:rsidRDefault="00672345" w:rsidP="00672345">
      <w:r w:rsidRPr="00CE54F1">
        <w:t>Uwagi:...........................................................................................................................................</w:t>
      </w:r>
    </w:p>
    <w:p w:rsidR="00672345" w:rsidRPr="00CE54F1" w:rsidRDefault="00672345" w:rsidP="00672345"/>
    <w:p w:rsidR="00672345" w:rsidRPr="00CE54F1" w:rsidRDefault="00672345" w:rsidP="00672345">
      <w:r w:rsidRPr="00CE54F1">
        <w:t>......................................................................................................................................................</w:t>
      </w:r>
    </w:p>
    <w:p w:rsidR="00672345" w:rsidRPr="00CE54F1" w:rsidRDefault="00672345" w:rsidP="00672345">
      <w:pPr>
        <w:pBdr>
          <w:bottom w:val="single" w:sz="6" w:space="1" w:color="auto"/>
        </w:pBdr>
      </w:pPr>
    </w:p>
    <w:p w:rsidR="00672345" w:rsidRPr="00CE54F1" w:rsidRDefault="00672345" w:rsidP="00672345">
      <w:pPr>
        <w:pStyle w:val="Tekstpodstawowy"/>
      </w:pPr>
    </w:p>
    <w:p w:rsidR="00672345" w:rsidRPr="00CE54F1" w:rsidRDefault="00672345" w:rsidP="00672345">
      <w:pPr>
        <w:pStyle w:val="Tekstpodstawowy"/>
      </w:pPr>
    </w:p>
    <w:p w:rsidR="00672345" w:rsidRDefault="005F2C1B" w:rsidP="005D2043">
      <w:pPr>
        <w:pStyle w:val="Tekstpodstawowy"/>
      </w:pPr>
      <w:r w:rsidRPr="005F2C1B">
        <w:t>Biorąc pod uwagę powyższe wyniki badań, środek transportu może uzyskać świadectwo zgodnie z  Dodatkiem 3 do Załącznika 1 ATP, ważne przez okres nie dłuższy niż sześć lat ze znakiem klasyfikacyjnym</w:t>
      </w:r>
      <w:r w:rsidR="00672345" w:rsidRPr="00CE54F1">
        <w:t xml:space="preserve"> </w:t>
      </w:r>
      <w:r>
        <w:t>...................</w:t>
      </w:r>
      <w:r w:rsidR="00672345" w:rsidRPr="00CE54F1">
        <w:t>......................</w:t>
      </w:r>
      <w:r w:rsidR="004B21DF">
        <w:t>....................................................</w:t>
      </w:r>
      <w:r w:rsidR="00672345" w:rsidRPr="00CE54F1">
        <w:t>.....</w:t>
      </w:r>
      <w:r w:rsidR="001A112A">
        <w:t>......</w:t>
      </w:r>
    </w:p>
    <w:p w:rsidR="005D2043" w:rsidRPr="00CE54F1" w:rsidRDefault="005D2043" w:rsidP="005D2043">
      <w:pPr>
        <w:pStyle w:val="Tekstpodstawowy"/>
      </w:pPr>
    </w:p>
    <w:p w:rsidR="00672345" w:rsidRPr="00CE54F1" w:rsidRDefault="005F2C1B" w:rsidP="00BF7A01">
      <w:pPr>
        <w:jc w:val="both"/>
      </w:pPr>
      <w:r w:rsidRPr="005F2C1B">
        <w:t>Jednakże, wykorzystanie tego protokołu jako świadectwa dopuszczenia typu zgodnie z punktem 6 (a) Dodatku 1 do Załącznika 1 ATP, jest możliwe tylko w okresie nie dłuższym niż sześć lat, tj.</w:t>
      </w:r>
      <w:r>
        <w:t>.............................</w:t>
      </w:r>
      <w:r w:rsidR="00BF7A01" w:rsidRPr="00BF7A01">
        <w:t>.................................................................................................</w:t>
      </w:r>
    </w:p>
    <w:p w:rsidR="00BF7A01" w:rsidRDefault="00BF7A01" w:rsidP="00672345">
      <w:pPr>
        <w:spacing w:line="360" w:lineRule="auto"/>
      </w:pPr>
    </w:p>
    <w:p w:rsidR="00672345" w:rsidRPr="00CE54F1" w:rsidRDefault="00672345" w:rsidP="00672345">
      <w:pPr>
        <w:spacing w:line="360" w:lineRule="auto"/>
      </w:pPr>
    </w:p>
    <w:p w:rsidR="00672345" w:rsidRPr="00CE54F1" w:rsidRDefault="00672345" w:rsidP="00BF7A01">
      <w:pPr>
        <w:spacing w:before="240" w:after="240" w:line="360" w:lineRule="auto"/>
      </w:pPr>
      <w:r w:rsidRPr="00CE54F1">
        <w:t xml:space="preserve">Sporządzony w .............................................            </w:t>
      </w:r>
    </w:p>
    <w:p w:rsidR="00672345" w:rsidRPr="00CE54F1" w:rsidRDefault="00672345" w:rsidP="00BF7A01">
      <w:pPr>
        <w:spacing w:before="240" w:after="240" w:line="360" w:lineRule="auto"/>
      </w:pPr>
      <w:r w:rsidRPr="00CE54F1">
        <w:t>Data</w:t>
      </w:r>
      <w:r w:rsidR="005F2C1B">
        <w:t xml:space="preserve"> protokołu z badań</w:t>
      </w:r>
      <w:r w:rsidRPr="00CE54F1">
        <w:t>....................................</w:t>
      </w:r>
      <w:r w:rsidR="00BF7A01">
        <w:t xml:space="preserve">            </w:t>
      </w:r>
      <w:r w:rsidR="00BF7A01" w:rsidRPr="00BF7A01">
        <w:t xml:space="preserve"> </w:t>
      </w:r>
      <w:r w:rsidR="00BF7A01" w:rsidRPr="00CE54F1">
        <w:t>............................................</w:t>
      </w:r>
    </w:p>
    <w:p w:rsidR="00672345" w:rsidRPr="00CE54F1" w:rsidRDefault="00672345" w:rsidP="00BF7A01">
      <w:pPr>
        <w:pStyle w:val="Stopka"/>
        <w:tabs>
          <w:tab w:val="clear" w:pos="4536"/>
          <w:tab w:val="clear" w:pos="9072"/>
        </w:tabs>
        <w:spacing w:before="240" w:after="240"/>
        <w:sectPr w:rsidR="00672345" w:rsidRPr="00CE54F1" w:rsidSect="00E317F6">
          <w:footnotePr>
            <w:numRestart w:val="eachSect"/>
          </w:footnotePr>
          <w:pgSz w:w="11906" w:h="16838"/>
          <w:pgMar w:top="1418" w:right="1418" w:bottom="1418" w:left="1418" w:header="709" w:footer="709" w:gutter="0"/>
          <w:cols w:space="708"/>
          <w:docGrid w:linePitch="360"/>
        </w:sectPr>
      </w:pPr>
    </w:p>
    <w:p w:rsidR="00BF7A01" w:rsidRPr="00CE54F1" w:rsidRDefault="00BF7A01" w:rsidP="00BF7A01">
      <w:pPr>
        <w:spacing w:before="240" w:after="240" w:line="360" w:lineRule="auto"/>
        <w:ind w:left="4956"/>
      </w:pPr>
      <w:r w:rsidRPr="00CE54F1">
        <w:t>Odpowiedzialny za badania</w:t>
      </w:r>
    </w:p>
    <w:p w:rsidR="003C6513" w:rsidRPr="00CE54F1" w:rsidRDefault="003C6513">
      <w:pPr>
        <w:pStyle w:val="Tekstpodstawowy2"/>
        <w:ind w:firstLine="708"/>
        <w:jc w:val="both"/>
        <w:rPr>
          <w:b w:val="0"/>
          <w:bCs w:val="0"/>
          <w:sz w:val="24"/>
        </w:rPr>
      </w:pPr>
    </w:p>
    <w:p w:rsidR="003C6513" w:rsidRPr="00CE54F1" w:rsidRDefault="003C6513">
      <w:pPr>
        <w:pStyle w:val="Tekstpodstawowy2"/>
        <w:ind w:firstLine="708"/>
        <w:jc w:val="both"/>
        <w:rPr>
          <w:b w:val="0"/>
          <w:bCs w:val="0"/>
          <w:sz w:val="24"/>
        </w:rPr>
      </w:pPr>
    </w:p>
    <w:p w:rsidR="003C6513" w:rsidRPr="00CE54F1" w:rsidRDefault="00B82213" w:rsidP="002D5233">
      <w:pPr>
        <w:pStyle w:val="Nagwek2"/>
      </w:pPr>
      <w:r w:rsidRPr="00CE54F1">
        <w:br w:type="page"/>
      </w:r>
      <w:bookmarkStart w:id="26" w:name="_Toc373769787"/>
      <w:r w:rsidR="003C6513" w:rsidRPr="00CE54F1">
        <w:t>WZÓR nr 5</w:t>
      </w:r>
      <w:bookmarkEnd w:id="26"/>
    </w:p>
    <w:p w:rsidR="003C6513" w:rsidRPr="00CE54F1" w:rsidRDefault="003C6513" w:rsidP="005D2043">
      <w:pPr>
        <w:spacing w:after="120"/>
        <w:jc w:val="center"/>
      </w:pPr>
      <w:r w:rsidRPr="00CE54F1">
        <w:t>Część 3</w:t>
      </w:r>
    </w:p>
    <w:p w:rsidR="00057A55" w:rsidRDefault="00057A55" w:rsidP="00312C08">
      <w:pPr>
        <w:pStyle w:val="Tekstpodstawowy"/>
        <w:pBdr>
          <w:bottom w:val="single" w:sz="6" w:space="1" w:color="auto"/>
        </w:pBdr>
        <w:jc w:val="center"/>
      </w:pPr>
      <w:r w:rsidRPr="00057A55">
        <w:t>Określenie skuteczności urządzenia chłodniczego środków transportu z mechanicznym urządzeniem chłodniczym przez upoważnioną stację badań zgodnie z  podpunktem 3.2, Dodatku 2 do Załącznika 1 ATP</w:t>
      </w:r>
    </w:p>
    <w:p w:rsidR="003C6513" w:rsidRPr="00CE54F1" w:rsidRDefault="003C6513"/>
    <w:p w:rsidR="003C6513" w:rsidRPr="00CE54F1" w:rsidRDefault="00AA175F">
      <w:r w:rsidRPr="00CE54F1">
        <w:t>Mechaniczne u</w:t>
      </w:r>
      <w:r w:rsidR="003C6513" w:rsidRPr="00CE54F1">
        <w:t>rządzenie chłod</w:t>
      </w:r>
      <w:r w:rsidRPr="00CE54F1">
        <w:t>nicze</w:t>
      </w:r>
      <w:r w:rsidR="003C6513" w:rsidRPr="00CE54F1">
        <w:t>:</w:t>
      </w:r>
    </w:p>
    <w:p w:rsidR="003C6513" w:rsidRPr="00CE54F1" w:rsidRDefault="003C6513"/>
    <w:p w:rsidR="003C6513" w:rsidRPr="00CE54F1" w:rsidRDefault="00074419" w:rsidP="005D2043">
      <w:pPr>
        <w:spacing w:before="120" w:after="120"/>
        <w:ind w:firstLine="709"/>
      </w:pPr>
      <w:r w:rsidRPr="00CE54F1">
        <w:t>Napęd</w:t>
      </w:r>
      <w:r w:rsidR="003C6513" w:rsidRPr="00CE54F1">
        <w:t xml:space="preserve"> niezależny /zależny/ </w:t>
      </w:r>
      <w:r w:rsidR="00057A55">
        <w:t>zasilany z sieci</w:t>
      </w:r>
      <w:r w:rsidR="003C6513" w:rsidRPr="00CE54F1">
        <w:rPr>
          <w:rStyle w:val="Odwoanieprzypisudolnego"/>
        </w:rPr>
        <w:footnoteReference w:id="10"/>
      </w:r>
    </w:p>
    <w:p w:rsidR="003C6513" w:rsidRPr="00CE54F1" w:rsidRDefault="00AA175F" w:rsidP="005D2043">
      <w:pPr>
        <w:spacing w:before="120" w:after="120"/>
        <w:ind w:firstLine="709"/>
      </w:pPr>
      <w:r w:rsidRPr="00CE54F1">
        <w:t>Mechaniczne u</w:t>
      </w:r>
      <w:r w:rsidR="003C6513" w:rsidRPr="00CE54F1">
        <w:t>rządzenie chłod</w:t>
      </w:r>
      <w:r w:rsidRPr="00CE54F1">
        <w:t>nicze</w:t>
      </w:r>
      <w:r w:rsidR="00057A55">
        <w:t xml:space="preserve"> zdejmowane/nie</w:t>
      </w:r>
      <w:r w:rsidR="003C6513" w:rsidRPr="00CE54F1">
        <w:t>zdejmowane</w:t>
      </w:r>
      <w:r w:rsidR="003C6513" w:rsidRPr="00CE54F1">
        <w:rPr>
          <w:vertAlign w:val="superscript"/>
        </w:rPr>
        <w:t>1</w:t>
      </w:r>
    </w:p>
    <w:p w:rsidR="003C6513" w:rsidRPr="00CE54F1" w:rsidRDefault="00057A55" w:rsidP="005D2043">
      <w:pPr>
        <w:spacing w:before="120" w:after="120"/>
        <w:ind w:firstLine="709"/>
      </w:pPr>
      <w:r>
        <w:t>Producent</w:t>
      </w:r>
      <w:r w:rsidR="003C6513" w:rsidRPr="00CE54F1">
        <w:t>......................................................................................</w:t>
      </w:r>
      <w:r w:rsidR="005D2043">
        <w:t>...............................</w:t>
      </w:r>
    </w:p>
    <w:p w:rsidR="003C6513" w:rsidRPr="00CE54F1" w:rsidRDefault="00057A55" w:rsidP="005D2043">
      <w:pPr>
        <w:spacing w:before="120" w:after="120"/>
        <w:ind w:firstLine="709"/>
      </w:pPr>
      <w:r>
        <w:t>Typ i numer seryjny .........</w:t>
      </w:r>
      <w:r w:rsidR="003C6513" w:rsidRPr="00CE54F1">
        <w:t>...............................................................</w:t>
      </w:r>
      <w:r w:rsidR="005D2043">
        <w:t>...............................</w:t>
      </w:r>
    </w:p>
    <w:p w:rsidR="00243B89" w:rsidRDefault="003C6513" w:rsidP="005D2043">
      <w:pPr>
        <w:spacing w:before="120" w:after="120"/>
        <w:ind w:firstLine="709"/>
      </w:pPr>
      <w:r w:rsidRPr="00CE54F1">
        <w:t>Rok produkcji ...............................................................................</w:t>
      </w:r>
      <w:r w:rsidR="005D2043">
        <w:t>...............................</w:t>
      </w:r>
    </w:p>
    <w:p w:rsidR="009A309A" w:rsidRPr="00CE54F1" w:rsidRDefault="00057A55" w:rsidP="005D2043">
      <w:pPr>
        <w:spacing w:before="240"/>
      </w:pPr>
      <w:r>
        <w:t>Rodzaj czynnika</w:t>
      </w:r>
      <w:r w:rsidR="009A309A">
        <w:t xml:space="preserve"> </w:t>
      </w:r>
      <w:r w:rsidRPr="00057A55">
        <w:t>chłodniczego</w:t>
      </w:r>
      <w:r w:rsidR="009A309A">
        <w:t>:</w:t>
      </w:r>
    </w:p>
    <w:p w:rsidR="0055649F" w:rsidRDefault="00057A55" w:rsidP="005D2043">
      <w:pPr>
        <w:spacing w:before="120" w:after="120"/>
        <w:ind w:left="709"/>
      </w:pPr>
      <w:r w:rsidRPr="00057A55">
        <w:t>Czynnik chłodniczy</w:t>
      </w:r>
      <w:r w:rsidR="009A309A">
        <w:t>: (</w:t>
      </w:r>
      <w:r>
        <w:t xml:space="preserve">oznaczenia wg </w:t>
      </w:r>
      <w:r w:rsidR="009A309A">
        <w:t>ISO/ ASHRAE)</w:t>
      </w:r>
      <w:r w:rsidR="00243B89">
        <w:rPr>
          <w:rStyle w:val="Odwoanieprzypisudolnego"/>
        </w:rPr>
        <w:footnoteReference w:customMarkFollows="1" w:id="11"/>
        <w:t>a)</w:t>
      </w:r>
      <w:r>
        <w:t>………</w:t>
      </w:r>
      <w:r w:rsidR="005D2043" w:rsidRPr="005D2043">
        <w:t>……………</w:t>
      </w:r>
    </w:p>
    <w:p w:rsidR="009A309A" w:rsidRPr="009A309A" w:rsidRDefault="00057A55" w:rsidP="005D2043">
      <w:pPr>
        <w:spacing w:before="120" w:after="120"/>
        <w:ind w:left="709"/>
      </w:pPr>
      <w:r>
        <w:t>N</w:t>
      </w:r>
      <w:r w:rsidR="009A309A">
        <w:t xml:space="preserve">ominalna </w:t>
      </w:r>
      <w:r>
        <w:t xml:space="preserve">ilość </w:t>
      </w:r>
      <w:r w:rsidR="009A309A">
        <w:t xml:space="preserve">czynnika </w:t>
      </w:r>
      <w:r>
        <w:t>chłodniczego</w:t>
      </w:r>
      <w:r w:rsidR="005D2043">
        <w:t>………………………………………………</w:t>
      </w:r>
    </w:p>
    <w:p w:rsidR="003C6513" w:rsidRPr="00CE54F1" w:rsidRDefault="00057A55" w:rsidP="005D2043">
      <w:pPr>
        <w:spacing w:before="120" w:after="120"/>
        <w:ind w:left="709"/>
      </w:pPr>
      <w:r w:rsidRPr="00057A55">
        <w:t xml:space="preserve">Użyteczna wydajność chłodnicza podana przez producenta w temperaturze </w:t>
      </w:r>
      <w:r>
        <w:t xml:space="preserve">zewnętrznej </w:t>
      </w:r>
      <w:r w:rsidR="003C6513" w:rsidRPr="00CE54F1">
        <w:t xml:space="preserve">+ 30 </w:t>
      </w:r>
      <w:r w:rsidR="003C6513" w:rsidRPr="00CE54F1">
        <w:rPr>
          <w:vertAlign w:val="superscript"/>
        </w:rPr>
        <w:t>o</w:t>
      </w:r>
      <w:r w:rsidR="003C6513" w:rsidRPr="00CE54F1">
        <w:t xml:space="preserve"> C i </w:t>
      </w:r>
      <w:r>
        <w:t>temperaturze</w:t>
      </w:r>
      <w:r w:rsidR="003C6513" w:rsidRPr="00CE54F1">
        <w:t xml:space="preserve"> wewnętrznej:</w:t>
      </w:r>
    </w:p>
    <w:p w:rsidR="003C6513" w:rsidRPr="00CE54F1" w:rsidRDefault="003C6513">
      <w:pPr>
        <w:ind w:left="1416"/>
      </w:pPr>
      <w:r w:rsidRPr="00CE54F1">
        <w:t xml:space="preserve"> </w:t>
      </w:r>
    </w:p>
    <w:p w:rsidR="003C6513" w:rsidRPr="00CE54F1" w:rsidRDefault="003C6513" w:rsidP="005D2043">
      <w:pPr>
        <w:spacing w:before="120" w:after="120"/>
        <w:ind w:left="1416"/>
      </w:pPr>
      <w:r w:rsidRPr="00CE54F1">
        <w:t xml:space="preserve">    0 </w:t>
      </w:r>
      <w:r w:rsidR="00EC2EF1">
        <w:rPr>
          <w:vertAlign w:val="superscript"/>
        </w:rPr>
        <w:t>o</w:t>
      </w:r>
      <w:r w:rsidRPr="00CE54F1">
        <w:t>C ................................................................................................ W</w:t>
      </w:r>
    </w:p>
    <w:p w:rsidR="003C6513" w:rsidRPr="00CE54F1" w:rsidRDefault="003C6513" w:rsidP="005D2043">
      <w:pPr>
        <w:spacing w:before="120" w:after="120"/>
      </w:pPr>
      <w:r w:rsidRPr="00CE54F1">
        <w:tab/>
      </w:r>
      <w:r w:rsidRPr="00CE54F1">
        <w:tab/>
        <w:t xml:space="preserve">- </w:t>
      </w:r>
      <w:r w:rsidR="000726E9" w:rsidRPr="00CE54F1">
        <w:t>1</w:t>
      </w:r>
      <w:r w:rsidRPr="00CE54F1">
        <w:t xml:space="preserve">0 </w:t>
      </w:r>
      <w:r w:rsidR="00EC2EF1">
        <w:rPr>
          <w:vertAlign w:val="superscript"/>
        </w:rPr>
        <w:t>o</w:t>
      </w:r>
      <w:r w:rsidRPr="00CE54F1">
        <w:t>C ..................................................................</w:t>
      </w:r>
      <w:r w:rsidR="005D2043">
        <w:t>............................. W</w:t>
      </w:r>
    </w:p>
    <w:p w:rsidR="003C6513" w:rsidRPr="00CE54F1" w:rsidRDefault="000726E9" w:rsidP="005D2043">
      <w:pPr>
        <w:spacing w:before="120" w:after="120"/>
        <w:ind w:left="1416"/>
      </w:pPr>
      <w:r w:rsidRPr="00CE54F1">
        <w:t>-</w:t>
      </w:r>
      <w:r w:rsidR="003C6513" w:rsidRPr="00CE54F1">
        <w:t xml:space="preserve">20 </w:t>
      </w:r>
      <w:r w:rsidR="00EC2EF1">
        <w:rPr>
          <w:vertAlign w:val="superscript"/>
        </w:rPr>
        <w:t>o</w:t>
      </w:r>
      <w:r w:rsidR="003C6513" w:rsidRPr="00CE54F1">
        <w:t>C ................................................................................................. W</w:t>
      </w:r>
    </w:p>
    <w:p w:rsidR="003C6513" w:rsidRPr="00CE54F1" w:rsidRDefault="003C6513" w:rsidP="009F0120">
      <w:r w:rsidRPr="00CE54F1">
        <w:t>Sprężarka</w:t>
      </w:r>
      <w:r w:rsidR="00E15C99" w:rsidRPr="00CE54F1">
        <w:t>:</w:t>
      </w:r>
    </w:p>
    <w:p w:rsidR="003C6513" w:rsidRPr="00CE54F1" w:rsidRDefault="00057A55" w:rsidP="009F0120">
      <w:pPr>
        <w:spacing w:before="120" w:after="120"/>
        <w:ind w:firstLine="708"/>
      </w:pPr>
      <w:r>
        <w:t>Marka</w:t>
      </w:r>
      <w:r w:rsidR="003C6513" w:rsidRPr="00CE54F1">
        <w:t>:............................…..............Typ...................</w:t>
      </w:r>
      <w:r w:rsidR="005D2043">
        <w:t>...............................</w:t>
      </w:r>
    </w:p>
    <w:p w:rsidR="003C6513" w:rsidRPr="00CE54F1" w:rsidRDefault="00057A55" w:rsidP="009F0120">
      <w:pPr>
        <w:spacing w:before="120" w:after="120"/>
        <w:ind w:firstLine="708"/>
      </w:pPr>
      <w:r>
        <w:t>Napęd</w:t>
      </w:r>
      <w:r w:rsidR="003C6513" w:rsidRPr="00CE54F1">
        <w:t xml:space="preserve">: </w:t>
      </w:r>
      <w:r w:rsidRPr="00057A55">
        <w:t xml:space="preserve">elektryczny/termiczny/hydrauliczny/inny </w:t>
      </w:r>
      <w:r w:rsidR="003C6513" w:rsidRPr="00CE54F1">
        <w:rPr>
          <w:vertAlign w:val="superscript"/>
        </w:rPr>
        <w:t>1</w:t>
      </w:r>
    </w:p>
    <w:p w:rsidR="003C6513" w:rsidRPr="00CE54F1" w:rsidRDefault="003C6513" w:rsidP="009F0120">
      <w:pPr>
        <w:spacing w:before="120" w:after="120"/>
        <w:ind w:firstLine="708"/>
      </w:pPr>
      <w:r w:rsidRPr="00CE54F1">
        <w:t>Opis.........................................................................................</w:t>
      </w:r>
      <w:r w:rsidR="005D2043">
        <w:t>...............................</w:t>
      </w:r>
    </w:p>
    <w:p w:rsidR="003C6513" w:rsidRPr="00CE54F1" w:rsidRDefault="00E15C99" w:rsidP="009F0120">
      <w:pPr>
        <w:spacing w:before="120" w:after="120"/>
        <w:ind w:firstLine="708"/>
      </w:pPr>
      <w:r w:rsidRPr="00CE54F1">
        <w:t>Marka</w:t>
      </w:r>
      <w:r w:rsidR="003C6513" w:rsidRPr="00CE54F1">
        <w:t xml:space="preserve">................ </w:t>
      </w:r>
      <w:r w:rsidRPr="00CE54F1">
        <w:t>typ .............. numer .....</w:t>
      </w:r>
      <w:r w:rsidR="003C6513" w:rsidRPr="00CE54F1">
        <w:t>....... moc ...</w:t>
      </w:r>
      <w:r w:rsidR="005D2043">
        <w:t>...... kW przy ........ obr/min</w:t>
      </w:r>
    </w:p>
    <w:p w:rsidR="003C6513" w:rsidRPr="00CE54F1" w:rsidRDefault="003C6513" w:rsidP="009F0120">
      <w:pPr>
        <w:spacing w:before="120" w:after="120"/>
        <w:ind w:firstLine="708"/>
      </w:pPr>
      <w:r w:rsidRPr="00CE54F1">
        <w:t>Skraplacz i parownik.........................................</w:t>
      </w:r>
      <w:r w:rsidR="00E15C99" w:rsidRPr="00CE54F1">
        <w:t>...............</w:t>
      </w:r>
      <w:r w:rsidRPr="00CE54F1">
        <w:t>......</w:t>
      </w:r>
      <w:r w:rsidR="005D2043">
        <w:t>...............................</w:t>
      </w:r>
    </w:p>
    <w:p w:rsidR="003C6513" w:rsidRPr="00CE54F1" w:rsidRDefault="003C6513" w:rsidP="009F0120">
      <w:pPr>
        <w:spacing w:before="120" w:after="120"/>
        <w:ind w:firstLine="708"/>
      </w:pPr>
      <w:r w:rsidRPr="00CE54F1">
        <w:t>Silnik wentylatora(-ów): Marka</w:t>
      </w:r>
      <w:r w:rsidR="00E15C99" w:rsidRPr="00CE54F1">
        <w:t xml:space="preserve"> ................. typ </w:t>
      </w:r>
      <w:r w:rsidRPr="00CE54F1">
        <w:t>..............</w:t>
      </w:r>
      <w:r w:rsidR="00E15C99" w:rsidRPr="00CE54F1">
        <w:t xml:space="preserve">..... </w:t>
      </w:r>
      <w:r w:rsidR="00057A55">
        <w:t>liczba</w:t>
      </w:r>
      <w:r w:rsidR="00E15C99" w:rsidRPr="00CE54F1">
        <w:t xml:space="preserve"> ...................</w:t>
      </w:r>
      <w:r w:rsidR="005D2043">
        <w:t>.</w:t>
      </w:r>
    </w:p>
    <w:p w:rsidR="003C6513" w:rsidRPr="00CE54F1" w:rsidRDefault="00E15C99" w:rsidP="009F0120">
      <w:pPr>
        <w:spacing w:before="120" w:after="120"/>
        <w:ind w:firstLine="708"/>
      </w:pPr>
      <w:r w:rsidRPr="00CE54F1">
        <w:t>moc ............</w:t>
      </w:r>
      <w:r w:rsidR="003C6513" w:rsidRPr="00CE54F1">
        <w:t>..</w:t>
      </w:r>
      <w:r w:rsidRPr="00CE54F1">
        <w:t xml:space="preserve"> kW ............... przy </w:t>
      </w:r>
      <w:r w:rsidR="003C6513" w:rsidRPr="00CE54F1">
        <w:t>.......</w:t>
      </w:r>
      <w:r w:rsidRPr="00CE54F1">
        <w:t>...</w:t>
      </w:r>
      <w:r w:rsidR="003C6513" w:rsidRPr="00CE54F1">
        <w:t>....</w:t>
      </w:r>
      <w:r w:rsidRPr="00CE54F1">
        <w:t>...</w:t>
      </w:r>
      <w:r w:rsidR="003C6513" w:rsidRPr="00CE54F1">
        <w:t>obr/min</w:t>
      </w:r>
      <w:r w:rsidRPr="00CE54F1">
        <w:t>...........................................</w:t>
      </w:r>
    </w:p>
    <w:p w:rsidR="009F0120" w:rsidRPr="00CE54F1" w:rsidRDefault="009F0120" w:rsidP="009F0120">
      <w:r w:rsidRPr="00CE54F1">
        <w:t>Urz</w:t>
      </w:r>
      <w:r>
        <w:t xml:space="preserve">ądzenia </w:t>
      </w:r>
      <w:r w:rsidR="00057A55">
        <w:t xml:space="preserve">do </w:t>
      </w:r>
      <w:r>
        <w:t>wewnętrznej</w:t>
      </w:r>
      <w:r w:rsidR="00057A55" w:rsidRPr="00057A55">
        <w:t xml:space="preserve"> </w:t>
      </w:r>
      <w:r w:rsidR="00057A55">
        <w:t>wentylacji</w:t>
      </w:r>
      <w:r>
        <w:t>:</w:t>
      </w:r>
    </w:p>
    <w:p w:rsidR="009F0120" w:rsidRPr="00CE54F1" w:rsidRDefault="009F0120" w:rsidP="009F0120">
      <w:pPr>
        <w:spacing w:before="120" w:after="120"/>
        <w:ind w:firstLine="709"/>
      </w:pPr>
      <w:r w:rsidRPr="00CE54F1">
        <w:t>Opis (liczba urządzeń</w:t>
      </w:r>
      <w:r w:rsidR="00057A55">
        <w:t>,</w:t>
      </w:r>
      <w:r w:rsidRPr="00CE54F1">
        <w:t xml:space="preserve"> it</w:t>
      </w:r>
      <w:r w:rsidR="00057A55">
        <w:t>p</w:t>
      </w:r>
      <w:r w:rsidRPr="00CE54F1">
        <w:t>.) ..............................................................</w:t>
      </w:r>
      <w:r>
        <w:t>...............................</w:t>
      </w:r>
    </w:p>
    <w:p w:rsidR="009F0120" w:rsidRPr="00CE54F1" w:rsidRDefault="009F0120" w:rsidP="009F0120">
      <w:pPr>
        <w:spacing w:before="120" w:after="120"/>
        <w:ind w:firstLine="709"/>
      </w:pPr>
      <w:r w:rsidRPr="00CE54F1">
        <w:t>Moc wentylatorów elektrycznych .................................................</w:t>
      </w:r>
      <w:r>
        <w:t>............................. W</w:t>
      </w:r>
    </w:p>
    <w:p w:rsidR="009F0120" w:rsidRPr="00CE54F1" w:rsidRDefault="009F0120" w:rsidP="009F0120">
      <w:pPr>
        <w:spacing w:before="120" w:after="120"/>
        <w:ind w:firstLine="709"/>
      </w:pPr>
      <w:r w:rsidRPr="00CE54F1">
        <w:t>Wydatek ................................................................................................................... m</w:t>
      </w:r>
      <w:r w:rsidRPr="00CE54F1">
        <w:rPr>
          <w:vertAlign w:val="superscript"/>
        </w:rPr>
        <w:t>3</w:t>
      </w:r>
      <w:r>
        <w:t>/h</w:t>
      </w:r>
    </w:p>
    <w:p w:rsidR="009F0120" w:rsidRPr="00CE54F1" w:rsidRDefault="009F0120" w:rsidP="009F0120">
      <w:pPr>
        <w:spacing w:before="120" w:after="120"/>
        <w:ind w:firstLine="709"/>
      </w:pPr>
      <w:r w:rsidRPr="00CE54F1">
        <w:t xml:space="preserve">Wymiary </w:t>
      </w:r>
      <w:r w:rsidR="00057A55">
        <w:t>kanałów</w:t>
      </w:r>
      <w:r w:rsidRPr="00CE54F1">
        <w:t>: przekrój poprzeczny ........................ m</w:t>
      </w:r>
      <w:r w:rsidRPr="00CE54F1">
        <w:rPr>
          <w:vertAlign w:val="superscript"/>
        </w:rPr>
        <w:t>2</w:t>
      </w:r>
      <w:r w:rsidRPr="00CE54F1">
        <w:t>, długość .................. m</w:t>
      </w:r>
    </w:p>
    <w:p w:rsidR="003C6513" w:rsidRPr="00CE54F1" w:rsidRDefault="003C6513">
      <w:pPr>
        <w:rPr>
          <w:b/>
        </w:rPr>
      </w:pPr>
      <w:r w:rsidRPr="00CE54F1">
        <w:br w:type="page"/>
      </w:r>
      <w:r w:rsidRPr="00CE54F1">
        <w:rPr>
          <w:b/>
        </w:rPr>
        <w:t>WZÓR nr 5 (</w:t>
      </w:r>
      <w:r w:rsidR="007B376B" w:rsidRPr="00CE54F1">
        <w:rPr>
          <w:b/>
        </w:rPr>
        <w:t>cd.</w:t>
      </w:r>
      <w:r w:rsidRPr="00CE54F1">
        <w:rPr>
          <w:b/>
        </w:rPr>
        <w:t>)</w:t>
      </w:r>
    </w:p>
    <w:p w:rsidR="003C6513" w:rsidRPr="00CE54F1" w:rsidRDefault="003C6513"/>
    <w:p w:rsidR="003C6513" w:rsidRPr="00CE54F1" w:rsidRDefault="003C6513">
      <w:pPr>
        <w:ind w:firstLine="708"/>
      </w:pPr>
    </w:p>
    <w:p w:rsidR="003C6513" w:rsidRPr="00CE54F1" w:rsidRDefault="00F940C8" w:rsidP="009F0120">
      <w:r w:rsidRPr="00CE54F1">
        <w:t>Urządzenia automatyki:</w:t>
      </w:r>
    </w:p>
    <w:p w:rsidR="003C6513" w:rsidRPr="00CE54F1" w:rsidRDefault="003C6513" w:rsidP="009F0120">
      <w:pPr>
        <w:spacing w:before="120" w:after="120"/>
        <w:ind w:firstLine="709"/>
      </w:pPr>
      <w:r w:rsidRPr="00CE54F1">
        <w:t>Marka ........................................................ Typ ..............................</w:t>
      </w:r>
      <w:r w:rsidR="009F0120">
        <w:t>...............................</w:t>
      </w:r>
    </w:p>
    <w:p w:rsidR="003C6513" w:rsidRPr="00CE54F1" w:rsidRDefault="00074419" w:rsidP="009F0120">
      <w:pPr>
        <w:spacing w:before="120" w:after="120"/>
        <w:ind w:firstLine="709"/>
      </w:pPr>
      <w:r w:rsidRPr="00CE54F1">
        <w:t>Odszranianie</w:t>
      </w:r>
      <w:r w:rsidR="003C6513" w:rsidRPr="00CE54F1">
        <w:t xml:space="preserve"> </w:t>
      </w:r>
      <w:r w:rsidRPr="00CE54F1">
        <w:t xml:space="preserve"> </w:t>
      </w:r>
      <w:r w:rsidR="003C6513" w:rsidRPr="00CE54F1">
        <w:t>(jeżeli jest) .................................................................</w:t>
      </w:r>
      <w:r w:rsidR="009F0120">
        <w:t>...............................</w:t>
      </w:r>
    </w:p>
    <w:p w:rsidR="003C6513" w:rsidRPr="00CE54F1" w:rsidRDefault="003C6513" w:rsidP="009F0120">
      <w:pPr>
        <w:spacing w:before="120" w:after="120"/>
        <w:ind w:firstLine="709"/>
      </w:pPr>
      <w:r w:rsidRPr="00CE54F1">
        <w:t>Termostat.........................................................................................</w:t>
      </w:r>
      <w:r w:rsidR="009F0120">
        <w:t>...............................</w:t>
      </w:r>
    </w:p>
    <w:p w:rsidR="003C6513" w:rsidRPr="00CE54F1" w:rsidRDefault="009F0120" w:rsidP="009F0120">
      <w:pPr>
        <w:spacing w:before="120" w:after="120"/>
        <w:ind w:firstLine="709"/>
      </w:pPr>
      <w:r>
        <w:t xml:space="preserve">(LP) </w:t>
      </w:r>
      <w:r w:rsidR="003C6513" w:rsidRPr="00CE54F1">
        <w:t>Presostat niskiego ciśnieni</w:t>
      </w:r>
      <w:r>
        <w:t>a........................</w:t>
      </w:r>
      <w:r w:rsidR="003C6513" w:rsidRPr="00CE54F1">
        <w:t>...............................</w:t>
      </w:r>
      <w:r>
        <w:t>...............................</w:t>
      </w:r>
    </w:p>
    <w:p w:rsidR="003C6513" w:rsidRPr="00CE54F1" w:rsidRDefault="009F0120" w:rsidP="009F0120">
      <w:pPr>
        <w:spacing w:before="120" w:after="120"/>
        <w:ind w:firstLine="709"/>
      </w:pPr>
      <w:r>
        <w:t xml:space="preserve">(HP) </w:t>
      </w:r>
      <w:r w:rsidR="003C6513" w:rsidRPr="00CE54F1">
        <w:t>Presostat wysokiego ciśni</w:t>
      </w:r>
      <w:r>
        <w:t>enia........................</w:t>
      </w:r>
      <w:r w:rsidR="003C6513" w:rsidRPr="00CE54F1">
        <w:t>...........................</w:t>
      </w:r>
      <w:r>
        <w:t>...............................</w:t>
      </w:r>
    </w:p>
    <w:p w:rsidR="003C6513" w:rsidRPr="00CE54F1" w:rsidRDefault="003C6513" w:rsidP="009F0120">
      <w:pPr>
        <w:spacing w:before="120" w:after="120"/>
        <w:ind w:firstLine="709"/>
      </w:pPr>
      <w:r w:rsidRPr="00CE54F1">
        <w:t>Zawór bezpieczeństwa.......................................................................</w:t>
      </w:r>
      <w:r w:rsidR="009F0120">
        <w:t>...............................</w:t>
      </w:r>
    </w:p>
    <w:p w:rsidR="003C6513" w:rsidRPr="00CE54F1" w:rsidRDefault="003C6513" w:rsidP="009F0120">
      <w:pPr>
        <w:spacing w:before="120" w:after="120"/>
        <w:ind w:firstLine="709"/>
      </w:pPr>
      <w:r w:rsidRPr="00CE54F1">
        <w:t>Inne urządzenia.................................................................................................................</w:t>
      </w:r>
    </w:p>
    <w:p w:rsidR="003C6513" w:rsidRPr="00CE54F1" w:rsidRDefault="003C6513">
      <w:pPr>
        <w:ind w:firstLine="708"/>
      </w:pPr>
    </w:p>
    <w:p w:rsidR="003C6513" w:rsidRPr="00CE54F1" w:rsidRDefault="00057A55" w:rsidP="009F0120">
      <w:r>
        <w:t>Ś</w:t>
      </w:r>
      <w:r w:rsidR="009F0120">
        <w:t>rednie</w:t>
      </w:r>
      <w:r>
        <w:t xml:space="preserve"> temperatury</w:t>
      </w:r>
      <w:r w:rsidR="009F0120">
        <w:t xml:space="preserve"> na początku badania:</w:t>
      </w:r>
    </w:p>
    <w:p w:rsidR="003C6513" w:rsidRPr="00CE54F1" w:rsidRDefault="00057A55" w:rsidP="009F0120">
      <w:pPr>
        <w:spacing w:before="120" w:after="120"/>
        <w:ind w:firstLine="709"/>
      </w:pPr>
      <w:r>
        <w:t>Wewnątrz</w:t>
      </w:r>
      <w:r w:rsidR="003C6513" w:rsidRPr="00CE54F1">
        <w:t>......................................................</w:t>
      </w:r>
      <w:r w:rsidR="003C6513" w:rsidRPr="00CE54F1">
        <w:rPr>
          <w:vertAlign w:val="superscript"/>
        </w:rPr>
        <w:t xml:space="preserve">o </w:t>
      </w:r>
      <w:r w:rsidR="003C6513" w:rsidRPr="00CE54F1">
        <w:t>C ±........................</w:t>
      </w:r>
      <w:r w:rsidR="009F0120">
        <w:t>..............................K</w:t>
      </w:r>
    </w:p>
    <w:p w:rsidR="003C6513" w:rsidRPr="00CE54F1" w:rsidRDefault="003C6513" w:rsidP="009F0120">
      <w:pPr>
        <w:spacing w:before="120" w:after="120"/>
        <w:ind w:firstLine="709"/>
      </w:pPr>
      <w:r w:rsidRPr="00CE54F1">
        <w:t>Na zewnątrz....................................................</w:t>
      </w:r>
      <w:r w:rsidRPr="00CE54F1">
        <w:rPr>
          <w:vertAlign w:val="superscript"/>
        </w:rPr>
        <w:t xml:space="preserve"> o </w:t>
      </w:r>
      <w:r w:rsidRPr="00CE54F1">
        <w:t>C ±.........................</w:t>
      </w:r>
      <w:r w:rsidR="009F0120">
        <w:t>..............................K</w:t>
      </w:r>
    </w:p>
    <w:p w:rsidR="003C6513" w:rsidRPr="00CE54F1" w:rsidRDefault="003C6513" w:rsidP="009F0120">
      <w:pPr>
        <w:spacing w:before="120" w:after="120"/>
        <w:ind w:firstLine="709"/>
      </w:pPr>
      <w:r w:rsidRPr="00CE54F1">
        <w:t xml:space="preserve">Punkt rosy </w:t>
      </w:r>
      <w:r w:rsidR="003B6F5F">
        <w:t>w komorze badawczej...........</w:t>
      </w:r>
      <w:r w:rsidRPr="00CE54F1">
        <w:t>...................</w:t>
      </w:r>
      <w:r w:rsidRPr="00CE54F1">
        <w:rPr>
          <w:vertAlign w:val="superscript"/>
        </w:rPr>
        <w:t xml:space="preserve">o </w:t>
      </w:r>
      <w:r w:rsidR="003B6F5F">
        <w:t>C ±............</w:t>
      </w:r>
      <w:r w:rsidRPr="00CE54F1">
        <w:t>...............................K</w:t>
      </w:r>
    </w:p>
    <w:p w:rsidR="003C6513" w:rsidRPr="00CE54F1" w:rsidRDefault="003C6513"/>
    <w:p w:rsidR="003C6513" w:rsidRPr="00CE54F1" w:rsidRDefault="003C6513">
      <w:r w:rsidRPr="00CE54F1">
        <w:t>Moc systemu ogrzewania wewnętrznego .................................................................................W</w:t>
      </w:r>
    </w:p>
    <w:p w:rsidR="003C6513" w:rsidRPr="00CE54F1" w:rsidRDefault="003C6513"/>
    <w:p w:rsidR="003C6513" w:rsidRPr="00CE54F1" w:rsidRDefault="003C6513">
      <w:r w:rsidRPr="00CE54F1">
        <w:t>Data i godzina zamknięcia drzwi i innych otworów środka transportu...................................</w:t>
      </w:r>
    </w:p>
    <w:p w:rsidR="003C6513" w:rsidRPr="00CE54F1" w:rsidRDefault="003C6513"/>
    <w:p w:rsidR="003C6513" w:rsidRPr="00CE54F1" w:rsidRDefault="003B6F5F" w:rsidP="00F940C8">
      <w:r w:rsidRPr="003B6F5F">
        <w:t>Wyniki średnich temperatur wewnątrz i na zewnątrz  nadwozia i/lub wykres  zmian tych temperatur w czasie</w:t>
      </w:r>
      <w:r w:rsidR="00F940C8" w:rsidRPr="00CE54F1">
        <w:t>...........................................................</w:t>
      </w:r>
      <w:r>
        <w:t>..............</w:t>
      </w:r>
      <w:r w:rsidR="00F940C8" w:rsidRPr="00CE54F1">
        <w:t>..................</w:t>
      </w:r>
      <w:r>
        <w:t>...........................</w:t>
      </w:r>
    </w:p>
    <w:p w:rsidR="009F0120" w:rsidRDefault="003B6F5F" w:rsidP="009F0120">
      <w:r w:rsidRPr="003B6F5F">
        <w:t>Czas pomiędzy rozpoczęciem badania a osiągnięciem wymaganej średniej temperatury wewnętrznej nadwozia</w:t>
      </w:r>
      <w:r>
        <w:t>………………………..</w:t>
      </w:r>
      <w:r w:rsidR="009F0120">
        <w:t>.......................................................................h</w:t>
      </w:r>
    </w:p>
    <w:p w:rsidR="009F0120" w:rsidRDefault="009F0120" w:rsidP="009F0120">
      <w:pPr>
        <w:spacing w:before="120"/>
      </w:pPr>
      <w:r>
        <w:t>Uwagi:...........................................................................................................................................</w:t>
      </w:r>
    </w:p>
    <w:p w:rsidR="009F0120" w:rsidRDefault="009F0120" w:rsidP="009F0120">
      <w:r>
        <w:t>......................................................................................................................................................</w:t>
      </w:r>
    </w:p>
    <w:p w:rsidR="009F0120" w:rsidRDefault="009F0120" w:rsidP="009F0120"/>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9F0120" w:rsidTr="009F0120">
        <w:trPr>
          <w:trHeight w:val="94"/>
        </w:trPr>
        <w:tc>
          <w:tcPr>
            <w:tcW w:w="9212" w:type="dxa"/>
          </w:tcPr>
          <w:p w:rsidR="009F0120" w:rsidRPr="009F0120" w:rsidRDefault="009F0120" w:rsidP="009F0120">
            <w:pPr>
              <w:rPr>
                <w:sz w:val="6"/>
                <w:szCs w:val="6"/>
              </w:rPr>
            </w:pPr>
          </w:p>
        </w:tc>
      </w:tr>
    </w:tbl>
    <w:p w:rsidR="009F0120" w:rsidRDefault="009F0120" w:rsidP="009F0120"/>
    <w:p w:rsidR="009F0120" w:rsidRDefault="003B6F5F" w:rsidP="00292D16">
      <w:pPr>
        <w:spacing w:after="100" w:afterAutospacing="1"/>
        <w:jc w:val="both"/>
      </w:pPr>
      <w:r w:rsidRPr="003B6F5F">
        <w:t>Biorąc pod uwagę powyższe wyniki badań, środek transportu może uzyskać świadectwo zgodnie z  Dodatkiem 3 do Załącznika 1 ATP, ważne przez okres nie dłuższy niż sześć lat ze znakiem klasyfikacyjnym</w:t>
      </w:r>
      <w:r>
        <w:t xml:space="preserve"> </w:t>
      </w:r>
      <w:r w:rsidR="001A112A">
        <w:t>......</w:t>
      </w:r>
      <w:r w:rsidR="009F0120">
        <w:t>...</w:t>
      </w:r>
      <w:r w:rsidR="001A112A">
        <w:t>...........</w:t>
      </w:r>
      <w:r w:rsidR="009F0120">
        <w:t>........................</w:t>
      </w:r>
      <w:r w:rsidR="001A112A">
        <w:t>........</w:t>
      </w:r>
      <w:r w:rsidR="00312C08">
        <w:t>.....................................................</w:t>
      </w:r>
    </w:p>
    <w:p w:rsidR="009F0120" w:rsidRDefault="003B6F5F" w:rsidP="009F0120">
      <w:pPr>
        <w:jc w:val="both"/>
      </w:pPr>
      <w:r w:rsidRPr="003B6F5F">
        <w:t>Jednakże, wykorzystanie tego protokołu jako świadectwa dopuszczenia typu zgodnie z punktem 6 (a) Dodatku 1 do Załącznika 1 ATP, jest możliwe tylko w okresie n</w:t>
      </w:r>
      <w:r>
        <w:t xml:space="preserve">ie dłuższym niż sześć lat, tj. </w:t>
      </w:r>
      <w:r w:rsidR="009F0120">
        <w:t>do......................</w:t>
      </w:r>
      <w:r w:rsidR="00EB37B0">
        <w:t>.....</w:t>
      </w:r>
      <w:r w:rsidR="00312C08">
        <w:t>....................................................</w:t>
      </w:r>
      <w:r w:rsidR="00EB37B0">
        <w:t>...........</w:t>
      </w:r>
      <w:r>
        <w:t>...............................</w:t>
      </w:r>
    </w:p>
    <w:p w:rsidR="009F0120" w:rsidRDefault="009F0120" w:rsidP="009F0120"/>
    <w:p w:rsidR="009F0120" w:rsidRDefault="009F0120" w:rsidP="009F0120"/>
    <w:p w:rsidR="009F0120" w:rsidRDefault="009F0120" w:rsidP="009F0120">
      <w:pPr>
        <w:spacing w:after="120"/>
      </w:pPr>
      <w:r>
        <w:t xml:space="preserve">Sporządzony w .............................................            </w:t>
      </w:r>
    </w:p>
    <w:p w:rsidR="009F0120" w:rsidRDefault="003B6F5F" w:rsidP="009F0120">
      <w:r>
        <w:t xml:space="preserve">Data protokołu z badań </w:t>
      </w:r>
      <w:r w:rsidR="009F0120">
        <w:t>.....</w:t>
      </w:r>
      <w:r>
        <w:t>.............................</w:t>
      </w:r>
      <w:r w:rsidR="009F0120" w:rsidRPr="009F0120">
        <w:t xml:space="preserve"> </w:t>
      </w:r>
      <w:r w:rsidR="009F0120">
        <w:t xml:space="preserve">             ............................................</w:t>
      </w:r>
    </w:p>
    <w:p w:rsidR="001A112A" w:rsidRDefault="009F0120" w:rsidP="00312C08">
      <w:pPr>
        <w:ind w:left="4963"/>
      </w:pPr>
      <w:r>
        <w:t>Odpowiedzialny za badania</w:t>
      </w:r>
      <w:bookmarkStart w:id="27" w:name="_Toc373769788"/>
    </w:p>
    <w:p w:rsidR="003B6F5F" w:rsidRDefault="003B6F5F" w:rsidP="00312C08">
      <w:pPr>
        <w:ind w:left="4963"/>
      </w:pPr>
    </w:p>
    <w:p w:rsidR="003B6F5F" w:rsidRDefault="003B6F5F" w:rsidP="00312C08">
      <w:pPr>
        <w:ind w:left="4963"/>
      </w:pPr>
    </w:p>
    <w:p w:rsidR="003B6F5F" w:rsidRDefault="003B6F5F" w:rsidP="00312C08">
      <w:pPr>
        <w:ind w:left="4963"/>
      </w:pPr>
    </w:p>
    <w:p w:rsidR="003C6513" w:rsidRPr="00CE54F1" w:rsidRDefault="003C6513" w:rsidP="002D5233">
      <w:pPr>
        <w:pStyle w:val="Nagwek2"/>
      </w:pPr>
      <w:r w:rsidRPr="00CE54F1">
        <w:t>WZÓR nr 6</w:t>
      </w:r>
      <w:bookmarkEnd w:id="27"/>
    </w:p>
    <w:p w:rsidR="003C6513" w:rsidRPr="00CE54F1" w:rsidRDefault="003C6513">
      <w:pPr>
        <w:jc w:val="center"/>
      </w:pPr>
      <w:r w:rsidRPr="00CE54F1">
        <w:t>Część 3</w:t>
      </w:r>
    </w:p>
    <w:p w:rsidR="003C6513" w:rsidRPr="00CE54F1" w:rsidRDefault="003C6513">
      <w:pPr>
        <w:jc w:val="center"/>
      </w:pPr>
    </w:p>
    <w:p w:rsidR="003C6513" w:rsidRPr="00CE54F1" w:rsidRDefault="003C6513" w:rsidP="00710B2B">
      <w:pPr>
        <w:pStyle w:val="Tekstpodstawowy"/>
        <w:pBdr>
          <w:bottom w:val="single" w:sz="6" w:space="1" w:color="auto"/>
        </w:pBdr>
        <w:spacing w:after="120"/>
        <w:jc w:val="center"/>
      </w:pPr>
      <w:r w:rsidRPr="00CE54F1">
        <w:t xml:space="preserve">Określenie skuteczności urządzeń </w:t>
      </w:r>
      <w:r w:rsidR="00424115">
        <w:t>grzewczych</w:t>
      </w:r>
      <w:r w:rsidRPr="00CE54F1">
        <w:t xml:space="preserve"> </w:t>
      </w:r>
      <w:r w:rsidR="00F92C68" w:rsidRPr="00CE54F1">
        <w:t xml:space="preserve">ogrzewanego </w:t>
      </w:r>
      <w:r w:rsidRPr="00CE54F1">
        <w:t>środk</w:t>
      </w:r>
      <w:r w:rsidR="00F92C68" w:rsidRPr="00CE54F1">
        <w:t>a</w:t>
      </w:r>
      <w:r w:rsidRPr="00CE54F1">
        <w:t xml:space="preserve"> transportu przez upoważnioną stację badań zgodnie z </w:t>
      </w:r>
      <w:r w:rsidR="00424115" w:rsidRPr="00424115">
        <w:t>podpunktem 3.3, Dodatku 2 do Załącznika 1 ATP</w:t>
      </w:r>
    </w:p>
    <w:p w:rsidR="003C6513" w:rsidRPr="00CE54F1" w:rsidRDefault="003C6513">
      <w:pPr>
        <w:sectPr w:rsidR="003C6513" w:rsidRPr="00CE54F1" w:rsidSect="00E317F6">
          <w:footnotePr>
            <w:numRestart w:val="eachSect"/>
          </w:footnotePr>
          <w:type w:val="continuous"/>
          <w:pgSz w:w="11906" w:h="16838"/>
          <w:pgMar w:top="1417" w:right="1417" w:bottom="1417" w:left="1417" w:header="708" w:footer="708" w:gutter="0"/>
          <w:cols w:space="708"/>
          <w:docGrid w:linePitch="360"/>
        </w:sectPr>
      </w:pPr>
    </w:p>
    <w:p w:rsidR="003C6513" w:rsidRPr="00CE54F1" w:rsidRDefault="003C6513"/>
    <w:p w:rsidR="003C6513" w:rsidRPr="00CE54F1" w:rsidRDefault="003C6513">
      <w:r w:rsidRPr="00CE54F1">
        <w:t xml:space="preserve">Urządzenie </w:t>
      </w:r>
      <w:r w:rsidR="00424115" w:rsidRPr="00424115">
        <w:t>grzewcze</w:t>
      </w:r>
      <w:r w:rsidRPr="00CE54F1">
        <w:t>:</w:t>
      </w:r>
    </w:p>
    <w:p w:rsidR="003C6513" w:rsidRPr="00CE54F1" w:rsidRDefault="003C6513"/>
    <w:p w:rsidR="00F92C68" w:rsidRPr="00CE54F1" w:rsidRDefault="00F92C68">
      <w:pPr>
        <w:ind w:firstLine="708"/>
      </w:pPr>
      <w:r w:rsidRPr="00CE54F1">
        <w:t>Opis ………………………………………………………………………………….</w:t>
      </w:r>
    </w:p>
    <w:p w:rsidR="00F92C68" w:rsidRPr="00CE54F1" w:rsidRDefault="00F92C68">
      <w:pPr>
        <w:ind w:firstLine="708"/>
      </w:pPr>
    </w:p>
    <w:p w:rsidR="00F92C68" w:rsidRPr="00CE54F1" w:rsidRDefault="00424115" w:rsidP="00F92C68">
      <w:pPr>
        <w:ind w:firstLine="708"/>
      </w:pPr>
      <w:r>
        <w:t>Napęd</w:t>
      </w:r>
      <w:r w:rsidR="003C6513" w:rsidRPr="00CE54F1">
        <w:t xml:space="preserve"> niezależny /zależny/ </w:t>
      </w:r>
      <w:r>
        <w:t>zasilany z sieci</w:t>
      </w:r>
      <w:r w:rsidR="003C6513" w:rsidRPr="00CE54F1">
        <w:rPr>
          <w:rStyle w:val="Odwoanieprzypisudolnego"/>
        </w:rPr>
        <w:footnoteReference w:id="12"/>
      </w:r>
    </w:p>
    <w:p w:rsidR="00F92C68" w:rsidRPr="00CE54F1" w:rsidRDefault="00F92C68" w:rsidP="00F92C68">
      <w:pPr>
        <w:ind w:firstLine="708"/>
      </w:pPr>
    </w:p>
    <w:p w:rsidR="003C6513" w:rsidRPr="00CE54F1" w:rsidRDefault="003C6513" w:rsidP="00F92C68">
      <w:pPr>
        <w:ind w:firstLine="708"/>
      </w:pPr>
      <w:r w:rsidRPr="00CE54F1">
        <w:t xml:space="preserve">Urządzenie </w:t>
      </w:r>
      <w:r w:rsidR="00F92C68" w:rsidRPr="00CE54F1">
        <w:t>grzejne</w:t>
      </w:r>
      <w:r w:rsidR="00424115">
        <w:t xml:space="preserve"> zdejmowane/nie</w:t>
      </w:r>
      <w:r w:rsidRPr="00CE54F1">
        <w:t>zdejmowane</w:t>
      </w:r>
      <w:r w:rsidRPr="00CE54F1">
        <w:rPr>
          <w:vertAlign w:val="superscript"/>
        </w:rPr>
        <w:t>1</w:t>
      </w:r>
    </w:p>
    <w:p w:rsidR="003C6513" w:rsidRPr="00CE54F1" w:rsidRDefault="003C6513"/>
    <w:p w:rsidR="003C6513" w:rsidRPr="00CE54F1" w:rsidRDefault="00424115">
      <w:pPr>
        <w:ind w:firstLine="708"/>
      </w:pPr>
      <w:r>
        <w:t>Producent</w:t>
      </w:r>
      <w:r w:rsidR="003C6513" w:rsidRPr="00CE54F1">
        <w:t>.....................................................................................................................</w:t>
      </w:r>
    </w:p>
    <w:p w:rsidR="003C6513" w:rsidRPr="00CE54F1" w:rsidRDefault="003C6513"/>
    <w:p w:rsidR="003C6513" w:rsidRPr="00CE54F1" w:rsidRDefault="003C6513">
      <w:pPr>
        <w:ind w:firstLine="708"/>
      </w:pPr>
      <w:r w:rsidRPr="00CE54F1">
        <w:t xml:space="preserve">Typ i numer </w:t>
      </w:r>
      <w:r w:rsidR="00424115">
        <w:t>seryjny</w:t>
      </w:r>
      <w:r w:rsidRPr="00CE54F1">
        <w:t xml:space="preserve"> .................</w:t>
      </w:r>
      <w:r w:rsidR="00424115">
        <w:t>...............................</w:t>
      </w:r>
      <w:r w:rsidRPr="00CE54F1">
        <w:t>.........................................................</w:t>
      </w:r>
    </w:p>
    <w:p w:rsidR="003C6513" w:rsidRPr="00CE54F1" w:rsidRDefault="003C6513"/>
    <w:p w:rsidR="003C6513" w:rsidRPr="00CE54F1" w:rsidRDefault="003C6513">
      <w:pPr>
        <w:ind w:firstLine="708"/>
      </w:pPr>
      <w:r w:rsidRPr="00CE54F1">
        <w:t>Rok produkcji ..............................................................................................................</w:t>
      </w:r>
    </w:p>
    <w:p w:rsidR="003C6513" w:rsidRPr="00CE54F1" w:rsidRDefault="003C6513"/>
    <w:p w:rsidR="003C6513" w:rsidRPr="00CE54F1" w:rsidRDefault="003C6513">
      <w:r w:rsidRPr="00CE54F1">
        <w:tab/>
      </w:r>
      <w:r w:rsidR="00424115" w:rsidRPr="00424115">
        <w:t>Miejsce zainstalowania</w:t>
      </w:r>
      <w:r w:rsidR="00424115">
        <w:t>......................</w:t>
      </w:r>
      <w:r w:rsidRPr="00CE54F1">
        <w:t>..............................................................................</w:t>
      </w:r>
    </w:p>
    <w:p w:rsidR="003C6513" w:rsidRPr="00CE54F1" w:rsidRDefault="003C6513"/>
    <w:p w:rsidR="003C6513" w:rsidRPr="00CE54F1" w:rsidRDefault="003C6513">
      <w:r w:rsidRPr="00CE54F1">
        <w:tab/>
      </w:r>
      <w:r w:rsidR="00424115" w:rsidRPr="00424115">
        <w:t xml:space="preserve">Całkowita powierzchnia </w:t>
      </w:r>
      <w:r w:rsidRPr="00CE54F1">
        <w:t>wymiany ciepła.....................................................................m</w:t>
      </w:r>
      <w:r w:rsidRPr="00CE54F1">
        <w:rPr>
          <w:vertAlign w:val="superscript"/>
        </w:rPr>
        <w:t>2</w:t>
      </w:r>
    </w:p>
    <w:p w:rsidR="003C6513" w:rsidRPr="00CE54F1" w:rsidRDefault="003C6513">
      <w:pPr>
        <w:ind w:left="708"/>
      </w:pPr>
    </w:p>
    <w:p w:rsidR="003C6513" w:rsidRPr="00CE54F1" w:rsidRDefault="003C6513">
      <w:pPr>
        <w:ind w:left="708"/>
      </w:pPr>
      <w:r w:rsidRPr="00CE54F1">
        <w:t xml:space="preserve">Moc użyteczna podana przez </w:t>
      </w:r>
      <w:r w:rsidR="000E34E8">
        <w:t>producenta ....................</w:t>
      </w:r>
      <w:r w:rsidRPr="00CE54F1">
        <w:t>..............................................kW</w:t>
      </w:r>
    </w:p>
    <w:p w:rsidR="003C6513" w:rsidRPr="00CE54F1" w:rsidRDefault="003C6513">
      <w:pPr>
        <w:ind w:left="1416"/>
      </w:pPr>
      <w:r w:rsidRPr="00CE54F1">
        <w:t xml:space="preserve"> </w:t>
      </w:r>
    </w:p>
    <w:p w:rsidR="003C6513" w:rsidRPr="00CE54F1" w:rsidRDefault="003C6513">
      <w:r w:rsidRPr="00CE54F1">
        <w:t xml:space="preserve">Urządzenia </w:t>
      </w:r>
      <w:r w:rsidR="003110A0">
        <w:t xml:space="preserve">do </w:t>
      </w:r>
      <w:r w:rsidRPr="00CE54F1">
        <w:t>wewnętrznej</w:t>
      </w:r>
      <w:r w:rsidR="003110A0" w:rsidRPr="003110A0">
        <w:t xml:space="preserve"> </w:t>
      </w:r>
      <w:r w:rsidR="003110A0" w:rsidRPr="00CE54F1">
        <w:t>wentylacji</w:t>
      </w:r>
      <w:r w:rsidRPr="00CE54F1">
        <w:t>:</w:t>
      </w:r>
    </w:p>
    <w:p w:rsidR="003C6513" w:rsidRPr="00CE54F1" w:rsidRDefault="003C6513"/>
    <w:p w:rsidR="003C6513" w:rsidRPr="00CE54F1" w:rsidRDefault="003C6513">
      <w:pPr>
        <w:ind w:firstLine="708"/>
      </w:pPr>
      <w:r w:rsidRPr="00CE54F1">
        <w:t xml:space="preserve">Opis (liczba </w:t>
      </w:r>
      <w:r w:rsidR="003110A0">
        <w:t>urządzeń, itp</w:t>
      </w:r>
      <w:r w:rsidRPr="00CE54F1">
        <w:t>.) .............................................................................................</w:t>
      </w:r>
    </w:p>
    <w:p w:rsidR="003C6513" w:rsidRPr="00CE54F1" w:rsidRDefault="003C6513">
      <w:pPr>
        <w:ind w:firstLine="708"/>
      </w:pPr>
    </w:p>
    <w:p w:rsidR="003C6513" w:rsidRPr="00CE54F1" w:rsidRDefault="003C6513">
      <w:pPr>
        <w:ind w:firstLine="708"/>
      </w:pPr>
      <w:r w:rsidRPr="00CE54F1">
        <w:t>Moc wentylatorów elektrycznych.................................................................................W</w:t>
      </w:r>
    </w:p>
    <w:p w:rsidR="003C6513" w:rsidRPr="00CE54F1" w:rsidRDefault="003C6513"/>
    <w:p w:rsidR="003C6513" w:rsidRPr="00CE54F1" w:rsidRDefault="003C6513">
      <w:pPr>
        <w:ind w:firstLine="708"/>
      </w:pPr>
      <w:r w:rsidRPr="00CE54F1">
        <w:t>Wydatek ....................................................................................................................m</w:t>
      </w:r>
      <w:r w:rsidRPr="00CE54F1">
        <w:rPr>
          <w:vertAlign w:val="superscript"/>
        </w:rPr>
        <w:t>3</w:t>
      </w:r>
      <w:r w:rsidRPr="00CE54F1">
        <w:t>/h</w:t>
      </w:r>
    </w:p>
    <w:p w:rsidR="003C6513" w:rsidRPr="00CE54F1" w:rsidRDefault="003C6513"/>
    <w:p w:rsidR="003C6513" w:rsidRPr="00CE54F1" w:rsidRDefault="003C6513">
      <w:pPr>
        <w:ind w:firstLine="708"/>
      </w:pPr>
      <w:r w:rsidRPr="00CE54F1">
        <w:t xml:space="preserve">Wymiary </w:t>
      </w:r>
      <w:r w:rsidR="003110A0">
        <w:t>kanałów</w:t>
      </w:r>
      <w:r w:rsidRPr="00CE54F1">
        <w:t>: przekrój poprzeczny...........................m</w:t>
      </w:r>
      <w:r w:rsidRPr="00CE54F1">
        <w:rPr>
          <w:vertAlign w:val="superscript"/>
        </w:rPr>
        <w:t>2</w:t>
      </w:r>
      <w:r w:rsidRPr="00CE54F1">
        <w:t>,  długość...................m</w:t>
      </w:r>
    </w:p>
    <w:p w:rsidR="003C6513" w:rsidRPr="00CE54F1" w:rsidRDefault="003C6513"/>
    <w:p w:rsidR="003C6513" w:rsidRPr="00CE54F1" w:rsidRDefault="003110A0">
      <w:r w:rsidRPr="003110A0">
        <w:t xml:space="preserve">Średnie temperatury </w:t>
      </w:r>
      <w:r w:rsidR="003C6513" w:rsidRPr="00CE54F1">
        <w:t>na początku badania:</w:t>
      </w:r>
    </w:p>
    <w:p w:rsidR="003C6513" w:rsidRPr="00CE54F1" w:rsidRDefault="003C6513">
      <w:pPr>
        <w:ind w:firstLine="708"/>
      </w:pPr>
    </w:p>
    <w:p w:rsidR="003C6513" w:rsidRPr="00CE54F1" w:rsidRDefault="003110A0">
      <w:pPr>
        <w:ind w:firstLine="708"/>
      </w:pPr>
      <w:r>
        <w:t>Wewnątrz</w:t>
      </w:r>
      <w:r w:rsidR="003C6513" w:rsidRPr="00CE54F1">
        <w:t>......................................................</w:t>
      </w:r>
      <w:r w:rsidR="003C6513" w:rsidRPr="00CE54F1">
        <w:rPr>
          <w:vertAlign w:val="superscript"/>
        </w:rPr>
        <w:t xml:space="preserve">o </w:t>
      </w:r>
      <w:r w:rsidR="003C6513" w:rsidRPr="00CE54F1">
        <w:t>C  ±......................................................K</w:t>
      </w:r>
    </w:p>
    <w:p w:rsidR="003C6513" w:rsidRPr="00CE54F1" w:rsidRDefault="003C6513"/>
    <w:p w:rsidR="003C6513" w:rsidRPr="00CE54F1" w:rsidRDefault="003C6513">
      <w:pPr>
        <w:ind w:firstLine="708"/>
      </w:pPr>
      <w:r w:rsidRPr="00CE54F1">
        <w:t>Na zewnątrz....................................................</w:t>
      </w:r>
      <w:r w:rsidRPr="00CE54F1">
        <w:rPr>
          <w:vertAlign w:val="superscript"/>
        </w:rPr>
        <w:t xml:space="preserve"> o </w:t>
      </w:r>
      <w:r w:rsidRPr="00CE54F1">
        <w:t>C ±.......................................................K</w:t>
      </w:r>
    </w:p>
    <w:p w:rsidR="003C6513" w:rsidRPr="00CE54F1" w:rsidRDefault="003C6513"/>
    <w:p w:rsidR="003C6513" w:rsidRPr="00CE54F1" w:rsidRDefault="003C6513">
      <w:r w:rsidRPr="00CE54F1">
        <w:t>Data i godzina zamknięcia drzwi i innych otworów środka transportu...................................</w:t>
      </w:r>
    </w:p>
    <w:p w:rsidR="003C6513" w:rsidRPr="00CE54F1" w:rsidRDefault="003C6513"/>
    <w:p w:rsidR="003C6513" w:rsidRPr="00CE54F1" w:rsidRDefault="003C6513">
      <w:pPr>
        <w:ind w:firstLine="708"/>
      </w:pPr>
    </w:p>
    <w:p w:rsidR="003C6513" w:rsidRPr="00CE54F1" w:rsidRDefault="003C6513">
      <w:pPr>
        <w:rPr>
          <w:b/>
        </w:rPr>
      </w:pPr>
      <w:r w:rsidRPr="00CE54F1">
        <w:br w:type="page"/>
      </w:r>
      <w:r w:rsidRPr="00CE54F1">
        <w:rPr>
          <w:b/>
        </w:rPr>
        <w:t>WZÓR nr 6 (</w:t>
      </w:r>
      <w:r w:rsidR="007B376B" w:rsidRPr="00CE54F1">
        <w:rPr>
          <w:b/>
        </w:rPr>
        <w:t>cd.</w:t>
      </w:r>
      <w:r w:rsidRPr="00CE54F1">
        <w:rPr>
          <w:b/>
        </w:rPr>
        <w:t>)</w:t>
      </w:r>
    </w:p>
    <w:p w:rsidR="003C6513" w:rsidRPr="00CE54F1" w:rsidRDefault="003C6513">
      <w:pPr>
        <w:sectPr w:rsidR="003C6513" w:rsidRPr="00CE54F1" w:rsidSect="00E317F6">
          <w:footnotePr>
            <w:numRestart w:val="eachSect"/>
          </w:footnotePr>
          <w:type w:val="continuous"/>
          <w:pgSz w:w="11906" w:h="16838"/>
          <w:pgMar w:top="1417" w:right="1417" w:bottom="1417" w:left="1417" w:header="708" w:footer="708" w:gutter="0"/>
          <w:cols w:space="708"/>
          <w:docGrid w:linePitch="360"/>
        </w:sectPr>
      </w:pPr>
    </w:p>
    <w:p w:rsidR="003C6513" w:rsidRPr="00CE54F1" w:rsidRDefault="003C6513"/>
    <w:p w:rsidR="00F92C68" w:rsidRPr="00CE54F1" w:rsidRDefault="003110A0">
      <w:r w:rsidRPr="003110A0">
        <w:t>Wyniki średnich temperatur wewnątrz i na zewnątrz  nadwozia i/lub wykres  zmian tych temperatur w czasie</w:t>
      </w:r>
      <w:r>
        <w:t xml:space="preserve"> </w:t>
      </w:r>
      <w:r w:rsidR="00F92C68" w:rsidRPr="00CE54F1">
        <w:t>……………</w:t>
      </w:r>
      <w:r>
        <w:t>………………………………………………………………</w:t>
      </w:r>
    </w:p>
    <w:p w:rsidR="003C6513" w:rsidRPr="00CE54F1" w:rsidRDefault="003C6513"/>
    <w:p w:rsidR="003C6513" w:rsidRPr="00CE54F1" w:rsidRDefault="003110A0">
      <w:r w:rsidRPr="003110A0">
        <w:t>Czas pomiędzy rozpoczęciem badania a osiągnięciem wymaganej średniej temperatury wewnętrznej nadwozia</w:t>
      </w:r>
      <w:r w:rsidR="003C6513" w:rsidRPr="00CE54F1">
        <w:t>.............................................</w:t>
      </w:r>
      <w:r>
        <w:t>......................................</w:t>
      </w:r>
      <w:r w:rsidR="003C6513" w:rsidRPr="00CE54F1">
        <w:t>..........................h</w:t>
      </w:r>
    </w:p>
    <w:p w:rsidR="003C6513" w:rsidRPr="00CE54F1" w:rsidRDefault="003C6513"/>
    <w:p w:rsidR="006804A9" w:rsidRPr="00CE54F1" w:rsidRDefault="003110A0">
      <w:r w:rsidRPr="003110A0">
        <w:t xml:space="preserve">W razie konieczności należy podać średnią moc grzewczą niezbędną do zapewnienia podczas badania wymaganej różnicy temperatur </w:t>
      </w:r>
      <w:r w:rsidRPr="003110A0">
        <w:rPr>
          <w:vertAlign w:val="superscript"/>
        </w:rPr>
        <w:t>2</w:t>
      </w:r>
      <w:r>
        <w:t xml:space="preserve"> wewnątrz i zewnątrz nadwozia…</w:t>
      </w:r>
      <w:r w:rsidR="006804A9" w:rsidRPr="00CE54F1">
        <w:t>…</w:t>
      </w:r>
      <w:r>
        <w:t>…………</w:t>
      </w:r>
      <w:r w:rsidR="006804A9" w:rsidRPr="00CE54F1">
        <w:t>….. W</w:t>
      </w:r>
    </w:p>
    <w:p w:rsidR="003C6513" w:rsidRPr="00CE54F1" w:rsidRDefault="003C6513"/>
    <w:p w:rsidR="003C6513" w:rsidRPr="00CE54F1" w:rsidRDefault="003C6513"/>
    <w:p w:rsidR="003C6513" w:rsidRPr="00CE54F1" w:rsidRDefault="003C6513">
      <w:r w:rsidRPr="00CE54F1">
        <w:t>Uwagi:...........................................................................................................................................</w:t>
      </w:r>
    </w:p>
    <w:p w:rsidR="003C6513" w:rsidRPr="00CE54F1" w:rsidRDefault="003C6513"/>
    <w:p w:rsidR="003C6513" w:rsidRPr="00CE54F1" w:rsidRDefault="003C6513">
      <w:r w:rsidRPr="00CE54F1">
        <w:t>......................................................................................................................................................</w:t>
      </w:r>
    </w:p>
    <w:p w:rsidR="003C6513" w:rsidRPr="00CE54F1" w:rsidRDefault="003C6513">
      <w:pPr>
        <w:pBdr>
          <w:bottom w:val="single" w:sz="6" w:space="1" w:color="auto"/>
        </w:pBdr>
      </w:pPr>
    </w:p>
    <w:p w:rsidR="003C6513" w:rsidRPr="00CE54F1" w:rsidRDefault="003C6513">
      <w:pPr>
        <w:pStyle w:val="Tekstpodstawowy"/>
      </w:pPr>
    </w:p>
    <w:p w:rsidR="003C6513" w:rsidRPr="00CE54F1" w:rsidRDefault="003C6513">
      <w:pPr>
        <w:pStyle w:val="Tekstpodstawowy"/>
      </w:pPr>
    </w:p>
    <w:p w:rsidR="006804A9" w:rsidRPr="00CE54F1" w:rsidRDefault="003110A0" w:rsidP="006804A9">
      <w:pPr>
        <w:pStyle w:val="Tekstpodstawowy"/>
      </w:pPr>
      <w:r w:rsidRPr="003110A0">
        <w:t>Biorąc pod uwagę powyższe wyniki badań, środek transportu może uzyskać świadectwo zgodnie z  Dodatkiem 3 do Załącznika 1 ATP, ważne przez okres nie dłuższy niż sześć lat ze znakiem klasyfikacyjnym</w:t>
      </w:r>
      <w:r w:rsidR="001A112A">
        <w:t>..</w:t>
      </w:r>
      <w:r>
        <w:t>....................</w:t>
      </w:r>
      <w:r w:rsidR="00312C08">
        <w:t>...................................................................................</w:t>
      </w:r>
      <w:r w:rsidR="001A112A">
        <w:t>....</w:t>
      </w:r>
    </w:p>
    <w:p w:rsidR="006804A9" w:rsidRPr="00CE54F1" w:rsidRDefault="006804A9" w:rsidP="006804A9">
      <w:pPr>
        <w:spacing w:line="360" w:lineRule="auto"/>
      </w:pPr>
    </w:p>
    <w:p w:rsidR="003C6513" w:rsidRPr="00CE54F1" w:rsidRDefault="003110A0" w:rsidP="001A112A">
      <w:pPr>
        <w:jc w:val="both"/>
      </w:pPr>
      <w:r w:rsidRPr="003110A0">
        <w:t xml:space="preserve">Jednakże, wykorzystanie tego protokołu jako świadectwa dopuszczenia typu zgodnie z punktem 6 (a) Dodatku 1 do Załącznika 1 ATP, jest możliwe tylko w okresie nie </w:t>
      </w:r>
      <w:r>
        <w:t>dłuższym niż sześć lat, tj. do....................</w:t>
      </w:r>
      <w:r w:rsidR="006804A9" w:rsidRPr="00CE54F1">
        <w:t>............</w:t>
      </w:r>
      <w:r w:rsidR="00EB37B0">
        <w:t>.....</w:t>
      </w:r>
      <w:r w:rsidR="005A070F">
        <w:t>........................................................</w:t>
      </w:r>
      <w:r w:rsidR="00EB37B0">
        <w:t>........................</w:t>
      </w:r>
    </w:p>
    <w:p w:rsidR="003C6513" w:rsidRPr="00CE54F1" w:rsidRDefault="003C6513" w:rsidP="009F0120">
      <w:pPr>
        <w:spacing w:after="120" w:line="360" w:lineRule="auto"/>
      </w:pPr>
    </w:p>
    <w:p w:rsidR="003C6513" w:rsidRPr="00CE54F1" w:rsidRDefault="003C6513" w:rsidP="009F0120">
      <w:pPr>
        <w:spacing w:after="120" w:line="360" w:lineRule="auto"/>
      </w:pPr>
      <w:r w:rsidRPr="00CE54F1">
        <w:t xml:space="preserve"> Sporządzony w .............................................            </w:t>
      </w:r>
    </w:p>
    <w:p w:rsidR="003C6513" w:rsidRPr="00CE54F1" w:rsidRDefault="003C6513" w:rsidP="009F0120">
      <w:pPr>
        <w:spacing w:after="120" w:line="360" w:lineRule="auto"/>
      </w:pPr>
      <w:r w:rsidRPr="00CE54F1">
        <w:t>Data</w:t>
      </w:r>
      <w:r w:rsidR="003110A0">
        <w:t xml:space="preserve"> protokołu z badań</w:t>
      </w:r>
      <w:r w:rsidRPr="00CE54F1">
        <w:t>.......................................</w:t>
      </w:r>
      <w:r w:rsidR="003110A0">
        <w:t xml:space="preserve"> </w:t>
      </w:r>
      <w:r w:rsidR="009F0120" w:rsidRPr="009F0120">
        <w:t xml:space="preserve"> </w:t>
      </w:r>
      <w:r w:rsidR="009F0120">
        <w:tab/>
      </w:r>
      <w:r w:rsidR="009F0120" w:rsidRPr="00CE54F1">
        <w:t>............................................</w:t>
      </w:r>
    </w:p>
    <w:p w:rsidR="009F0120" w:rsidRPr="00CE54F1" w:rsidRDefault="009F0120" w:rsidP="009F0120">
      <w:pPr>
        <w:spacing w:line="360" w:lineRule="auto"/>
        <w:ind w:left="4956"/>
      </w:pPr>
      <w:r w:rsidRPr="00CE54F1">
        <w:t>Odpowiedzialny za badania</w:t>
      </w:r>
    </w:p>
    <w:p w:rsidR="003C6513" w:rsidRPr="00CE54F1" w:rsidRDefault="003C6513">
      <w:pPr>
        <w:spacing w:line="360" w:lineRule="auto"/>
      </w:pPr>
    </w:p>
    <w:p w:rsidR="003C6513" w:rsidRPr="00CE54F1" w:rsidRDefault="003C6513"/>
    <w:p w:rsidR="003C6513" w:rsidRPr="00CE54F1" w:rsidRDefault="003C6513">
      <w:pPr>
        <w:pStyle w:val="Tekstpodstawowy2"/>
        <w:ind w:firstLine="708"/>
        <w:jc w:val="both"/>
        <w:rPr>
          <w:b w:val="0"/>
          <w:bCs w:val="0"/>
          <w:sz w:val="24"/>
        </w:rPr>
      </w:pPr>
    </w:p>
    <w:p w:rsidR="003C6513" w:rsidRPr="00CE54F1" w:rsidRDefault="00042668" w:rsidP="001C2503">
      <w:pPr>
        <w:pStyle w:val="Tekstpodstawowy2"/>
        <w:jc w:val="both"/>
        <w:rPr>
          <w:b w:val="0"/>
          <w:bCs w:val="0"/>
          <w:color w:val="FFFFFF" w:themeColor="background1"/>
          <w:sz w:val="24"/>
        </w:rPr>
      </w:pPr>
      <w:r w:rsidRPr="00CE54F1">
        <w:rPr>
          <w:rStyle w:val="Odwoanieprzypisudolnego"/>
          <w:b w:val="0"/>
          <w:bCs w:val="0"/>
          <w:color w:val="FFFFFF" w:themeColor="background1"/>
          <w:sz w:val="24"/>
        </w:rPr>
        <w:footnoteReference w:id="13"/>
      </w:r>
      <w:r w:rsidR="001C2503" w:rsidRPr="00CE54F1">
        <w:rPr>
          <w:b w:val="0"/>
          <w:bCs w:val="0"/>
          <w:color w:val="FFFFFF" w:themeColor="background1"/>
          <w:sz w:val="24"/>
        </w:rPr>
        <w:br w:type="page"/>
      </w:r>
    </w:p>
    <w:p w:rsidR="00587596" w:rsidRDefault="00587596" w:rsidP="00587596">
      <w:pPr>
        <w:rPr>
          <w:b/>
        </w:rPr>
      </w:pPr>
      <w:r w:rsidRPr="00243B89">
        <w:rPr>
          <w:b/>
        </w:rPr>
        <w:t>W</w:t>
      </w:r>
      <w:r w:rsidRPr="00587596">
        <w:rPr>
          <w:b/>
        </w:rPr>
        <w:t>ZÓR</w:t>
      </w:r>
      <w:r w:rsidRPr="00243B89">
        <w:rPr>
          <w:b/>
        </w:rPr>
        <w:t xml:space="preserve"> nr 7</w:t>
      </w:r>
    </w:p>
    <w:p w:rsidR="00587596" w:rsidRDefault="00052BCB" w:rsidP="00243B89">
      <w:pPr>
        <w:jc w:val="center"/>
      </w:pPr>
      <w:r>
        <w:t>Część 3</w:t>
      </w:r>
    </w:p>
    <w:p w:rsidR="00052BCB" w:rsidRPr="00243B89" w:rsidRDefault="00052BCB" w:rsidP="00243B89">
      <w:pPr>
        <w:jc w:val="center"/>
      </w:pPr>
    </w:p>
    <w:p w:rsidR="00052BCB" w:rsidRDefault="006924F2" w:rsidP="00243B89">
      <w:pPr>
        <w:jc w:val="center"/>
        <w:rPr>
          <w:rStyle w:val="tlid-translation"/>
        </w:rPr>
      </w:pPr>
      <w:r w:rsidRPr="006924F2">
        <w:rPr>
          <w:rStyle w:val="tlid-translation"/>
        </w:rPr>
        <w:t>Określenie skuteczności urządzeń chłodniczych i grzewczych  środków transportu z mechanicznym urządzeniem chłodnicz</w:t>
      </w:r>
      <w:r>
        <w:rPr>
          <w:rStyle w:val="tlid-translation"/>
        </w:rPr>
        <w:t>o-grzewczym przez  upoważnioną s</w:t>
      </w:r>
      <w:r w:rsidRPr="006924F2">
        <w:rPr>
          <w:rStyle w:val="tlid-translation"/>
        </w:rPr>
        <w:t>tację badawczą zgodnie z   podpunktem 3.4, Dodatku 2 do Załącznika 1 ATP</w:t>
      </w:r>
    </w:p>
    <w:p w:rsidR="00052BCB" w:rsidRDefault="00052BCB" w:rsidP="00243B89">
      <w:pPr>
        <w:jc w:val="center"/>
        <w:rPr>
          <w:rStyle w:val="tlid-translation"/>
        </w:rPr>
      </w:pPr>
      <w:r>
        <w:rPr>
          <w:rStyle w:val="tlid-translation"/>
        </w:rPr>
        <w:t>_______________________________________________________________</w:t>
      </w:r>
    </w:p>
    <w:p w:rsidR="00052BCB" w:rsidRDefault="00052BCB" w:rsidP="00587596">
      <w:pPr>
        <w:rPr>
          <w:rStyle w:val="tlid-translation"/>
        </w:rPr>
      </w:pPr>
    </w:p>
    <w:p w:rsidR="00587596" w:rsidRPr="00CE54F1" w:rsidRDefault="00587596" w:rsidP="00243B89">
      <w:pPr>
        <w:spacing w:line="480" w:lineRule="auto"/>
      </w:pPr>
      <w:r w:rsidRPr="00CE54F1">
        <w:t>Mechaniczne urządzenie chłodnicze:</w:t>
      </w:r>
    </w:p>
    <w:p w:rsidR="00587596" w:rsidRPr="00CE54F1" w:rsidRDefault="00587596" w:rsidP="00243B89">
      <w:pPr>
        <w:spacing w:line="480" w:lineRule="auto"/>
        <w:ind w:firstLine="709"/>
      </w:pPr>
      <w:r w:rsidRPr="00CE54F1">
        <w:t xml:space="preserve">Napęd niezależny /zależny/ z </w:t>
      </w:r>
      <w:r w:rsidR="006924F2">
        <w:t>sieci</w:t>
      </w:r>
      <w:r w:rsidR="00354C09" w:rsidRPr="00354C09">
        <w:rPr>
          <w:vertAlign w:val="superscript"/>
        </w:rPr>
        <w:t>1</w:t>
      </w:r>
    </w:p>
    <w:p w:rsidR="00587596" w:rsidRPr="00CE54F1" w:rsidRDefault="00587596" w:rsidP="00243B89">
      <w:pPr>
        <w:spacing w:line="480" w:lineRule="auto"/>
        <w:ind w:firstLine="709"/>
      </w:pPr>
      <w:r w:rsidRPr="00CE54F1">
        <w:t>Mechaniczne urządzenie chłodnicze zdejmowane/nie zdejmowane</w:t>
      </w:r>
      <w:r w:rsidRPr="00CE54F1">
        <w:rPr>
          <w:vertAlign w:val="superscript"/>
        </w:rPr>
        <w:t>1</w:t>
      </w:r>
    </w:p>
    <w:p w:rsidR="00587596" w:rsidRPr="00CE54F1" w:rsidRDefault="006924F2" w:rsidP="00243B89">
      <w:pPr>
        <w:spacing w:line="480" w:lineRule="auto"/>
        <w:ind w:firstLine="709"/>
      </w:pPr>
      <w:r>
        <w:t>Producent</w:t>
      </w:r>
      <w:r w:rsidR="00587596" w:rsidRPr="00CE54F1">
        <w:t>.....................................................................................................................</w:t>
      </w:r>
    </w:p>
    <w:p w:rsidR="00587596" w:rsidRPr="00CE54F1" w:rsidRDefault="00587596" w:rsidP="00243B89">
      <w:pPr>
        <w:spacing w:line="480" w:lineRule="auto"/>
        <w:ind w:firstLine="709"/>
      </w:pPr>
      <w:r w:rsidRPr="00CE54F1">
        <w:t xml:space="preserve">Typ i numer </w:t>
      </w:r>
      <w:r w:rsidR="006924F2">
        <w:t>seryjny ...........................</w:t>
      </w:r>
      <w:r w:rsidRPr="00CE54F1">
        <w:t>.............................................................................</w:t>
      </w:r>
    </w:p>
    <w:p w:rsidR="00587596" w:rsidRPr="00CE54F1" w:rsidRDefault="00587596" w:rsidP="00243B89">
      <w:pPr>
        <w:spacing w:line="480" w:lineRule="auto"/>
        <w:ind w:firstLine="709"/>
      </w:pPr>
      <w:r w:rsidRPr="00CE54F1">
        <w:t>Rok produkcji ..............................................................................................................</w:t>
      </w:r>
    </w:p>
    <w:p w:rsidR="00587596" w:rsidRPr="00CE54F1" w:rsidRDefault="006924F2" w:rsidP="00243B89">
      <w:pPr>
        <w:spacing w:line="480" w:lineRule="auto"/>
      </w:pPr>
      <w:r w:rsidRPr="006924F2">
        <w:t>Rodzaj czynnika chłodniczego:</w:t>
      </w:r>
    </w:p>
    <w:p w:rsidR="00587596" w:rsidRDefault="006924F2" w:rsidP="00354C09">
      <w:pPr>
        <w:spacing w:before="120" w:after="120"/>
        <w:ind w:firstLine="709"/>
      </w:pPr>
      <w:r w:rsidRPr="006924F2">
        <w:t xml:space="preserve">Czynnik chłodniczy: (oznaczenie wg </w:t>
      </w:r>
      <w:r w:rsidR="00587596">
        <w:t>ISO/ASHRAE)</w:t>
      </w:r>
      <w:r w:rsidR="00243B89">
        <w:rPr>
          <w:rStyle w:val="Odwoanieprzypisudolnego"/>
        </w:rPr>
        <w:footnoteReference w:customMarkFollows="1" w:id="14"/>
        <w:t>a)</w:t>
      </w:r>
    </w:p>
    <w:p w:rsidR="00587596" w:rsidRPr="009A309A" w:rsidRDefault="006924F2" w:rsidP="00354C09">
      <w:pPr>
        <w:spacing w:before="120" w:after="120"/>
        <w:ind w:firstLine="709"/>
      </w:pPr>
      <w:r w:rsidRPr="006924F2">
        <w:t xml:space="preserve">Nominalna ilość czynnika chłodniczego </w:t>
      </w:r>
    </w:p>
    <w:p w:rsidR="00587596" w:rsidRPr="00CE54F1" w:rsidRDefault="006924F2" w:rsidP="00354C09">
      <w:pPr>
        <w:ind w:left="709"/>
      </w:pPr>
      <w:r w:rsidRPr="006924F2">
        <w:t>Użyteczna wydajność chłodnicza podana przez producenta w temperaturze zewnętrznej</w:t>
      </w:r>
      <w:r>
        <w:t xml:space="preserve"> </w:t>
      </w:r>
      <w:r w:rsidR="00587596" w:rsidRPr="00CE54F1">
        <w:t xml:space="preserve">+ 30 </w:t>
      </w:r>
      <w:r w:rsidR="00587596" w:rsidRPr="00CE54F1">
        <w:rPr>
          <w:vertAlign w:val="superscript"/>
        </w:rPr>
        <w:t>o</w:t>
      </w:r>
      <w:r w:rsidR="00587596" w:rsidRPr="00CE54F1">
        <w:t xml:space="preserve"> C i </w:t>
      </w:r>
      <w:r>
        <w:t>w</w:t>
      </w:r>
      <w:r w:rsidR="00587596" w:rsidRPr="00CE54F1">
        <w:t xml:space="preserve"> temperatur</w:t>
      </w:r>
      <w:r>
        <w:t>ze</w:t>
      </w:r>
      <w:r w:rsidR="00587596" w:rsidRPr="00CE54F1">
        <w:t xml:space="preserve"> wewnętrznej:</w:t>
      </w:r>
    </w:p>
    <w:p w:rsidR="00587596" w:rsidRPr="00CE54F1" w:rsidRDefault="00587596" w:rsidP="00243B89">
      <w:pPr>
        <w:spacing w:line="480" w:lineRule="auto"/>
        <w:ind w:left="709" w:firstLine="709"/>
      </w:pPr>
      <w:r w:rsidRPr="00CE54F1">
        <w:t xml:space="preserve"> </w:t>
      </w:r>
      <w:r w:rsidR="00052BCB">
        <w:t xml:space="preserve">  </w:t>
      </w:r>
      <w:r w:rsidRPr="00CE54F1">
        <w:t xml:space="preserve">0 </w:t>
      </w:r>
      <w:r w:rsidR="00EC2EF1">
        <w:rPr>
          <w:vertAlign w:val="superscript"/>
        </w:rPr>
        <w:t>o</w:t>
      </w:r>
      <w:r w:rsidRPr="00CE54F1">
        <w:t>C ................................................................................................ W</w:t>
      </w:r>
    </w:p>
    <w:p w:rsidR="00587596" w:rsidRPr="00CE54F1" w:rsidRDefault="00587596" w:rsidP="00243B89">
      <w:pPr>
        <w:spacing w:line="480" w:lineRule="auto"/>
        <w:ind w:left="709" w:firstLine="709"/>
      </w:pPr>
      <w:r w:rsidRPr="00CE54F1">
        <w:t xml:space="preserve">-10 </w:t>
      </w:r>
      <w:r w:rsidR="00EC2EF1">
        <w:rPr>
          <w:vertAlign w:val="superscript"/>
        </w:rPr>
        <w:t>o</w:t>
      </w:r>
      <w:r w:rsidRPr="00CE54F1">
        <w:t>C ...............................................................................................</w:t>
      </w:r>
      <w:r w:rsidR="00052BCB">
        <w:t>.</w:t>
      </w:r>
      <w:r w:rsidRPr="00CE54F1">
        <w:t xml:space="preserve"> W</w:t>
      </w:r>
    </w:p>
    <w:p w:rsidR="00587596" w:rsidRDefault="00587596" w:rsidP="00243B89">
      <w:pPr>
        <w:spacing w:line="480" w:lineRule="auto"/>
        <w:ind w:left="709" w:firstLine="709"/>
      </w:pPr>
      <w:r w:rsidRPr="00CE54F1">
        <w:t xml:space="preserve">-20 </w:t>
      </w:r>
      <w:r w:rsidR="00EC2EF1">
        <w:rPr>
          <w:vertAlign w:val="superscript"/>
        </w:rPr>
        <w:t>o</w:t>
      </w:r>
      <w:r w:rsidRPr="00CE54F1">
        <w:t>C ................................................................................................ W</w:t>
      </w:r>
    </w:p>
    <w:p w:rsidR="00587596" w:rsidRDefault="00587596" w:rsidP="00243B89">
      <w:pPr>
        <w:spacing w:line="480" w:lineRule="auto"/>
      </w:pPr>
      <w:r>
        <w:t>Sprężarka:</w:t>
      </w:r>
    </w:p>
    <w:p w:rsidR="00587596" w:rsidRDefault="00587596" w:rsidP="00354C09">
      <w:pPr>
        <w:spacing w:before="120" w:after="120"/>
        <w:ind w:firstLine="709"/>
      </w:pPr>
      <w:r>
        <w:t>Producent:..................</w:t>
      </w:r>
      <w:r w:rsidR="00052BCB">
        <w:t>..........…..........</w:t>
      </w:r>
      <w:r>
        <w:t>Typ..................................................</w:t>
      </w:r>
      <w:r w:rsidR="00052BCB">
        <w:t>.......</w:t>
      </w:r>
    </w:p>
    <w:p w:rsidR="00587596" w:rsidRDefault="006924F2" w:rsidP="00354C09">
      <w:pPr>
        <w:spacing w:before="120" w:after="120"/>
        <w:ind w:firstLine="709"/>
      </w:pPr>
      <w:r>
        <w:t>Napęd</w:t>
      </w:r>
      <w:r w:rsidR="00587596">
        <w:t>: elektryczny/cieplny/hydrauliczny</w:t>
      </w:r>
      <w:r w:rsidR="00424115">
        <w:t>/</w:t>
      </w:r>
      <w:r w:rsidR="00424115" w:rsidRPr="00424115">
        <w:t>inne</w:t>
      </w:r>
      <w:r w:rsidR="00587596" w:rsidRPr="00424115">
        <w:rPr>
          <w:vertAlign w:val="superscript"/>
        </w:rPr>
        <w:t>1</w:t>
      </w:r>
    </w:p>
    <w:p w:rsidR="00587596" w:rsidRDefault="00587596" w:rsidP="00354C09">
      <w:pPr>
        <w:spacing w:before="120" w:after="120"/>
        <w:ind w:firstLine="709"/>
      </w:pPr>
      <w:r>
        <w:t>Opis....................................................................................................................</w:t>
      </w:r>
    </w:p>
    <w:p w:rsidR="00587596" w:rsidRDefault="00587596" w:rsidP="00354C09">
      <w:pPr>
        <w:spacing w:before="120" w:after="120"/>
        <w:ind w:firstLine="709"/>
      </w:pPr>
      <w:r>
        <w:t xml:space="preserve">Marka................ typ .............. numer ............ moc ......... kW </w:t>
      </w:r>
      <w:r w:rsidR="00052BCB">
        <w:t xml:space="preserve">  </w:t>
      </w:r>
      <w:r>
        <w:t>przy ........ obr/min</w:t>
      </w:r>
    </w:p>
    <w:p w:rsidR="005D5E8A" w:rsidRDefault="00587596" w:rsidP="00354C09">
      <w:pPr>
        <w:spacing w:before="120" w:after="120"/>
        <w:ind w:firstLine="709"/>
      </w:pPr>
      <w:r>
        <w:t>Skraplacz i parownik..............................................................</w:t>
      </w:r>
      <w:r w:rsidR="00354C09">
        <w:t>...............................</w:t>
      </w:r>
    </w:p>
    <w:p w:rsidR="00587596" w:rsidRDefault="00587596" w:rsidP="00243B89">
      <w:pPr>
        <w:spacing w:line="480" w:lineRule="auto"/>
        <w:ind w:firstLine="709"/>
      </w:pPr>
      <w:r>
        <w:t xml:space="preserve">Silnik wentylatora(-ów): </w:t>
      </w:r>
      <w:r w:rsidR="00424115">
        <w:t>m</w:t>
      </w:r>
      <w:r>
        <w:t xml:space="preserve">arka ................. typ ................... </w:t>
      </w:r>
      <w:r w:rsidR="006924F2">
        <w:t>liczba</w:t>
      </w:r>
      <w:r>
        <w:t xml:space="preserve"> ....................</w:t>
      </w:r>
    </w:p>
    <w:p w:rsidR="00587596" w:rsidRPr="00CE54F1" w:rsidRDefault="00587596" w:rsidP="00243B89">
      <w:pPr>
        <w:spacing w:line="480" w:lineRule="auto"/>
        <w:ind w:firstLine="709"/>
      </w:pPr>
      <w:r>
        <w:t>moc .............. kW ...............</w:t>
      </w:r>
      <w:r w:rsidR="00052BCB">
        <w:tab/>
      </w:r>
      <w:r w:rsidR="00052BCB">
        <w:tab/>
        <w:t xml:space="preserve"> przy ................................................</w:t>
      </w:r>
      <w:r>
        <w:t>obr/min</w:t>
      </w:r>
    </w:p>
    <w:p w:rsidR="006924F2" w:rsidRDefault="006924F2" w:rsidP="00354C09">
      <w:pPr>
        <w:rPr>
          <w:b/>
        </w:rPr>
      </w:pPr>
    </w:p>
    <w:p w:rsidR="00354C09" w:rsidRDefault="00354C09" w:rsidP="00354C09">
      <w:r w:rsidRPr="00CE54F1">
        <w:rPr>
          <w:b/>
        </w:rPr>
        <w:t xml:space="preserve">WZÓR nr </w:t>
      </w:r>
      <w:r>
        <w:rPr>
          <w:b/>
        </w:rPr>
        <w:t>7</w:t>
      </w:r>
      <w:r>
        <w:t xml:space="preserve"> (cd.)</w:t>
      </w:r>
    </w:p>
    <w:p w:rsidR="00587596" w:rsidRDefault="006924F2" w:rsidP="00354C09">
      <w:pPr>
        <w:spacing w:before="120" w:after="120"/>
      </w:pPr>
      <w:r>
        <w:t>Urządzenie grzewcze</w:t>
      </w:r>
      <w:r w:rsidR="00587596">
        <w:t>:</w:t>
      </w:r>
    </w:p>
    <w:p w:rsidR="00587596" w:rsidRDefault="00587596" w:rsidP="00354C09">
      <w:pPr>
        <w:spacing w:before="120" w:after="120"/>
        <w:ind w:left="709"/>
      </w:pPr>
      <w:r>
        <w:t>Opis...................................................................................................................................</w:t>
      </w:r>
    </w:p>
    <w:p w:rsidR="00587596" w:rsidRDefault="006924F2" w:rsidP="00354C09">
      <w:pPr>
        <w:spacing w:before="120" w:after="120"/>
        <w:ind w:left="709"/>
      </w:pPr>
      <w:r>
        <w:t>Napęd niezależny/zależny/</w:t>
      </w:r>
      <w:r w:rsidR="00587596">
        <w:t xml:space="preserve">z sieci </w:t>
      </w:r>
      <w:r w:rsidR="00587596" w:rsidRPr="00354C09">
        <w:rPr>
          <w:vertAlign w:val="superscript"/>
        </w:rPr>
        <w:t>1</w:t>
      </w:r>
    </w:p>
    <w:p w:rsidR="00587596" w:rsidRDefault="00587596" w:rsidP="00354C09">
      <w:pPr>
        <w:spacing w:before="120" w:after="120"/>
        <w:ind w:left="709"/>
      </w:pPr>
      <w:r>
        <w:t xml:space="preserve">Urządzenie grzewcze </w:t>
      </w:r>
      <w:r w:rsidR="006924F2">
        <w:t>zdejmowane</w:t>
      </w:r>
      <w:r>
        <w:t xml:space="preserve"> / </w:t>
      </w:r>
      <w:r w:rsidR="006924F2">
        <w:t>niezdejmowane</w:t>
      </w:r>
      <w:r w:rsidRPr="00354C09">
        <w:rPr>
          <w:vertAlign w:val="superscript"/>
        </w:rPr>
        <w:t xml:space="preserve"> 1</w:t>
      </w:r>
    </w:p>
    <w:p w:rsidR="00587596" w:rsidRDefault="006924F2" w:rsidP="00354C09">
      <w:pPr>
        <w:spacing w:before="120" w:after="120"/>
        <w:ind w:left="709"/>
      </w:pPr>
      <w:r>
        <w:t>Producent</w:t>
      </w:r>
      <w:r w:rsidR="00587596">
        <w:t>..........................................................................................................................</w:t>
      </w:r>
    </w:p>
    <w:p w:rsidR="00587596" w:rsidRDefault="00587596" w:rsidP="00354C09">
      <w:pPr>
        <w:spacing w:before="120" w:after="120"/>
        <w:ind w:left="709"/>
      </w:pPr>
      <w:r>
        <w:t xml:space="preserve">Typ i numer </w:t>
      </w:r>
      <w:r w:rsidR="006924F2">
        <w:t>seryjny ..............</w:t>
      </w:r>
      <w:r>
        <w:t>..............................................................….........................</w:t>
      </w:r>
    </w:p>
    <w:p w:rsidR="00587596" w:rsidRDefault="00587596" w:rsidP="00354C09">
      <w:pPr>
        <w:spacing w:before="120" w:after="120"/>
        <w:ind w:left="709"/>
      </w:pPr>
      <w:r>
        <w:t>Rok produkcji ..................................................................................................................</w:t>
      </w:r>
    </w:p>
    <w:p w:rsidR="00587596" w:rsidRDefault="006924F2" w:rsidP="00354C09">
      <w:pPr>
        <w:spacing w:before="120" w:after="120"/>
        <w:ind w:left="709"/>
      </w:pPr>
      <w:r w:rsidRPr="006924F2">
        <w:t>Miejsce zainstalowania</w:t>
      </w:r>
      <w:r>
        <w:t>....</w:t>
      </w:r>
      <w:r w:rsidR="00587596">
        <w:t>.................................................................................................</w:t>
      </w:r>
    </w:p>
    <w:p w:rsidR="00587596" w:rsidRDefault="00587596" w:rsidP="00354C09">
      <w:pPr>
        <w:spacing w:before="120" w:after="120"/>
        <w:ind w:left="709"/>
      </w:pPr>
      <w:r>
        <w:t>Całkowita powierzchni</w:t>
      </w:r>
      <w:r w:rsidR="00354C09">
        <w:t>a wymiany ciepła...............</w:t>
      </w:r>
      <w:r>
        <w:t>.....................................................m</w:t>
      </w:r>
      <w:r w:rsidRPr="00354C09">
        <w:rPr>
          <w:vertAlign w:val="superscript"/>
        </w:rPr>
        <w:t>2</w:t>
      </w:r>
    </w:p>
    <w:p w:rsidR="00587596" w:rsidRDefault="00587596" w:rsidP="00354C09">
      <w:pPr>
        <w:spacing w:before="120" w:after="120"/>
        <w:ind w:left="709"/>
      </w:pPr>
      <w:r>
        <w:t xml:space="preserve">Moc użyteczna </w:t>
      </w:r>
      <w:r w:rsidR="006924F2" w:rsidRPr="006924F2">
        <w:t>podana przez producenta</w:t>
      </w:r>
      <w:r>
        <w:t>..................................................................kW</w:t>
      </w:r>
    </w:p>
    <w:p w:rsidR="00587596" w:rsidRDefault="00587596" w:rsidP="00354C09">
      <w:pPr>
        <w:spacing w:before="120" w:after="120"/>
      </w:pPr>
      <w:r>
        <w:t xml:space="preserve">Urządzenia </w:t>
      </w:r>
      <w:r w:rsidR="006924F2">
        <w:t xml:space="preserve">do </w:t>
      </w:r>
      <w:r>
        <w:t>wewnętrznej</w:t>
      </w:r>
      <w:r w:rsidR="006924F2" w:rsidRPr="006924F2">
        <w:t xml:space="preserve"> </w:t>
      </w:r>
      <w:r w:rsidR="006924F2">
        <w:t>wentylacji</w:t>
      </w:r>
      <w:r>
        <w:t>:</w:t>
      </w:r>
    </w:p>
    <w:p w:rsidR="00587596" w:rsidRDefault="00587596" w:rsidP="00354C09">
      <w:pPr>
        <w:spacing w:before="120" w:after="120"/>
        <w:ind w:left="709"/>
      </w:pPr>
      <w:r>
        <w:t>Opis (liczba urządzeń</w:t>
      </w:r>
      <w:r w:rsidR="006924F2">
        <w:t>,</w:t>
      </w:r>
      <w:r>
        <w:t xml:space="preserve"> it</w:t>
      </w:r>
      <w:r w:rsidR="006924F2">
        <w:t>p</w:t>
      </w:r>
      <w:r>
        <w:t>.) .............................................................................................</w:t>
      </w:r>
    </w:p>
    <w:p w:rsidR="00587596" w:rsidRDefault="00587596" w:rsidP="00354C09">
      <w:pPr>
        <w:spacing w:before="120" w:after="120"/>
        <w:ind w:left="709"/>
      </w:pPr>
      <w:r>
        <w:t>Moc wentylatorów elektrycznych.................................................................................W</w:t>
      </w:r>
    </w:p>
    <w:p w:rsidR="00587596" w:rsidRDefault="00587596" w:rsidP="00354C09">
      <w:pPr>
        <w:spacing w:before="120" w:after="120"/>
        <w:ind w:left="709"/>
      </w:pPr>
      <w:r>
        <w:t>Wydatek ...................................................................................................................m</w:t>
      </w:r>
      <w:r w:rsidRPr="00354C09">
        <w:rPr>
          <w:vertAlign w:val="superscript"/>
        </w:rPr>
        <w:t>3</w:t>
      </w:r>
      <w:r>
        <w:t>/h</w:t>
      </w:r>
    </w:p>
    <w:p w:rsidR="00587596" w:rsidRDefault="00587596" w:rsidP="00354C09">
      <w:pPr>
        <w:spacing w:before="120" w:after="120"/>
        <w:ind w:left="709"/>
      </w:pPr>
      <w:r>
        <w:t xml:space="preserve">Wymiary </w:t>
      </w:r>
      <w:r w:rsidR="006924F2">
        <w:t>kanałów</w:t>
      </w:r>
      <w:r>
        <w:t>: przekrój poprzeczny...........................m</w:t>
      </w:r>
      <w:r w:rsidRPr="00354C09">
        <w:rPr>
          <w:vertAlign w:val="superscript"/>
        </w:rPr>
        <w:t>2</w:t>
      </w:r>
      <w:r>
        <w:t>, długość...................m</w:t>
      </w:r>
    </w:p>
    <w:p w:rsidR="00587596" w:rsidRDefault="00587596" w:rsidP="00354C09">
      <w:pPr>
        <w:spacing w:before="120" w:after="120"/>
      </w:pPr>
      <w:r>
        <w:t>Urządzenia automatyki:</w:t>
      </w:r>
    </w:p>
    <w:p w:rsidR="00587596" w:rsidRDefault="00587596" w:rsidP="00354C09">
      <w:pPr>
        <w:spacing w:before="120" w:after="120"/>
        <w:ind w:left="709"/>
      </w:pPr>
      <w:r>
        <w:t>Marka ........................................................Typ...............................................................</w:t>
      </w:r>
    </w:p>
    <w:p w:rsidR="00587596" w:rsidRDefault="00587596" w:rsidP="00354C09">
      <w:pPr>
        <w:spacing w:before="120" w:after="120"/>
        <w:ind w:left="709"/>
      </w:pPr>
      <w:r>
        <w:t>Odszranianie (jeżeli jest)..................................................................................................</w:t>
      </w:r>
    </w:p>
    <w:p w:rsidR="00587596" w:rsidRDefault="00587596" w:rsidP="00354C09">
      <w:pPr>
        <w:spacing w:before="120" w:after="120"/>
        <w:ind w:left="709"/>
      </w:pPr>
      <w:r>
        <w:t>Termostat........................................................................................................................</w:t>
      </w:r>
    </w:p>
    <w:p w:rsidR="00587596" w:rsidRDefault="00354C09" w:rsidP="00354C09">
      <w:pPr>
        <w:spacing w:before="120" w:after="120"/>
        <w:ind w:left="709"/>
      </w:pPr>
      <w:r>
        <w:t xml:space="preserve">(LP) </w:t>
      </w:r>
      <w:r w:rsidR="00587596">
        <w:t>Presostat niskiego ciśnienia...............................................</w:t>
      </w:r>
      <w:r>
        <w:t>........................</w:t>
      </w:r>
      <w:r w:rsidR="00587596">
        <w:t>..............</w:t>
      </w:r>
    </w:p>
    <w:p w:rsidR="005D5E8A" w:rsidRDefault="00354C09" w:rsidP="00354C09">
      <w:pPr>
        <w:spacing w:before="120" w:after="120"/>
        <w:ind w:left="709"/>
      </w:pPr>
      <w:r>
        <w:t xml:space="preserve">(HP) </w:t>
      </w:r>
      <w:r w:rsidR="00587596">
        <w:t>Presostat wysoki</w:t>
      </w:r>
      <w:r>
        <w:t>ego ciśnienia......................................</w:t>
      </w:r>
      <w:r w:rsidR="00587596">
        <w:t>............</w:t>
      </w:r>
      <w:r>
        <w:t>...............................</w:t>
      </w:r>
    </w:p>
    <w:p w:rsidR="00587596" w:rsidRDefault="00587596" w:rsidP="00354C09">
      <w:pPr>
        <w:spacing w:before="120" w:after="120"/>
        <w:ind w:left="709"/>
      </w:pPr>
      <w:r>
        <w:t>Zawór bezpieczeństwa......................................................................................................</w:t>
      </w:r>
    </w:p>
    <w:p w:rsidR="00587596" w:rsidRDefault="00587596" w:rsidP="00243B89">
      <w:pPr>
        <w:spacing w:line="480" w:lineRule="auto"/>
        <w:ind w:firstLine="709"/>
      </w:pPr>
      <w:r>
        <w:t>Inne.................................................................................................................</w:t>
      </w:r>
    </w:p>
    <w:p w:rsidR="00587596" w:rsidRPr="00CE54F1" w:rsidRDefault="006924F2" w:rsidP="00243B89">
      <w:pPr>
        <w:spacing w:line="480" w:lineRule="auto"/>
      </w:pPr>
      <w:r w:rsidRPr="006924F2">
        <w:t>Średnia temperatura na początku  badania</w:t>
      </w:r>
      <w:r w:rsidR="00587596" w:rsidRPr="00CE54F1">
        <w:t>:</w:t>
      </w:r>
    </w:p>
    <w:p w:rsidR="00587596" w:rsidRPr="00CE54F1" w:rsidRDefault="006924F2" w:rsidP="00354C09">
      <w:pPr>
        <w:spacing w:before="120" w:after="120"/>
        <w:ind w:left="709"/>
      </w:pPr>
      <w:r>
        <w:t>Wew</w:t>
      </w:r>
      <w:r w:rsidR="00587596" w:rsidRPr="00CE54F1">
        <w:t>n</w:t>
      </w:r>
      <w:r>
        <w:t>ątrz</w:t>
      </w:r>
      <w:r w:rsidR="00587596" w:rsidRPr="00CE54F1">
        <w:t>......................................................</w:t>
      </w:r>
      <w:r w:rsidR="00587596" w:rsidRPr="00CE54F1">
        <w:rPr>
          <w:vertAlign w:val="superscript"/>
        </w:rPr>
        <w:t xml:space="preserve">o </w:t>
      </w:r>
      <w:r w:rsidR="00587596" w:rsidRPr="00CE54F1">
        <w:t>C  ±......................................................K</w:t>
      </w:r>
    </w:p>
    <w:p w:rsidR="00587596" w:rsidRDefault="00587596" w:rsidP="00354C09">
      <w:pPr>
        <w:spacing w:before="120" w:after="120"/>
        <w:ind w:left="709"/>
      </w:pPr>
      <w:r w:rsidRPr="00CE54F1">
        <w:t>Na zewnątrz....................................................</w:t>
      </w:r>
      <w:r w:rsidRPr="00CE54F1">
        <w:rPr>
          <w:vertAlign w:val="superscript"/>
        </w:rPr>
        <w:t xml:space="preserve"> o </w:t>
      </w:r>
      <w:r w:rsidRPr="00CE54F1">
        <w:t>C ±.......................................................K</w:t>
      </w:r>
    </w:p>
    <w:p w:rsidR="00587596" w:rsidRDefault="00424115" w:rsidP="00354C09">
      <w:pPr>
        <w:spacing w:before="120" w:after="120"/>
        <w:ind w:left="709"/>
      </w:pPr>
      <w:r>
        <w:t>P</w:t>
      </w:r>
      <w:r w:rsidR="006924F2" w:rsidRPr="006924F2">
        <w:t xml:space="preserve">unktu rosy w komorze badawczej </w:t>
      </w:r>
      <w:r w:rsidR="00354C09" w:rsidRPr="00354C09">
        <w:rPr>
          <w:vertAlign w:val="superscript"/>
        </w:rPr>
        <w:t>2</w:t>
      </w:r>
      <w:r w:rsidR="006924F2">
        <w:t>..</w:t>
      </w:r>
      <w:r w:rsidR="00587596" w:rsidRPr="00CE54F1">
        <w:t>.....................</w:t>
      </w:r>
      <w:r w:rsidR="00587596" w:rsidRPr="00CE54F1">
        <w:rPr>
          <w:vertAlign w:val="superscript"/>
        </w:rPr>
        <w:t xml:space="preserve"> o </w:t>
      </w:r>
      <w:r w:rsidR="00587596" w:rsidRPr="00CE54F1">
        <w:t>C ±.</w:t>
      </w:r>
      <w:r w:rsidR="00354C09">
        <w:t>......</w:t>
      </w:r>
      <w:r w:rsidR="00587596" w:rsidRPr="00CE54F1">
        <w:t>..........</w:t>
      </w:r>
      <w:r w:rsidR="00052BCB">
        <w:t>...</w:t>
      </w:r>
      <w:r w:rsidR="00587596" w:rsidRPr="00CE54F1">
        <w:t>K</w:t>
      </w:r>
    </w:p>
    <w:p w:rsidR="00587596" w:rsidRPr="00CE54F1" w:rsidRDefault="00587596" w:rsidP="00354C09">
      <w:pPr>
        <w:spacing w:before="240" w:after="120"/>
      </w:pPr>
      <w:r>
        <w:rPr>
          <w:rStyle w:val="tlid-translation"/>
        </w:rPr>
        <w:t xml:space="preserve">Moc systemu </w:t>
      </w:r>
      <w:r w:rsidR="00424115">
        <w:rPr>
          <w:rStyle w:val="tlid-translation"/>
        </w:rPr>
        <w:t>wewnętrznego o</w:t>
      </w:r>
      <w:r>
        <w:rPr>
          <w:rStyle w:val="tlid-translation"/>
        </w:rPr>
        <w:t>grzew</w:t>
      </w:r>
      <w:r w:rsidR="00424115">
        <w:rPr>
          <w:rStyle w:val="tlid-translation"/>
        </w:rPr>
        <w:t>ania</w:t>
      </w:r>
      <w:r w:rsidRPr="00CE54F1">
        <w:t>......................................................................</w:t>
      </w:r>
      <w:r w:rsidR="005D5E8A">
        <w:t>W</w:t>
      </w:r>
    </w:p>
    <w:p w:rsidR="00587596" w:rsidRPr="00CE54F1" w:rsidRDefault="00587596" w:rsidP="00354C09">
      <w:pPr>
        <w:spacing w:before="240" w:after="120"/>
      </w:pPr>
      <w:r w:rsidRPr="00CE54F1">
        <w:t>Data i godzina zamknięcia drzwi i innych otworów środka transportu...</w:t>
      </w:r>
      <w:r>
        <w:t>.......................</w:t>
      </w:r>
    </w:p>
    <w:p w:rsidR="00587596" w:rsidRPr="00CE54F1" w:rsidRDefault="00424115" w:rsidP="00354C09">
      <w:pPr>
        <w:spacing w:before="240" w:after="120"/>
      </w:pPr>
      <w:r w:rsidRPr="00424115">
        <w:t xml:space="preserve">Wyniki średnich temperatur wewnątrz i na zewnątrz  nadwozia i/lub wykres zmian tych temperatur w czasie </w:t>
      </w:r>
      <w:r w:rsidR="00587596" w:rsidRPr="00CE54F1">
        <w:t>………………………</w:t>
      </w:r>
      <w:r w:rsidR="00587596">
        <w:t>…………</w:t>
      </w:r>
    </w:p>
    <w:p w:rsidR="00354C09" w:rsidRDefault="00354C09" w:rsidP="00243B89">
      <w:pPr>
        <w:spacing w:line="480" w:lineRule="auto"/>
      </w:pPr>
    </w:p>
    <w:p w:rsidR="00354C09" w:rsidRDefault="00354C09" w:rsidP="00354C09">
      <w:r w:rsidRPr="00CE54F1">
        <w:rPr>
          <w:b/>
        </w:rPr>
        <w:t xml:space="preserve">WZÓR nr </w:t>
      </w:r>
      <w:r>
        <w:rPr>
          <w:b/>
        </w:rPr>
        <w:t>7</w:t>
      </w:r>
      <w:r>
        <w:t xml:space="preserve"> (cd.)</w:t>
      </w:r>
    </w:p>
    <w:p w:rsidR="00587596" w:rsidRPr="00CE54F1" w:rsidRDefault="00424115" w:rsidP="00424115">
      <w:pPr>
        <w:spacing w:before="240"/>
        <w:jc w:val="both"/>
      </w:pPr>
      <w:r w:rsidRPr="00424115">
        <w:t>Czas pomiędzy rozpoczęciem badania a osiągnięciem wymaganej średniej temperatury wewnętrznej nadwozia</w:t>
      </w:r>
      <w:r w:rsidR="00587596" w:rsidRPr="00CE54F1">
        <w:t>.......................................................................h</w:t>
      </w:r>
    </w:p>
    <w:p w:rsidR="00520EC0" w:rsidRDefault="00424115" w:rsidP="002915B4">
      <w:pPr>
        <w:spacing w:before="240" w:after="120"/>
      </w:pPr>
      <w:r w:rsidRPr="00424115">
        <w:t>W razie konieczności należy podać średnią moc grzewczą niezbędną do zapewnienia podczas badania wymaganej różnicy temperatur3  wewnątrz i zewnątrz nadwozia</w:t>
      </w:r>
      <w:r w:rsidR="002915B4" w:rsidRPr="002915B4">
        <w:rPr>
          <w:vertAlign w:val="superscript"/>
        </w:rPr>
        <w:t>4</w:t>
      </w:r>
      <w:r>
        <w:t>…</w:t>
      </w:r>
      <w:r w:rsidR="00587596" w:rsidRPr="00CE54F1">
        <w:t>………….. W</w:t>
      </w:r>
    </w:p>
    <w:p w:rsidR="00520EC0" w:rsidRDefault="00587596" w:rsidP="002915B4">
      <w:pPr>
        <w:spacing w:line="480" w:lineRule="auto"/>
      </w:pPr>
      <w:r w:rsidRPr="00CE54F1">
        <w:t>Uwagi:............................................................................................................</w:t>
      </w:r>
      <w:r w:rsidR="002915B4">
        <w:t>...............................</w:t>
      </w:r>
    </w:p>
    <w:p w:rsidR="00520EC0" w:rsidRDefault="00424115" w:rsidP="00587596">
      <w:r w:rsidRPr="00424115">
        <w:t>Biorąc pod uwagę powyższe wyniki badań, środek transportu może uzyskać świadectwo zgodnie z  Dodatkiem 3 do Załącznika 1 ATP, ważne przez okres nie dłuższy niż sześć</w:t>
      </w:r>
      <w:r>
        <w:t xml:space="preserve"> lat ze znakiem klasyfikacyjnym </w:t>
      </w:r>
      <w:r w:rsidRPr="00424115">
        <w:t>................</w:t>
      </w:r>
      <w:r>
        <w:t>...............................................</w:t>
      </w:r>
      <w:r w:rsidRPr="00424115">
        <w:t>............................................</w:t>
      </w:r>
    </w:p>
    <w:p w:rsidR="00424115" w:rsidRDefault="00424115" w:rsidP="00587596"/>
    <w:p w:rsidR="00587596" w:rsidRDefault="00424115" w:rsidP="00587596">
      <w:r w:rsidRPr="00424115">
        <w:t>Jednakże, wykorzystanie tego protokołu jako świadectwa dopuszczenia typu zgodnie z punktem 6 (a) Dodatku 1 do Załącznika 1 ATP, jest możliwe tylko w okresie nie dłuższym niż sześć l</w:t>
      </w:r>
      <w:r>
        <w:t>at, tj. do ............</w:t>
      </w:r>
      <w:r w:rsidRPr="00424115">
        <w:t>...........................................................................................................</w:t>
      </w:r>
    </w:p>
    <w:p w:rsidR="00520EC0" w:rsidRDefault="00587596" w:rsidP="00587596">
      <w:r>
        <w:t xml:space="preserve"> </w:t>
      </w:r>
    </w:p>
    <w:p w:rsidR="00587596" w:rsidRDefault="00587596" w:rsidP="00587596">
      <w:r>
        <w:t xml:space="preserve">Sporządzony w .............................................            </w:t>
      </w:r>
    </w:p>
    <w:p w:rsidR="00587596" w:rsidRDefault="005D5E8A" w:rsidP="00243B89">
      <w:pPr>
        <w:ind w:left="4963"/>
      </w:pPr>
      <w:r>
        <w:t xml:space="preserve">   </w:t>
      </w:r>
    </w:p>
    <w:p w:rsidR="002915B4" w:rsidRDefault="005D5E8A" w:rsidP="000E4D80">
      <w:r>
        <w:t xml:space="preserve"> </w:t>
      </w:r>
      <w:r w:rsidR="00424115">
        <w:t xml:space="preserve">Data </w:t>
      </w:r>
      <w:r w:rsidR="00424115" w:rsidRPr="00424115">
        <w:t>raportu badań</w:t>
      </w:r>
      <w:r w:rsidR="00587596">
        <w:t>...................................</w:t>
      </w:r>
      <w:r w:rsidR="002915B4">
        <w:t xml:space="preserve">                        </w:t>
      </w:r>
      <w:r w:rsidR="00424115">
        <w:t xml:space="preserve">  </w:t>
      </w:r>
      <w:r w:rsidR="002915B4">
        <w:t xml:space="preserve"> </w:t>
      </w:r>
      <w:r w:rsidR="002915B4" w:rsidRPr="002915B4">
        <w:t xml:space="preserve"> </w:t>
      </w:r>
      <w:r w:rsidR="002915B4">
        <w:t>............................................</w:t>
      </w:r>
    </w:p>
    <w:p w:rsidR="00587596" w:rsidRDefault="002915B4" w:rsidP="002915B4">
      <w:pPr>
        <w:ind w:left="4963" w:firstLine="709"/>
      </w:pPr>
      <w:r w:rsidRPr="002915B4">
        <w:t xml:space="preserve"> </w:t>
      </w:r>
      <w:r>
        <w:t>Odpowiedzialny za badania</w:t>
      </w:r>
    </w:p>
    <w:p w:rsidR="00587596" w:rsidRDefault="00587596" w:rsidP="00587596"/>
    <w:p w:rsidR="003C6513" w:rsidRDefault="003C6513" w:rsidP="00243B89">
      <w:pPr>
        <w:pStyle w:val="Tekstpodstawowy2"/>
        <w:jc w:val="both"/>
        <w:rPr>
          <w:b w:val="0"/>
          <w:bCs w:val="0"/>
          <w:sz w:val="24"/>
        </w:rPr>
      </w:pPr>
    </w:p>
    <w:p w:rsidR="002915B4" w:rsidRDefault="002915B4" w:rsidP="00243B89">
      <w:pPr>
        <w:pStyle w:val="Tekstpodstawowy2"/>
        <w:jc w:val="both"/>
        <w:rPr>
          <w:b w:val="0"/>
          <w:bCs w:val="0"/>
          <w:sz w:val="24"/>
        </w:rPr>
      </w:pPr>
    </w:p>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518"/>
      </w:tblGrid>
      <w:tr w:rsidR="002915B4" w:rsidTr="002915B4">
        <w:tc>
          <w:tcPr>
            <w:tcW w:w="2518" w:type="dxa"/>
          </w:tcPr>
          <w:p w:rsidR="002915B4" w:rsidRDefault="002915B4" w:rsidP="00243B89">
            <w:pPr>
              <w:pStyle w:val="Tekstpodstawowy2"/>
              <w:jc w:val="both"/>
              <w:rPr>
                <w:b w:val="0"/>
                <w:bCs w:val="0"/>
                <w:sz w:val="24"/>
              </w:rPr>
            </w:pPr>
          </w:p>
        </w:tc>
      </w:tr>
    </w:tbl>
    <w:p w:rsidR="002915B4" w:rsidRDefault="002915B4" w:rsidP="00243B89">
      <w:pPr>
        <w:pStyle w:val="Tekstpodstawowy2"/>
        <w:jc w:val="both"/>
        <w:rPr>
          <w:b w:val="0"/>
          <w:bCs w:val="0"/>
          <w:sz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678"/>
      </w:tblGrid>
      <w:tr w:rsidR="002915B4" w:rsidTr="002915B4">
        <w:tc>
          <w:tcPr>
            <w:tcW w:w="534" w:type="dxa"/>
          </w:tcPr>
          <w:p w:rsidR="002915B4" w:rsidRPr="002915B4" w:rsidRDefault="002915B4" w:rsidP="002915B4">
            <w:pPr>
              <w:pStyle w:val="Tekstpodstawowy2"/>
              <w:jc w:val="both"/>
              <w:rPr>
                <w:b w:val="0"/>
                <w:bCs w:val="0"/>
                <w:sz w:val="20"/>
                <w:szCs w:val="20"/>
                <w:vertAlign w:val="superscript"/>
              </w:rPr>
            </w:pPr>
            <w:r w:rsidRPr="002915B4">
              <w:rPr>
                <w:b w:val="0"/>
                <w:bCs w:val="0"/>
                <w:sz w:val="20"/>
                <w:szCs w:val="20"/>
                <w:vertAlign w:val="superscript"/>
              </w:rPr>
              <w:t>1</w:t>
            </w:r>
          </w:p>
        </w:tc>
        <w:tc>
          <w:tcPr>
            <w:tcW w:w="8678" w:type="dxa"/>
          </w:tcPr>
          <w:p w:rsidR="002915B4" w:rsidRPr="002915B4" w:rsidRDefault="002915B4" w:rsidP="002915B4">
            <w:pPr>
              <w:pStyle w:val="Tekstpodstawowy2"/>
              <w:jc w:val="both"/>
              <w:rPr>
                <w:b w:val="0"/>
                <w:bCs w:val="0"/>
                <w:i/>
                <w:sz w:val="20"/>
                <w:szCs w:val="20"/>
              </w:rPr>
            </w:pPr>
            <w:r w:rsidRPr="002915B4">
              <w:rPr>
                <w:b w:val="0"/>
                <w:i/>
                <w:sz w:val="20"/>
                <w:szCs w:val="20"/>
              </w:rPr>
              <w:t>Niepotrzebne skreślić.</w:t>
            </w:r>
          </w:p>
        </w:tc>
      </w:tr>
      <w:tr w:rsidR="002915B4" w:rsidTr="002915B4">
        <w:tc>
          <w:tcPr>
            <w:tcW w:w="534" w:type="dxa"/>
          </w:tcPr>
          <w:p w:rsidR="002915B4" w:rsidRPr="002915B4" w:rsidRDefault="002915B4" w:rsidP="002915B4">
            <w:pPr>
              <w:pStyle w:val="Tekstpodstawowy2"/>
              <w:jc w:val="both"/>
              <w:rPr>
                <w:b w:val="0"/>
                <w:bCs w:val="0"/>
                <w:sz w:val="20"/>
                <w:szCs w:val="20"/>
                <w:vertAlign w:val="superscript"/>
              </w:rPr>
            </w:pPr>
            <w:r w:rsidRPr="002915B4">
              <w:rPr>
                <w:b w:val="0"/>
                <w:bCs w:val="0"/>
                <w:sz w:val="20"/>
                <w:szCs w:val="20"/>
                <w:vertAlign w:val="superscript"/>
              </w:rPr>
              <w:t>2</w:t>
            </w:r>
          </w:p>
        </w:tc>
        <w:tc>
          <w:tcPr>
            <w:tcW w:w="8678" w:type="dxa"/>
          </w:tcPr>
          <w:p w:rsidR="002915B4" w:rsidRPr="002915B4" w:rsidRDefault="002915B4" w:rsidP="00424115">
            <w:pPr>
              <w:pStyle w:val="Tekstpodstawowy2"/>
              <w:jc w:val="both"/>
              <w:rPr>
                <w:b w:val="0"/>
                <w:bCs w:val="0"/>
                <w:i/>
                <w:sz w:val="20"/>
                <w:szCs w:val="20"/>
              </w:rPr>
            </w:pPr>
            <w:r w:rsidRPr="002915B4">
              <w:rPr>
                <w:b w:val="0"/>
                <w:i/>
                <w:sz w:val="20"/>
                <w:szCs w:val="20"/>
              </w:rPr>
              <w:t xml:space="preserve">Tylko dla urządzeń </w:t>
            </w:r>
            <w:r w:rsidR="00424115">
              <w:rPr>
                <w:b w:val="0"/>
                <w:i/>
                <w:sz w:val="20"/>
                <w:szCs w:val="20"/>
              </w:rPr>
              <w:t>chłodniczych</w:t>
            </w:r>
            <w:r w:rsidRPr="002915B4">
              <w:rPr>
                <w:b w:val="0"/>
                <w:i/>
                <w:sz w:val="20"/>
                <w:szCs w:val="20"/>
              </w:rPr>
              <w:t>.</w:t>
            </w:r>
          </w:p>
        </w:tc>
      </w:tr>
      <w:tr w:rsidR="002915B4" w:rsidTr="002915B4">
        <w:tc>
          <w:tcPr>
            <w:tcW w:w="534" w:type="dxa"/>
          </w:tcPr>
          <w:p w:rsidR="002915B4" w:rsidRPr="002915B4" w:rsidRDefault="002915B4" w:rsidP="002915B4">
            <w:pPr>
              <w:pStyle w:val="Tekstpodstawowy2"/>
              <w:jc w:val="both"/>
              <w:rPr>
                <w:b w:val="0"/>
                <w:bCs w:val="0"/>
                <w:sz w:val="20"/>
                <w:szCs w:val="20"/>
                <w:vertAlign w:val="superscript"/>
              </w:rPr>
            </w:pPr>
            <w:r w:rsidRPr="002915B4">
              <w:rPr>
                <w:b w:val="0"/>
                <w:bCs w:val="0"/>
                <w:sz w:val="20"/>
                <w:szCs w:val="20"/>
                <w:vertAlign w:val="superscript"/>
              </w:rPr>
              <w:t>3</w:t>
            </w:r>
          </w:p>
        </w:tc>
        <w:tc>
          <w:tcPr>
            <w:tcW w:w="8678" w:type="dxa"/>
          </w:tcPr>
          <w:p w:rsidR="002915B4" w:rsidRPr="002915B4" w:rsidRDefault="00424115" w:rsidP="00424115">
            <w:pPr>
              <w:pStyle w:val="Tekstpodstawowy2"/>
              <w:jc w:val="both"/>
              <w:rPr>
                <w:b w:val="0"/>
                <w:bCs w:val="0"/>
                <w:i/>
                <w:sz w:val="20"/>
                <w:szCs w:val="20"/>
              </w:rPr>
            </w:pPr>
            <w:r w:rsidRPr="00424115">
              <w:rPr>
                <w:b w:val="0"/>
                <w:i/>
                <w:sz w:val="20"/>
                <w:szCs w:val="20"/>
              </w:rPr>
              <w:t xml:space="preserve">Dla nowych środków transportu zwiększyć o </w:t>
            </w:r>
            <w:r w:rsidR="002915B4" w:rsidRPr="002915B4">
              <w:rPr>
                <w:b w:val="0"/>
                <w:i/>
                <w:sz w:val="20"/>
                <w:szCs w:val="20"/>
              </w:rPr>
              <w:t>35%.</w:t>
            </w:r>
          </w:p>
        </w:tc>
      </w:tr>
      <w:tr w:rsidR="002915B4" w:rsidTr="002915B4">
        <w:tc>
          <w:tcPr>
            <w:tcW w:w="534" w:type="dxa"/>
          </w:tcPr>
          <w:p w:rsidR="002915B4" w:rsidRPr="002915B4" w:rsidRDefault="002915B4" w:rsidP="002915B4">
            <w:pPr>
              <w:pStyle w:val="Tekstpodstawowy2"/>
              <w:jc w:val="both"/>
              <w:rPr>
                <w:b w:val="0"/>
                <w:bCs w:val="0"/>
                <w:sz w:val="20"/>
                <w:szCs w:val="20"/>
                <w:vertAlign w:val="superscript"/>
              </w:rPr>
            </w:pPr>
            <w:r w:rsidRPr="002915B4">
              <w:rPr>
                <w:b w:val="0"/>
                <w:bCs w:val="0"/>
                <w:sz w:val="20"/>
                <w:szCs w:val="20"/>
                <w:vertAlign w:val="superscript"/>
              </w:rPr>
              <w:t>4</w:t>
            </w:r>
          </w:p>
        </w:tc>
        <w:tc>
          <w:tcPr>
            <w:tcW w:w="8678" w:type="dxa"/>
          </w:tcPr>
          <w:p w:rsidR="002915B4" w:rsidRPr="002915B4" w:rsidRDefault="002915B4" w:rsidP="002915B4">
            <w:pPr>
              <w:rPr>
                <w:b/>
                <w:bCs/>
                <w:sz w:val="20"/>
                <w:szCs w:val="20"/>
              </w:rPr>
            </w:pPr>
            <w:r w:rsidRPr="002915B4">
              <w:rPr>
                <w:i/>
                <w:sz w:val="20"/>
                <w:szCs w:val="20"/>
              </w:rPr>
              <w:t>Tylko do urządzeń grzewczych.</w:t>
            </w:r>
          </w:p>
        </w:tc>
      </w:tr>
    </w:tbl>
    <w:p w:rsidR="00587596" w:rsidRDefault="00587596" w:rsidP="002915B4">
      <w:pPr>
        <w:pStyle w:val="Tekstpodstawowy2"/>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pPr>
        <w:pStyle w:val="Tekstpodstawowy2"/>
        <w:ind w:firstLine="708"/>
        <w:jc w:val="both"/>
        <w:rPr>
          <w:b w:val="0"/>
          <w:bCs w:val="0"/>
          <w:sz w:val="24"/>
        </w:rPr>
      </w:pPr>
    </w:p>
    <w:p w:rsidR="00A71F5F" w:rsidRDefault="00A71F5F" w:rsidP="002915B4">
      <w:pPr>
        <w:pStyle w:val="Tekstpodstawowy2"/>
        <w:jc w:val="both"/>
        <w:rPr>
          <w:b w:val="0"/>
          <w:bCs w:val="0"/>
          <w:sz w:val="24"/>
        </w:rPr>
      </w:pPr>
    </w:p>
    <w:p w:rsidR="00424115" w:rsidRDefault="00424115" w:rsidP="002915B4">
      <w:pPr>
        <w:pStyle w:val="Tekstpodstawowy2"/>
        <w:jc w:val="both"/>
        <w:rPr>
          <w:b w:val="0"/>
          <w:bCs w:val="0"/>
          <w:sz w:val="24"/>
        </w:rPr>
      </w:pPr>
    </w:p>
    <w:p w:rsidR="0030360C" w:rsidRDefault="0030360C" w:rsidP="002915B4">
      <w:pPr>
        <w:pStyle w:val="Tekstpodstawowy2"/>
        <w:jc w:val="both"/>
        <w:rPr>
          <w:b w:val="0"/>
          <w:bCs w:val="0"/>
          <w:sz w:val="24"/>
        </w:rPr>
      </w:pPr>
    </w:p>
    <w:p w:rsidR="00424115" w:rsidRDefault="00424115" w:rsidP="002915B4">
      <w:pPr>
        <w:pStyle w:val="Tekstpodstawowy2"/>
        <w:jc w:val="both"/>
        <w:rPr>
          <w:b w:val="0"/>
          <w:bCs w:val="0"/>
          <w:sz w:val="24"/>
        </w:rPr>
      </w:pPr>
    </w:p>
    <w:p w:rsidR="00A71F5F" w:rsidRDefault="00A71F5F">
      <w:pPr>
        <w:pStyle w:val="Tekstpodstawowy2"/>
        <w:ind w:firstLine="708"/>
        <w:jc w:val="both"/>
        <w:rPr>
          <w:b w:val="0"/>
          <w:bCs w:val="0"/>
          <w:sz w:val="24"/>
        </w:rPr>
      </w:pPr>
    </w:p>
    <w:p w:rsidR="003C6513" w:rsidRPr="00CE54F1" w:rsidRDefault="003C6513" w:rsidP="002D5233">
      <w:pPr>
        <w:pStyle w:val="Nagwek2"/>
      </w:pPr>
      <w:bookmarkStart w:id="28" w:name="_Toc373769789"/>
      <w:r w:rsidRPr="00CE54F1">
        <w:t xml:space="preserve">WZÓR nr </w:t>
      </w:r>
      <w:r w:rsidR="000F335B">
        <w:t>8</w:t>
      </w:r>
      <w:bookmarkEnd w:id="28"/>
    </w:p>
    <w:p w:rsidR="003C6513" w:rsidRPr="00CE54F1" w:rsidRDefault="003C6513">
      <w:pPr>
        <w:jc w:val="center"/>
      </w:pPr>
      <w:r w:rsidRPr="00CE54F1">
        <w:t>Część 3</w:t>
      </w:r>
    </w:p>
    <w:p w:rsidR="003C6513" w:rsidRPr="00CE54F1" w:rsidRDefault="003C6513">
      <w:pPr>
        <w:jc w:val="center"/>
      </w:pPr>
    </w:p>
    <w:p w:rsidR="003C6513" w:rsidRPr="00CE54F1" w:rsidRDefault="003544C7" w:rsidP="00B63C5A">
      <w:pPr>
        <w:pStyle w:val="Tekstpodstawowy"/>
        <w:pBdr>
          <w:bottom w:val="single" w:sz="6" w:space="1" w:color="auto"/>
        </w:pBdr>
        <w:jc w:val="center"/>
      </w:pPr>
      <w:r w:rsidRPr="003544C7">
        <w:t>Sprawdzenie skuteczności urządzeń chłodniczych środków transportu lodowni będących w eksploatacji dokonywane w terenie przez ekspertów zgodnie z podpunktem 6.1., Dodatku 2 do Załącznika 1 ATP</w:t>
      </w:r>
    </w:p>
    <w:p w:rsidR="00B63C5A" w:rsidRPr="00CE54F1" w:rsidRDefault="00B63C5A" w:rsidP="00B63C5A"/>
    <w:p w:rsidR="00B63C5A" w:rsidRPr="00CE54F1" w:rsidRDefault="00B63C5A" w:rsidP="00B63C5A">
      <w:r w:rsidRPr="00CE54F1">
        <w:t>Badanie przeprowadzon</w:t>
      </w:r>
      <w:r w:rsidR="003544C7">
        <w:t>o</w:t>
      </w:r>
      <w:r w:rsidRPr="00CE54F1">
        <w:t xml:space="preserve"> na podstawie protokołu nr ........................................</w:t>
      </w:r>
    </w:p>
    <w:p w:rsidR="00451CFC" w:rsidRPr="00CE54F1" w:rsidRDefault="00B63C5A">
      <w:r w:rsidRPr="00CE54F1">
        <w:t>z dnia .................................................................................................................................</w:t>
      </w:r>
    </w:p>
    <w:p w:rsidR="00451CFC" w:rsidRPr="00CE54F1" w:rsidRDefault="003544C7">
      <w:r>
        <w:t>wydanego</w:t>
      </w:r>
      <w:r w:rsidR="00B63C5A" w:rsidRPr="00CE54F1">
        <w:t xml:space="preserve"> przez upoważnioną stację badań/</w:t>
      </w:r>
      <w:r>
        <w:t>eksperta</w:t>
      </w:r>
      <w:r w:rsidR="00B63C5A" w:rsidRPr="00CE54F1">
        <w:t xml:space="preserve"> (nazwa, adres) </w:t>
      </w:r>
      <w:r w:rsidR="00451CFC" w:rsidRPr="00CE54F1">
        <w:t>…………………………………………………………………….</w:t>
      </w:r>
      <w:r w:rsidR="00B63C5A" w:rsidRPr="00CE54F1">
        <w:t>……………………….</w:t>
      </w:r>
    </w:p>
    <w:p w:rsidR="00451CFC" w:rsidRPr="00CE54F1" w:rsidRDefault="00451CFC"/>
    <w:p w:rsidR="003C6513" w:rsidRPr="00CE54F1" w:rsidRDefault="003C6513">
      <w:r w:rsidRPr="00CE54F1">
        <w:t>Urządzenie chłod</w:t>
      </w:r>
      <w:r w:rsidR="00451CFC" w:rsidRPr="00CE54F1">
        <w:t>nicze</w:t>
      </w:r>
      <w:r w:rsidRPr="00CE54F1">
        <w:t>:</w:t>
      </w:r>
    </w:p>
    <w:p w:rsidR="003C6513" w:rsidRPr="00CE54F1" w:rsidRDefault="003C6513"/>
    <w:p w:rsidR="003C6513" w:rsidRPr="00CE54F1" w:rsidRDefault="003C6513" w:rsidP="002915B4">
      <w:pPr>
        <w:jc w:val="both"/>
      </w:pPr>
      <w:r w:rsidRPr="00CE54F1">
        <w:tab/>
        <w:t>Opis...................................................................................................................................</w:t>
      </w:r>
    </w:p>
    <w:p w:rsidR="003C6513" w:rsidRPr="00CE54F1" w:rsidRDefault="003C6513" w:rsidP="002915B4">
      <w:pPr>
        <w:jc w:val="both"/>
      </w:pPr>
    </w:p>
    <w:p w:rsidR="003C6513" w:rsidRPr="00CE54F1" w:rsidRDefault="003544C7" w:rsidP="002915B4">
      <w:pPr>
        <w:ind w:firstLine="708"/>
        <w:jc w:val="both"/>
      </w:pPr>
      <w:r>
        <w:t>Producent</w:t>
      </w:r>
      <w:r w:rsidR="003C6513" w:rsidRPr="00CE54F1">
        <w:t>.....................................................................................................................</w:t>
      </w:r>
    </w:p>
    <w:p w:rsidR="003C6513" w:rsidRPr="00CE54F1" w:rsidRDefault="003C6513" w:rsidP="002915B4">
      <w:pPr>
        <w:jc w:val="both"/>
      </w:pPr>
    </w:p>
    <w:p w:rsidR="003C6513" w:rsidRPr="00CE54F1" w:rsidRDefault="003C6513" w:rsidP="002915B4">
      <w:pPr>
        <w:ind w:firstLine="708"/>
        <w:jc w:val="both"/>
      </w:pPr>
      <w:r w:rsidRPr="00CE54F1">
        <w:t xml:space="preserve">Typ i numer </w:t>
      </w:r>
      <w:r w:rsidR="003544C7">
        <w:t>seryjny</w:t>
      </w:r>
      <w:r w:rsidRPr="00CE54F1">
        <w:t xml:space="preserve"> ...</w:t>
      </w:r>
      <w:r w:rsidR="003544C7">
        <w:t>...............................</w:t>
      </w:r>
      <w:r w:rsidRPr="00CE54F1">
        <w:t>.......................................................................</w:t>
      </w:r>
    </w:p>
    <w:p w:rsidR="003C6513" w:rsidRPr="00CE54F1" w:rsidRDefault="003C6513" w:rsidP="002915B4">
      <w:pPr>
        <w:jc w:val="both"/>
      </w:pPr>
    </w:p>
    <w:p w:rsidR="003C6513" w:rsidRPr="00CE54F1" w:rsidRDefault="003C6513" w:rsidP="002915B4">
      <w:pPr>
        <w:ind w:firstLine="708"/>
        <w:jc w:val="both"/>
      </w:pPr>
      <w:r w:rsidRPr="00CE54F1">
        <w:t>Rok produkcji ..............................................................................................................</w:t>
      </w:r>
    </w:p>
    <w:p w:rsidR="003C6513" w:rsidRPr="00CE54F1" w:rsidRDefault="003C6513" w:rsidP="002915B4">
      <w:pPr>
        <w:jc w:val="both"/>
      </w:pPr>
    </w:p>
    <w:p w:rsidR="003C6513" w:rsidRPr="00CE54F1" w:rsidRDefault="003C6513" w:rsidP="002915B4">
      <w:pPr>
        <w:jc w:val="both"/>
      </w:pPr>
      <w:r w:rsidRPr="00CE54F1">
        <w:tab/>
        <w:t xml:space="preserve">Rodzaj </w:t>
      </w:r>
      <w:r w:rsidR="00451CFC" w:rsidRPr="00CE54F1">
        <w:t xml:space="preserve">czynnika chłodniczego </w:t>
      </w:r>
      <w:r w:rsidRPr="00CE54F1">
        <w:t>....................................</w:t>
      </w:r>
      <w:r w:rsidR="002915B4">
        <w:t>............</w:t>
      </w:r>
      <w:r w:rsidRPr="00CE54F1">
        <w:t>.........................................</w:t>
      </w:r>
    </w:p>
    <w:p w:rsidR="003C6513" w:rsidRPr="00CE54F1" w:rsidRDefault="003C6513" w:rsidP="002915B4">
      <w:pPr>
        <w:jc w:val="both"/>
      </w:pPr>
    </w:p>
    <w:p w:rsidR="00451CFC" w:rsidRPr="00CE54F1" w:rsidRDefault="00451CFC" w:rsidP="002915B4">
      <w:pPr>
        <w:ind w:left="708"/>
        <w:jc w:val="both"/>
      </w:pPr>
      <w:r w:rsidRPr="00CE54F1">
        <w:t xml:space="preserve">Nominalna </w:t>
      </w:r>
      <w:r w:rsidR="003544C7">
        <w:t>ilość</w:t>
      </w:r>
      <w:r w:rsidR="003C6513" w:rsidRPr="00CE54F1">
        <w:t xml:space="preserve"> </w:t>
      </w:r>
      <w:r w:rsidRPr="00CE54F1">
        <w:t>czynnika chłodniczego</w:t>
      </w:r>
      <w:r w:rsidR="003C6513" w:rsidRPr="00CE54F1">
        <w:t xml:space="preserve"> podana przez </w:t>
      </w:r>
      <w:r w:rsidR="003544C7">
        <w:t>producenta</w:t>
      </w:r>
      <w:r w:rsidR="003C6513" w:rsidRPr="00CE54F1">
        <w:t xml:space="preserve"> </w:t>
      </w:r>
    </w:p>
    <w:p w:rsidR="003C6513" w:rsidRPr="00CE54F1" w:rsidRDefault="003C6513" w:rsidP="002915B4">
      <w:pPr>
        <w:ind w:left="708"/>
        <w:jc w:val="both"/>
      </w:pPr>
      <w:r w:rsidRPr="00CE54F1">
        <w:t>.............................................</w:t>
      </w:r>
      <w:r w:rsidR="002915B4">
        <w:t>.........................................................................................</w:t>
      </w:r>
      <w:r w:rsidRPr="00CE54F1">
        <w:t>.kg</w:t>
      </w:r>
    </w:p>
    <w:p w:rsidR="003C6513" w:rsidRPr="00CE54F1" w:rsidRDefault="003C6513" w:rsidP="002915B4">
      <w:pPr>
        <w:ind w:left="708"/>
        <w:jc w:val="both"/>
      </w:pPr>
    </w:p>
    <w:p w:rsidR="003C6513" w:rsidRPr="00CE54F1" w:rsidRDefault="003544C7" w:rsidP="002915B4">
      <w:pPr>
        <w:ind w:left="708"/>
        <w:jc w:val="both"/>
      </w:pPr>
      <w:r w:rsidRPr="003544C7">
        <w:t xml:space="preserve">Rzeczywiste napełnienie czynnikiem chłodniczym użytym do badania  </w:t>
      </w:r>
      <w:r>
        <w:t>........</w:t>
      </w:r>
      <w:r w:rsidR="002915B4">
        <w:t>.......</w:t>
      </w:r>
      <w:r w:rsidR="003C6513" w:rsidRPr="00CE54F1">
        <w:t>.....kg</w:t>
      </w:r>
    </w:p>
    <w:p w:rsidR="003C6513" w:rsidRPr="00CE54F1" w:rsidRDefault="003C6513" w:rsidP="002915B4">
      <w:pPr>
        <w:jc w:val="both"/>
      </w:pPr>
    </w:p>
    <w:p w:rsidR="003C6513" w:rsidRPr="00CE54F1" w:rsidRDefault="003C6513" w:rsidP="002915B4">
      <w:pPr>
        <w:ind w:firstLine="708"/>
        <w:jc w:val="both"/>
      </w:pPr>
      <w:r w:rsidRPr="00CE54F1">
        <w:t xml:space="preserve">Urządzenie </w:t>
      </w:r>
      <w:r w:rsidR="00451CFC" w:rsidRPr="00CE54F1">
        <w:t>do napełniania</w:t>
      </w:r>
      <w:r w:rsidRPr="00CE54F1">
        <w:t xml:space="preserve"> (opis, rozmieszczenie)...........................................................</w:t>
      </w:r>
    </w:p>
    <w:p w:rsidR="003C6513" w:rsidRPr="00CE54F1" w:rsidRDefault="003C6513"/>
    <w:p w:rsidR="003C6513" w:rsidRPr="00CE54F1" w:rsidRDefault="003C6513"/>
    <w:p w:rsidR="003C6513" w:rsidRPr="00CE54F1" w:rsidRDefault="003C6513">
      <w:r w:rsidRPr="00CE54F1">
        <w:t xml:space="preserve">Urządzenia </w:t>
      </w:r>
      <w:r w:rsidR="003544C7">
        <w:t xml:space="preserve">do </w:t>
      </w:r>
      <w:r w:rsidRPr="00CE54F1">
        <w:t>wewnętrznej</w:t>
      </w:r>
      <w:r w:rsidR="003544C7" w:rsidRPr="003544C7">
        <w:t xml:space="preserve"> </w:t>
      </w:r>
      <w:r w:rsidR="003544C7" w:rsidRPr="00CE54F1">
        <w:t>wentylacji</w:t>
      </w:r>
      <w:r w:rsidRPr="00CE54F1">
        <w:t>:</w:t>
      </w:r>
    </w:p>
    <w:p w:rsidR="003C6513" w:rsidRPr="00CE54F1" w:rsidRDefault="003C6513"/>
    <w:p w:rsidR="003C6513" w:rsidRPr="00CE54F1" w:rsidRDefault="003C6513">
      <w:pPr>
        <w:ind w:firstLine="708"/>
      </w:pPr>
      <w:r w:rsidRPr="00CE54F1">
        <w:t xml:space="preserve">Opis (liczba </w:t>
      </w:r>
      <w:r w:rsidR="003544C7">
        <w:t>urządzeń,</w:t>
      </w:r>
      <w:r w:rsidRPr="00CE54F1">
        <w:t xml:space="preserve"> it</w:t>
      </w:r>
      <w:r w:rsidR="003544C7">
        <w:t>p</w:t>
      </w:r>
      <w:r w:rsidRPr="00CE54F1">
        <w:t>.) .............................................................................................</w:t>
      </w:r>
    </w:p>
    <w:p w:rsidR="003C6513" w:rsidRPr="00CE54F1" w:rsidRDefault="003C6513">
      <w:pPr>
        <w:ind w:firstLine="708"/>
      </w:pPr>
    </w:p>
    <w:p w:rsidR="003C6513" w:rsidRPr="00CE54F1" w:rsidRDefault="003C6513">
      <w:pPr>
        <w:ind w:firstLine="708"/>
      </w:pPr>
      <w:r w:rsidRPr="00CE54F1">
        <w:t>Moc wentylatorów elektrycznych.................................................................................W</w:t>
      </w:r>
    </w:p>
    <w:p w:rsidR="003C6513" w:rsidRPr="00CE54F1" w:rsidRDefault="003C6513"/>
    <w:p w:rsidR="003C6513" w:rsidRPr="00CE54F1" w:rsidRDefault="003C6513">
      <w:pPr>
        <w:ind w:firstLine="708"/>
      </w:pPr>
      <w:r w:rsidRPr="00CE54F1">
        <w:t>Wydatek ....................................................................................................................m</w:t>
      </w:r>
      <w:r w:rsidRPr="00CE54F1">
        <w:rPr>
          <w:vertAlign w:val="superscript"/>
        </w:rPr>
        <w:t>3</w:t>
      </w:r>
      <w:r w:rsidRPr="00CE54F1">
        <w:t>/h</w:t>
      </w:r>
    </w:p>
    <w:p w:rsidR="003C6513" w:rsidRPr="00CE54F1" w:rsidRDefault="003C6513"/>
    <w:p w:rsidR="003C6513" w:rsidRPr="00CE54F1" w:rsidRDefault="003C6513">
      <w:pPr>
        <w:ind w:firstLine="708"/>
      </w:pPr>
      <w:r w:rsidRPr="00CE54F1">
        <w:t xml:space="preserve">Wymiary </w:t>
      </w:r>
      <w:r w:rsidR="006924F2">
        <w:t>kanałów</w:t>
      </w:r>
      <w:r w:rsidRPr="00CE54F1">
        <w:t>: przekrój poprzeczny...........................m</w:t>
      </w:r>
      <w:r w:rsidRPr="00CE54F1">
        <w:rPr>
          <w:vertAlign w:val="superscript"/>
        </w:rPr>
        <w:t>2</w:t>
      </w:r>
      <w:r w:rsidRPr="00CE54F1">
        <w:t>, długość...................m</w:t>
      </w:r>
    </w:p>
    <w:p w:rsidR="003C6513" w:rsidRPr="00CE54F1" w:rsidRDefault="003C6513"/>
    <w:p w:rsidR="002915B4" w:rsidRPr="00CE54F1" w:rsidRDefault="003C6513">
      <w:r w:rsidRPr="00CE54F1">
        <w:tab/>
        <w:t>Stan urządzeń chłod</w:t>
      </w:r>
      <w:r w:rsidR="00451CFC" w:rsidRPr="00CE54F1">
        <w:t>niczych</w:t>
      </w:r>
      <w:r w:rsidRPr="00CE54F1">
        <w:t xml:space="preserve"> i wentylacyjnych..................................................................</w:t>
      </w:r>
    </w:p>
    <w:p w:rsidR="002915B4" w:rsidRDefault="002915B4" w:rsidP="002915B4">
      <w:pPr>
        <w:ind w:firstLine="709"/>
      </w:pPr>
    </w:p>
    <w:p w:rsidR="003C6513" w:rsidRDefault="002915B4" w:rsidP="002915B4">
      <w:pPr>
        <w:ind w:firstLine="709"/>
      </w:pPr>
      <w:r w:rsidRPr="002915B4">
        <w:t>.....................................................................................</w:t>
      </w:r>
      <w:r>
        <w:t>.....................................................</w:t>
      </w:r>
    </w:p>
    <w:p w:rsidR="002915B4" w:rsidRPr="00CE54F1" w:rsidRDefault="002915B4" w:rsidP="002915B4">
      <w:pPr>
        <w:ind w:firstLine="709"/>
      </w:pPr>
    </w:p>
    <w:p w:rsidR="003C6513" w:rsidRPr="00CE54F1" w:rsidRDefault="003C6513">
      <w:r w:rsidRPr="00CE54F1">
        <w:tab/>
      </w:r>
      <w:r w:rsidR="006924F2" w:rsidRPr="006924F2">
        <w:t>Osiągnięta temperatura wewnętrzna</w:t>
      </w:r>
      <w:r w:rsidR="006924F2">
        <w:t>……………….</w:t>
      </w:r>
      <w:r w:rsidRPr="00CE54F1">
        <w:t>.......................</w:t>
      </w:r>
      <w:r w:rsidR="002915B4">
        <w:t>...........................</w:t>
      </w:r>
      <w:r w:rsidRPr="00CE54F1">
        <w:t>.</w:t>
      </w:r>
      <w:r w:rsidR="005500D0">
        <w:rPr>
          <w:vertAlign w:val="superscript"/>
        </w:rPr>
        <w:t xml:space="preserve"> o</w:t>
      </w:r>
      <w:r w:rsidRPr="00CE54F1">
        <w:t xml:space="preserve">C </w:t>
      </w:r>
    </w:p>
    <w:p w:rsidR="003C6513" w:rsidRPr="00CE54F1" w:rsidRDefault="003C6513">
      <w:pPr>
        <w:ind w:left="708" w:firstLine="708"/>
      </w:pPr>
    </w:p>
    <w:p w:rsidR="003C6513" w:rsidRPr="00CE54F1" w:rsidRDefault="006924F2" w:rsidP="00B63C5A">
      <w:pPr>
        <w:ind w:firstLine="709"/>
      </w:pPr>
      <w:r>
        <w:t>P</w:t>
      </w:r>
      <w:r w:rsidR="003C6513" w:rsidRPr="00CE54F1">
        <w:t>rzy temperaturze zewn</w:t>
      </w:r>
      <w:r>
        <w:t>ę</w:t>
      </w:r>
      <w:r w:rsidR="003C6513" w:rsidRPr="00CE54F1">
        <w:t>trz</w:t>
      </w:r>
      <w:r>
        <w:t>nej</w:t>
      </w:r>
      <w:r w:rsidR="003C6513" w:rsidRPr="00CE54F1">
        <w:t>.....................................................</w:t>
      </w:r>
      <w:r w:rsidR="002915B4">
        <w:t>............</w:t>
      </w:r>
      <w:r w:rsidR="003C6513" w:rsidRPr="00CE54F1">
        <w:t>...</w:t>
      </w:r>
      <w:r w:rsidR="005500D0">
        <w:rPr>
          <w:vertAlign w:val="superscript"/>
        </w:rPr>
        <w:t>o</w:t>
      </w:r>
      <w:r w:rsidR="003C6513" w:rsidRPr="00CE54F1">
        <w:t xml:space="preserve">C </w:t>
      </w:r>
    </w:p>
    <w:p w:rsidR="003C6513" w:rsidRPr="00CE54F1" w:rsidRDefault="003C6513">
      <w:pPr>
        <w:pStyle w:val="Stopka"/>
        <w:tabs>
          <w:tab w:val="clear" w:pos="4536"/>
          <w:tab w:val="clear" w:pos="9072"/>
        </w:tabs>
        <w:rPr>
          <w:b/>
        </w:rPr>
      </w:pPr>
      <w:r w:rsidRPr="00CE54F1">
        <w:br w:type="page"/>
      </w:r>
      <w:r w:rsidRPr="00CE54F1">
        <w:rPr>
          <w:b/>
        </w:rPr>
        <w:t xml:space="preserve">WZÓR nr </w:t>
      </w:r>
      <w:r w:rsidR="000F335B">
        <w:rPr>
          <w:b/>
        </w:rPr>
        <w:t>8</w:t>
      </w:r>
      <w:r w:rsidR="000F335B" w:rsidRPr="00CE54F1">
        <w:rPr>
          <w:b/>
        </w:rPr>
        <w:t xml:space="preserve"> </w:t>
      </w:r>
      <w:r w:rsidRPr="00CE54F1">
        <w:rPr>
          <w:b/>
        </w:rPr>
        <w:t>(</w:t>
      </w:r>
      <w:r w:rsidR="007B376B" w:rsidRPr="00CE54F1">
        <w:rPr>
          <w:b/>
        </w:rPr>
        <w:t>cd.</w:t>
      </w:r>
      <w:r w:rsidRPr="00CE54F1">
        <w:rPr>
          <w:b/>
        </w:rPr>
        <w:t>)</w:t>
      </w:r>
    </w:p>
    <w:p w:rsidR="003C6513" w:rsidRPr="00CE54F1" w:rsidRDefault="003C6513" w:rsidP="002915B4">
      <w:pPr>
        <w:ind w:left="708" w:firstLine="708"/>
        <w:jc w:val="both"/>
      </w:pPr>
      <w:r w:rsidRPr="00CE54F1">
        <w:t xml:space="preserve"> </w:t>
      </w:r>
    </w:p>
    <w:p w:rsidR="003C6513" w:rsidRPr="00CE54F1" w:rsidRDefault="003C6513" w:rsidP="002915B4">
      <w:pPr>
        <w:jc w:val="both"/>
      </w:pPr>
      <w:r w:rsidRPr="00CE54F1">
        <w:t>Temperatura w</w:t>
      </w:r>
      <w:r w:rsidR="006924F2">
        <w:t>ew</w:t>
      </w:r>
      <w:r w:rsidRPr="00CE54F1">
        <w:t>nętrz</w:t>
      </w:r>
      <w:r w:rsidR="006924F2">
        <w:t>na</w:t>
      </w:r>
      <w:r w:rsidRPr="00CE54F1">
        <w:t xml:space="preserve"> środka transportu przed włączeniem do działania urządzenia </w:t>
      </w:r>
      <w:r w:rsidR="00451CFC" w:rsidRPr="00CE54F1">
        <w:t xml:space="preserve">chłodniczego </w:t>
      </w:r>
      <w:r w:rsidR="00267E9E" w:rsidRPr="00CE54F1">
        <w:t>...............</w:t>
      </w:r>
      <w:r w:rsidR="002915B4">
        <w:t>....................................................................................................</w:t>
      </w:r>
      <w:r w:rsidR="00267E9E" w:rsidRPr="00CE54F1">
        <w:t>......</w:t>
      </w:r>
      <w:r w:rsidR="00267E9E" w:rsidRPr="00CE54F1">
        <w:rPr>
          <w:vertAlign w:val="superscript"/>
        </w:rPr>
        <w:t xml:space="preserve"> </w:t>
      </w:r>
      <w:r w:rsidR="005500D0">
        <w:rPr>
          <w:vertAlign w:val="superscript"/>
        </w:rPr>
        <w:t>o</w:t>
      </w:r>
      <w:r w:rsidRPr="00CE54F1">
        <w:t>C</w:t>
      </w:r>
    </w:p>
    <w:p w:rsidR="003C6513" w:rsidRPr="00CE54F1" w:rsidRDefault="003C6513" w:rsidP="002915B4">
      <w:pPr>
        <w:jc w:val="both"/>
      </w:pPr>
    </w:p>
    <w:p w:rsidR="003C6513" w:rsidRPr="00CE54F1" w:rsidRDefault="003C6513" w:rsidP="002915B4">
      <w:pPr>
        <w:jc w:val="both"/>
      </w:pPr>
      <w:r w:rsidRPr="00CE54F1">
        <w:t xml:space="preserve">Całkowity czas działania </w:t>
      </w:r>
      <w:r w:rsidR="00451CFC" w:rsidRPr="00CE54F1">
        <w:t xml:space="preserve">urządzenia chłodniczego </w:t>
      </w:r>
      <w:r w:rsidRPr="00CE54F1">
        <w:t>............................</w:t>
      </w:r>
      <w:r w:rsidR="002915B4">
        <w:t>.......................</w:t>
      </w:r>
      <w:r w:rsidRPr="00CE54F1">
        <w:t>..............h</w:t>
      </w:r>
    </w:p>
    <w:p w:rsidR="003C6513" w:rsidRPr="00CE54F1" w:rsidRDefault="003C6513" w:rsidP="002915B4">
      <w:pPr>
        <w:ind w:left="708"/>
        <w:jc w:val="both"/>
      </w:pPr>
    </w:p>
    <w:p w:rsidR="003C6513" w:rsidRPr="00CE54F1" w:rsidRDefault="006924F2" w:rsidP="002915B4">
      <w:pPr>
        <w:jc w:val="both"/>
      </w:pPr>
      <w:r w:rsidRPr="006924F2">
        <w:t>Czas pomiędzy rozpoczęciem badania a osiągnięciem wymaganej średniej temperatury wewnętrznej nadwozia</w:t>
      </w:r>
      <w:r>
        <w:t>………………………</w:t>
      </w:r>
      <w:r w:rsidR="003C6513" w:rsidRPr="00CE54F1">
        <w:t>........................................................</w:t>
      </w:r>
      <w:r w:rsidR="002915B4">
        <w:t>.................</w:t>
      </w:r>
      <w:r w:rsidR="003C6513" w:rsidRPr="00CE54F1">
        <w:t>...h</w:t>
      </w:r>
    </w:p>
    <w:p w:rsidR="003C6513" w:rsidRPr="00CE54F1" w:rsidRDefault="003C6513" w:rsidP="002915B4">
      <w:pPr>
        <w:ind w:left="708"/>
        <w:jc w:val="both"/>
      </w:pPr>
    </w:p>
    <w:p w:rsidR="003C6513" w:rsidRPr="00CE54F1" w:rsidRDefault="003C6513" w:rsidP="002915B4">
      <w:pPr>
        <w:jc w:val="both"/>
      </w:pPr>
      <w:r w:rsidRPr="00CE54F1">
        <w:t>Sprawdzenie działania termostatu...........................................................................</w:t>
      </w:r>
      <w:r w:rsidR="002915B4">
        <w:t>..........</w:t>
      </w:r>
      <w:r w:rsidRPr="00CE54F1">
        <w:t>........</w:t>
      </w:r>
    </w:p>
    <w:p w:rsidR="003C6513" w:rsidRPr="00CE54F1" w:rsidRDefault="003C6513" w:rsidP="002915B4">
      <w:pPr>
        <w:jc w:val="both"/>
      </w:pPr>
    </w:p>
    <w:p w:rsidR="003C6513" w:rsidRPr="00CE54F1" w:rsidRDefault="006924F2" w:rsidP="002915B4">
      <w:pPr>
        <w:jc w:val="both"/>
      </w:pPr>
      <w:r>
        <w:t>W odniesieniu do środka</w:t>
      </w:r>
      <w:r w:rsidR="004075AA" w:rsidRPr="00CE54F1">
        <w:t xml:space="preserve"> transportu</w:t>
      </w:r>
      <w:r w:rsidR="00841676">
        <w:t xml:space="preserve"> </w:t>
      </w:r>
      <w:r>
        <w:t>- lodowni</w:t>
      </w:r>
      <w:r w:rsidR="004075AA" w:rsidRPr="00CE54F1">
        <w:t xml:space="preserve"> </w:t>
      </w:r>
      <w:r w:rsidR="003C6513" w:rsidRPr="00CE54F1">
        <w:t>z płytami eutektycznymi:</w:t>
      </w:r>
    </w:p>
    <w:p w:rsidR="003C6513" w:rsidRPr="00CE54F1" w:rsidRDefault="003C6513" w:rsidP="002915B4">
      <w:pPr>
        <w:ind w:firstLine="708"/>
        <w:jc w:val="both"/>
      </w:pPr>
    </w:p>
    <w:p w:rsidR="004075AA" w:rsidRPr="00CE54F1" w:rsidRDefault="003C6513" w:rsidP="002915B4">
      <w:pPr>
        <w:jc w:val="both"/>
      </w:pPr>
      <w:r w:rsidRPr="00CE54F1">
        <w:t xml:space="preserve">Czas </w:t>
      </w:r>
      <w:r w:rsidR="006924F2">
        <w:t>pracy</w:t>
      </w:r>
      <w:r w:rsidRPr="00CE54F1">
        <w:t xml:space="preserve"> </w:t>
      </w:r>
      <w:r w:rsidR="004075AA" w:rsidRPr="00CE54F1">
        <w:t xml:space="preserve">urządzenia </w:t>
      </w:r>
      <w:r w:rsidRPr="00CE54F1">
        <w:t>chłod</w:t>
      </w:r>
      <w:r w:rsidR="004075AA" w:rsidRPr="00CE54F1">
        <w:t>niczego</w:t>
      </w:r>
      <w:r w:rsidR="006924F2">
        <w:t>, zapewniającej</w:t>
      </w:r>
      <w:r w:rsidR="004075AA" w:rsidRPr="00CE54F1">
        <w:t xml:space="preserve"> </w:t>
      </w:r>
      <w:r w:rsidRPr="00CE54F1">
        <w:t>zamrożen</w:t>
      </w:r>
      <w:r w:rsidR="006924F2">
        <w:t xml:space="preserve">ie </w:t>
      </w:r>
      <w:r w:rsidRPr="00CE54F1">
        <w:t>roztworu eutektycznego</w:t>
      </w:r>
      <w:r w:rsidR="004075AA" w:rsidRPr="00CE54F1">
        <w:t xml:space="preserve"> </w:t>
      </w:r>
    </w:p>
    <w:p w:rsidR="003C6513" w:rsidRPr="00CE54F1" w:rsidRDefault="003C6513" w:rsidP="002915B4">
      <w:pPr>
        <w:jc w:val="both"/>
      </w:pPr>
      <w:r w:rsidRPr="00CE54F1">
        <w:t>.................................</w:t>
      </w:r>
      <w:r w:rsidR="002915B4">
        <w:t>..........</w:t>
      </w:r>
      <w:r w:rsidRPr="00CE54F1">
        <w:t>............</w:t>
      </w:r>
      <w:r w:rsidR="002915B4">
        <w:t>...........................................................................</w:t>
      </w:r>
      <w:r w:rsidRPr="00CE54F1">
        <w:t>.................h</w:t>
      </w:r>
    </w:p>
    <w:p w:rsidR="003C6513" w:rsidRPr="00CE54F1" w:rsidRDefault="003C6513" w:rsidP="002915B4">
      <w:pPr>
        <w:jc w:val="both"/>
      </w:pPr>
    </w:p>
    <w:p w:rsidR="003C6513" w:rsidRPr="00CE54F1" w:rsidRDefault="003C6513" w:rsidP="002915B4">
      <w:pPr>
        <w:jc w:val="both"/>
      </w:pPr>
      <w:r w:rsidRPr="00CE54F1">
        <w:t xml:space="preserve">Czas utrzymania </w:t>
      </w:r>
      <w:r w:rsidR="006924F2">
        <w:t xml:space="preserve">się wewnętrznej </w:t>
      </w:r>
      <w:r w:rsidRPr="00CE54F1">
        <w:t xml:space="preserve">temperatury </w:t>
      </w:r>
      <w:r w:rsidR="006924F2" w:rsidRPr="006924F2">
        <w:t xml:space="preserve">po wyłączeniu  urządzenia  </w:t>
      </w:r>
      <w:r w:rsidRPr="00CE54F1">
        <w:t>............</w:t>
      </w:r>
      <w:r w:rsidR="002915B4">
        <w:t>..................................</w:t>
      </w:r>
      <w:r w:rsidRPr="00CE54F1">
        <w:t>...</w:t>
      </w:r>
      <w:r w:rsidR="002915B4">
        <w:t>..................................</w:t>
      </w:r>
      <w:r w:rsidRPr="00CE54F1">
        <w:t>.......h</w:t>
      </w:r>
    </w:p>
    <w:p w:rsidR="003C6513" w:rsidRPr="00CE54F1" w:rsidRDefault="003C6513" w:rsidP="002915B4">
      <w:pPr>
        <w:jc w:val="both"/>
      </w:pPr>
    </w:p>
    <w:p w:rsidR="003C6513" w:rsidRPr="00CE54F1" w:rsidRDefault="003C6513" w:rsidP="002915B4">
      <w:pPr>
        <w:ind w:firstLine="708"/>
        <w:jc w:val="both"/>
      </w:pPr>
    </w:p>
    <w:p w:rsidR="003C6513" w:rsidRPr="00CE54F1" w:rsidRDefault="003C6513" w:rsidP="002915B4">
      <w:pPr>
        <w:jc w:val="both"/>
      </w:pPr>
      <w:r w:rsidRPr="00CE54F1">
        <w:t>Uwagi:............................................................................................................</w:t>
      </w:r>
      <w:r w:rsidR="002915B4">
        <w:t>...............................</w:t>
      </w:r>
    </w:p>
    <w:p w:rsidR="003C6513" w:rsidRPr="00CE54F1" w:rsidRDefault="003C6513" w:rsidP="002915B4">
      <w:pPr>
        <w:spacing w:after="120"/>
        <w:jc w:val="both"/>
      </w:pPr>
      <w:r w:rsidRPr="00CE54F1">
        <w:t>......................................................................................................................................................</w:t>
      </w:r>
    </w:p>
    <w:p w:rsidR="003C6513" w:rsidRPr="00CE54F1" w:rsidRDefault="003C6513">
      <w:pPr>
        <w:pBdr>
          <w:bottom w:val="single" w:sz="6" w:space="1" w:color="auto"/>
        </w:pBdr>
      </w:pPr>
    </w:p>
    <w:p w:rsidR="002F1F0F" w:rsidRPr="00CE54F1" w:rsidRDefault="002F1F0F" w:rsidP="002F1F0F">
      <w:pPr>
        <w:pStyle w:val="Tekstpodstawowy"/>
      </w:pPr>
    </w:p>
    <w:p w:rsidR="003C6513" w:rsidRPr="00CE54F1" w:rsidRDefault="006924F2">
      <w:pPr>
        <w:spacing w:line="360" w:lineRule="auto"/>
      </w:pPr>
      <w:r w:rsidRPr="006924F2">
        <w:t>Biorąc pod uwagę powyższe wyniki badań, środek transportu może uzyskać świadectwo zgodnie z  Dodatkiem 3 do Załącznika 1 ATP, ważne przez okres nie dłuższy niż trzy l</w:t>
      </w:r>
      <w:r>
        <w:t>ata ze znakiem klasyfikacyjnym …………………………………</w:t>
      </w:r>
      <w:r w:rsidRPr="006924F2">
        <w:t>...................................................</w:t>
      </w:r>
    </w:p>
    <w:p w:rsidR="002F1F0F" w:rsidRPr="00CE54F1" w:rsidRDefault="002F1F0F">
      <w:pPr>
        <w:spacing w:line="360" w:lineRule="auto"/>
      </w:pPr>
    </w:p>
    <w:p w:rsidR="003C6513" w:rsidRPr="00CE54F1" w:rsidRDefault="003C6513">
      <w:pPr>
        <w:spacing w:line="360" w:lineRule="auto"/>
      </w:pPr>
    </w:p>
    <w:p w:rsidR="003C6513" w:rsidRPr="00CE54F1" w:rsidRDefault="003C6513" w:rsidP="00DD6765">
      <w:pPr>
        <w:spacing w:after="240" w:line="360" w:lineRule="auto"/>
      </w:pPr>
      <w:r w:rsidRPr="00CE54F1">
        <w:t xml:space="preserve">Sporządzony w .............................................           </w:t>
      </w:r>
    </w:p>
    <w:p w:rsidR="003C6513" w:rsidRPr="00CE54F1" w:rsidRDefault="006924F2">
      <w:pPr>
        <w:spacing w:line="360" w:lineRule="auto"/>
      </w:pPr>
      <w:r>
        <w:t>Data protokołu badania</w:t>
      </w:r>
      <w:r w:rsidR="003C6513" w:rsidRPr="00CE54F1">
        <w:t>...</w:t>
      </w:r>
      <w:r>
        <w:t>...............................</w:t>
      </w:r>
      <w:r w:rsidR="002915B4">
        <w:t xml:space="preserve">              </w:t>
      </w:r>
      <w:r w:rsidR="002915B4" w:rsidRPr="00CE54F1">
        <w:t>............................................</w:t>
      </w:r>
    </w:p>
    <w:p w:rsidR="002915B4" w:rsidRPr="00CE54F1" w:rsidRDefault="002915B4" w:rsidP="002915B4">
      <w:pPr>
        <w:spacing w:line="360" w:lineRule="auto"/>
        <w:ind w:left="4956"/>
      </w:pPr>
      <w:r w:rsidRPr="00CE54F1">
        <w:t>Odpowiedzialny za badania</w:t>
      </w:r>
    </w:p>
    <w:p w:rsidR="003C6513" w:rsidRPr="00CE54F1" w:rsidRDefault="003C6513">
      <w:pPr>
        <w:spacing w:line="360" w:lineRule="auto"/>
      </w:pPr>
    </w:p>
    <w:p w:rsidR="003C6513" w:rsidRPr="00CE54F1" w:rsidRDefault="003C6513">
      <w:pPr>
        <w:spacing w:line="360" w:lineRule="auto"/>
      </w:pPr>
    </w:p>
    <w:p w:rsidR="003C6513" w:rsidRPr="00CE54F1" w:rsidRDefault="003C6513">
      <w:pPr>
        <w:spacing w:line="360" w:lineRule="auto"/>
      </w:pPr>
    </w:p>
    <w:p w:rsidR="003C6513" w:rsidRPr="00CE54F1" w:rsidRDefault="003C6513">
      <w:pPr>
        <w:spacing w:line="360" w:lineRule="auto"/>
      </w:pPr>
    </w:p>
    <w:p w:rsidR="003C6513" w:rsidRPr="00CE54F1" w:rsidRDefault="003C6513"/>
    <w:p w:rsidR="003C6513" w:rsidRPr="00CE54F1" w:rsidRDefault="004075AA">
      <w:pPr>
        <w:pStyle w:val="Tekstpodstawowy2"/>
        <w:ind w:firstLine="708"/>
        <w:jc w:val="both"/>
        <w:rPr>
          <w:b w:val="0"/>
          <w:bCs w:val="0"/>
          <w:sz w:val="24"/>
        </w:rPr>
      </w:pPr>
      <w:r w:rsidRPr="00CE54F1">
        <w:rPr>
          <w:b w:val="0"/>
          <w:bCs w:val="0"/>
          <w:sz w:val="24"/>
        </w:rPr>
        <w:br w:type="page"/>
      </w:r>
    </w:p>
    <w:p w:rsidR="003C6513" w:rsidRPr="00CE54F1" w:rsidRDefault="003C6513" w:rsidP="002D5233">
      <w:pPr>
        <w:pStyle w:val="Nagwek2"/>
      </w:pPr>
      <w:bookmarkStart w:id="29" w:name="_Toc373769790"/>
      <w:r w:rsidRPr="00CE54F1">
        <w:t xml:space="preserve">WZÓR nr </w:t>
      </w:r>
      <w:bookmarkEnd w:id="29"/>
      <w:r w:rsidR="000F335B">
        <w:t>9</w:t>
      </w:r>
    </w:p>
    <w:p w:rsidR="003C6513" w:rsidRPr="00CE54F1" w:rsidRDefault="003C6513">
      <w:pPr>
        <w:jc w:val="center"/>
      </w:pPr>
      <w:r w:rsidRPr="00CE54F1">
        <w:t>Część 3</w:t>
      </w:r>
    </w:p>
    <w:p w:rsidR="003C6513" w:rsidRPr="00CE54F1" w:rsidRDefault="003C6513">
      <w:pPr>
        <w:jc w:val="center"/>
      </w:pPr>
    </w:p>
    <w:p w:rsidR="004075AA" w:rsidRDefault="003544C7" w:rsidP="003544C7">
      <w:pPr>
        <w:pStyle w:val="Tekstpodstawowy"/>
        <w:pBdr>
          <w:bottom w:val="single" w:sz="6" w:space="1" w:color="auto"/>
        </w:pBdr>
        <w:jc w:val="center"/>
      </w:pPr>
      <w:r w:rsidRPr="003544C7">
        <w:t>Sprawdzenie skuteczności urządzeń chłodniczych środków transportu chłodzonych mechanicznie będących w eksploatacji dokonywane w terenie przez ekspertów zgodnie z podpunktem 6.2., Dodatku 2 do Załącznika 1 ATP</w:t>
      </w:r>
    </w:p>
    <w:p w:rsidR="003544C7" w:rsidRPr="00CE54F1" w:rsidRDefault="003544C7" w:rsidP="003544C7">
      <w:pPr>
        <w:pStyle w:val="Tekstpodstawowy"/>
        <w:pBdr>
          <w:bottom w:val="single" w:sz="6" w:space="1" w:color="auto"/>
        </w:pBdr>
        <w:jc w:val="center"/>
      </w:pPr>
    </w:p>
    <w:p w:rsidR="004075AA" w:rsidRPr="00CE54F1" w:rsidRDefault="004075AA"/>
    <w:p w:rsidR="003C6513" w:rsidRPr="00CE54F1" w:rsidRDefault="003C6513">
      <w:r w:rsidRPr="00CE54F1">
        <w:t>Badanie przeprowadzon</w:t>
      </w:r>
      <w:r w:rsidR="003544C7">
        <w:t>o</w:t>
      </w:r>
      <w:r w:rsidRPr="00CE54F1">
        <w:t xml:space="preserve"> na podstawie protokołu nr ..........z dnia</w:t>
      </w:r>
      <w:r w:rsidR="00B21868" w:rsidRPr="00CE54F1">
        <w:t xml:space="preserve"> ..............................</w:t>
      </w:r>
    </w:p>
    <w:p w:rsidR="00B21868" w:rsidRPr="00CE54F1" w:rsidRDefault="003544C7">
      <w:r>
        <w:t>wydanego</w:t>
      </w:r>
      <w:r w:rsidR="00B21868" w:rsidRPr="00CE54F1">
        <w:t xml:space="preserve"> przez upoważnioną stację badań/</w:t>
      </w:r>
      <w:r>
        <w:t>eksperta</w:t>
      </w:r>
      <w:r w:rsidR="00B21868" w:rsidRPr="00CE54F1">
        <w:t xml:space="preserve"> (nazwa, adres)…</w:t>
      </w:r>
      <w:r>
        <w:t>…………………….</w:t>
      </w:r>
      <w:r w:rsidR="00B21868" w:rsidRPr="00CE54F1">
        <w:t>.</w:t>
      </w:r>
    </w:p>
    <w:p w:rsidR="00B21868" w:rsidRPr="00CE54F1" w:rsidRDefault="00B21868">
      <w:r w:rsidRPr="00CE54F1">
        <w:t>.................................................................................................................................................</w:t>
      </w:r>
    </w:p>
    <w:p w:rsidR="00B21868" w:rsidRPr="00CE54F1" w:rsidRDefault="00B21868"/>
    <w:p w:rsidR="003C6513" w:rsidRPr="00CE54F1" w:rsidRDefault="004075AA">
      <w:r w:rsidRPr="00CE54F1">
        <w:t>Mechaniczne urządzenie chłodnicze</w:t>
      </w:r>
      <w:r w:rsidR="003C6513" w:rsidRPr="00CE54F1">
        <w:t>:</w:t>
      </w:r>
    </w:p>
    <w:p w:rsidR="003C6513" w:rsidRPr="00CE54F1" w:rsidRDefault="003C6513">
      <w:pPr>
        <w:rPr>
          <w:sz w:val="10"/>
        </w:rPr>
      </w:pPr>
    </w:p>
    <w:p w:rsidR="003C6513" w:rsidRPr="00CE54F1" w:rsidRDefault="003544C7">
      <w:pPr>
        <w:ind w:firstLine="708"/>
      </w:pPr>
      <w:r>
        <w:t>Producent</w:t>
      </w:r>
      <w:r w:rsidR="003C6513" w:rsidRPr="00CE54F1">
        <w:t>..........................................................................................................................</w:t>
      </w:r>
    </w:p>
    <w:p w:rsidR="003C6513" w:rsidRPr="00CE54F1" w:rsidRDefault="003C6513"/>
    <w:p w:rsidR="003C6513" w:rsidRPr="00CE54F1" w:rsidRDefault="003544C7">
      <w:pPr>
        <w:ind w:firstLine="708"/>
      </w:pPr>
      <w:r>
        <w:t>Typ i numer seryjny.</w:t>
      </w:r>
      <w:r w:rsidR="003C6513" w:rsidRPr="00CE54F1">
        <w:t>....................</w:t>
      </w:r>
      <w:r>
        <w:t>.............................</w:t>
      </w:r>
      <w:r w:rsidR="003C6513" w:rsidRPr="00CE54F1">
        <w:t>...........................….........................</w:t>
      </w:r>
    </w:p>
    <w:p w:rsidR="003C6513" w:rsidRPr="00CE54F1" w:rsidRDefault="003C6513"/>
    <w:p w:rsidR="003C6513" w:rsidRPr="00CE54F1" w:rsidRDefault="003C6513">
      <w:pPr>
        <w:ind w:firstLine="708"/>
      </w:pPr>
      <w:r w:rsidRPr="00CE54F1">
        <w:t>Rok produkcji ..................................................................................................................</w:t>
      </w:r>
    </w:p>
    <w:p w:rsidR="003C6513" w:rsidRPr="00CE54F1" w:rsidRDefault="003C6513"/>
    <w:p w:rsidR="003C6513" w:rsidRPr="00CE54F1" w:rsidRDefault="003C6513">
      <w:r w:rsidRPr="00CE54F1">
        <w:tab/>
        <w:t>Opis.............................................................................................................</w:t>
      </w:r>
    </w:p>
    <w:p w:rsidR="003C6513" w:rsidRPr="00CE54F1" w:rsidRDefault="003C6513"/>
    <w:p w:rsidR="003C6513" w:rsidRPr="00CE54F1" w:rsidRDefault="004075AA">
      <w:pPr>
        <w:ind w:left="708"/>
      </w:pPr>
      <w:r w:rsidRPr="00CE54F1">
        <w:t xml:space="preserve">Użyteczna </w:t>
      </w:r>
      <w:r w:rsidR="003544C7">
        <w:t>wydajność</w:t>
      </w:r>
      <w:r w:rsidR="003C6513" w:rsidRPr="00CE54F1">
        <w:t xml:space="preserve"> chłod</w:t>
      </w:r>
      <w:r w:rsidRPr="00CE54F1">
        <w:t>nicza</w:t>
      </w:r>
      <w:r w:rsidR="003C6513" w:rsidRPr="00CE54F1">
        <w:t xml:space="preserve"> podana przez </w:t>
      </w:r>
      <w:r w:rsidR="003544C7">
        <w:t>producenta</w:t>
      </w:r>
      <w:r w:rsidR="003C6513" w:rsidRPr="00CE54F1">
        <w:t xml:space="preserve"> </w:t>
      </w:r>
      <w:r w:rsidR="003544C7">
        <w:t>w</w:t>
      </w:r>
      <w:r w:rsidR="003C6513" w:rsidRPr="00CE54F1">
        <w:t xml:space="preserve"> temperatur</w:t>
      </w:r>
      <w:r w:rsidR="003544C7">
        <w:t>ze</w:t>
      </w:r>
      <w:r w:rsidR="003C6513" w:rsidRPr="00CE54F1">
        <w:t xml:space="preserve"> zewnętrznej + 30 </w:t>
      </w:r>
      <w:r w:rsidR="003C6513" w:rsidRPr="00CE54F1">
        <w:rPr>
          <w:vertAlign w:val="superscript"/>
        </w:rPr>
        <w:t>o</w:t>
      </w:r>
      <w:r w:rsidR="003C6513" w:rsidRPr="00CE54F1">
        <w:t xml:space="preserve"> C i temperatur</w:t>
      </w:r>
      <w:r w:rsidR="003544C7">
        <w:t>ze</w:t>
      </w:r>
      <w:r w:rsidR="003C6513" w:rsidRPr="00CE54F1">
        <w:t xml:space="preserve"> wewnętrznej:</w:t>
      </w:r>
    </w:p>
    <w:p w:rsidR="003C6513" w:rsidRPr="00CE54F1" w:rsidRDefault="003C6513">
      <w:pPr>
        <w:ind w:left="1416"/>
      </w:pPr>
      <w:r w:rsidRPr="00CE54F1">
        <w:t xml:space="preserve"> </w:t>
      </w:r>
    </w:p>
    <w:p w:rsidR="003C6513" w:rsidRPr="00CE54F1" w:rsidRDefault="003C6513" w:rsidP="00422524">
      <w:pPr>
        <w:ind w:firstLine="708"/>
      </w:pPr>
      <w:r w:rsidRPr="00CE54F1">
        <w:t xml:space="preserve">0 </w:t>
      </w:r>
      <w:r w:rsidR="000C3E62">
        <w:rPr>
          <w:vertAlign w:val="superscript"/>
        </w:rPr>
        <w:t>o</w:t>
      </w:r>
      <w:r w:rsidRPr="00CE54F1">
        <w:t>C................................</w:t>
      </w:r>
      <w:r w:rsidR="000C3E62">
        <w:t>.....................</w:t>
      </w:r>
      <w:r w:rsidRPr="00CE54F1">
        <w:t>.......................................................................... W</w:t>
      </w:r>
    </w:p>
    <w:p w:rsidR="003C6513" w:rsidRPr="00CE54F1" w:rsidRDefault="003C6513">
      <w:pPr>
        <w:ind w:left="708" w:firstLine="708"/>
      </w:pPr>
    </w:p>
    <w:p w:rsidR="003C6513" w:rsidRPr="00CE54F1" w:rsidRDefault="00422524">
      <w:r w:rsidRPr="00CE54F1">
        <w:tab/>
      </w:r>
      <w:r w:rsidR="003C6513" w:rsidRPr="00CE54F1">
        <w:t xml:space="preserve">- 10 </w:t>
      </w:r>
      <w:r w:rsidR="000C3E62">
        <w:rPr>
          <w:vertAlign w:val="superscript"/>
        </w:rPr>
        <w:t>o</w:t>
      </w:r>
      <w:r w:rsidR="003C6513" w:rsidRPr="00CE54F1">
        <w:t>C.................................................</w:t>
      </w:r>
      <w:r w:rsidR="000C3E62">
        <w:t>.................</w:t>
      </w:r>
      <w:r w:rsidR="003C6513" w:rsidRPr="00CE54F1">
        <w:t>..........................................................W</w:t>
      </w:r>
    </w:p>
    <w:p w:rsidR="003C6513" w:rsidRPr="00CE54F1" w:rsidRDefault="003C6513"/>
    <w:p w:rsidR="003C6513" w:rsidRPr="00CE54F1" w:rsidRDefault="000726E9" w:rsidP="00422524">
      <w:pPr>
        <w:ind w:firstLine="708"/>
      </w:pPr>
      <w:r w:rsidRPr="00CE54F1">
        <w:t xml:space="preserve">- </w:t>
      </w:r>
      <w:r w:rsidR="003C6513" w:rsidRPr="00CE54F1">
        <w:t xml:space="preserve">20 </w:t>
      </w:r>
      <w:r w:rsidR="000C3E62">
        <w:rPr>
          <w:vertAlign w:val="superscript"/>
        </w:rPr>
        <w:t>o</w:t>
      </w:r>
      <w:r w:rsidR="003C6513" w:rsidRPr="00CE54F1">
        <w:t>C ......................................................</w:t>
      </w:r>
      <w:r w:rsidR="000C3E62">
        <w:t>.................</w:t>
      </w:r>
      <w:r w:rsidR="003C6513" w:rsidRPr="00CE54F1">
        <w:t>................................................... W</w:t>
      </w:r>
    </w:p>
    <w:p w:rsidR="000F335B" w:rsidRPr="00CE54F1" w:rsidRDefault="003544C7" w:rsidP="000C3E62">
      <w:pPr>
        <w:spacing w:before="120" w:after="120"/>
      </w:pPr>
      <w:r w:rsidRPr="003544C7">
        <w:t>Rodzaj czynnika chłodniczego:</w:t>
      </w:r>
      <w:r w:rsidR="000F335B">
        <w:t>:</w:t>
      </w:r>
    </w:p>
    <w:p w:rsidR="000F335B" w:rsidRDefault="003544C7" w:rsidP="000C3E62">
      <w:pPr>
        <w:spacing w:after="120"/>
        <w:ind w:left="709"/>
      </w:pPr>
      <w:r w:rsidRPr="003544C7">
        <w:t xml:space="preserve">Czynnik chłodniczy: (oznaczenie wg </w:t>
      </w:r>
      <w:r w:rsidR="000F335B">
        <w:t>ISO/ ASHRAE)</w:t>
      </w:r>
      <w:r w:rsidR="00243B89">
        <w:rPr>
          <w:rStyle w:val="Odwoanieprzypisudolnego"/>
        </w:rPr>
        <w:footnoteReference w:customMarkFollows="1" w:id="15"/>
        <w:t>a)</w:t>
      </w:r>
      <w:r w:rsidR="000C3E62">
        <w:t>………</w:t>
      </w:r>
      <w:r>
        <w:t>…………</w:t>
      </w:r>
      <w:r w:rsidR="000C3E62">
        <w:t>…</w:t>
      </w:r>
    </w:p>
    <w:p w:rsidR="000F335B" w:rsidRPr="009A309A" w:rsidRDefault="003544C7" w:rsidP="000F335B">
      <w:pPr>
        <w:ind w:left="708"/>
      </w:pPr>
      <w:r w:rsidRPr="003544C7">
        <w:t xml:space="preserve">Nominalna ilość czynnika chłodniczego </w:t>
      </w:r>
      <w:r>
        <w:t>………………………………</w:t>
      </w:r>
      <w:r w:rsidR="000C3E62">
        <w:t>……………</w:t>
      </w:r>
    </w:p>
    <w:p w:rsidR="003C6513" w:rsidRPr="00CE54F1" w:rsidRDefault="003C6513"/>
    <w:p w:rsidR="003C6513" w:rsidRPr="00CE54F1" w:rsidRDefault="003C6513">
      <w:r w:rsidRPr="00CE54F1">
        <w:t xml:space="preserve">Urządzenia </w:t>
      </w:r>
      <w:r w:rsidR="003544C7">
        <w:t xml:space="preserve">do </w:t>
      </w:r>
      <w:r w:rsidRPr="00CE54F1">
        <w:t>wewnętrznej</w:t>
      </w:r>
      <w:r w:rsidR="003544C7" w:rsidRPr="003544C7">
        <w:t xml:space="preserve"> </w:t>
      </w:r>
      <w:r w:rsidR="003544C7" w:rsidRPr="00CE54F1">
        <w:t>wentylacji</w:t>
      </w:r>
      <w:r w:rsidRPr="00CE54F1">
        <w:t>:</w:t>
      </w:r>
    </w:p>
    <w:p w:rsidR="003C6513" w:rsidRPr="00CE54F1" w:rsidRDefault="003C6513"/>
    <w:p w:rsidR="003C6513" w:rsidRPr="00CE54F1" w:rsidRDefault="003C6513">
      <w:pPr>
        <w:ind w:firstLine="708"/>
      </w:pPr>
      <w:r w:rsidRPr="00CE54F1">
        <w:t xml:space="preserve">Opis (liczba </w:t>
      </w:r>
      <w:r w:rsidR="004075AA" w:rsidRPr="00CE54F1">
        <w:t>urządzeń</w:t>
      </w:r>
      <w:r w:rsidRPr="00CE54F1">
        <w:t xml:space="preserve"> it</w:t>
      </w:r>
      <w:r w:rsidR="003544C7">
        <w:t>p</w:t>
      </w:r>
      <w:r w:rsidRPr="00CE54F1">
        <w:t>.) .............................................................................................</w:t>
      </w:r>
    </w:p>
    <w:p w:rsidR="003C6513" w:rsidRPr="00CE54F1" w:rsidRDefault="003C6513">
      <w:pPr>
        <w:ind w:firstLine="708"/>
      </w:pPr>
    </w:p>
    <w:p w:rsidR="003C6513" w:rsidRPr="00CE54F1" w:rsidRDefault="003C6513">
      <w:pPr>
        <w:ind w:firstLine="708"/>
      </w:pPr>
      <w:r w:rsidRPr="00CE54F1">
        <w:t>Moc wentylatorów elektrycznych.................................................................................W</w:t>
      </w:r>
    </w:p>
    <w:p w:rsidR="003C6513" w:rsidRPr="00CE54F1" w:rsidRDefault="003C6513"/>
    <w:p w:rsidR="003C6513" w:rsidRPr="00CE54F1" w:rsidRDefault="003C6513">
      <w:pPr>
        <w:ind w:firstLine="708"/>
      </w:pPr>
      <w:r w:rsidRPr="00CE54F1">
        <w:t>Wydatek ....................................................................................................................m</w:t>
      </w:r>
      <w:r w:rsidRPr="00CE54F1">
        <w:rPr>
          <w:vertAlign w:val="superscript"/>
        </w:rPr>
        <w:t>3</w:t>
      </w:r>
      <w:r w:rsidRPr="00CE54F1">
        <w:t>/h</w:t>
      </w:r>
    </w:p>
    <w:p w:rsidR="00B21868" w:rsidRPr="00CE54F1" w:rsidRDefault="00B21868" w:rsidP="00B21868"/>
    <w:p w:rsidR="003C6513" w:rsidRPr="00CE54F1" w:rsidRDefault="003C6513" w:rsidP="00B21868">
      <w:r w:rsidRPr="00CE54F1">
        <w:t xml:space="preserve">Wymiary </w:t>
      </w:r>
      <w:r w:rsidR="003544C7">
        <w:t>kanałów</w:t>
      </w:r>
      <w:r w:rsidRPr="00CE54F1">
        <w:t>: przekrój poprzeczny...........................m</w:t>
      </w:r>
      <w:r w:rsidRPr="00CE54F1">
        <w:rPr>
          <w:vertAlign w:val="superscript"/>
        </w:rPr>
        <w:t>2</w:t>
      </w:r>
      <w:r w:rsidRPr="00CE54F1">
        <w:t>, długość...................m</w:t>
      </w:r>
    </w:p>
    <w:p w:rsidR="003C6513" w:rsidRPr="00CE54F1" w:rsidRDefault="003C6513"/>
    <w:p w:rsidR="003C6513" w:rsidRPr="00CE54F1" w:rsidRDefault="003C6513" w:rsidP="003544C7">
      <w:r w:rsidRPr="00CE54F1">
        <w:t xml:space="preserve">Stan </w:t>
      </w:r>
      <w:r w:rsidR="002F1F0F" w:rsidRPr="00CE54F1">
        <w:t xml:space="preserve">mechanicznych </w:t>
      </w:r>
      <w:r w:rsidRPr="00CE54F1">
        <w:t>urządzeń chłod</w:t>
      </w:r>
      <w:r w:rsidR="004075AA" w:rsidRPr="00CE54F1">
        <w:t>niczych</w:t>
      </w:r>
      <w:r w:rsidRPr="00CE54F1">
        <w:t xml:space="preserve"> i </w:t>
      </w:r>
      <w:r w:rsidR="002F1F0F" w:rsidRPr="00CE54F1">
        <w:t xml:space="preserve">wewnętrznych urządzeń </w:t>
      </w:r>
      <w:r w:rsidR="003544C7">
        <w:t>wentylac</w:t>
      </w:r>
      <w:r w:rsidRPr="00CE54F1">
        <w:t>j</w:t>
      </w:r>
      <w:r w:rsidR="003544C7">
        <w:t>i wewnętrznej</w:t>
      </w:r>
      <w:r w:rsidR="00B21868" w:rsidRPr="00CE54F1">
        <w:t>………</w:t>
      </w:r>
      <w:r w:rsidR="003544C7">
        <w:t>……………………………………………………………………………</w:t>
      </w:r>
    </w:p>
    <w:p w:rsidR="003C6513" w:rsidRPr="00CE54F1" w:rsidRDefault="003C6513">
      <w:pPr>
        <w:rPr>
          <w:b/>
        </w:rPr>
      </w:pPr>
      <w:r w:rsidRPr="00CE54F1">
        <w:br w:type="page"/>
      </w:r>
      <w:r w:rsidRPr="00CE54F1">
        <w:rPr>
          <w:b/>
        </w:rPr>
        <w:t xml:space="preserve">WZÓR nr </w:t>
      </w:r>
      <w:r w:rsidR="000F335B">
        <w:rPr>
          <w:b/>
        </w:rPr>
        <w:t>9</w:t>
      </w:r>
      <w:r w:rsidR="000F335B" w:rsidRPr="00CE54F1">
        <w:rPr>
          <w:b/>
        </w:rPr>
        <w:t xml:space="preserve"> </w:t>
      </w:r>
      <w:r w:rsidRPr="00CE54F1">
        <w:rPr>
          <w:b/>
        </w:rPr>
        <w:t>(</w:t>
      </w:r>
      <w:r w:rsidR="007B376B" w:rsidRPr="00CE54F1">
        <w:rPr>
          <w:b/>
        </w:rPr>
        <w:t>cd.</w:t>
      </w:r>
      <w:r w:rsidRPr="00CE54F1">
        <w:rPr>
          <w:b/>
        </w:rPr>
        <w:t>)</w:t>
      </w:r>
    </w:p>
    <w:p w:rsidR="003C6513" w:rsidRPr="00CE54F1" w:rsidRDefault="003C6513"/>
    <w:p w:rsidR="002F1F0F" w:rsidRPr="00CE54F1" w:rsidRDefault="003C6513">
      <w:r w:rsidRPr="00CE54F1">
        <w:tab/>
      </w:r>
      <w:r w:rsidR="003544C7">
        <w:t>Osiągnięta</w:t>
      </w:r>
      <w:r w:rsidR="002F1F0F" w:rsidRPr="00CE54F1">
        <w:t xml:space="preserve"> t</w:t>
      </w:r>
      <w:r w:rsidR="003544C7">
        <w:t>emperatura wewnętrzna</w:t>
      </w:r>
      <w:r w:rsidR="002F1F0F" w:rsidRPr="00CE54F1">
        <w:t xml:space="preserve"> </w:t>
      </w:r>
      <w:r w:rsidRPr="00CE54F1">
        <w:t>..................................</w:t>
      </w:r>
      <w:r w:rsidR="005500D0">
        <w:t>......</w:t>
      </w:r>
      <w:r w:rsidRPr="00CE54F1">
        <w:t>........</w:t>
      </w:r>
      <w:r w:rsidR="005500D0">
        <w:rPr>
          <w:vertAlign w:val="superscript"/>
        </w:rPr>
        <w:t>o</w:t>
      </w:r>
      <w:r w:rsidRPr="00CE54F1">
        <w:t xml:space="preserve">C </w:t>
      </w:r>
    </w:p>
    <w:p w:rsidR="002F1F0F" w:rsidRPr="00CE54F1" w:rsidRDefault="002F1F0F" w:rsidP="002F1F0F"/>
    <w:p w:rsidR="003C6513" w:rsidRPr="00CE54F1" w:rsidRDefault="002F1F0F" w:rsidP="002F1F0F">
      <w:pPr>
        <w:ind w:left="707" w:firstLine="709"/>
      </w:pPr>
      <w:r w:rsidRPr="00CE54F1">
        <w:t xml:space="preserve">Przy </w:t>
      </w:r>
      <w:r w:rsidR="003544C7">
        <w:t xml:space="preserve">temperaturze </w:t>
      </w:r>
      <w:r w:rsidR="003C6513" w:rsidRPr="00CE54F1">
        <w:t>zewn</w:t>
      </w:r>
      <w:r w:rsidR="003544C7">
        <w:t>ę</w:t>
      </w:r>
      <w:r w:rsidR="003C6513" w:rsidRPr="00CE54F1">
        <w:t>trz</w:t>
      </w:r>
      <w:r w:rsidR="003544C7">
        <w:t>nej</w:t>
      </w:r>
      <w:r w:rsidRPr="00CE54F1">
        <w:t xml:space="preserve">  </w:t>
      </w:r>
      <w:r w:rsidR="003C6513" w:rsidRPr="00CE54F1">
        <w:t>...................................................</w:t>
      </w:r>
      <w:r w:rsidR="005500D0">
        <w:t>........</w:t>
      </w:r>
      <w:r w:rsidR="003C6513" w:rsidRPr="00CE54F1">
        <w:t>.........</w:t>
      </w:r>
      <w:r w:rsidR="005500D0">
        <w:rPr>
          <w:vertAlign w:val="superscript"/>
        </w:rPr>
        <w:t>o</w:t>
      </w:r>
      <w:r w:rsidR="003C6513" w:rsidRPr="00CE54F1">
        <w:t xml:space="preserve">C </w:t>
      </w:r>
    </w:p>
    <w:p w:rsidR="003C6513" w:rsidRPr="00CE54F1" w:rsidRDefault="003C6513">
      <w:pPr>
        <w:ind w:left="708" w:firstLine="708"/>
      </w:pPr>
    </w:p>
    <w:p w:rsidR="003C6513" w:rsidRPr="00CE54F1" w:rsidRDefault="002F1F0F">
      <w:pPr>
        <w:ind w:left="708" w:firstLine="708"/>
      </w:pPr>
      <w:r w:rsidRPr="00CE54F1">
        <w:t xml:space="preserve">i </w:t>
      </w:r>
      <w:r w:rsidR="003544C7">
        <w:t xml:space="preserve">przy </w:t>
      </w:r>
      <w:r w:rsidR="003C6513" w:rsidRPr="00CE54F1">
        <w:t xml:space="preserve">względnym czasie </w:t>
      </w:r>
      <w:r w:rsidR="003544C7">
        <w:t>pracy</w:t>
      </w:r>
      <w:r w:rsidRPr="00CE54F1">
        <w:t xml:space="preserve">  </w:t>
      </w:r>
      <w:r w:rsidR="003C6513" w:rsidRPr="00CE54F1">
        <w:t>...............................................</w:t>
      </w:r>
      <w:r w:rsidR="005500D0">
        <w:t>....................</w:t>
      </w:r>
      <w:r w:rsidR="003C6513" w:rsidRPr="00CE54F1">
        <w:t>.....%</w:t>
      </w:r>
    </w:p>
    <w:p w:rsidR="003C6513" w:rsidRPr="00CE54F1" w:rsidRDefault="003C6513">
      <w:pPr>
        <w:ind w:left="708" w:firstLine="708"/>
      </w:pPr>
    </w:p>
    <w:p w:rsidR="003C6513" w:rsidRPr="00CE54F1" w:rsidRDefault="003C6513">
      <w:pPr>
        <w:ind w:left="708" w:firstLine="708"/>
      </w:pPr>
      <w:r w:rsidRPr="00CE54F1">
        <w:t xml:space="preserve">Czas </w:t>
      </w:r>
      <w:r w:rsidR="003544C7">
        <w:t>pracy</w:t>
      </w:r>
      <w:r w:rsidR="002F1F0F" w:rsidRPr="00CE54F1">
        <w:t xml:space="preserve"> </w:t>
      </w:r>
      <w:r w:rsidRPr="00CE54F1">
        <w:t>..............................................................................</w:t>
      </w:r>
      <w:r w:rsidR="005500D0">
        <w:t>.........</w:t>
      </w:r>
      <w:r w:rsidRPr="00CE54F1">
        <w:t>..........h</w:t>
      </w:r>
    </w:p>
    <w:p w:rsidR="003C6513" w:rsidRPr="00CE54F1" w:rsidRDefault="003C6513"/>
    <w:p w:rsidR="003C6513" w:rsidRPr="00CE54F1" w:rsidRDefault="003C6513" w:rsidP="00B21868">
      <w:pPr>
        <w:ind w:left="708" w:firstLine="709"/>
      </w:pPr>
      <w:r w:rsidRPr="00CE54F1">
        <w:t>Sprawdzenie działania termostatu.........................................................</w:t>
      </w:r>
      <w:r w:rsidR="005500D0">
        <w:t>.......</w:t>
      </w:r>
      <w:r w:rsidRPr="00CE54F1">
        <w:t>....</w:t>
      </w:r>
      <w:r w:rsidR="00B21868" w:rsidRPr="00CE54F1">
        <w:t>.</w:t>
      </w:r>
      <w:r w:rsidRPr="00CE54F1">
        <w:t>....</w:t>
      </w:r>
    </w:p>
    <w:p w:rsidR="003C6513" w:rsidRPr="00CE54F1" w:rsidRDefault="003C6513"/>
    <w:p w:rsidR="003C6513" w:rsidRPr="00CE54F1" w:rsidRDefault="003C6513" w:rsidP="00B21868">
      <w:pPr>
        <w:ind w:left="708" w:firstLine="709"/>
      </w:pPr>
      <w:r w:rsidRPr="00CE54F1">
        <w:t>Uwagi:...................................................................................................................</w:t>
      </w:r>
    </w:p>
    <w:p w:rsidR="003C6513" w:rsidRPr="00CE54F1" w:rsidRDefault="003C6513"/>
    <w:p w:rsidR="003C6513" w:rsidRPr="00CE54F1" w:rsidRDefault="003C6513" w:rsidP="00B21868">
      <w:pPr>
        <w:ind w:left="709" w:firstLine="709"/>
      </w:pPr>
      <w:r w:rsidRPr="00CE54F1">
        <w:t>...............................................................................................................................</w:t>
      </w:r>
    </w:p>
    <w:p w:rsidR="003C6513" w:rsidRPr="00CE54F1" w:rsidRDefault="003C6513">
      <w:pPr>
        <w:pBdr>
          <w:bottom w:val="single" w:sz="6" w:space="1" w:color="auto"/>
        </w:pBdr>
      </w:pPr>
    </w:p>
    <w:p w:rsidR="003C6513" w:rsidRPr="00CE54F1" w:rsidRDefault="003C6513">
      <w:pPr>
        <w:pStyle w:val="Tekstpodstawowy"/>
      </w:pPr>
    </w:p>
    <w:p w:rsidR="003C6513" w:rsidRPr="00CE54F1" w:rsidRDefault="003544C7" w:rsidP="003544C7">
      <w:pPr>
        <w:spacing w:line="360" w:lineRule="auto"/>
        <w:jc w:val="both"/>
      </w:pPr>
      <w:r w:rsidRPr="003544C7">
        <w:t>Biorąc pod uwagę powyższe wyniki badań, środek transportu może uzyskać świadectwo zgodnie z  Dodatkiem 3 do Załącznika 1 ATP, ważne przez okres nie dłuższy niż trzy lata ze znakiem klasyfikacyjnym .............</w:t>
      </w:r>
      <w:r>
        <w:t>...............................................................................................</w:t>
      </w:r>
    </w:p>
    <w:p w:rsidR="003C6513" w:rsidRPr="00CE54F1" w:rsidRDefault="003C6513">
      <w:pPr>
        <w:spacing w:line="360" w:lineRule="auto"/>
      </w:pPr>
    </w:p>
    <w:p w:rsidR="003C6513" w:rsidRPr="00CE54F1" w:rsidRDefault="003C6513" w:rsidP="002B4CF5">
      <w:pPr>
        <w:spacing w:before="120" w:after="240"/>
      </w:pPr>
      <w:r w:rsidRPr="00CE54F1">
        <w:t xml:space="preserve"> Sporządzony w .............................................            </w:t>
      </w:r>
    </w:p>
    <w:p w:rsidR="003C6513" w:rsidRPr="00CE54F1" w:rsidRDefault="003544C7" w:rsidP="002B4CF5">
      <w:pPr>
        <w:spacing w:before="120" w:after="120"/>
      </w:pPr>
      <w:r>
        <w:t xml:space="preserve">Data protokołu z badań </w:t>
      </w:r>
      <w:r w:rsidR="003C6513" w:rsidRPr="00CE54F1">
        <w:t>.................................</w:t>
      </w:r>
      <w:r w:rsidR="002B4CF5">
        <w:t xml:space="preserve">          </w:t>
      </w:r>
      <w:r w:rsidR="002B4CF5" w:rsidRPr="00CE54F1">
        <w:t>............................................</w:t>
      </w:r>
    </w:p>
    <w:p w:rsidR="002B4CF5" w:rsidRPr="00CE54F1" w:rsidRDefault="002B4CF5" w:rsidP="002B4CF5">
      <w:pPr>
        <w:spacing w:line="360" w:lineRule="auto"/>
        <w:ind w:left="4956"/>
      </w:pPr>
      <w:r w:rsidRPr="00CE54F1">
        <w:t>Odpowiedzialny za badania</w:t>
      </w:r>
    </w:p>
    <w:p w:rsidR="003C6513" w:rsidRPr="00CE54F1" w:rsidRDefault="003C6513">
      <w:pPr>
        <w:spacing w:line="360" w:lineRule="auto"/>
      </w:pPr>
    </w:p>
    <w:p w:rsidR="003C6513" w:rsidRPr="00CE54F1" w:rsidRDefault="003C6513">
      <w:pPr>
        <w:spacing w:line="360" w:lineRule="auto"/>
      </w:pPr>
    </w:p>
    <w:p w:rsidR="00CD128C" w:rsidRPr="00CE54F1" w:rsidRDefault="003C6513">
      <w:pPr>
        <w:pStyle w:val="Stopka"/>
        <w:tabs>
          <w:tab w:val="clear" w:pos="4536"/>
          <w:tab w:val="clear" w:pos="9072"/>
        </w:tabs>
        <w:rPr>
          <w:b/>
          <w:bCs/>
        </w:rPr>
        <w:sectPr w:rsidR="00CD128C" w:rsidRPr="00CE54F1" w:rsidSect="00E317F6">
          <w:footnotePr>
            <w:numRestart w:val="eachSect"/>
          </w:footnotePr>
          <w:type w:val="continuous"/>
          <w:pgSz w:w="11906" w:h="16838"/>
          <w:pgMar w:top="1417" w:right="1417" w:bottom="1417" w:left="1417" w:header="708" w:footer="708" w:gutter="0"/>
          <w:cols w:space="708"/>
          <w:docGrid w:linePitch="360"/>
        </w:sectPr>
      </w:pPr>
      <w:r w:rsidRPr="00CE54F1">
        <w:rPr>
          <w:b/>
          <w:bCs/>
        </w:rPr>
        <w:br w:type="page"/>
      </w:r>
    </w:p>
    <w:p w:rsidR="003C6513" w:rsidRPr="00CE54F1" w:rsidRDefault="003C6513" w:rsidP="002D5233">
      <w:pPr>
        <w:pStyle w:val="Nagwek2"/>
      </w:pPr>
      <w:bookmarkStart w:id="30" w:name="_Toc373769791"/>
      <w:r w:rsidRPr="00CE54F1">
        <w:t xml:space="preserve">WZÓR nr </w:t>
      </w:r>
      <w:bookmarkEnd w:id="30"/>
      <w:r w:rsidR="000F335B">
        <w:t>10</w:t>
      </w:r>
    </w:p>
    <w:p w:rsidR="003C6513" w:rsidRPr="00CE54F1" w:rsidRDefault="003C6513">
      <w:pPr>
        <w:jc w:val="center"/>
        <w:rPr>
          <w:b/>
        </w:rPr>
      </w:pPr>
      <w:r w:rsidRPr="00CE54F1">
        <w:rPr>
          <w:b/>
        </w:rPr>
        <w:t>Część 3</w:t>
      </w:r>
    </w:p>
    <w:p w:rsidR="003C6513" w:rsidRPr="00CE54F1" w:rsidRDefault="003C6513">
      <w:pPr>
        <w:jc w:val="center"/>
      </w:pPr>
    </w:p>
    <w:p w:rsidR="002F1F0F" w:rsidRPr="00CE54F1" w:rsidRDefault="00C936CB" w:rsidP="00C936CB">
      <w:pPr>
        <w:pStyle w:val="Tekstpodstawowy"/>
        <w:pBdr>
          <w:bottom w:val="single" w:sz="6" w:space="1" w:color="auto"/>
        </w:pBdr>
        <w:jc w:val="center"/>
      </w:pPr>
      <w:r w:rsidRPr="00C936CB">
        <w:t>Sprawdzenie skuteczności urządzeń grzewczych ogrzewanych środków transportu będących w eksploatacji dokonywane w terenie przez ekspertów zgodnie z podpunktem 6.3., Dodatku 2 do Załącznika 1 ATP</w:t>
      </w:r>
    </w:p>
    <w:p w:rsidR="003C6513" w:rsidRPr="00CE54F1" w:rsidRDefault="003C6513"/>
    <w:p w:rsidR="003C6513" w:rsidRPr="00CE54F1" w:rsidRDefault="003C6513">
      <w:r w:rsidRPr="00CE54F1">
        <w:t>Badanie zostało przeprowadzone na podstawie protokołu nr ..........z dnia ..............................</w:t>
      </w:r>
    </w:p>
    <w:p w:rsidR="003C6513" w:rsidRPr="00CE54F1" w:rsidRDefault="00C936CB">
      <w:r>
        <w:t>wydanego</w:t>
      </w:r>
      <w:r w:rsidR="00E45230" w:rsidRPr="00CE54F1">
        <w:t xml:space="preserve"> przez upoważnioną stację badań/</w:t>
      </w:r>
      <w:r>
        <w:t>eksperta</w:t>
      </w:r>
      <w:r w:rsidR="00E45230" w:rsidRPr="00CE54F1">
        <w:t xml:space="preserve"> (nazwisko, nazwa, adres)……. …………………………………………………………………………………………………...</w:t>
      </w:r>
    </w:p>
    <w:p w:rsidR="003C6513" w:rsidRPr="00CE54F1" w:rsidRDefault="003C6513"/>
    <w:p w:rsidR="003C6513" w:rsidRPr="00CE54F1" w:rsidRDefault="003C6513">
      <w:r w:rsidRPr="00CE54F1">
        <w:t xml:space="preserve">Rodzaj </w:t>
      </w:r>
      <w:r w:rsidR="00C936CB">
        <w:t>urządzenia grzewczego</w:t>
      </w:r>
      <w:r w:rsidRPr="00CE54F1">
        <w:t>:</w:t>
      </w:r>
    </w:p>
    <w:p w:rsidR="003C6513" w:rsidRPr="00CE54F1" w:rsidRDefault="003C6513">
      <w:pPr>
        <w:rPr>
          <w:sz w:val="10"/>
        </w:rPr>
      </w:pPr>
    </w:p>
    <w:p w:rsidR="003C6513" w:rsidRPr="00CE54F1" w:rsidRDefault="003C6513">
      <w:r w:rsidRPr="00CE54F1">
        <w:tab/>
        <w:t>Opis...................................................................................................................................</w:t>
      </w:r>
    </w:p>
    <w:p w:rsidR="003C6513" w:rsidRPr="00CE54F1" w:rsidRDefault="003C6513"/>
    <w:p w:rsidR="003C6513" w:rsidRPr="00CE54F1" w:rsidRDefault="00C936CB">
      <w:pPr>
        <w:ind w:firstLine="708"/>
      </w:pPr>
      <w:r>
        <w:t>Producent</w:t>
      </w:r>
      <w:r w:rsidR="003C6513" w:rsidRPr="00CE54F1">
        <w:t>..........................................................................................................................</w:t>
      </w:r>
    </w:p>
    <w:p w:rsidR="003C6513" w:rsidRPr="00CE54F1" w:rsidRDefault="003C6513"/>
    <w:p w:rsidR="003C6513" w:rsidRPr="00CE54F1" w:rsidRDefault="003C6513">
      <w:pPr>
        <w:ind w:firstLine="708"/>
      </w:pPr>
      <w:r w:rsidRPr="00CE54F1">
        <w:t xml:space="preserve">Typ i numer </w:t>
      </w:r>
      <w:r w:rsidR="00C936CB">
        <w:t>seryjny</w:t>
      </w:r>
      <w:r w:rsidRPr="00CE54F1">
        <w:t xml:space="preserve"> ......................................................</w:t>
      </w:r>
      <w:r w:rsidR="00C936CB">
        <w:t>..........................</w:t>
      </w:r>
      <w:r w:rsidRPr="00CE54F1">
        <w:t>.....................</w:t>
      </w:r>
    </w:p>
    <w:p w:rsidR="003C6513" w:rsidRPr="00CE54F1" w:rsidRDefault="003C6513"/>
    <w:p w:rsidR="003C6513" w:rsidRPr="00CE54F1" w:rsidRDefault="003C6513">
      <w:pPr>
        <w:ind w:firstLine="708"/>
      </w:pPr>
      <w:r w:rsidRPr="00CE54F1">
        <w:t>Rok produkcji ..................................................................................................................</w:t>
      </w:r>
    </w:p>
    <w:p w:rsidR="003C6513" w:rsidRPr="00CE54F1" w:rsidRDefault="003C6513"/>
    <w:p w:rsidR="003C6513" w:rsidRPr="00CE54F1" w:rsidRDefault="003C6513">
      <w:r w:rsidRPr="00CE54F1">
        <w:tab/>
      </w:r>
      <w:r w:rsidR="00C936CB" w:rsidRPr="00C936CB">
        <w:t>Miejsce zainstalowania</w:t>
      </w:r>
      <w:r w:rsidRPr="00CE54F1">
        <w:t>.......</w:t>
      </w:r>
      <w:r w:rsidR="00C936CB">
        <w:t>.....................</w:t>
      </w:r>
      <w:r w:rsidRPr="00CE54F1">
        <w:t>.........................................................................</w:t>
      </w:r>
    </w:p>
    <w:p w:rsidR="003C6513" w:rsidRPr="00CE54F1" w:rsidRDefault="003C6513"/>
    <w:p w:rsidR="003C6513" w:rsidRPr="00CE54F1" w:rsidRDefault="003C6513">
      <w:pPr>
        <w:rPr>
          <w:vertAlign w:val="superscript"/>
        </w:rPr>
      </w:pPr>
      <w:r w:rsidRPr="00CE54F1">
        <w:tab/>
        <w:t>Całkowita powierzchnia wymiany ciepła.....................................................................m</w:t>
      </w:r>
      <w:r w:rsidRPr="00CE54F1">
        <w:rPr>
          <w:vertAlign w:val="superscript"/>
        </w:rPr>
        <w:t>2</w:t>
      </w:r>
    </w:p>
    <w:p w:rsidR="003C6513" w:rsidRPr="00CE54F1" w:rsidRDefault="003C6513">
      <w:pPr>
        <w:ind w:firstLine="708"/>
      </w:pPr>
    </w:p>
    <w:p w:rsidR="003C6513" w:rsidRPr="00CE54F1" w:rsidRDefault="00C936CB">
      <w:pPr>
        <w:ind w:firstLine="708"/>
      </w:pPr>
      <w:r w:rsidRPr="00C936CB">
        <w:t>Użyteczna moc podana  przez producenta</w:t>
      </w:r>
      <w:r w:rsidR="003C6513" w:rsidRPr="00CE54F1">
        <w:t>..................................................................kW</w:t>
      </w:r>
    </w:p>
    <w:p w:rsidR="003C6513" w:rsidRPr="00CE54F1" w:rsidRDefault="003C6513"/>
    <w:p w:rsidR="003C6513" w:rsidRPr="00CE54F1" w:rsidRDefault="003C6513">
      <w:r w:rsidRPr="00CE54F1">
        <w:t xml:space="preserve">Urządzenia </w:t>
      </w:r>
      <w:r w:rsidR="00C936CB">
        <w:t>do</w:t>
      </w:r>
      <w:r w:rsidRPr="00CE54F1">
        <w:t xml:space="preserve"> wewnętrznej</w:t>
      </w:r>
      <w:r w:rsidR="00C936CB">
        <w:t xml:space="preserve"> wentylacji</w:t>
      </w:r>
      <w:r w:rsidRPr="00CE54F1">
        <w:t>:</w:t>
      </w:r>
    </w:p>
    <w:p w:rsidR="003C6513" w:rsidRPr="00CE54F1" w:rsidRDefault="003C6513"/>
    <w:p w:rsidR="003C6513" w:rsidRPr="00CE54F1" w:rsidRDefault="003C6513">
      <w:pPr>
        <w:ind w:firstLine="708"/>
      </w:pPr>
      <w:r w:rsidRPr="00CE54F1">
        <w:t xml:space="preserve">Opis (liczba </w:t>
      </w:r>
      <w:r w:rsidR="002F1F0F" w:rsidRPr="00CE54F1">
        <w:t>urządzeń</w:t>
      </w:r>
      <w:r w:rsidRPr="00CE54F1">
        <w:t xml:space="preserve"> it</w:t>
      </w:r>
      <w:r w:rsidR="00C936CB">
        <w:t>p</w:t>
      </w:r>
      <w:r w:rsidRPr="00CE54F1">
        <w:t>.) .............................................................................................</w:t>
      </w:r>
    </w:p>
    <w:p w:rsidR="003C6513" w:rsidRPr="00CE54F1" w:rsidRDefault="003C6513">
      <w:pPr>
        <w:ind w:firstLine="708"/>
      </w:pPr>
    </w:p>
    <w:p w:rsidR="003C6513" w:rsidRPr="00CE54F1" w:rsidRDefault="003C6513">
      <w:pPr>
        <w:ind w:firstLine="708"/>
      </w:pPr>
      <w:r w:rsidRPr="00CE54F1">
        <w:t>Moc wentylatorów elektrycznych.................................................................................W</w:t>
      </w:r>
    </w:p>
    <w:p w:rsidR="003C6513" w:rsidRPr="00CE54F1" w:rsidRDefault="003C6513"/>
    <w:p w:rsidR="003C6513" w:rsidRPr="00CE54F1" w:rsidRDefault="003C6513">
      <w:pPr>
        <w:ind w:firstLine="708"/>
      </w:pPr>
      <w:r w:rsidRPr="00CE54F1">
        <w:t>Wydatek ....................................................................................................................m</w:t>
      </w:r>
      <w:r w:rsidRPr="00CE54F1">
        <w:rPr>
          <w:vertAlign w:val="superscript"/>
        </w:rPr>
        <w:t>3</w:t>
      </w:r>
      <w:r w:rsidRPr="00CE54F1">
        <w:t>/h</w:t>
      </w:r>
    </w:p>
    <w:p w:rsidR="003C6513" w:rsidRPr="00CE54F1" w:rsidRDefault="003C6513"/>
    <w:p w:rsidR="003C6513" w:rsidRPr="00CE54F1" w:rsidRDefault="003C6513" w:rsidP="00E45230">
      <w:r w:rsidRPr="00CE54F1">
        <w:t xml:space="preserve">Wymiary </w:t>
      </w:r>
      <w:r w:rsidR="00C936CB">
        <w:t>kanałów</w:t>
      </w:r>
      <w:r w:rsidRPr="00CE54F1">
        <w:t>: przekrój poprzeczny...........................m</w:t>
      </w:r>
      <w:r w:rsidRPr="00CE54F1">
        <w:rPr>
          <w:vertAlign w:val="superscript"/>
        </w:rPr>
        <w:t>2</w:t>
      </w:r>
      <w:r w:rsidRPr="00CE54F1">
        <w:t>, długość................</w:t>
      </w:r>
      <w:r w:rsidR="00F62BBF">
        <w:t>..............</w:t>
      </w:r>
      <w:r w:rsidRPr="00CE54F1">
        <w:t>..m</w:t>
      </w:r>
    </w:p>
    <w:p w:rsidR="003C6513" w:rsidRPr="00CE54F1" w:rsidRDefault="003C6513"/>
    <w:p w:rsidR="003C6513" w:rsidRPr="00CE54F1" w:rsidRDefault="003C6513">
      <w:r w:rsidRPr="00CE54F1">
        <w:t xml:space="preserve">Stan urządzeń </w:t>
      </w:r>
      <w:r w:rsidR="00C936CB">
        <w:t>grzewczych</w:t>
      </w:r>
      <w:r w:rsidRPr="00CE54F1">
        <w:t xml:space="preserve"> i </w:t>
      </w:r>
      <w:r w:rsidR="009A094A" w:rsidRPr="00CE54F1">
        <w:t xml:space="preserve">urządzeń </w:t>
      </w:r>
      <w:r w:rsidR="00C936CB">
        <w:t>do wewnętrznej wentylacji</w:t>
      </w:r>
      <w:r w:rsidRPr="00CE54F1">
        <w:t>..................</w:t>
      </w:r>
      <w:r w:rsidR="00F62BBF">
        <w:t>....................</w:t>
      </w:r>
      <w:r w:rsidRPr="00CE54F1">
        <w:t>..</w:t>
      </w:r>
    </w:p>
    <w:p w:rsidR="003C6513" w:rsidRPr="00CE54F1" w:rsidRDefault="003C6513"/>
    <w:p w:rsidR="003C6513" w:rsidRDefault="00F62BBF">
      <w:r>
        <w:t>………</w:t>
      </w:r>
      <w:r w:rsidR="003C6513" w:rsidRPr="00CE54F1">
        <w:t>..........................................................................................................................................</w:t>
      </w:r>
    </w:p>
    <w:p w:rsidR="00F62BBF" w:rsidRPr="00CE54F1" w:rsidRDefault="00F62BBF" w:rsidP="00F62BBF">
      <w:pPr>
        <w:spacing w:before="120" w:after="120"/>
      </w:pPr>
      <w:r w:rsidRPr="00F62BBF">
        <w:t>………..........................................................................................................................................</w:t>
      </w:r>
    </w:p>
    <w:p w:rsidR="003C6513" w:rsidRPr="00CE54F1" w:rsidRDefault="003C6513"/>
    <w:p w:rsidR="003C6513" w:rsidRPr="00CE54F1" w:rsidRDefault="00C936CB">
      <w:r w:rsidRPr="00C936CB">
        <w:t>Osiągnięta temperatura wewnętrzna</w:t>
      </w:r>
      <w:r w:rsidR="003C6513" w:rsidRPr="00CE54F1">
        <w:t>..................................</w:t>
      </w:r>
      <w:r w:rsidR="00F62BBF">
        <w:t>...................</w:t>
      </w:r>
      <w:r>
        <w:t>.........................</w:t>
      </w:r>
      <w:r w:rsidR="00F62BBF">
        <w:t>...</w:t>
      </w:r>
      <w:r w:rsidR="003C6513" w:rsidRPr="00CE54F1">
        <w:t>........</w:t>
      </w:r>
      <w:r w:rsidR="003C6513" w:rsidRPr="00CE54F1">
        <w:rPr>
          <w:vertAlign w:val="superscript"/>
        </w:rPr>
        <w:t xml:space="preserve">o </w:t>
      </w:r>
      <w:r w:rsidR="003C6513" w:rsidRPr="00CE54F1">
        <w:t xml:space="preserve">C  </w:t>
      </w:r>
    </w:p>
    <w:p w:rsidR="003C6513" w:rsidRPr="00CE54F1" w:rsidRDefault="003C6513">
      <w:pPr>
        <w:rPr>
          <w:b/>
        </w:rPr>
      </w:pPr>
      <w:r w:rsidRPr="00CE54F1">
        <w:br w:type="page"/>
      </w:r>
      <w:r w:rsidRPr="00CE54F1">
        <w:rPr>
          <w:b/>
        </w:rPr>
        <w:t xml:space="preserve">WZÓR nr </w:t>
      </w:r>
      <w:r w:rsidR="000F335B">
        <w:rPr>
          <w:b/>
        </w:rPr>
        <w:t>10</w:t>
      </w:r>
      <w:r w:rsidR="000F335B" w:rsidRPr="00CE54F1">
        <w:rPr>
          <w:b/>
        </w:rPr>
        <w:t xml:space="preserve"> </w:t>
      </w:r>
      <w:r w:rsidRPr="00CE54F1">
        <w:rPr>
          <w:b/>
        </w:rPr>
        <w:t>(</w:t>
      </w:r>
      <w:r w:rsidR="007B376B" w:rsidRPr="00CE54F1">
        <w:rPr>
          <w:b/>
        </w:rPr>
        <w:t>cd.</w:t>
      </w:r>
      <w:r w:rsidRPr="00CE54F1">
        <w:rPr>
          <w:b/>
        </w:rPr>
        <w:t>)</w:t>
      </w:r>
    </w:p>
    <w:p w:rsidR="003C6513" w:rsidRPr="00CE54F1" w:rsidRDefault="003C6513"/>
    <w:p w:rsidR="003C6513" w:rsidRPr="00CE54F1" w:rsidRDefault="009A094A">
      <w:pPr>
        <w:ind w:left="708" w:firstLine="708"/>
      </w:pPr>
      <w:r w:rsidRPr="00CE54F1">
        <w:t xml:space="preserve">Przy </w:t>
      </w:r>
      <w:r w:rsidR="003C6513" w:rsidRPr="00CE54F1">
        <w:t>temperaturze zewn</w:t>
      </w:r>
      <w:r w:rsidR="00C936CB">
        <w:t>ę</w:t>
      </w:r>
      <w:r w:rsidR="003C6513" w:rsidRPr="00CE54F1">
        <w:t>trz</w:t>
      </w:r>
      <w:r w:rsidR="00C936CB">
        <w:t>nej</w:t>
      </w:r>
      <w:r w:rsidRPr="00CE54F1">
        <w:t xml:space="preserve"> </w:t>
      </w:r>
      <w:r w:rsidR="003C6513" w:rsidRPr="00CE54F1">
        <w:t>.............</w:t>
      </w:r>
      <w:r w:rsidR="00F62BBF">
        <w:t>......</w:t>
      </w:r>
      <w:r w:rsidR="003C6513" w:rsidRPr="00CE54F1">
        <w:t>.....................................................</w:t>
      </w:r>
      <w:r w:rsidR="003C6513" w:rsidRPr="00CE54F1">
        <w:rPr>
          <w:vertAlign w:val="superscript"/>
        </w:rPr>
        <w:t xml:space="preserve">o </w:t>
      </w:r>
      <w:r w:rsidR="003C6513" w:rsidRPr="00CE54F1">
        <w:t xml:space="preserve">C </w:t>
      </w:r>
    </w:p>
    <w:p w:rsidR="003C6513" w:rsidRPr="00CE54F1" w:rsidRDefault="003C6513">
      <w:pPr>
        <w:ind w:left="708" w:firstLine="708"/>
      </w:pPr>
    </w:p>
    <w:p w:rsidR="003C6513" w:rsidRPr="00CE54F1" w:rsidRDefault="009A094A">
      <w:pPr>
        <w:ind w:left="708" w:firstLine="708"/>
      </w:pPr>
      <w:r w:rsidRPr="00CE54F1">
        <w:t xml:space="preserve">i </w:t>
      </w:r>
      <w:r w:rsidR="00C936CB">
        <w:t xml:space="preserve">przy </w:t>
      </w:r>
      <w:r w:rsidR="003C6513" w:rsidRPr="00CE54F1">
        <w:t xml:space="preserve">względnym czasie </w:t>
      </w:r>
      <w:r w:rsidRPr="00CE54F1">
        <w:t xml:space="preserve"> </w:t>
      </w:r>
      <w:r w:rsidR="00C936CB">
        <w:t>pracy</w:t>
      </w:r>
      <w:r w:rsidRPr="00CE54F1">
        <w:t xml:space="preserve"> </w:t>
      </w:r>
      <w:r w:rsidR="003C6513" w:rsidRPr="00CE54F1">
        <w:t>.......................................</w:t>
      </w:r>
      <w:r w:rsidR="00C936CB">
        <w:t>.......</w:t>
      </w:r>
      <w:r w:rsidR="003C6513" w:rsidRPr="00CE54F1">
        <w:t>..........................%</w:t>
      </w:r>
    </w:p>
    <w:p w:rsidR="003C6513" w:rsidRPr="00CE54F1" w:rsidRDefault="003C6513">
      <w:pPr>
        <w:ind w:left="708" w:firstLine="708"/>
      </w:pPr>
    </w:p>
    <w:p w:rsidR="003C6513" w:rsidRPr="00CE54F1" w:rsidRDefault="003C6513">
      <w:pPr>
        <w:ind w:left="708" w:firstLine="708"/>
      </w:pPr>
      <w:r w:rsidRPr="00CE54F1">
        <w:t xml:space="preserve">Czas </w:t>
      </w:r>
      <w:r w:rsidR="00C936CB">
        <w:t>pracy</w:t>
      </w:r>
      <w:r w:rsidR="009A094A" w:rsidRPr="00CE54F1">
        <w:t xml:space="preserve"> </w:t>
      </w:r>
      <w:r w:rsidRPr="00CE54F1">
        <w:t>................................................</w:t>
      </w:r>
      <w:r w:rsidR="00F62BBF">
        <w:t>..............</w:t>
      </w:r>
      <w:r w:rsidRPr="00CE54F1">
        <w:t>.......................................h</w:t>
      </w:r>
    </w:p>
    <w:p w:rsidR="003C6513" w:rsidRPr="00CE54F1" w:rsidRDefault="003C6513"/>
    <w:p w:rsidR="003C6513" w:rsidRPr="00CE54F1" w:rsidRDefault="003C6513">
      <w:r w:rsidRPr="00CE54F1">
        <w:t>Sprawdzenie działania termostatu.................................................................................................</w:t>
      </w:r>
    </w:p>
    <w:p w:rsidR="003C6513" w:rsidRPr="00CE54F1" w:rsidRDefault="003C6513"/>
    <w:p w:rsidR="003C6513" w:rsidRPr="00CE54F1" w:rsidRDefault="003C6513">
      <w:r w:rsidRPr="00CE54F1">
        <w:t>Uwagi:...........................................................................................................................................</w:t>
      </w:r>
    </w:p>
    <w:p w:rsidR="003C6513" w:rsidRPr="00CE54F1" w:rsidRDefault="003C6513"/>
    <w:p w:rsidR="003C6513" w:rsidRPr="00CE54F1" w:rsidRDefault="003C6513">
      <w:r w:rsidRPr="00CE54F1">
        <w:t>......................................................................................................................................................</w:t>
      </w:r>
    </w:p>
    <w:p w:rsidR="003C6513" w:rsidRPr="00CE54F1" w:rsidRDefault="003C6513">
      <w:pPr>
        <w:pBdr>
          <w:bottom w:val="single" w:sz="6" w:space="1" w:color="auto"/>
        </w:pBdr>
      </w:pPr>
    </w:p>
    <w:p w:rsidR="003C6513" w:rsidRPr="00CE54F1" w:rsidRDefault="003C6513">
      <w:pPr>
        <w:pStyle w:val="Tekstpodstawowy"/>
      </w:pPr>
    </w:p>
    <w:p w:rsidR="003C6513" w:rsidRPr="00CE54F1" w:rsidRDefault="00C936CB">
      <w:pPr>
        <w:spacing w:line="360" w:lineRule="auto"/>
      </w:pPr>
      <w:r w:rsidRPr="00C936CB">
        <w:t>Biorąc pod uwagę powyższe wyniki badań, środek transportu może uzyskać świadectwo zgodnie z  Dodatkiem 3 do Załącznika 1 ATP, ważne przez okres nie dłuższy niż trzy lata z</w:t>
      </w:r>
      <w:r>
        <w:t>e znakiem klasyfikacyjnym</w:t>
      </w:r>
      <w:r w:rsidRPr="00C936CB">
        <w:t>.................................................</w:t>
      </w:r>
      <w:r>
        <w:t>.........................</w:t>
      </w:r>
      <w:r w:rsidRPr="00C936CB">
        <w:t>...................................</w:t>
      </w:r>
    </w:p>
    <w:p w:rsidR="003C6513" w:rsidRPr="00CE54F1" w:rsidRDefault="003C6513">
      <w:pPr>
        <w:spacing w:line="360" w:lineRule="auto"/>
      </w:pPr>
    </w:p>
    <w:p w:rsidR="003C6513" w:rsidRPr="00CE54F1" w:rsidRDefault="003C6513">
      <w:pPr>
        <w:spacing w:line="360" w:lineRule="auto"/>
      </w:pPr>
    </w:p>
    <w:p w:rsidR="003C6513" w:rsidRPr="00CE54F1" w:rsidRDefault="003C6513" w:rsidP="00F62BBF">
      <w:pPr>
        <w:spacing w:before="120" w:after="120" w:line="360" w:lineRule="auto"/>
      </w:pPr>
      <w:r w:rsidRPr="00CE54F1">
        <w:t xml:space="preserve"> Sporządzony w .............................................           </w:t>
      </w:r>
    </w:p>
    <w:p w:rsidR="003C6513" w:rsidRPr="00CE54F1" w:rsidRDefault="003C6513">
      <w:pPr>
        <w:spacing w:line="360" w:lineRule="auto"/>
      </w:pPr>
      <w:r w:rsidRPr="00CE54F1">
        <w:t>Data</w:t>
      </w:r>
      <w:r w:rsidR="00C936CB">
        <w:t xml:space="preserve"> protokołu z badań</w:t>
      </w:r>
      <w:r w:rsidRPr="00CE54F1">
        <w:t>.................</w:t>
      </w:r>
      <w:r w:rsidR="00C936CB">
        <w:t>..................</w:t>
      </w:r>
      <w:r w:rsidRPr="00CE54F1">
        <w:t>..........</w:t>
      </w:r>
      <w:r w:rsidR="00F62BBF" w:rsidRPr="00CE54F1">
        <w:t xml:space="preserve"> </w:t>
      </w:r>
      <w:r w:rsidR="00C936CB">
        <w:t xml:space="preserve">         </w:t>
      </w:r>
      <w:r w:rsidR="00F62BBF" w:rsidRPr="00CE54F1">
        <w:t>............................................</w:t>
      </w:r>
    </w:p>
    <w:p w:rsidR="00F62BBF" w:rsidRPr="00CE54F1" w:rsidRDefault="00F62BBF" w:rsidP="00F62BBF">
      <w:pPr>
        <w:spacing w:line="360" w:lineRule="auto"/>
        <w:ind w:left="4956"/>
      </w:pPr>
      <w:r>
        <w:t xml:space="preserve">          </w:t>
      </w:r>
      <w:r w:rsidRPr="00CE54F1">
        <w:t>Odpowiedzialny za badania</w:t>
      </w:r>
    </w:p>
    <w:p w:rsidR="003C6513" w:rsidRDefault="003C6513">
      <w:pPr>
        <w:spacing w:line="360" w:lineRule="auto"/>
      </w:pPr>
    </w:p>
    <w:p w:rsidR="00587596" w:rsidRDefault="00587596">
      <w:pPr>
        <w:spacing w:line="360" w:lineRule="auto"/>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0E4D80" w:rsidRDefault="000E4D80" w:rsidP="00587596">
      <w:pPr>
        <w:rPr>
          <w:b/>
        </w:rPr>
      </w:pPr>
    </w:p>
    <w:p w:rsidR="0030360C" w:rsidRDefault="0030360C" w:rsidP="00587596">
      <w:pPr>
        <w:rPr>
          <w:b/>
        </w:rPr>
      </w:pPr>
    </w:p>
    <w:p w:rsidR="00587596" w:rsidRDefault="00587596" w:rsidP="00587596">
      <w:pPr>
        <w:rPr>
          <w:b/>
        </w:rPr>
      </w:pPr>
      <w:r w:rsidRPr="00243B89">
        <w:rPr>
          <w:b/>
        </w:rPr>
        <w:t>W</w:t>
      </w:r>
      <w:r w:rsidRPr="00587596">
        <w:rPr>
          <w:b/>
        </w:rPr>
        <w:t>ZÓR</w:t>
      </w:r>
      <w:r w:rsidRPr="00243B89">
        <w:rPr>
          <w:b/>
        </w:rPr>
        <w:t xml:space="preserve"> nr 11</w:t>
      </w:r>
    </w:p>
    <w:p w:rsidR="00587596" w:rsidRPr="002E2921" w:rsidRDefault="00587596" w:rsidP="00587596">
      <w:pPr>
        <w:rPr>
          <w:b/>
        </w:rPr>
      </w:pPr>
    </w:p>
    <w:p w:rsidR="00587596" w:rsidRDefault="005D5E8A" w:rsidP="002E2921">
      <w:pPr>
        <w:jc w:val="center"/>
      </w:pPr>
      <w:r>
        <w:t>Część</w:t>
      </w:r>
      <w:r w:rsidR="00587596" w:rsidRPr="00CF241A">
        <w:t xml:space="preserve"> 3</w:t>
      </w:r>
    </w:p>
    <w:p w:rsidR="005D5E8A" w:rsidRDefault="005D5E8A" w:rsidP="002E2921">
      <w:pPr>
        <w:jc w:val="center"/>
      </w:pPr>
    </w:p>
    <w:p w:rsidR="005D5E8A" w:rsidRDefault="008D70DC" w:rsidP="002E2921">
      <w:pPr>
        <w:jc w:val="center"/>
      </w:pPr>
      <w:r w:rsidRPr="008D70DC">
        <w:t>Sprawdzenie skuteczności urządzeń chłodniczych i grzewczych mechanicznie chłodzonych i ogrzewanych środków transportu będących w eksploatacji dokonywane w terenie przez ekspertów zgodnie z podpunktem 6.4., Dodatku 2 do Załącznika 1 ATP</w:t>
      </w:r>
    </w:p>
    <w:p w:rsidR="005D5E8A" w:rsidRDefault="005D5E8A" w:rsidP="005D5E8A">
      <w:pPr>
        <w:jc w:val="center"/>
        <w:rPr>
          <w:rStyle w:val="tlid-translation"/>
        </w:rPr>
      </w:pPr>
      <w:r>
        <w:rPr>
          <w:rStyle w:val="tlid-translation"/>
        </w:rPr>
        <w:t>_______________________________________________________________</w:t>
      </w:r>
    </w:p>
    <w:p w:rsidR="005D5E8A" w:rsidRDefault="005D5E8A" w:rsidP="002E2921">
      <w:pPr>
        <w:jc w:val="center"/>
      </w:pPr>
    </w:p>
    <w:p w:rsidR="00587596" w:rsidRDefault="00587596" w:rsidP="002E2921">
      <w:pPr>
        <w:spacing w:line="480" w:lineRule="auto"/>
      </w:pPr>
      <w:r>
        <w:t>Badanie zostało przeprowadzone na podstawie protokołu nr ..........</w:t>
      </w:r>
      <w:r w:rsidR="00F62BBF">
        <w:t xml:space="preserve"> </w:t>
      </w:r>
      <w:r>
        <w:t>z dnia ..............................</w:t>
      </w:r>
    </w:p>
    <w:p w:rsidR="00587596" w:rsidRDefault="008D70DC" w:rsidP="002E2921">
      <w:pPr>
        <w:spacing w:line="480" w:lineRule="auto"/>
      </w:pPr>
      <w:r>
        <w:t>wydanego</w:t>
      </w:r>
      <w:r w:rsidR="00587596">
        <w:t xml:space="preserve"> przez upoważnioną stację badań/</w:t>
      </w:r>
      <w:r>
        <w:t>eksperta</w:t>
      </w:r>
      <w:r w:rsidR="00587596">
        <w:t xml:space="preserve"> (nazwisko, nazwa, adres)….</w:t>
      </w:r>
    </w:p>
    <w:p w:rsidR="00587596" w:rsidRDefault="00587596" w:rsidP="002E2921">
      <w:pPr>
        <w:spacing w:line="480" w:lineRule="auto"/>
      </w:pPr>
      <w:r>
        <w:t>.................................................................................................................................................</w:t>
      </w:r>
    </w:p>
    <w:p w:rsidR="00587596" w:rsidRDefault="00587596" w:rsidP="002E2921">
      <w:pPr>
        <w:spacing w:line="480" w:lineRule="auto"/>
      </w:pPr>
      <w:r>
        <w:t>Mechaniczne urządzenie chłodnicze:</w:t>
      </w:r>
    </w:p>
    <w:p w:rsidR="00587596" w:rsidRDefault="008D70DC" w:rsidP="002E2921">
      <w:pPr>
        <w:spacing w:line="480" w:lineRule="auto"/>
        <w:ind w:left="709"/>
      </w:pPr>
      <w:r>
        <w:t>Poducent</w:t>
      </w:r>
      <w:r w:rsidR="00587596">
        <w:t>..........................................................................................................................</w:t>
      </w:r>
    </w:p>
    <w:p w:rsidR="00587596" w:rsidRDefault="00587596" w:rsidP="002E2921">
      <w:pPr>
        <w:spacing w:line="480" w:lineRule="auto"/>
        <w:ind w:left="709"/>
      </w:pPr>
      <w:r>
        <w:t>Typ i numer seri</w:t>
      </w:r>
      <w:r w:rsidR="008D70DC">
        <w:t>yjny</w:t>
      </w:r>
      <w:r>
        <w:t xml:space="preserve"> ....................................................................</w:t>
      </w:r>
      <w:r w:rsidR="008D70DC">
        <w:t>.............…............</w:t>
      </w:r>
      <w:r>
        <w:t>......</w:t>
      </w:r>
    </w:p>
    <w:p w:rsidR="00587596" w:rsidRDefault="00587596" w:rsidP="002E2921">
      <w:pPr>
        <w:spacing w:line="480" w:lineRule="auto"/>
        <w:ind w:left="709"/>
      </w:pPr>
      <w:r>
        <w:t>Rok produkcji ..................................................................................................................</w:t>
      </w:r>
    </w:p>
    <w:p w:rsidR="00587596" w:rsidRDefault="00587596" w:rsidP="002E2921">
      <w:pPr>
        <w:spacing w:line="480" w:lineRule="auto"/>
        <w:ind w:left="709"/>
      </w:pPr>
      <w:r>
        <w:t>Opis.............................................................................................................</w:t>
      </w:r>
    </w:p>
    <w:p w:rsidR="00587596" w:rsidRDefault="00587596" w:rsidP="008D70DC">
      <w:pPr>
        <w:spacing w:after="120"/>
        <w:ind w:left="709"/>
      </w:pPr>
      <w:r>
        <w:t xml:space="preserve">Użyteczna </w:t>
      </w:r>
      <w:r w:rsidR="008D70DC">
        <w:t>wydajność</w:t>
      </w:r>
      <w:r>
        <w:t xml:space="preserve"> chłodnicza podana przez </w:t>
      </w:r>
      <w:r w:rsidR="008D70DC">
        <w:t>producenta</w:t>
      </w:r>
      <w:r>
        <w:t xml:space="preserve"> </w:t>
      </w:r>
      <w:r w:rsidR="008D70DC">
        <w:t>w</w:t>
      </w:r>
      <w:r>
        <w:t xml:space="preserve"> temperatur</w:t>
      </w:r>
      <w:r w:rsidR="008D70DC">
        <w:t xml:space="preserve">ze zewnętrznej </w:t>
      </w:r>
      <w:r>
        <w:t xml:space="preserve">+ 30 </w:t>
      </w:r>
      <w:r w:rsidRPr="00F62BBF">
        <w:rPr>
          <w:vertAlign w:val="superscript"/>
        </w:rPr>
        <w:t>o</w:t>
      </w:r>
      <w:r>
        <w:t xml:space="preserve"> C i temperatur</w:t>
      </w:r>
      <w:r w:rsidR="008D70DC">
        <w:t>ze</w:t>
      </w:r>
      <w:r>
        <w:t xml:space="preserve"> wewnętrznej:</w:t>
      </w:r>
    </w:p>
    <w:p w:rsidR="00587596" w:rsidRDefault="00587596" w:rsidP="002E2921">
      <w:pPr>
        <w:spacing w:line="480" w:lineRule="auto"/>
        <w:ind w:left="709"/>
      </w:pPr>
      <w:r>
        <w:t xml:space="preserve"> 0 </w:t>
      </w:r>
      <w:r w:rsidRPr="00F62BBF">
        <w:rPr>
          <w:vertAlign w:val="superscript"/>
        </w:rPr>
        <w:t>o</w:t>
      </w:r>
      <w:r>
        <w:t>C.............................................................</w:t>
      </w:r>
      <w:r w:rsidR="00F62BBF">
        <w:t>....................</w:t>
      </w:r>
      <w:r>
        <w:t>............................................. W</w:t>
      </w:r>
    </w:p>
    <w:p w:rsidR="00587596" w:rsidRDefault="00587596" w:rsidP="002E2921">
      <w:pPr>
        <w:spacing w:line="480" w:lineRule="auto"/>
        <w:ind w:left="709"/>
      </w:pPr>
      <w:r>
        <w:t xml:space="preserve">- 10 </w:t>
      </w:r>
      <w:r w:rsidRPr="00F62BBF">
        <w:rPr>
          <w:vertAlign w:val="superscript"/>
        </w:rPr>
        <w:t>o</w:t>
      </w:r>
      <w:r>
        <w:t>C..............................................</w:t>
      </w:r>
      <w:r w:rsidR="00F62BBF">
        <w:t>.................</w:t>
      </w:r>
      <w:r>
        <w:t>.............................................................W</w:t>
      </w:r>
    </w:p>
    <w:p w:rsidR="00587596" w:rsidRDefault="00587596" w:rsidP="002E2921">
      <w:pPr>
        <w:spacing w:line="480" w:lineRule="auto"/>
        <w:ind w:left="709"/>
      </w:pPr>
      <w:r>
        <w:t xml:space="preserve">- 20 </w:t>
      </w:r>
      <w:r w:rsidRPr="00F62BBF">
        <w:rPr>
          <w:vertAlign w:val="superscript"/>
        </w:rPr>
        <w:t>o</w:t>
      </w:r>
      <w:r>
        <w:t>C ........</w:t>
      </w:r>
      <w:r w:rsidR="00F62BBF">
        <w:t>.................</w:t>
      </w:r>
      <w:r>
        <w:t>................................................................................................. W</w:t>
      </w:r>
    </w:p>
    <w:p w:rsidR="00587596" w:rsidRDefault="00DD496F" w:rsidP="002E2921">
      <w:pPr>
        <w:spacing w:line="480" w:lineRule="auto"/>
      </w:pPr>
      <w:r w:rsidRPr="00DD496F">
        <w:t>Rodzaj czynnika chłodniczego:</w:t>
      </w:r>
      <w:r w:rsidR="00587596">
        <w:t>:</w:t>
      </w:r>
    </w:p>
    <w:p w:rsidR="00587596" w:rsidRDefault="00DD496F" w:rsidP="00F62BBF">
      <w:pPr>
        <w:ind w:firstLine="709"/>
      </w:pPr>
      <w:r w:rsidRPr="00DD496F">
        <w:t xml:space="preserve">Czynnik chłodniczy : (oznaczenie wg </w:t>
      </w:r>
      <w:r w:rsidR="00F62BBF" w:rsidRPr="00F62BBF">
        <w:t>ISO/ ASHRAE</w:t>
      </w:r>
      <w:r w:rsidR="00F62BBF">
        <w:t xml:space="preserve">) </w:t>
      </w:r>
      <w:r w:rsidR="00F62BBF">
        <w:rPr>
          <w:rStyle w:val="Odwoanieprzypisudolnego"/>
        </w:rPr>
        <w:footnoteReference w:customMarkFollows="1" w:id="16"/>
        <w:t>a)</w:t>
      </w:r>
      <w:r w:rsidR="00587596">
        <w:t xml:space="preserve"> </w:t>
      </w:r>
      <w:r>
        <w:t>…</w:t>
      </w:r>
      <w:r w:rsidR="00F62BBF">
        <w:t>……………..</w:t>
      </w:r>
    </w:p>
    <w:p w:rsidR="00587596" w:rsidRDefault="00DD496F" w:rsidP="00F62BBF">
      <w:pPr>
        <w:spacing w:before="120" w:line="480" w:lineRule="auto"/>
        <w:ind w:firstLine="709"/>
      </w:pPr>
      <w:r w:rsidRPr="00DD496F">
        <w:t xml:space="preserve">Nominalne napełnienie czynnikiem chłodniczym </w:t>
      </w:r>
      <w:r>
        <w:t>………</w:t>
      </w:r>
      <w:r w:rsidR="00F62BBF" w:rsidRPr="00F62BBF">
        <w:t>……………………………</w:t>
      </w:r>
    </w:p>
    <w:p w:rsidR="00587596" w:rsidRDefault="00DD496F" w:rsidP="002E2921">
      <w:pPr>
        <w:spacing w:line="480" w:lineRule="auto"/>
      </w:pPr>
      <w:r w:rsidRPr="00DD496F">
        <w:t>Urządzenie grzewcze</w:t>
      </w:r>
      <w:r w:rsidR="00587596">
        <w:t>:</w:t>
      </w:r>
    </w:p>
    <w:p w:rsidR="00587596" w:rsidRDefault="00587596" w:rsidP="002E2921">
      <w:pPr>
        <w:spacing w:line="480" w:lineRule="auto"/>
        <w:ind w:left="709"/>
      </w:pPr>
      <w:r>
        <w:t>Opis...................................................................................................................................</w:t>
      </w:r>
    </w:p>
    <w:p w:rsidR="00587596" w:rsidRDefault="00DD496F" w:rsidP="002E2921">
      <w:pPr>
        <w:spacing w:line="480" w:lineRule="auto"/>
        <w:ind w:left="709"/>
      </w:pPr>
      <w:r>
        <w:t>Producent</w:t>
      </w:r>
      <w:r w:rsidR="00587596">
        <w:t>..........................................................................................................................</w:t>
      </w:r>
    </w:p>
    <w:p w:rsidR="00587596" w:rsidRDefault="00587596" w:rsidP="002E2921">
      <w:pPr>
        <w:spacing w:line="480" w:lineRule="auto"/>
        <w:ind w:left="709"/>
      </w:pPr>
      <w:r>
        <w:t xml:space="preserve">Typ i numer </w:t>
      </w:r>
      <w:r w:rsidR="00DD496F">
        <w:t>seryjny</w:t>
      </w:r>
      <w:r>
        <w:t xml:space="preserve"> ...</w:t>
      </w:r>
      <w:r w:rsidR="00DD496F">
        <w:t>...............................</w:t>
      </w:r>
      <w:r>
        <w:t>..........................................….........................</w:t>
      </w:r>
    </w:p>
    <w:p w:rsidR="00F62BBF" w:rsidRDefault="00F62BBF" w:rsidP="002E2921">
      <w:pPr>
        <w:spacing w:line="480" w:lineRule="auto"/>
        <w:ind w:left="709"/>
      </w:pPr>
    </w:p>
    <w:p w:rsidR="000E4D80" w:rsidRDefault="000E4D80" w:rsidP="006F5195">
      <w:pPr>
        <w:spacing w:line="480" w:lineRule="auto"/>
      </w:pPr>
      <w:r w:rsidRPr="00CE54F1">
        <w:rPr>
          <w:b/>
        </w:rPr>
        <w:t xml:space="preserve">WZÓR nr </w:t>
      </w:r>
      <w:r>
        <w:rPr>
          <w:b/>
        </w:rPr>
        <w:t>11</w:t>
      </w:r>
      <w:r w:rsidRPr="00CE54F1">
        <w:rPr>
          <w:b/>
        </w:rPr>
        <w:t xml:space="preserve"> (cd.)</w:t>
      </w:r>
    </w:p>
    <w:p w:rsidR="00587596" w:rsidRDefault="00587596" w:rsidP="006F5195">
      <w:pPr>
        <w:spacing w:line="480" w:lineRule="auto"/>
        <w:ind w:left="709"/>
      </w:pPr>
      <w:r>
        <w:t>Rok produkcji ..................................................................................................................</w:t>
      </w:r>
    </w:p>
    <w:p w:rsidR="00587596" w:rsidRDefault="00DD496F" w:rsidP="006F5195">
      <w:pPr>
        <w:spacing w:line="480" w:lineRule="auto"/>
        <w:ind w:left="709"/>
      </w:pPr>
      <w:r w:rsidRPr="00DD496F">
        <w:t>Miejsce zainstalowania</w:t>
      </w:r>
      <w:r w:rsidR="00587596">
        <w:t>...........</w:t>
      </w:r>
      <w:r>
        <w:t>...................</w:t>
      </w:r>
      <w:r w:rsidR="00587596">
        <w:t>.....................................................................</w:t>
      </w:r>
    </w:p>
    <w:p w:rsidR="00587596" w:rsidRDefault="00587596" w:rsidP="006F5195">
      <w:pPr>
        <w:spacing w:line="480" w:lineRule="auto"/>
        <w:ind w:left="709"/>
      </w:pPr>
      <w:r>
        <w:t>Całkowita powierzchnia wymiany ciepła........................................</w:t>
      </w:r>
      <w:r w:rsidR="00F62BBF">
        <w:t>......</w:t>
      </w:r>
      <w:r>
        <w:t>.....................m</w:t>
      </w:r>
      <w:r w:rsidRPr="00F62BBF">
        <w:rPr>
          <w:vertAlign w:val="superscript"/>
        </w:rPr>
        <w:t>2</w:t>
      </w:r>
    </w:p>
    <w:p w:rsidR="00587596" w:rsidRDefault="00DD496F" w:rsidP="006F5195">
      <w:pPr>
        <w:spacing w:line="480" w:lineRule="auto"/>
        <w:ind w:left="709"/>
      </w:pPr>
      <w:r w:rsidRPr="00DD496F">
        <w:t>Użyteczna moc znamionowa podana przez producenta</w:t>
      </w:r>
      <w:r>
        <w:t>.....</w:t>
      </w:r>
      <w:r w:rsidR="00587596">
        <w:t>........................................kW</w:t>
      </w:r>
    </w:p>
    <w:p w:rsidR="00587596" w:rsidRDefault="00587596" w:rsidP="006F5195">
      <w:pPr>
        <w:spacing w:line="480" w:lineRule="auto"/>
      </w:pPr>
      <w:r>
        <w:t xml:space="preserve">Urządzenia </w:t>
      </w:r>
      <w:r w:rsidR="00DD496F" w:rsidRPr="00DD496F">
        <w:t xml:space="preserve">do wewnętrznej </w:t>
      </w:r>
      <w:r w:rsidR="00DD496F">
        <w:t>wentylacji</w:t>
      </w:r>
      <w:r>
        <w:t>:</w:t>
      </w:r>
    </w:p>
    <w:p w:rsidR="00587596" w:rsidRDefault="00DD496F" w:rsidP="006F5195">
      <w:pPr>
        <w:spacing w:line="480" w:lineRule="auto"/>
        <w:ind w:left="709"/>
      </w:pPr>
      <w:r>
        <w:t>Opis (liczba urządzeń itp</w:t>
      </w:r>
      <w:r w:rsidR="00587596">
        <w:t>.) .............................................................................................</w:t>
      </w:r>
    </w:p>
    <w:p w:rsidR="00587596" w:rsidRDefault="00587596" w:rsidP="006F5195">
      <w:pPr>
        <w:spacing w:line="480" w:lineRule="auto"/>
        <w:ind w:left="709"/>
      </w:pPr>
      <w:r>
        <w:t>Moc wentylatorów elektrycznych.................................................................................W</w:t>
      </w:r>
    </w:p>
    <w:p w:rsidR="00587596" w:rsidRDefault="005D5E8A" w:rsidP="006F5195">
      <w:pPr>
        <w:spacing w:line="480" w:lineRule="auto"/>
        <w:ind w:left="709"/>
      </w:pPr>
      <w:r>
        <w:t>Wydatek ........</w:t>
      </w:r>
      <w:r w:rsidR="00587596">
        <w:t>...........................................................................................................m</w:t>
      </w:r>
      <w:r w:rsidR="00587596" w:rsidRPr="00F62BBF">
        <w:rPr>
          <w:vertAlign w:val="superscript"/>
        </w:rPr>
        <w:t>3</w:t>
      </w:r>
      <w:r w:rsidR="00587596">
        <w:t>/h</w:t>
      </w:r>
    </w:p>
    <w:p w:rsidR="00587596" w:rsidRDefault="00587596" w:rsidP="006F5195">
      <w:pPr>
        <w:spacing w:line="480" w:lineRule="auto"/>
        <w:ind w:left="709"/>
      </w:pPr>
      <w:r>
        <w:t xml:space="preserve">Wymiary </w:t>
      </w:r>
      <w:r w:rsidR="00DD496F">
        <w:t>kanałów</w:t>
      </w:r>
      <w:r>
        <w:t>: przekrój poprzeczny...........................m</w:t>
      </w:r>
      <w:r w:rsidRPr="00F62BBF">
        <w:rPr>
          <w:vertAlign w:val="superscript"/>
        </w:rPr>
        <w:t>2</w:t>
      </w:r>
      <w:r>
        <w:t>, długość...................m</w:t>
      </w:r>
    </w:p>
    <w:p w:rsidR="00587596" w:rsidRDefault="00DD496F" w:rsidP="006F5195">
      <w:pPr>
        <w:spacing w:line="480" w:lineRule="auto"/>
      </w:pPr>
      <w:r w:rsidRPr="00DD496F">
        <w:t>Stan urządzeń chłodniczych, grzew</w:t>
      </w:r>
      <w:r>
        <w:t xml:space="preserve">czych i urządzeń do wewnętrznej </w:t>
      </w:r>
      <w:r w:rsidRPr="00DD496F">
        <w:t>wentylacji...................</w:t>
      </w:r>
      <w:r>
        <w:t xml:space="preserve"> ………………………………………</w:t>
      </w:r>
      <w:r w:rsidR="00587596">
        <w:t>................................................................</w:t>
      </w:r>
      <w:r>
        <w:t>.......................</w:t>
      </w:r>
    </w:p>
    <w:p w:rsidR="00587596" w:rsidRDefault="00DD496F" w:rsidP="006F5195">
      <w:pPr>
        <w:spacing w:line="480" w:lineRule="auto"/>
      </w:pPr>
      <w:r>
        <w:t>Osiągnięta</w:t>
      </w:r>
      <w:r w:rsidR="00587596">
        <w:t xml:space="preserve"> temperatura </w:t>
      </w:r>
      <w:r>
        <w:t>wewnętrzna</w:t>
      </w:r>
      <w:r w:rsidR="00587596">
        <w:t xml:space="preserve"> ..........................................</w:t>
      </w:r>
      <w:r w:rsidR="00587596" w:rsidRPr="00DD496F">
        <w:rPr>
          <w:vertAlign w:val="superscript"/>
        </w:rPr>
        <w:t>o</w:t>
      </w:r>
      <w:r w:rsidR="00587596">
        <w:t xml:space="preserve"> C  </w:t>
      </w:r>
    </w:p>
    <w:p w:rsidR="00587596" w:rsidRDefault="00DD496F" w:rsidP="006F5195">
      <w:pPr>
        <w:spacing w:line="480" w:lineRule="auto"/>
        <w:ind w:left="709"/>
      </w:pPr>
      <w:r>
        <w:t>W</w:t>
      </w:r>
      <w:r w:rsidR="00587596">
        <w:t xml:space="preserve"> temperaturze </w:t>
      </w:r>
      <w:r>
        <w:t>zewnętrznej</w:t>
      </w:r>
      <w:r w:rsidR="00587596">
        <w:t xml:space="preserve"> ............................................................</w:t>
      </w:r>
      <w:r w:rsidR="00587596" w:rsidRPr="00DD496F">
        <w:rPr>
          <w:vertAlign w:val="superscript"/>
        </w:rPr>
        <w:t>o</w:t>
      </w:r>
      <w:r w:rsidR="00587596">
        <w:t xml:space="preserve"> C </w:t>
      </w:r>
    </w:p>
    <w:p w:rsidR="00587596" w:rsidRDefault="00587596" w:rsidP="006F5195">
      <w:pPr>
        <w:spacing w:line="480" w:lineRule="auto"/>
        <w:ind w:left="709"/>
      </w:pPr>
      <w:r>
        <w:t xml:space="preserve">i </w:t>
      </w:r>
      <w:r w:rsidR="00DD496F">
        <w:t xml:space="preserve">przy </w:t>
      </w:r>
      <w:r>
        <w:t xml:space="preserve">względnym czasie  </w:t>
      </w:r>
      <w:r w:rsidR="00DD496F">
        <w:t>pracy</w:t>
      </w:r>
      <w:r>
        <w:t xml:space="preserve"> ..............................................................%</w:t>
      </w:r>
    </w:p>
    <w:p w:rsidR="00587596" w:rsidRDefault="00587596" w:rsidP="006F5195">
      <w:pPr>
        <w:spacing w:line="480" w:lineRule="auto"/>
        <w:ind w:left="709"/>
      </w:pPr>
      <w:r>
        <w:t xml:space="preserve">Czas </w:t>
      </w:r>
      <w:r w:rsidR="00DD496F">
        <w:t>pracy</w:t>
      </w:r>
      <w:r>
        <w:t xml:space="preserve"> .......................................................................................h</w:t>
      </w:r>
    </w:p>
    <w:p w:rsidR="00587596" w:rsidRDefault="00587596" w:rsidP="006F5195">
      <w:pPr>
        <w:spacing w:line="480" w:lineRule="auto"/>
      </w:pPr>
      <w:r>
        <w:t>Sprawdzenie działania termostatu.................................................................................................</w:t>
      </w:r>
    </w:p>
    <w:p w:rsidR="00587596" w:rsidRDefault="00587596" w:rsidP="006F5195">
      <w:pPr>
        <w:spacing w:line="480" w:lineRule="auto"/>
      </w:pPr>
      <w:r>
        <w:t>Uwagi:...........................................................................................................................................</w:t>
      </w:r>
    </w:p>
    <w:p w:rsidR="00587596" w:rsidRDefault="00587596" w:rsidP="006F5195">
      <w:pPr>
        <w:spacing w:line="480" w:lineRule="auto"/>
      </w:pPr>
      <w:r>
        <w:t>......................................................................................................................................................</w:t>
      </w:r>
    </w:p>
    <w:tbl>
      <w:tblPr>
        <w:tblStyle w:val="Tabela-Siatka"/>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A37E84" w:rsidTr="00A37E84">
        <w:tc>
          <w:tcPr>
            <w:tcW w:w="9212" w:type="dxa"/>
          </w:tcPr>
          <w:p w:rsidR="00A37E84" w:rsidRPr="00A37E84" w:rsidRDefault="00A37E84" w:rsidP="00587596">
            <w:pPr>
              <w:rPr>
                <w:sz w:val="4"/>
                <w:szCs w:val="4"/>
              </w:rPr>
            </w:pPr>
          </w:p>
        </w:tc>
      </w:tr>
    </w:tbl>
    <w:p w:rsidR="00587596" w:rsidRDefault="00587596" w:rsidP="00587596"/>
    <w:p w:rsidR="00587596" w:rsidRDefault="00DD496F" w:rsidP="00587596">
      <w:r w:rsidRPr="00DD496F">
        <w:t>Biorąc pod uwagę powyższe wyniki badań, środek transportu może uzyskać świadectwo zgodnie z  Dodatkiem 3 do Załącznika 1 ATP, ważne przez okres nie dłuższy niż trzy lata ze znakiem klasyfikac</w:t>
      </w:r>
      <w:r>
        <w:t>yjnym ......</w:t>
      </w:r>
      <w:r w:rsidRPr="00DD496F">
        <w:t>...............................................................................................</w:t>
      </w:r>
    </w:p>
    <w:p w:rsidR="00587596" w:rsidRDefault="00587596" w:rsidP="00A37E84">
      <w:pPr>
        <w:spacing w:before="120" w:after="120"/>
      </w:pPr>
      <w:r>
        <w:t xml:space="preserve">Sporządzony w .............................................            </w:t>
      </w:r>
    </w:p>
    <w:p w:rsidR="00CD128C" w:rsidRPr="00A37E84" w:rsidRDefault="00587596" w:rsidP="00A37E84">
      <w:pPr>
        <w:spacing w:before="120" w:after="120"/>
      </w:pPr>
      <w:r>
        <w:t>Data.</w:t>
      </w:r>
      <w:r w:rsidR="00DD496F" w:rsidRPr="00DD496F">
        <w:t xml:space="preserve"> protokołu z badań</w:t>
      </w:r>
      <w:r>
        <w:t>...........</w:t>
      </w:r>
      <w:r w:rsidR="00DD496F">
        <w:t>........................</w:t>
      </w:r>
      <w:r w:rsidR="00A37E84">
        <w:t xml:space="preserve">        </w:t>
      </w:r>
      <w:r w:rsidR="00A37E84">
        <w:tab/>
      </w:r>
      <w:r w:rsidR="00A37E84">
        <w:tab/>
      </w:r>
      <w:r w:rsidR="00A37E84" w:rsidRPr="00A37E84">
        <w:t xml:space="preserve"> </w:t>
      </w:r>
      <w:r w:rsidR="00A37E84">
        <w:t>............................................</w:t>
      </w:r>
    </w:p>
    <w:p w:rsidR="00A37E84" w:rsidRDefault="00A37E84" w:rsidP="00A37E84">
      <w:pPr>
        <w:spacing w:before="120" w:after="120"/>
        <w:ind w:left="5672"/>
      </w:pPr>
      <w:r>
        <w:t>Odpowiedzialny za badania</w:t>
      </w:r>
    </w:p>
    <w:p w:rsidR="00A37E84" w:rsidRDefault="00A37E84">
      <w:pPr>
        <w:pStyle w:val="Stopka"/>
        <w:tabs>
          <w:tab w:val="clear" w:pos="4536"/>
          <w:tab w:val="clear" w:pos="9072"/>
        </w:tabs>
        <w:rPr>
          <w:b/>
          <w:bCs/>
        </w:rPr>
      </w:pPr>
    </w:p>
    <w:p w:rsidR="00A37E84" w:rsidRDefault="00A37E84">
      <w:pPr>
        <w:pStyle w:val="Stopka"/>
        <w:tabs>
          <w:tab w:val="clear" w:pos="4536"/>
          <w:tab w:val="clear" w:pos="9072"/>
        </w:tabs>
        <w:rPr>
          <w:b/>
          <w:bCs/>
        </w:rPr>
      </w:pPr>
    </w:p>
    <w:p w:rsidR="0030360C" w:rsidRDefault="0030360C">
      <w:pPr>
        <w:pStyle w:val="Stopka"/>
        <w:tabs>
          <w:tab w:val="clear" w:pos="4536"/>
          <w:tab w:val="clear" w:pos="9072"/>
        </w:tabs>
        <w:rPr>
          <w:b/>
          <w:bCs/>
        </w:rPr>
      </w:pPr>
    </w:p>
    <w:p w:rsidR="0030360C" w:rsidRPr="00CE54F1" w:rsidRDefault="0030360C">
      <w:pPr>
        <w:pStyle w:val="Stopka"/>
        <w:tabs>
          <w:tab w:val="clear" w:pos="4536"/>
          <w:tab w:val="clear" w:pos="9072"/>
        </w:tabs>
        <w:rPr>
          <w:b/>
          <w:bCs/>
        </w:rPr>
        <w:sectPr w:rsidR="0030360C" w:rsidRPr="00CE54F1" w:rsidSect="00E317F6">
          <w:footnotePr>
            <w:numRestart w:val="eachSect"/>
          </w:footnotePr>
          <w:type w:val="continuous"/>
          <w:pgSz w:w="11906" w:h="16838"/>
          <w:pgMar w:top="1417" w:right="1417" w:bottom="1417" w:left="1417" w:header="708" w:footer="708" w:gutter="0"/>
          <w:cols w:space="708"/>
          <w:docGrid w:linePitch="360"/>
        </w:sectPr>
      </w:pPr>
    </w:p>
    <w:p w:rsidR="003C6513" w:rsidRPr="00CE54F1" w:rsidRDefault="003C6513" w:rsidP="002D5233">
      <w:pPr>
        <w:pStyle w:val="Nagwek2"/>
      </w:pPr>
      <w:bookmarkStart w:id="31" w:name="_Toc373769792"/>
      <w:r w:rsidRPr="00CE54F1">
        <w:t xml:space="preserve">WZÓR nr </w:t>
      </w:r>
      <w:bookmarkEnd w:id="31"/>
      <w:r w:rsidR="000F335B">
        <w:t>12</w:t>
      </w:r>
    </w:p>
    <w:p w:rsidR="003C6513" w:rsidRDefault="007C6CCE">
      <w:pPr>
        <w:jc w:val="center"/>
        <w:rPr>
          <w:bCs/>
        </w:rPr>
      </w:pPr>
      <w:r w:rsidRPr="00CE54F1">
        <w:rPr>
          <w:bCs/>
        </w:rPr>
        <w:t>PROTOKÓŁ BADANIA</w:t>
      </w:r>
    </w:p>
    <w:p w:rsidR="00DD496F" w:rsidRPr="00CE54F1" w:rsidRDefault="00DD496F">
      <w:pPr>
        <w:jc w:val="center"/>
        <w:rPr>
          <w:bCs/>
        </w:rPr>
      </w:pPr>
    </w:p>
    <w:p w:rsidR="00E45230" w:rsidRDefault="00DD496F">
      <w:pPr>
        <w:jc w:val="center"/>
      </w:pPr>
      <w:r w:rsidRPr="00DD496F">
        <w:t>Sporządzony zgodnie z postanowieniami Umowy o międzynarodowych przewozach szybko psujących się artykułów żywnościowych i o specjalnych środkach transportu przezna</w:t>
      </w:r>
      <w:r>
        <w:t>czonych do tych przewozów (ATP)</w:t>
      </w:r>
    </w:p>
    <w:p w:rsidR="00DD496F" w:rsidRPr="00CE54F1" w:rsidRDefault="00DD496F">
      <w:pPr>
        <w:jc w:val="center"/>
      </w:pPr>
    </w:p>
    <w:p w:rsidR="00E45230" w:rsidRPr="00CE54F1" w:rsidRDefault="00E45230" w:rsidP="00E45230">
      <w:pPr>
        <w:ind w:firstLine="709"/>
        <w:jc w:val="center"/>
      </w:pPr>
      <w:r w:rsidRPr="00CE54F1">
        <w:t>Protokół badania nr ...........</w:t>
      </w:r>
    </w:p>
    <w:p w:rsidR="00E45230" w:rsidRPr="00CE54F1" w:rsidRDefault="00E45230">
      <w:pPr>
        <w:jc w:val="center"/>
        <w:rPr>
          <w:b/>
          <w:bCs/>
        </w:rPr>
      </w:pPr>
    </w:p>
    <w:p w:rsidR="00DD496F" w:rsidRPr="00DD496F" w:rsidRDefault="00DD496F" w:rsidP="00DD496F">
      <w:pPr>
        <w:pStyle w:val="Tekstpodstawowy"/>
        <w:pBdr>
          <w:bottom w:val="single" w:sz="6" w:space="1" w:color="auto"/>
        </w:pBdr>
      </w:pPr>
      <w:r w:rsidRPr="00DD496F">
        <w:t>Wyznaczenie użytecznej wydajności chłodniczej urządzenia chłodniczego zgodnie z punktem 4, Dodatku 2 do Załącznika 1 ATP</w:t>
      </w:r>
      <w:r w:rsidRPr="00DD496F" w:rsidDel="00DB6E60">
        <w:t xml:space="preserve"> </w:t>
      </w:r>
    </w:p>
    <w:p w:rsidR="003C6513" w:rsidRPr="00CE54F1" w:rsidRDefault="003C6513">
      <w:pPr>
        <w:pStyle w:val="Tekstpodstawowy"/>
        <w:pBdr>
          <w:bottom w:val="single" w:sz="6" w:space="1" w:color="auto"/>
        </w:pBdr>
        <w:rPr>
          <w:u w:val="single"/>
        </w:rPr>
      </w:pPr>
    </w:p>
    <w:p w:rsidR="003C6513" w:rsidRPr="00CE54F1" w:rsidRDefault="003C6513"/>
    <w:p w:rsidR="00671247" w:rsidRPr="00CE54F1" w:rsidRDefault="00671247">
      <w:pPr>
        <w:sectPr w:rsidR="00671247" w:rsidRPr="00CE54F1" w:rsidSect="00E317F6">
          <w:footnotePr>
            <w:numRestart w:val="eachSect"/>
          </w:footnotePr>
          <w:type w:val="continuous"/>
          <w:pgSz w:w="11906" w:h="16838"/>
          <w:pgMar w:top="1417" w:right="1417" w:bottom="1417" w:left="1417" w:header="708" w:footer="708" w:gutter="0"/>
          <w:cols w:space="708"/>
          <w:docGrid w:linePitch="360"/>
        </w:sectPr>
      </w:pPr>
    </w:p>
    <w:p w:rsidR="006D2279" w:rsidRDefault="006D2279" w:rsidP="007C6CCE">
      <w:pPr>
        <w:spacing w:line="300" w:lineRule="auto"/>
      </w:pPr>
      <w:r>
        <w:t>Data bada</w:t>
      </w:r>
      <w:r w:rsidR="00DD496F">
        <w:t>nia</w:t>
      </w:r>
      <w:r>
        <w:t xml:space="preserve">  od DD/MM/YYYY do DD/MM/YYYY</w:t>
      </w:r>
    </w:p>
    <w:p w:rsidR="006D2279" w:rsidRPr="00CE54F1" w:rsidRDefault="00DD496F" w:rsidP="007C6CCE">
      <w:pPr>
        <w:spacing w:line="300" w:lineRule="auto"/>
      </w:pPr>
      <w:r w:rsidRPr="00DD496F">
        <w:t>Rodzaj czynnika chłodniczego</w:t>
      </w:r>
      <w:r w:rsidR="006D2279">
        <w:t>:</w:t>
      </w:r>
      <w:r>
        <w:t>…</w:t>
      </w:r>
      <w:r w:rsidR="00A37E84">
        <w:t>……………………………………………………………..</w:t>
      </w:r>
    </w:p>
    <w:p w:rsidR="006D2279" w:rsidRDefault="00DD496F" w:rsidP="007C6CCE">
      <w:pPr>
        <w:spacing w:line="300" w:lineRule="auto"/>
      </w:pPr>
      <w:r w:rsidRPr="00DD496F">
        <w:t xml:space="preserve">Czynnik chłodniczy: (oznaczenie wg </w:t>
      </w:r>
      <w:r w:rsidR="006D2279">
        <w:t>ISO/ ASHRAE)</w:t>
      </w:r>
      <w:r w:rsidR="00A37E84">
        <w:rPr>
          <w:rStyle w:val="Odwoanieprzypisudolnego"/>
        </w:rPr>
        <w:footnoteReference w:customMarkFollows="1" w:id="17"/>
        <w:t>a)</w:t>
      </w:r>
      <w:r w:rsidR="006D2279">
        <w:rPr>
          <w:sz w:val="16"/>
        </w:rPr>
        <w:t xml:space="preserve"> </w:t>
      </w:r>
      <w:r>
        <w:t>…</w:t>
      </w:r>
      <w:r w:rsidR="00A37E84" w:rsidRPr="00A37E84">
        <w:t>………………………..</w:t>
      </w:r>
    </w:p>
    <w:p w:rsidR="006D2279" w:rsidRPr="009A309A" w:rsidRDefault="00DD496F" w:rsidP="007C6CCE">
      <w:pPr>
        <w:spacing w:line="300" w:lineRule="auto"/>
      </w:pPr>
      <w:r w:rsidRPr="00DD496F">
        <w:t xml:space="preserve">Nominalne napełnienie czynnikiem chłodniczym </w:t>
      </w:r>
      <w:r>
        <w:t>………</w:t>
      </w:r>
      <w:r w:rsidR="00A37E84">
        <w:t>……………………………………</w:t>
      </w:r>
    </w:p>
    <w:p w:rsidR="006D2279" w:rsidRDefault="006D2279" w:rsidP="007C6CCE">
      <w:pPr>
        <w:spacing w:line="300" w:lineRule="auto"/>
      </w:pPr>
    </w:p>
    <w:p w:rsidR="00671247" w:rsidRPr="00CE54F1" w:rsidRDefault="00671247" w:rsidP="007C6CCE">
      <w:pPr>
        <w:spacing w:line="300" w:lineRule="auto"/>
      </w:pPr>
      <w:r w:rsidRPr="00CE54F1">
        <w:t>Upoważniona stacja bada</w:t>
      </w:r>
      <w:r w:rsidR="00DD496F">
        <w:t>wcza</w:t>
      </w:r>
    </w:p>
    <w:p w:rsidR="003C6513" w:rsidRPr="00CE54F1" w:rsidRDefault="003C6513" w:rsidP="007C6CCE">
      <w:pPr>
        <w:spacing w:line="300" w:lineRule="auto"/>
      </w:pPr>
    </w:p>
    <w:p w:rsidR="00671247" w:rsidRPr="00CE54F1" w:rsidRDefault="00671247">
      <w:pPr>
        <w:jc w:val="both"/>
      </w:pPr>
      <w:r w:rsidRPr="00CE54F1">
        <w:t>Nazwa:…………………………………………………………………………………………..</w:t>
      </w:r>
    </w:p>
    <w:p w:rsidR="00671247" w:rsidRPr="00CE54F1" w:rsidRDefault="00671247">
      <w:pPr>
        <w:jc w:val="both"/>
      </w:pPr>
      <w:r w:rsidRPr="00CE54F1">
        <w:t>Adres........................................................................................................................................</w:t>
      </w:r>
    </w:p>
    <w:p w:rsidR="00671247" w:rsidRPr="00CE54F1" w:rsidRDefault="00671247" w:rsidP="00A37E84">
      <w:pPr>
        <w:spacing w:before="240"/>
        <w:jc w:val="both"/>
      </w:pPr>
      <w:r w:rsidRPr="00CE54F1">
        <w:t>Urządzeni</w:t>
      </w:r>
      <w:r w:rsidR="00661CC6">
        <w:t>e</w:t>
      </w:r>
      <w:r w:rsidRPr="00CE54F1">
        <w:t xml:space="preserve"> chłodnicze przedstawion</w:t>
      </w:r>
      <w:r w:rsidR="00661CC6">
        <w:t>e</w:t>
      </w:r>
      <w:r w:rsidRPr="00CE54F1">
        <w:t xml:space="preserve"> przez: ………………………………………………….</w:t>
      </w:r>
    </w:p>
    <w:p w:rsidR="00671247" w:rsidRPr="00CE54F1" w:rsidRDefault="00671247">
      <w:pPr>
        <w:jc w:val="both"/>
      </w:pPr>
      <w:r w:rsidRPr="00CE54F1">
        <w:t xml:space="preserve">…………………………………………………………………………………………………………………………………………………………………………………………………… </w:t>
      </w:r>
    </w:p>
    <w:p w:rsidR="00671247" w:rsidRPr="00CE54F1" w:rsidRDefault="00DD496F" w:rsidP="008109D8">
      <w:pPr>
        <w:numPr>
          <w:ilvl w:val="0"/>
          <w:numId w:val="18"/>
        </w:numPr>
        <w:ind w:left="426" w:hanging="426"/>
        <w:jc w:val="both"/>
        <w:rPr>
          <w:u w:val="single"/>
        </w:rPr>
      </w:pPr>
      <w:r w:rsidRPr="004C070D">
        <w:rPr>
          <w:u w:val="single"/>
        </w:rPr>
        <w:t>Specyfikacja techniczna</w:t>
      </w:r>
      <w:r w:rsidR="00671247" w:rsidRPr="00CE54F1">
        <w:rPr>
          <w:u w:val="single"/>
        </w:rPr>
        <w:t xml:space="preserve"> urządzenia chłodniczego</w:t>
      </w:r>
    </w:p>
    <w:p w:rsidR="00671247" w:rsidRPr="00CE54F1" w:rsidRDefault="00671247" w:rsidP="00671247">
      <w:pPr>
        <w:ind w:left="426"/>
        <w:jc w:val="both"/>
        <w:rPr>
          <w:u w:val="single"/>
        </w:rPr>
      </w:pPr>
    </w:p>
    <w:p w:rsidR="00671247" w:rsidRPr="00CE54F1" w:rsidRDefault="00671247" w:rsidP="00671247">
      <w:pPr>
        <w:ind w:left="426" w:hanging="426"/>
        <w:jc w:val="both"/>
      </w:pPr>
      <w:r w:rsidRPr="00CE54F1">
        <w:t xml:space="preserve">Data </w:t>
      </w:r>
      <w:r w:rsidR="00DD496F">
        <w:t>produkcji</w:t>
      </w:r>
      <w:r w:rsidRPr="00CE54F1">
        <w:t>:………………….               Marka:……………………………..</w:t>
      </w:r>
    </w:p>
    <w:p w:rsidR="00671247" w:rsidRPr="00CE54F1" w:rsidRDefault="00671247" w:rsidP="00671247">
      <w:pPr>
        <w:ind w:left="426" w:hanging="426"/>
        <w:jc w:val="both"/>
      </w:pPr>
      <w:r w:rsidRPr="00CE54F1">
        <w:t>Typ:……………………….                      Numer seryjny:…………………………..</w:t>
      </w:r>
    </w:p>
    <w:p w:rsidR="00671247" w:rsidRPr="00CE54F1" w:rsidRDefault="00671247" w:rsidP="00073346">
      <w:pPr>
        <w:jc w:val="both"/>
      </w:pPr>
    </w:p>
    <w:p w:rsidR="00671247" w:rsidRPr="00CE54F1" w:rsidRDefault="00671247" w:rsidP="007C6CCE">
      <w:pPr>
        <w:spacing w:line="360" w:lineRule="auto"/>
        <w:ind w:left="425" w:hanging="425"/>
        <w:jc w:val="both"/>
      </w:pPr>
      <w:r w:rsidRPr="00CE54F1">
        <w:t>Rodzaj</w:t>
      </w:r>
      <w:r w:rsidRPr="00CE54F1">
        <w:rPr>
          <w:vertAlign w:val="superscript"/>
        </w:rPr>
        <w:t>1</w:t>
      </w:r>
    </w:p>
    <w:p w:rsidR="00CE77D3" w:rsidRPr="00CE77D3" w:rsidRDefault="00CE77D3" w:rsidP="00CE77D3">
      <w:pPr>
        <w:spacing w:after="120" w:line="360" w:lineRule="auto"/>
        <w:ind w:left="425" w:hanging="425"/>
        <w:jc w:val="both"/>
        <w:rPr>
          <w:rFonts w:eastAsiaTheme="minorEastAsia"/>
          <w:szCs w:val="20"/>
        </w:rPr>
      </w:pPr>
      <w:r w:rsidRPr="00CE77D3">
        <w:rPr>
          <w:rFonts w:eastAsiaTheme="minorEastAsia"/>
          <w:szCs w:val="20"/>
        </w:rPr>
        <w:t>Samodzielne/ Niesamodzielne</w:t>
      </w:r>
    </w:p>
    <w:p w:rsidR="00CE77D3" w:rsidRPr="00CE77D3" w:rsidRDefault="00CE77D3" w:rsidP="00CE77D3">
      <w:pPr>
        <w:spacing w:after="120" w:line="360" w:lineRule="auto"/>
        <w:ind w:left="425" w:hanging="425"/>
        <w:jc w:val="both"/>
        <w:rPr>
          <w:rFonts w:eastAsiaTheme="minorEastAsia"/>
          <w:szCs w:val="20"/>
        </w:rPr>
      </w:pPr>
      <w:r w:rsidRPr="00CE77D3">
        <w:rPr>
          <w:rFonts w:eastAsiaTheme="minorEastAsia"/>
          <w:szCs w:val="20"/>
        </w:rPr>
        <w:t>Zdejmowalne/</w:t>
      </w:r>
      <w:r w:rsidR="00DD496F" w:rsidRPr="00DD496F">
        <w:rPr>
          <w:rFonts w:eastAsiaTheme="minorEastAsia"/>
          <w:szCs w:val="20"/>
        </w:rPr>
        <w:t>niezdejmowalne</w:t>
      </w:r>
    </w:p>
    <w:p w:rsidR="00CE77D3" w:rsidRPr="00CE77D3" w:rsidRDefault="00CE77D3" w:rsidP="00CE77D3">
      <w:pPr>
        <w:spacing w:after="120" w:line="360" w:lineRule="auto"/>
        <w:ind w:left="425" w:hanging="425"/>
        <w:jc w:val="both"/>
        <w:rPr>
          <w:rFonts w:eastAsiaTheme="minorEastAsia"/>
          <w:szCs w:val="20"/>
        </w:rPr>
      </w:pPr>
      <w:r w:rsidRPr="00CE77D3">
        <w:rPr>
          <w:rFonts w:eastAsiaTheme="minorEastAsia"/>
          <w:szCs w:val="20"/>
        </w:rPr>
        <w:t>monoblok /  typu split (lub składane)</w:t>
      </w:r>
    </w:p>
    <w:p w:rsidR="00671247" w:rsidRPr="00CE54F1" w:rsidRDefault="00671247" w:rsidP="00073346">
      <w:pPr>
        <w:jc w:val="both"/>
      </w:pPr>
    </w:p>
    <w:p w:rsidR="00671247" w:rsidRPr="00CE54F1" w:rsidRDefault="00671247" w:rsidP="00671247">
      <w:pPr>
        <w:ind w:left="426" w:hanging="426"/>
        <w:jc w:val="both"/>
      </w:pPr>
      <w:r w:rsidRPr="00CE54F1">
        <w:t>Opis: ……………………………………………………………………………………………</w:t>
      </w:r>
    </w:p>
    <w:p w:rsidR="00671247" w:rsidRPr="00CE54F1" w:rsidRDefault="00671247" w:rsidP="00671247">
      <w:pPr>
        <w:ind w:left="426" w:hanging="426"/>
        <w:jc w:val="both"/>
      </w:pPr>
      <w:r w:rsidRPr="00CE54F1">
        <w:t>…............................................................................................................................................</w:t>
      </w:r>
    </w:p>
    <w:p w:rsidR="00671247" w:rsidRPr="00CE54F1" w:rsidRDefault="00671247" w:rsidP="00671247">
      <w:pPr>
        <w:ind w:left="426" w:hanging="426"/>
        <w:jc w:val="both"/>
      </w:pPr>
      <w:r w:rsidRPr="00CE54F1">
        <w:t>…………………………………………………………………………………………………..</w:t>
      </w:r>
    </w:p>
    <w:p w:rsidR="00671247" w:rsidRPr="00CE54F1" w:rsidRDefault="00671247" w:rsidP="00671247">
      <w:pPr>
        <w:jc w:val="both"/>
      </w:pPr>
    </w:p>
    <w:p w:rsidR="00A37E84" w:rsidRDefault="00A37E84" w:rsidP="00671247"/>
    <w:p w:rsidR="00A37E84" w:rsidRDefault="00A37E84" w:rsidP="00671247"/>
    <w:p w:rsidR="00A37E84" w:rsidRDefault="00A37E84" w:rsidP="00671247"/>
    <w:p w:rsidR="00A37E84" w:rsidRDefault="00A37E84" w:rsidP="00A37E84">
      <w:pPr>
        <w:rPr>
          <w:b/>
        </w:rPr>
      </w:pPr>
      <w:r w:rsidRPr="00CE54F1">
        <w:rPr>
          <w:b/>
        </w:rPr>
        <w:t xml:space="preserve">WZÓR nr </w:t>
      </w:r>
      <w:r>
        <w:rPr>
          <w:b/>
        </w:rPr>
        <w:t>12</w:t>
      </w:r>
      <w:r w:rsidRPr="00CE54F1">
        <w:rPr>
          <w:b/>
        </w:rPr>
        <w:t>(cd.)</w:t>
      </w:r>
    </w:p>
    <w:p w:rsidR="00A37E84" w:rsidRDefault="00A37E84" w:rsidP="00671247"/>
    <w:p w:rsidR="00671247" w:rsidRPr="00CE54F1" w:rsidRDefault="00375243" w:rsidP="007C6CCE">
      <w:pPr>
        <w:spacing w:line="300" w:lineRule="auto"/>
      </w:pPr>
      <w:r>
        <w:t xml:space="preserve">Sprężarka: </w:t>
      </w:r>
      <w:r>
        <w:tab/>
        <w:t xml:space="preserve">   </w:t>
      </w:r>
      <w:r w:rsidR="00671247" w:rsidRPr="00CE54F1">
        <w:t>Marka: .....................................................</w:t>
      </w:r>
      <w:r>
        <w:tab/>
      </w:r>
      <w:r w:rsidR="00671247" w:rsidRPr="00CE54F1">
        <w:t>Typ:......................................</w:t>
      </w:r>
      <w:r w:rsidR="00A37E84">
        <w:t>........</w:t>
      </w:r>
      <w:r w:rsidR="00671247" w:rsidRPr="00CE54F1">
        <w:t>...</w:t>
      </w:r>
    </w:p>
    <w:p w:rsidR="00671247" w:rsidRPr="00CE54F1" w:rsidRDefault="00671247" w:rsidP="007C6CCE">
      <w:pPr>
        <w:spacing w:line="300" w:lineRule="auto"/>
        <w:ind w:left="1620"/>
      </w:pPr>
      <w:r w:rsidRPr="00CE54F1">
        <w:t>Liczba cylindrów........................................</w:t>
      </w:r>
      <w:r w:rsidR="00CE77D3">
        <w:t>Pojemność</w:t>
      </w:r>
      <w:r w:rsidRPr="00CE54F1">
        <w:t xml:space="preserve"> skokowa:</w:t>
      </w:r>
      <w:r w:rsidR="00CE77D3">
        <w:t>……………..</w:t>
      </w:r>
      <w:r w:rsidRPr="00CE54F1">
        <w:t xml:space="preserve"> ........................</w:t>
      </w:r>
    </w:p>
    <w:p w:rsidR="00671247" w:rsidRPr="00CE54F1" w:rsidRDefault="00CE77D3" w:rsidP="007C6CCE">
      <w:pPr>
        <w:spacing w:line="300" w:lineRule="auto"/>
        <w:ind w:left="1620"/>
      </w:pPr>
      <w:r>
        <w:t>Nominalna</w:t>
      </w:r>
      <w:r w:rsidR="00671247" w:rsidRPr="00CE54F1">
        <w:t xml:space="preserve"> prędkość obrotowa .....................</w:t>
      </w:r>
      <w:r w:rsidR="00664BDD">
        <w:t>..............................</w:t>
      </w:r>
      <w:r w:rsidR="00671247" w:rsidRPr="00CE54F1">
        <w:t>....</w:t>
      </w:r>
      <w:r w:rsidR="00A37E84">
        <w:t>.</w:t>
      </w:r>
      <w:r w:rsidR="00671247" w:rsidRPr="00CE54F1">
        <w:t>obr</w:t>
      </w:r>
      <w:r w:rsidR="00664BDD">
        <w:t>.</w:t>
      </w:r>
      <w:r w:rsidR="00671247" w:rsidRPr="00CE54F1">
        <w:t>/min</w:t>
      </w:r>
    </w:p>
    <w:p w:rsidR="00671247" w:rsidRPr="00CE54F1" w:rsidRDefault="00671247" w:rsidP="007C6CCE">
      <w:pPr>
        <w:spacing w:line="360" w:lineRule="auto"/>
        <w:ind w:left="426" w:hanging="426"/>
        <w:jc w:val="both"/>
      </w:pPr>
    </w:p>
    <w:p w:rsidR="00375243" w:rsidRDefault="003C6513" w:rsidP="007C6CCE">
      <w:pPr>
        <w:spacing w:line="360" w:lineRule="auto"/>
        <w:jc w:val="both"/>
      </w:pPr>
      <w:r w:rsidRPr="00CE54F1">
        <w:t>Rodzaj napędu</w:t>
      </w:r>
      <w:r w:rsidR="00A37E84" w:rsidRPr="00A37E84">
        <w:rPr>
          <w:vertAlign w:val="superscript"/>
        </w:rPr>
        <w:t>1</w:t>
      </w:r>
      <w:r w:rsidRPr="00CE54F1">
        <w:t>: silnik elektryczny, silnik spalinowy</w:t>
      </w:r>
      <w:r w:rsidR="00CE77D3">
        <w:t xml:space="preserve"> samodzielny</w:t>
      </w:r>
      <w:r w:rsidRPr="00CE54F1">
        <w:t xml:space="preserve">, </w:t>
      </w:r>
    </w:p>
    <w:p w:rsidR="003C6513" w:rsidRPr="00CE54F1" w:rsidRDefault="003C6513" w:rsidP="007C6CCE">
      <w:pPr>
        <w:spacing w:line="360" w:lineRule="auto"/>
        <w:ind w:left="1418" w:firstLine="283"/>
        <w:jc w:val="both"/>
      </w:pPr>
      <w:r w:rsidRPr="00CE54F1">
        <w:t xml:space="preserve">silnik pojazdu, </w:t>
      </w:r>
      <w:r w:rsidR="006B021B" w:rsidRPr="00CE54F1">
        <w:t xml:space="preserve">ruch </w:t>
      </w:r>
      <w:r w:rsidRPr="00CE54F1">
        <w:t>pojazdu</w:t>
      </w:r>
      <w:r w:rsidR="006D2279">
        <w:t>,</w:t>
      </w:r>
      <w:r w:rsidR="00664BDD">
        <w:t xml:space="preserve"> </w:t>
      </w:r>
      <w:r w:rsidR="006D2279">
        <w:t>inne</w:t>
      </w:r>
    </w:p>
    <w:p w:rsidR="00664BDD" w:rsidRDefault="00664BDD" w:rsidP="007C6CCE">
      <w:pPr>
        <w:spacing w:line="360" w:lineRule="auto"/>
      </w:pPr>
    </w:p>
    <w:p w:rsidR="003C6513" w:rsidRPr="00CE54F1" w:rsidRDefault="00CE77D3">
      <w:r>
        <w:t>Silnik</w:t>
      </w:r>
      <w:r w:rsidR="003C6513" w:rsidRPr="00CE54F1">
        <w:t xml:space="preserve"> napędu sprężarki</w:t>
      </w:r>
      <w:r w:rsidR="0005545C" w:rsidRPr="00CE54F1">
        <w:t xml:space="preserve"> </w:t>
      </w:r>
      <w:r w:rsidR="0005545C" w:rsidRPr="00CE54F1">
        <w:rPr>
          <w:vertAlign w:val="superscript"/>
        </w:rPr>
        <w:t>1, 2</w:t>
      </w:r>
    </w:p>
    <w:p w:rsidR="006B021B" w:rsidRPr="00CE54F1" w:rsidRDefault="00375243" w:rsidP="00F87674">
      <w:r>
        <w:br/>
      </w:r>
      <w:r w:rsidR="003C6513" w:rsidRPr="00CE54F1">
        <w:t xml:space="preserve">Elektryczny: </w:t>
      </w:r>
    </w:p>
    <w:p w:rsidR="00F87674" w:rsidRDefault="00F87674" w:rsidP="00F87674"/>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37E84" w:rsidTr="00A37E84">
        <w:trPr>
          <w:trHeight w:val="380"/>
        </w:trPr>
        <w:tc>
          <w:tcPr>
            <w:tcW w:w="4606" w:type="dxa"/>
          </w:tcPr>
          <w:p w:rsidR="00A37E84" w:rsidRDefault="00A37E84" w:rsidP="00F87674">
            <w:r w:rsidRPr="00CE54F1">
              <w:t>Marka ...............................................</w:t>
            </w:r>
          </w:p>
        </w:tc>
        <w:tc>
          <w:tcPr>
            <w:tcW w:w="4606" w:type="dxa"/>
          </w:tcPr>
          <w:p w:rsidR="00A37E84" w:rsidRDefault="00A37E84" w:rsidP="00A37E84">
            <w:r w:rsidRPr="00CE54F1">
              <w:t>Typ .............................</w:t>
            </w:r>
            <w:r>
              <w:t>................................</w:t>
            </w:r>
            <w:r w:rsidRPr="00CE54F1">
              <w:t>....</w:t>
            </w:r>
          </w:p>
        </w:tc>
      </w:tr>
      <w:tr w:rsidR="00A37E84" w:rsidTr="00A37E84">
        <w:trPr>
          <w:trHeight w:val="414"/>
        </w:trPr>
        <w:tc>
          <w:tcPr>
            <w:tcW w:w="4606" w:type="dxa"/>
          </w:tcPr>
          <w:p w:rsidR="00A37E84" w:rsidRDefault="00A37E84" w:rsidP="00F87674">
            <w:r w:rsidRPr="00CE54F1">
              <w:t>Moc ...............</w:t>
            </w:r>
            <w:r>
              <w:t>.................................</w:t>
            </w:r>
            <w:r w:rsidRPr="00CE54F1">
              <w:t xml:space="preserve">..kW    </w:t>
            </w:r>
          </w:p>
        </w:tc>
        <w:tc>
          <w:tcPr>
            <w:tcW w:w="4606" w:type="dxa"/>
          </w:tcPr>
          <w:p w:rsidR="00A37E84" w:rsidRDefault="00A37E84" w:rsidP="00F87674">
            <w:r>
              <w:t xml:space="preserve">przy prędkości obrotowe .................. </w:t>
            </w:r>
            <w:r w:rsidRPr="00CE54F1">
              <w:t>obr/min</w:t>
            </w:r>
          </w:p>
        </w:tc>
      </w:tr>
      <w:tr w:rsidR="00A37E84" w:rsidTr="00A37E84">
        <w:tc>
          <w:tcPr>
            <w:tcW w:w="4606" w:type="dxa"/>
          </w:tcPr>
          <w:p w:rsidR="00A37E84" w:rsidRDefault="00A37E84" w:rsidP="00F87674">
            <w:r w:rsidRPr="00CE54F1">
              <w:t>Napięcie zasilania ........</w:t>
            </w:r>
            <w:r>
              <w:t>...................</w:t>
            </w:r>
            <w:r w:rsidRPr="00CE54F1">
              <w:t xml:space="preserve">.V                </w:t>
            </w:r>
          </w:p>
        </w:tc>
        <w:tc>
          <w:tcPr>
            <w:tcW w:w="4606" w:type="dxa"/>
          </w:tcPr>
          <w:p w:rsidR="00A37E84" w:rsidRDefault="00A37E84" w:rsidP="00F87674">
            <w:r w:rsidRPr="00CE54F1">
              <w:t>Częstotliwość.......................</w:t>
            </w:r>
            <w:r>
              <w:t>.................</w:t>
            </w:r>
            <w:r w:rsidRPr="00CE54F1">
              <w:t xml:space="preserve">.... </w:t>
            </w:r>
            <w:r>
              <w:t>Hz</w:t>
            </w:r>
          </w:p>
        </w:tc>
      </w:tr>
    </w:tbl>
    <w:p w:rsidR="00A37E84" w:rsidRPr="00CE54F1" w:rsidRDefault="00A37E84" w:rsidP="00F87674"/>
    <w:p w:rsidR="00066B62" w:rsidRPr="00CE54F1" w:rsidRDefault="003C6513" w:rsidP="007C6CCE">
      <w:pPr>
        <w:ind w:firstLine="708"/>
      </w:pPr>
      <w:r w:rsidRPr="00CE54F1">
        <w:tab/>
      </w:r>
    </w:p>
    <w:p w:rsidR="003C6513" w:rsidRPr="00CE54F1" w:rsidRDefault="003C6513">
      <w:r w:rsidRPr="00CE54F1">
        <w:t>Silnik spalinowy:</w:t>
      </w:r>
    </w:p>
    <w:p w:rsidR="003C6513" w:rsidRPr="00CE54F1" w:rsidRDefault="003C6513">
      <w:pPr>
        <w:ind w:firstLine="708"/>
      </w:pPr>
    </w:p>
    <w:p w:rsidR="003C6513" w:rsidRPr="00C3093C" w:rsidRDefault="00CE77D3" w:rsidP="007C6CCE">
      <w:pPr>
        <w:spacing w:line="300" w:lineRule="auto"/>
        <w:ind w:left="709" w:firstLine="709"/>
      </w:pPr>
      <w:r>
        <w:t>Marka</w:t>
      </w:r>
      <w:r w:rsidR="003C6513" w:rsidRPr="00C3093C">
        <w:t>:.</w:t>
      </w:r>
      <w:r w:rsidR="00C3093C" w:rsidRPr="00C3093C">
        <w:t>...............................</w:t>
      </w:r>
      <w:r w:rsidR="003C6513" w:rsidRPr="00C3093C">
        <w:t xml:space="preserve">      </w:t>
      </w:r>
      <w:r w:rsidR="00C3093C" w:rsidRPr="00C3093C">
        <w:tab/>
        <w:t xml:space="preserve">  </w:t>
      </w:r>
      <w:r w:rsidR="003C6513" w:rsidRPr="00C3093C">
        <w:t>Typ:.....................................</w:t>
      </w:r>
    </w:p>
    <w:p w:rsidR="003C6513" w:rsidRPr="00C3093C" w:rsidRDefault="003C6513" w:rsidP="007C6CCE">
      <w:pPr>
        <w:spacing w:line="300" w:lineRule="auto"/>
        <w:ind w:left="709" w:firstLine="709"/>
      </w:pPr>
      <w:r w:rsidRPr="00C3093C">
        <w:t xml:space="preserve">Liczba </w:t>
      </w:r>
      <w:r w:rsidR="00C3093C" w:rsidRPr="00C3093C">
        <w:t xml:space="preserve">cylindrów:.....................           </w:t>
      </w:r>
      <w:r w:rsidR="00CE77D3">
        <w:t>Pojemność</w:t>
      </w:r>
      <w:r w:rsidR="00C3093C" w:rsidRPr="00C3093C">
        <w:t xml:space="preserve"> </w:t>
      </w:r>
      <w:r w:rsidRPr="00C3093C">
        <w:t>skokowa:.........................</w:t>
      </w:r>
    </w:p>
    <w:p w:rsidR="006B021B" w:rsidRPr="00C3093C" w:rsidRDefault="003C6513" w:rsidP="007C6CCE">
      <w:pPr>
        <w:spacing w:line="300" w:lineRule="auto"/>
        <w:ind w:left="709" w:firstLine="709"/>
      </w:pPr>
      <w:r w:rsidRPr="00C3093C">
        <w:t>Moc.................</w:t>
      </w:r>
      <w:r w:rsidR="00C3093C" w:rsidRPr="00C3093C">
        <w:t>..</w:t>
      </w:r>
      <w:r w:rsidRPr="00C3093C">
        <w:t>.</w:t>
      </w:r>
      <w:r w:rsidR="00C3093C" w:rsidRPr="00C3093C">
        <w:t>.......................</w:t>
      </w:r>
      <w:r w:rsidRPr="00C3093C">
        <w:t xml:space="preserve">kW      przy  ...............obr/min       </w:t>
      </w:r>
    </w:p>
    <w:p w:rsidR="003C6513" w:rsidRPr="00CE54F1" w:rsidRDefault="003C6513" w:rsidP="007C6CCE">
      <w:pPr>
        <w:spacing w:line="300" w:lineRule="auto"/>
        <w:ind w:left="709" w:firstLine="709"/>
      </w:pPr>
      <w:r w:rsidRPr="00C3093C">
        <w:t>Paliwo:.................................</w:t>
      </w:r>
      <w:r w:rsidR="00C3093C" w:rsidRPr="00C3093C">
        <w:t>...</w:t>
      </w:r>
    </w:p>
    <w:p w:rsidR="003C6513" w:rsidRPr="00CE54F1" w:rsidRDefault="003C6513">
      <w:pPr>
        <w:ind w:left="708" w:firstLine="708"/>
      </w:pPr>
    </w:p>
    <w:p w:rsidR="003C6513" w:rsidRPr="00CE54F1" w:rsidRDefault="003C6513">
      <w:r w:rsidRPr="00CE54F1">
        <w:t>Silnik hydrauliczny:</w:t>
      </w:r>
    </w:p>
    <w:p w:rsidR="003C6513" w:rsidRPr="00CE54F1" w:rsidRDefault="003C6513"/>
    <w:p w:rsidR="003C6513" w:rsidRPr="00CE54F1" w:rsidRDefault="00CE77D3" w:rsidP="007C6CCE">
      <w:pPr>
        <w:spacing w:line="300" w:lineRule="auto"/>
        <w:ind w:left="709" w:firstLine="709"/>
      </w:pPr>
      <w:r>
        <w:t>Marka</w:t>
      </w:r>
      <w:r w:rsidR="003C6513" w:rsidRPr="00CE54F1">
        <w:t>:...........................................                    Typ:.....................................</w:t>
      </w:r>
    </w:p>
    <w:p w:rsidR="003C6513" w:rsidRDefault="003C6513" w:rsidP="007C6CCE">
      <w:pPr>
        <w:spacing w:line="300" w:lineRule="auto"/>
        <w:ind w:left="709" w:firstLine="709"/>
      </w:pPr>
      <w:r w:rsidRPr="00CE54F1">
        <w:t>Rodzaj napędu ....................................</w:t>
      </w:r>
    </w:p>
    <w:p w:rsidR="00375243" w:rsidRPr="00CE54F1" w:rsidRDefault="00375243">
      <w:pPr>
        <w:ind w:left="708" w:firstLine="708"/>
      </w:pPr>
    </w:p>
    <w:p w:rsidR="003C6513" w:rsidRPr="00CE54F1" w:rsidRDefault="00CE77D3">
      <w:r>
        <w:t>Alternator</w:t>
      </w:r>
      <w:r w:rsidR="003C6513" w:rsidRPr="00CE54F1">
        <w:t xml:space="preserve">: </w:t>
      </w:r>
    </w:p>
    <w:p w:rsidR="003C6513" w:rsidRPr="00CE54F1" w:rsidRDefault="003C6513" w:rsidP="007C6CCE">
      <w:pPr>
        <w:spacing w:line="300" w:lineRule="auto"/>
      </w:pPr>
    </w:p>
    <w:p w:rsidR="003C6513" w:rsidRDefault="00CE77D3" w:rsidP="007C6CCE">
      <w:pPr>
        <w:spacing w:line="300" w:lineRule="auto"/>
        <w:ind w:left="708" w:firstLine="708"/>
      </w:pPr>
      <w:r>
        <w:t>Marka</w:t>
      </w:r>
      <w:r w:rsidR="003C6513" w:rsidRPr="00CE54F1">
        <w:t>:...........................................                    Typ:.....................................</w:t>
      </w:r>
    </w:p>
    <w:p w:rsidR="006D2279" w:rsidRDefault="005B7AFF" w:rsidP="007C6CCE">
      <w:pPr>
        <w:spacing w:line="300" w:lineRule="auto"/>
        <w:ind w:left="708" w:firstLine="708"/>
      </w:pPr>
      <w:r>
        <w:t>Rodzaj napędu</w:t>
      </w:r>
      <w:r w:rsidR="006D2279">
        <w:t>……………………</w:t>
      </w:r>
      <w:r w:rsidR="00C3093C">
        <w:t>….</w:t>
      </w:r>
    </w:p>
    <w:p w:rsidR="00375243" w:rsidRDefault="00375243" w:rsidP="00375243"/>
    <w:p w:rsidR="006D2279" w:rsidRPr="00CE54F1" w:rsidRDefault="006D2279" w:rsidP="00375243">
      <w:r>
        <w:t>Inne</w:t>
      </w:r>
      <w:r w:rsidR="00C3093C">
        <w:t xml:space="preserve">: </w:t>
      </w:r>
      <w:r>
        <w:t>………………………………...</w:t>
      </w:r>
    </w:p>
    <w:p w:rsidR="003C6513" w:rsidRPr="00CE54F1" w:rsidRDefault="003C6513">
      <w:pPr>
        <w:ind w:left="708" w:firstLine="708"/>
      </w:pPr>
    </w:p>
    <w:p w:rsidR="003C6513" w:rsidRPr="00CE54F1" w:rsidRDefault="003C6513" w:rsidP="00066B62">
      <w:r w:rsidRPr="00CE54F1">
        <w:t>Prędkość obrotowa:     (</w:t>
      </w:r>
      <w:r w:rsidR="00CE77D3" w:rsidRPr="00CE77D3">
        <w:t>nominalna, podana przez producenta</w:t>
      </w:r>
      <w:r w:rsidRPr="00CE54F1">
        <w:t>):</w:t>
      </w:r>
    </w:p>
    <w:p w:rsidR="003C6513" w:rsidRPr="00CE54F1" w:rsidRDefault="003C6513">
      <w:pPr>
        <w:ind w:left="708" w:firstLine="708"/>
      </w:pPr>
      <w:r w:rsidRPr="00CE54F1">
        <w:tab/>
        <w:t>(</w:t>
      </w:r>
    </w:p>
    <w:p w:rsidR="003C6513" w:rsidRPr="00CE54F1" w:rsidRDefault="003C6513">
      <w:pPr>
        <w:ind w:left="708" w:firstLine="708"/>
      </w:pPr>
      <w:r w:rsidRPr="00CE54F1">
        <w:tab/>
        <w:t>(...................................................................................................obr/min</w:t>
      </w:r>
    </w:p>
    <w:p w:rsidR="003C6513" w:rsidRPr="00CE54F1" w:rsidRDefault="003C6513" w:rsidP="006B021B">
      <w:pPr>
        <w:ind w:left="707" w:firstLine="709"/>
      </w:pPr>
      <w:r w:rsidRPr="00CE54F1">
        <w:t>(</w:t>
      </w:r>
    </w:p>
    <w:p w:rsidR="003C6513" w:rsidRPr="00CE54F1" w:rsidRDefault="003C6513" w:rsidP="007C6CCE">
      <w:pPr>
        <w:spacing w:line="300" w:lineRule="auto"/>
        <w:ind w:left="708" w:firstLine="708"/>
      </w:pPr>
      <w:r w:rsidRPr="00CE54F1">
        <w:tab/>
        <w:t>(prędkość minimalna............................................</w:t>
      </w:r>
      <w:r w:rsidR="007C6CCE">
        <w:t>........................obr/min</w:t>
      </w:r>
    </w:p>
    <w:p w:rsidR="00375243" w:rsidRDefault="003C6513" w:rsidP="007C6CCE">
      <w:pPr>
        <w:spacing w:line="300" w:lineRule="auto"/>
      </w:pPr>
      <w:r w:rsidRPr="00CE54F1">
        <w:t>Czynnik chłodniczy.............................................................................................</w:t>
      </w:r>
    </w:p>
    <w:p w:rsidR="00375243" w:rsidRDefault="00375243">
      <w:r w:rsidRPr="00CE54F1">
        <w:rPr>
          <w:b/>
        </w:rPr>
        <w:t xml:space="preserve">WZÓR nr </w:t>
      </w:r>
      <w:r>
        <w:rPr>
          <w:b/>
        </w:rPr>
        <w:t>12</w:t>
      </w:r>
      <w:r w:rsidRPr="00CE54F1">
        <w:rPr>
          <w:b/>
        </w:rPr>
        <w:t>(cd.)</w:t>
      </w:r>
    </w:p>
    <w:p w:rsidR="00375243" w:rsidRDefault="00375243"/>
    <w:p w:rsidR="00375243" w:rsidRPr="00CE54F1" w:rsidRDefault="00375243"/>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1690"/>
        <w:gridCol w:w="4140"/>
        <w:gridCol w:w="1620"/>
        <w:gridCol w:w="1762"/>
      </w:tblGrid>
      <w:tr w:rsidR="003C6513" w:rsidRPr="00CE54F1" w:rsidTr="00375243">
        <w:tc>
          <w:tcPr>
            <w:tcW w:w="5830" w:type="dxa"/>
            <w:gridSpan w:val="2"/>
            <w:tcBorders>
              <w:top w:val="nil"/>
              <w:left w:val="nil"/>
            </w:tcBorders>
          </w:tcPr>
          <w:p w:rsidR="00375243" w:rsidRDefault="00375243">
            <w:pPr>
              <w:tabs>
                <w:tab w:val="center" w:pos="2845"/>
              </w:tabs>
            </w:pPr>
          </w:p>
          <w:p w:rsidR="003C6513" w:rsidRPr="00CE54F1" w:rsidRDefault="003C6513">
            <w:pPr>
              <w:tabs>
                <w:tab w:val="center" w:pos="2845"/>
              </w:tabs>
            </w:pPr>
            <w:r w:rsidRPr="00CE54F1">
              <w:t>Wymienniki ciepła</w:t>
            </w:r>
            <w:r w:rsidRPr="00CE54F1">
              <w:tab/>
            </w:r>
          </w:p>
        </w:tc>
        <w:tc>
          <w:tcPr>
            <w:tcW w:w="1620" w:type="dxa"/>
            <w:tcBorders>
              <w:top w:val="single" w:sz="12" w:space="0" w:color="auto"/>
            </w:tcBorders>
          </w:tcPr>
          <w:p w:rsidR="00066B62" w:rsidRPr="00CE54F1" w:rsidRDefault="00066B62"/>
          <w:p w:rsidR="003C6513" w:rsidRPr="00CE54F1" w:rsidRDefault="003C6513">
            <w:r w:rsidRPr="00CE54F1">
              <w:t xml:space="preserve">Skraplacz </w:t>
            </w:r>
          </w:p>
        </w:tc>
        <w:tc>
          <w:tcPr>
            <w:tcW w:w="1762" w:type="dxa"/>
            <w:tcBorders>
              <w:top w:val="single" w:sz="12" w:space="0" w:color="auto"/>
            </w:tcBorders>
          </w:tcPr>
          <w:p w:rsidR="00066B62" w:rsidRPr="00CE54F1" w:rsidRDefault="00066B62"/>
          <w:p w:rsidR="003C6513" w:rsidRPr="00CE54F1" w:rsidRDefault="003C6513">
            <w:r w:rsidRPr="00CE54F1">
              <w:t>Parownik</w:t>
            </w:r>
          </w:p>
        </w:tc>
      </w:tr>
      <w:tr w:rsidR="003C6513" w:rsidRPr="00CE54F1" w:rsidTr="00375243">
        <w:trPr>
          <w:trHeight w:val="410"/>
        </w:trPr>
        <w:tc>
          <w:tcPr>
            <w:tcW w:w="5830" w:type="dxa"/>
            <w:gridSpan w:val="2"/>
            <w:vAlign w:val="center"/>
          </w:tcPr>
          <w:p w:rsidR="003C6513" w:rsidRPr="00CE54F1" w:rsidRDefault="003C6513" w:rsidP="00375243">
            <w:pPr>
              <w:rPr>
                <w:sz w:val="22"/>
                <w:szCs w:val="22"/>
              </w:rPr>
            </w:pPr>
            <w:r w:rsidRPr="00CE54F1">
              <w:rPr>
                <w:sz w:val="22"/>
                <w:szCs w:val="22"/>
              </w:rPr>
              <w:t>Marka – Typ</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trHeight w:val="387"/>
        </w:trPr>
        <w:tc>
          <w:tcPr>
            <w:tcW w:w="5830" w:type="dxa"/>
            <w:gridSpan w:val="2"/>
            <w:vAlign w:val="center"/>
          </w:tcPr>
          <w:p w:rsidR="003C6513" w:rsidRPr="00CE54F1" w:rsidRDefault="003C6513" w:rsidP="00375243">
            <w:pPr>
              <w:rPr>
                <w:sz w:val="22"/>
                <w:szCs w:val="22"/>
              </w:rPr>
            </w:pPr>
            <w:r w:rsidRPr="00CE54F1">
              <w:rPr>
                <w:sz w:val="22"/>
                <w:szCs w:val="22"/>
              </w:rPr>
              <w:t xml:space="preserve">Liczba </w:t>
            </w:r>
            <w:r w:rsidR="006B021B" w:rsidRPr="00CE54F1">
              <w:rPr>
                <w:sz w:val="22"/>
                <w:szCs w:val="22"/>
              </w:rPr>
              <w:t>rur</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trHeight w:val="394"/>
        </w:trPr>
        <w:tc>
          <w:tcPr>
            <w:tcW w:w="5830" w:type="dxa"/>
            <w:gridSpan w:val="2"/>
            <w:vAlign w:val="center"/>
          </w:tcPr>
          <w:p w:rsidR="003C6513" w:rsidRPr="00CE54F1" w:rsidRDefault="003C6513" w:rsidP="00CE77D3">
            <w:pPr>
              <w:rPr>
                <w:sz w:val="22"/>
                <w:szCs w:val="22"/>
                <w:vertAlign w:val="superscript"/>
              </w:rPr>
            </w:pPr>
            <w:r w:rsidRPr="00CE54F1">
              <w:rPr>
                <w:sz w:val="22"/>
                <w:szCs w:val="22"/>
              </w:rPr>
              <w:t xml:space="preserve">Podziałka </w:t>
            </w:r>
            <w:r w:rsidR="00CE77D3">
              <w:rPr>
                <w:sz w:val="22"/>
                <w:szCs w:val="22"/>
              </w:rPr>
              <w:t>lamel</w:t>
            </w:r>
            <w:r w:rsidRPr="00CE54F1">
              <w:rPr>
                <w:sz w:val="22"/>
                <w:szCs w:val="22"/>
              </w:rPr>
              <w:t xml:space="preserve"> (mm)</w:t>
            </w:r>
            <w:r w:rsidRPr="00CE54F1">
              <w:rPr>
                <w:sz w:val="22"/>
                <w:szCs w:val="22"/>
                <w:vertAlign w:val="superscript"/>
              </w:rPr>
              <w:t>2</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CE77D3" w:rsidRPr="00CE54F1" w:rsidTr="00375243">
        <w:trPr>
          <w:trHeight w:val="394"/>
        </w:trPr>
        <w:tc>
          <w:tcPr>
            <w:tcW w:w="5830" w:type="dxa"/>
            <w:gridSpan w:val="2"/>
            <w:vAlign w:val="center"/>
          </w:tcPr>
          <w:p w:rsidR="00CE77D3" w:rsidRPr="00CE54F1" w:rsidRDefault="00CE77D3" w:rsidP="00CE77D3">
            <w:pPr>
              <w:rPr>
                <w:sz w:val="22"/>
                <w:szCs w:val="22"/>
              </w:rPr>
            </w:pPr>
            <w:r w:rsidRPr="00CE77D3">
              <w:rPr>
                <w:sz w:val="22"/>
                <w:szCs w:val="22"/>
              </w:rPr>
              <w:t>Rodzaj i średnica rur (mm)2</w:t>
            </w:r>
          </w:p>
        </w:tc>
        <w:tc>
          <w:tcPr>
            <w:tcW w:w="1620" w:type="dxa"/>
          </w:tcPr>
          <w:p w:rsidR="00CE77D3" w:rsidRPr="00CE54F1" w:rsidRDefault="00CE77D3">
            <w:pPr>
              <w:rPr>
                <w:sz w:val="22"/>
                <w:szCs w:val="22"/>
              </w:rPr>
            </w:pPr>
          </w:p>
        </w:tc>
        <w:tc>
          <w:tcPr>
            <w:tcW w:w="1762" w:type="dxa"/>
          </w:tcPr>
          <w:p w:rsidR="00CE77D3" w:rsidRPr="00CE54F1" w:rsidRDefault="00CE77D3">
            <w:pPr>
              <w:rPr>
                <w:sz w:val="22"/>
                <w:szCs w:val="22"/>
              </w:rPr>
            </w:pPr>
          </w:p>
        </w:tc>
      </w:tr>
      <w:tr w:rsidR="003C6513" w:rsidRPr="00CE54F1" w:rsidTr="00375243">
        <w:trPr>
          <w:trHeight w:val="386"/>
        </w:trPr>
        <w:tc>
          <w:tcPr>
            <w:tcW w:w="5830" w:type="dxa"/>
            <w:gridSpan w:val="2"/>
            <w:vAlign w:val="center"/>
          </w:tcPr>
          <w:p w:rsidR="003C6513" w:rsidRPr="00CE54F1" w:rsidRDefault="003C6513" w:rsidP="00375243">
            <w:pPr>
              <w:rPr>
                <w:sz w:val="22"/>
                <w:szCs w:val="22"/>
                <w:vertAlign w:val="superscript"/>
              </w:rPr>
            </w:pPr>
            <w:r w:rsidRPr="00CE54F1">
              <w:rPr>
                <w:sz w:val="22"/>
                <w:szCs w:val="22"/>
              </w:rPr>
              <w:t>Powierzchnia wymiany (m</w:t>
            </w:r>
            <w:r w:rsidRPr="00CE54F1">
              <w:rPr>
                <w:sz w:val="22"/>
                <w:szCs w:val="22"/>
                <w:vertAlign w:val="superscript"/>
              </w:rPr>
              <w:t>2</w:t>
            </w:r>
            <w:r w:rsidRPr="00CE54F1">
              <w:rPr>
                <w:sz w:val="22"/>
                <w:szCs w:val="22"/>
              </w:rPr>
              <w:t>)</w:t>
            </w:r>
            <w:r w:rsidRPr="00CE54F1">
              <w:rPr>
                <w:sz w:val="22"/>
                <w:szCs w:val="22"/>
                <w:vertAlign w:val="superscript"/>
              </w:rPr>
              <w:t>2</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trHeight w:val="405"/>
        </w:trPr>
        <w:tc>
          <w:tcPr>
            <w:tcW w:w="5830" w:type="dxa"/>
            <w:gridSpan w:val="2"/>
            <w:vAlign w:val="center"/>
          </w:tcPr>
          <w:p w:rsidR="003C6513" w:rsidRPr="00CE54F1" w:rsidRDefault="003C6513" w:rsidP="00375243">
            <w:pPr>
              <w:rPr>
                <w:sz w:val="22"/>
                <w:szCs w:val="22"/>
                <w:vertAlign w:val="superscript"/>
              </w:rPr>
            </w:pPr>
            <w:r w:rsidRPr="00CE54F1">
              <w:rPr>
                <w:sz w:val="22"/>
                <w:szCs w:val="22"/>
              </w:rPr>
              <w:t>Powierzchnia czołowa (m</w:t>
            </w:r>
            <w:r w:rsidRPr="00CE54F1">
              <w:rPr>
                <w:sz w:val="22"/>
                <w:szCs w:val="22"/>
                <w:vertAlign w:val="superscript"/>
              </w:rPr>
              <w:t>2</w:t>
            </w:r>
            <w:r w:rsidRPr="00CE54F1">
              <w:rPr>
                <w:sz w:val="22"/>
                <w:szCs w:val="22"/>
              </w:rPr>
              <w:t>)</w:t>
            </w:r>
            <w:r w:rsidRPr="00CE54F1">
              <w:rPr>
                <w:sz w:val="22"/>
                <w:szCs w:val="22"/>
                <w:vertAlign w:val="superscript"/>
              </w:rPr>
              <w:t>2</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Height w:val="398"/>
        </w:trPr>
        <w:tc>
          <w:tcPr>
            <w:tcW w:w="1690" w:type="dxa"/>
            <w:vMerge w:val="restart"/>
            <w:textDirection w:val="btLr"/>
            <w:vAlign w:val="center"/>
          </w:tcPr>
          <w:p w:rsidR="003C6513" w:rsidRPr="00CE54F1" w:rsidRDefault="006B021B" w:rsidP="006B021B">
            <w:pPr>
              <w:ind w:left="113" w:right="113"/>
              <w:jc w:val="center"/>
              <w:rPr>
                <w:sz w:val="22"/>
                <w:szCs w:val="22"/>
              </w:rPr>
            </w:pPr>
            <w:r w:rsidRPr="00CE54F1">
              <w:rPr>
                <w:sz w:val="22"/>
                <w:szCs w:val="22"/>
              </w:rPr>
              <w:t>WENTYLATORY</w:t>
            </w:r>
          </w:p>
        </w:tc>
        <w:tc>
          <w:tcPr>
            <w:tcW w:w="4140" w:type="dxa"/>
            <w:vAlign w:val="center"/>
          </w:tcPr>
          <w:p w:rsidR="003C6513" w:rsidRPr="00CE54F1" w:rsidRDefault="003C6513" w:rsidP="00375243">
            <w:pPr>
              <w:rPr>
                <w:sz w:val="22"/>
                <w:szCs w:val="22"/>
              </w:rPr>
            </w:pPr>
            <w:r w:rsidRPr="00CE54F1">
              <w:rPr>
                <w:sz w:val="22"/>
                <w:szCs w:val="22"/>
              </w:rPr>
              <w:t xml:space="preserve">Liczba </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Height w:val="390"/>
        </w:trPr>
        <w:tc>
          <w:tcPr>
            <w:tcW w:w="1690" w:type="dxa"/>
            <w:vMerge/>
          </w:tcPr>
          <w:p w:rsidR="003C6513" w:rsidRPr="00CE54F1" w:rsidRDefault="003C6513">
            <w:pPr>
              <w:rPr>
                <w:sz w:val="22"/>
                <w:szCs w:val="22"/>
              </w:rPr>
            </w:pPr>
          </w:p>
        </w:tc>
        <w:tc>
          <w:tcPr>
            <w:tcW w:w="4140" w:type="dxa"/>
            <w:vAlign w:val="center"/>
          </w:tcPr>
          <w:p w:rsidR="003C6513" w:rsidRPr="00CE54F1" w:rsidRDefault="003C6513" w:rsidP="00CE77D3">
            <w:pPr>
              <w:rPr>
                <w:sz w:val="22"/>
                <w:szCs w:val="22"/>
              </w:rPr>
            </w:pPr>
            <w:r w:rsidRPr="00CE54F1">
              <w:rPr>
                <w:sz w:val="22"/>
                <w:szCs w:val="22"/>
              </w:rPr>
              <w:t>Liczba łopatek</w:t>
            </w:r>
            <w:r w:rsidR="00CE77D3">
              <w:rPr>
                <w:sz w:val="22"/>
                <w:szCs w:val="22"/>
              </w:rPr>
              <w:t xml:space="preserve"> wentylatora</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Height w:val="396"/>
        </w:trPr>
        <w:tc>
          <w:tcPr>
            <w:tcW w:w="1690" w:type="dxa"/>
            <w:vMerge/>
          </w:tcPr>
          <w:p w:rsidR="003C6513" w:rsidRPr="00CE54F1" w:rsidRDefault="003C6513">
            <w:pPr>
              <w:rPr>
                <w:sz w:val="22"/>
                <w:szCs w:val="22"/>
              </w:rPr>
            </w:pPr>
          </w:p>
        </w:tc>
        <w:tc>
          <w:tcPr>
            <w:tcW w:w="4140" w:type="dxa"/>
            <w:vAlign w:val="center"/>
          </w:tcPr>
          <w:p w:rsidR="003C6513" w:rsidRPr="00CE54F1" w:rsidRDefault="003C6513" w:rsidP="00375243">
            <w:pPr>
              <w:rPr>
                <w:sz w:val="22"/>
                <w:szCs w:val="22"/>
              </w:rPr>
            </w:pPr>
            <w:r w:rsidRPr="00CE54F1">
              <w:rPr>
                <w:sz w:val="22"/>
                <w:szCs w:val="22"/>
              </w:rPr>
              <w:t>Średnica (mm)</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Height w:val="401"/>
        </w:trPr>
        <w:tc>
          <w:tcPr>
            <w:tcW w:w="1690" w:type="dxa"/>
            <w:vMerge/>
          </w:tcPr>
          <w:p w:rsidR="003C6513" w:rsidRPr="00CE54F1" w:rsidRDefault="003C6513">
            <w:pPr>
              <w:rPr>
                <w:sz w:val="22"/>
                <w:szCs w:val="22"/>
              </w:rPr>
            </w:pPr>
          </w:p>
        </w:tc>
        <w:tc>
          <w:tcPr>
            <w:tcW w:w="4140" w:type="dxa"/>
            <w:vAlign w:val="center"/>
          </w:tcPr>
          <w:p w:rsidR="003C6513" w:rsidRPr="00CE54F1" w:rsidRDefault="003C6513" w:rsidP="00CE77D3">
            <w:pPr>
              <w:rPr>
                <w:sz w:val="22"/>
                <w:szCs w:val="22"/>
                <w:vertAlign w:val="superscript"/>
              </w:rPr>
            </w:pPr>
            <w:r w:rsidRPr="00CE54F1">
              <w:rPr>
                <w:sz w:val="22"/>
                <w:szCs w:val="22"/>
              </w:rPr>
              <w:t xml:space="preserve">Moc </w:t>
            </w:r>
            <w:r w:rsidR="00CE77D3">
              <w:rPr>
                <w:sz w:val="22"/>
                <w:szCs w:val="22"/>
              </w:rPr>
              <w:t>nominalna</w:t>
            </w:r>
            <w:r w:rsidRPr="00CE54F1">
              <w:rPr>
                <w:sz w:val="22"/>
                <w:szCs w:val="22"/>
              </w:rPr>
              <w:t xml:space="preserve"> (</w:t>
            </w:r>
            <w:r w:rsidR="006B021B" w:rsidRPr="00CE54F1">
              <w:rPr>
                <w:sz w:val="22"/>
                <w:szCs w:val="22"/>
              </w:rPr>
              <w:t>W</w:t>
            </w:r>
            <w:r w:rsidRPr="00CE54F1">
              <w:rPr>
                <w:sz w:val="22"/>
                <w:szCs w:val="22"/>
              </w:rPr>
              <w:t>)</w:t>
            </w:r>
            <w:r w:rsidRPr="00CE54F1">
              <w:rPr>
                <w:sz w:val="22"/>
                <w:szCs w:val="22"/>
                <w:vertAlign w:val="superscript"/>
              </w:rPr>
              <w:t xml:space="preserve">2 </w:t>
            </w:r>
            <w:r w:rsidR="006B021B" w:rsidRPr="00CE54F1">
              <w:rPr>
                <w:sz w:val="22"/>
                <w:szCs w:val="22"/>
                <w:vertAlign w:val="superscript"/>
              </w:rPr>
              <w:t>,</w:t>
            </w:r>
            <w:r w:rsidRPr="00CE54F1">
              <w:rPr>
                <w:sz w:val="22"/>
                <w:szCs w:val="22"/>
                <w:vertAlign w:val="superscript"/>
              </w:rPr>
              <w:t xml:space="preserve"> </w:t>
            </w:r>
            <w:r w:rsidR="006B021B" w:rsidRPr="00CE54F1">
              <w:rPr>
                <w:sz w:val="22"/>
                <w:szCs w:val="22"/>
                <w:vertAlign w:val="superscript"/>
              </w:rPr>
              <w:t>3</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Pr>
        <w:tc>
          <w:tcPr>
            <w:tcW w:w="1690" w:type="dxa"/>
            <w:vMerge/>
          </w:tcPr>
          <w:p w:rsidR="003C6513" w:rsidRPr="00CE54F1" w:rsidRDefault="003C6513">
            <w:pPr>
              <w:rPr>
                <w:sz w:val="22"/>
                <w:szCs w:val="22"/>
              </w:rPr>
            </w:pPr>
          </w:p>
        </w:tc>
        <w:tc>
          <w:tcPr>
            <w:tcW w:w="4140" w:type="dxa"/>
            <w:vMerge w:val="restart"/>
            <w:vAlign w:val="center"/>
          </w:tcPr>
          <w:p w:rsidR="003C6513" w:rsidRPr="00CE54F1" w:rsidRDefault="003C6513" w:rsidP="00375243">
            <w:pPr>
              <w:rPr>
                <w:sz w:val="22"/>
                <w:szCs w:val="22"/>
              </w:rPr>
            </w:pPr>
            <w:r w:rsidRPr="00CE54F1">
              <w:rPr>
                <w:sz w:val="22"/>
                <w:szCs w:val="22"/>
              </w:rPr>
              <w:t>Całkowity wydatek znamionowy (m</w:t>
            </w:r>
            <w:r w:rsidRPr="00CE54F1">
              <w:rPr>
                <w:sz w:val="22"/>
                <w:szCs w:val="22"/>
                <w:vertAlign w:val="superscript"/>
              </w:rPr>
              <w:t>3</w:t>
            </w:r>
            <w:r w:rsidRPr="00CE54F1">
              <w:rPr>
                <w:sz w:val="22"/>
                <w:szCs w:val="22"/>
              </w:rPr>
              <w:t>/h)</w:t>
            </w:r>
          </w:p>
          <w:p w:rsidR="003C6513" w:rsidRPr="00CE54F1" w:rsidRDefault="006B021B" w:rsidP="00375243">
            <w:pPr>
              <w:rPr>
                <w:sz w:val="22"/>
                <w:szCs w:val="22"/>
              </w:rPr>
            </w:pPr>
            <w:r w:rsidRPr="00CE54F1">
              <w:rPr>
                <w:sz w:val="22"/>
                <w:szCs w:val="22"/>
              </w:rPr>
              <w:t>p</w:t>
            </w:r>
            <w:r w:rsidR="003C6513" w:rsidRPr="00CE54F1">
              <w:rPr>
                <w:sz w:val="22"/>
                <w:szCs w:val="22"/>
              </w:rPr>
              <w:t>rzy ciśnieniu ...............Pa</w:t>
            </w:r>
            <w:r w:rsidRPr="00CE54F1">
              <w:rPr>
                <w:sz w:val="22"/>
                <w:szCs w:val="22"/>
                <w:vertAlign w:val="superscript"/>
              </w:rPr>
              <w:t>2</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Height w:val="410"/>
        </w:trPr>
        <w:tc>
          <w:tcPr>
            <w:tcW w:w="1690" w:type="dxa"/>
            <w:vMerge/>
          </w:tcPr>
          <w:p w:rsidR="003C6513" w:rsidRPr="00CE54F1" w:rsidRDefault="003C6513">
            <w:pPr>
              <w:rPr>
                <w:sz w:val="22"/>
                <w:szCs w:val="22"/>
              </w:rPr>
            </w:pPr>
          </w:p>
        </w:tc>
        <w:tc>
          <w:tcPr>
            <w:tcW w:w="4140" w:type="dxa"/>
            <w:vMerge/>
            <w:vAlign w:val="center"/>
          </w:tcPr>
          <w:p w:rsidR="003C6513" w:rsidRPr="00CE54F1" w:rsidRDefault="003C6513" w:rsidP="00375243">
            <w:pPr>
              <w:rPr>
                <w:sz w:val="22"/>
                <w:szCs w:val="22"/>
              </w:rPr>
            </w:pP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r w:rsidR="003C6513" w:rsidRPr="00CE54F1" w:rsidTr="00375243">
        <w:trPr>
          <w:cantSplit/>
          <w:trHeight w:val="376"/>
        </w:trPr>
        <w:tc>
          <w:tcPr>
            <w:tcW w:w="1690" w:type="dxa"/>
            <w:vMerge/>
          </w:tcPr>
          <w:p w:rsidR="003C6513" w:rsidRPr="00CE54F1" w:rsidRDefault="003C6513">
            <w:pPr>
              <w:rPr>
                <w:sz w:val="22"/>
                <w:szCs w:val="22"/>
              </w:rPr>
            </w:pPr>
          </w:p>
        </w:tc>
        <w:tc>
          <w:tcPr>
            <w:tcW w:w="4140" w:type="dxa"/>
            <w:vAlign w:val="center"/>
          </w:tcPr>
          <w:p w:rsidR="003C6513" w:rsidRPr="00CE54F1" w:rsidRDefault="003C6513" w:rsidP="00375243">
            <w:pPr>
              <w:rPr>
                <w:sz w:val="22"/>
                <w:szCs w:val="22"/>
              </w:rPr>
            </w:pPr>
            <w:r w:rsidRPr="00CE54F1">
              <w:rPr>
                <w:sz w:val="22"/>
                <w:szCs w:val="22"/>
              </w:rPr>
              <w:t>Rodzaj napędu</w:t>
            </w:r>
          </w:p>
        </w:tc>
        <w:tc>
          <w:tcPr>
            <w:tcW w:w="1620" w:type="dxa"/>
          </w:tcPr>
          <w:p w:rsidR="003C6513" w:rsidRPr="00CE54F1" w:rsidRDefault="003C6513">
            <w:pPr>
              <w:rPr>
                <w:sz w:val="22"/>
                <w:szCs w:val="22"/>
              </w:rPr>
            </w:pPr>
          </w:p>
        </w:tc>
        <w:tc>
          <w:tcPr>
            <w:tcW w:w="1762" w:type="dxa"/>
          </w:tcPr>
          <w:p w:rsidR="003C6513" w:rsidRPr="00CE54F1" w:rsidRDefault="003C6513">
            <w:pPr>
              <w:rPr>
                <w:sz w:val="22"/>
                <w:szCs w:val="22"/>
              </w:rPr>
            </w:pPr>
          </w:p>
        </w:tc>
      </w:tr>
    </w:tbl>
    <w:p w:rsidR="003C6513" w:rsidRPr="00CE54F1" w:rsidRDefault="003C6513"/>
    <w:p w:rsidR="003C6513" w:rsidRPr="00CE54F1" w:rsidRDefault="003C6513">
      <w:pPr>
        <w:spacing w:line="360" w:lineRule="auto"/>
      </w:pPr>
      <w:r w:rsidRPr="00CE54F1">
        <w:t>Zawór rozprężny................   Marka ................................Typ..........................................</w:t>
      </w:r>
      <w:r w:rsidRPr="00CE54F1">
        <w:tab/>
      </w:r>
      <w:r w:rsidRPr="00CE54F1">
        <w:tab/>
      </w:r>
      <w:r w:rsidRPr="00CE54F1">
        <w:tab/>
      </w:r>
      <w:r w:rsidRPr="00CE54F1">
        <w:tab/>
      </w:r>
      <w:r w:rsidRPr="00CE54F1">
        <w:tab/>
      </w:r>
      <w:r w:rsidR="00CE77D3" w:rsidRPr="00CE77D3">
        <w:t xml:space="preserve">Regulowany </w:t>
      </w:r>
      <w:r w:rsidRPr="00CE54F1">
        <w:rPr>
          <w:vertAlign w:val="superscript"/>
        </w:rPr>
        <w:t>1</w:t>
      </w:r>
      <w:r w:rsidRPr="00CE54F1">
        <w:t xml:space="preserve"> </w:t>
      </w:r>
      <w:r w:rsidR="004C0FA9" w:rsidRPr="00CE54F1">
        <w:t xml:space="preserve">.................        </w:t>
      </w:r>
      <w:r w:rsidRPr="00CE54F1">
        <w:t>Nie</w:t>
      </w:r>
      <w:r w:rsidR="00CE77D3">
        <w:t>regulowany</w:t>
      </w:r>
      <w:r w:rsidRPr="00CE54F1">
        <w:rPr>
          <w:vertAlign w:val="superscript"/>
        </w:rPr>
        <w:t>1</w:t>
      </w:r>
      <w:r w:rsidRPr="00CE54F1">
        <w:t>.......................</w:t>
      </w:r>
    </w:p>
    <w:p w:rsidR="003C6513" w:rsidRPr="00CE54F1" w:rsidRDefault="00CE77D3">
      <w:pPr>
        <w:spacing w:line="360" w:lineRule="auto"/>
      </w:pPr>
      <w:r w:rsidRPr="00CE77D3">
        <w:t>System odszraniania</w:t>
      </w:r>
      <w:r w:rsidR="003C6513" w:rsidRPr="00CE54F1">
        <w:t>.............................................................................................................</w:t>
      </w:r>
    </w:p>
    <w:p w:rsidR="003C6513" w:rsidRPr="00CE54F1" w:rsidRDefault="00CE77D3">
      <w:pPr>
        <w:spacing w:line="360" w:lineRule="auto"/>
        <w:sectPr w:rsidR="003C6513" w:rsidRPr="00CE54F1" w:rsidSect="00E317F6">
          <w:footnotePr>
            <w:numRestart w:val="eachSect"/>
          </w:footnotePr>
          <w:type w:val="continuous"/>
          <w:pgSz w:w="11906" w:h="16838"/>
          <w:pgMar w:top="1417" w:right="1417" w:bottom="1417" w:left="1417" w:header="708" w:footer="708" w:gutter="0"/>
          <w:cols w:space="708"/>
          <w:docGrid w:linePitch="360"/>
        </w:sectPr>
      </w:pPr>
      <w:r w:rsidRPr="00CE77D3">
        <w:t>Urządzenia automatyki</w:t>
      </w:r>
      <w:r w:rsidR="003C6513" w:rsidRPr="00CE54F1">
        <w:t>.........................................</w:t>
      </w:r>
      <w:r w:rsidR="00FE4C3A">
        <w:t>............................................</w:t>
      </w:r>
    </w:p>
    <w:tbl>
      <w:tblPr>
        <w:tblStyle w:val="Tabela-Siatka"/>
        <w:tblpPr w:leftFromText="141" w:rightFromText="141" w:vertAnchor="text" w:horzAnchor="margin" w:tblpY="699"/>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26"/>
        <w:gridCol w:w="850"/>
        <w:gridCol w:w="122"/>
        <w:gridCol w:w="1721"/>
        <w:gridCol w:w="1276"/>
        <w:gridCol w:w="1965"/>
        <w:gridCol w:w="1785"/>
      </w:tblGrid>
      <w:tr w:rsidR="00FE4C3A" w:rsidTr="00FE4C3A">
        <w:trPr>
          <w:cantSplit/>
          <w:trHeight w:val="1134"/>
        </w:trPr>
        <w:tc>
          <w:tcPr>
            <w:tcW w:w="1526" w:type="dxa"/>
            <w:vMerge w:val="restart"/>
            <w:tcBorders>
              <w:top w:val="nil"/>
              <w:left w:val="nil"/>
              <w:bottom w:val="nil"/>
            </w:tcBorders>
            <w:textDirection w:val="btLr"/>
          </w:tcPr>
          <w:p w:rsidR="00FE4C3A" w:rsidRPr="00EE4ABC" w:rsidRDefault="00FE4C3A" w:rsidP="00FE4C3A">
            <w:pPr>
              <w:ind w:left="113" w:right="113"/>
              <w:jc w:val="center"/>
              <w:rPr>
                <w:u w:val="single"/>
              </w:rPr>
            </w:pPr>
            <w:r w:rsidRPr="00EE4ABC">
              <w:rPr>
                <w:u w:val="single"/>
              </w:rPr>
              <w:t>Wyniki pomiarów i charakterystyka chłodnicza</w:t>
            </w:r>
          </w:p>
          <w:p w:rsidR="00FE4C3A" w:rsidRDefault="00FE4C3A" w:rsidP="00FE4C3A">
            <w:pPr>
              <w:ind w:left="113" w:right="113"/>
              <w:jc w:val="center"/>
            </w:pPr>
          </w:p>
          <w:p w:rsidR="00FE4C3A" w:rsidRDefault="00FE4C3A" w:rsidP="00FE4C3A">
            <w:pPr>
              <w:ind w:left="113" w:right="113"/>
              <w:jc w:val="center"/>
              <w:rPr>
                <w:sz w:val="20"/>
                <w:szCs w:val="20"/>
              </w:rPr>
            </w:pPr>
            <w:r>
              <w:t xml:space="preserve">(średnia temperatura powietrza na wlocie (wlotach) do urządzenia chłodniczego ....................... </w:t>
            </w:r>
            <w:r w:rsidRPr="00EE4ABC">
              <w:rPr>
                <w:vertAlign w:val="superscript"/>
              </w:rPr>
              <w:t>o</w:t>
            </w:r>
            <w:r>
              <w:t>C)</w:t>
            </w:r>
          </w:p>
        </w:tc>
        <w:tc>
          <w:tcPr>
            <w:tcW w:w="2693" w:type="dxa"/>
            <w:gridSpan w:val="3"/>
            <w:vAlign w:val="center"/>
          </w:tcPr>
          <w:p w:rsidR="00FE4C3A" w:rsidRPr="00EE4ABC" w:rsidRDefault="00FE4C3A" w:rsidP="007D0D0A">
            <w:pPr>
              <w:ind w:left="113" w:right="113"/>
              <w:jc w:val="center"/>
              <w:rPr>
                <w:sz w:val="20"/>
                <w:szCs w:val="20"/>
              </w:rPr>
            </w:pPr>
            <w:r>
              <w:rPr>
                <w:sz w:val="20"/>
                <w:szCs w:val="20"/>
              </w:rPr>
              <w:t xml:space="preserve">Użyteczna </w:t>
            </w:r>
            <w:r w:rsidR="007D0D0A">
              <w:rPr>
                <w:sz w:val="20"/>
                <w:szCs w:val="20"/>
              </w:rPr>
              <w:t>wydajność</w:t>
            </w:r>
            <w:r>
              <w:rPr>
                <w:sz w:val="20"/>
                <w:szCs w:val="20"/>
              </w:rPr>
              <w:t xml:space="preserve"> chłodnicza</w:t>
            </w:r>
          </w:p>
        </w:tc>
        <w:tc>
          <w:tcPr>
            <w:tcW w:w="1276" w:type="dxa"/>
            <w:textDirection w:val="btLr"/>
            <w:vAlign w:val="center"/>
          </w:tcPr>
          <w:p w:rsidR="00FE4C3A" w:rsidRPr="00EE4ABC" w:rsidRDefault="00FE4C3A" w:rsidP="00FE4C3A">
            <w:pPr>
              <w:ind w:left="113" w:right="113"/>
              <w:jc w:val="center"/>
              <w:rPr>
                <w:sz w:val="20"/>
                <w:szCs w:val="20"/>
              </w:rPr>
            </w:pPr>
            <w:r w:rsidRPr="00EE4ABC">
              <w:rPr>
                <w:sz w:val="20"/>
                <w:szCs w:val="20"/>
              </w:rPr>
              <w:t>W</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extDirection w:val="btLr"/>
          </w:tcPr>
          <w:p w:rsidR="00FE4C3A" w:rsidRPr="00CE54F1" w:rsidRDefault="00FE4C3A" w:rsidP="00FE4C3A">
            <w:pPr>
              <w:ind w:left="113" w:right="113"/>
              <w:jc w:val="center"/>
              <w:rPr>
                <w:sz w:val="20"/>
              </w:rPr>
            </w:pPr>
          </w:p>
        </w:tc>
        <w:tc>
          <w:tcPr>
            <w:tcW w:w="850" w:type="dxa"/>
            <w:vMerge w:val="restart"/>
            <w:textDirection w:val="btLr"/>
          </w:tcPr>
          <w:p w:rsidR="00FE4C3A" w:rsidRDefault="00FE4C3A" w:rsidP="00FE4C3A">
            <w:pPr>
              <w:ind w:left="113" w:right="113"/>
              <w:jc w:val="center"/>
            </w:pPr>
            <w:r w:rsidRPr="00CE54F1">
              <w:rPr>
                <w:sz w:val="20"/>
              </w:rPr>
              <w:t>Temperatura wewnętrzna</w:t>
            </w:r>
          </w:p>
        </w:tc>
        <w:tc>
          <w:tcPr>
            <w:tcW w:w="1843" w:type="dxa"/>
            <w:gridSpan w:val="2"/>
            <w:vAlign w:val="center"/>
          </w:tcPr>
          <w:p w:rsidR="00FE4C3A" w:rsidRPr="00EE4ABC" w:rsidRDefault="00FE4C3A" w:rsidP="007D0D0A">
            <w:pPr>
              <w:ind w:left="113" w:right="113"/>
              <w:jc w:val="center"/>
              <w:rPr>
                <w:sz w:val="20"/>
                <w:szCs w:val="20"/>
              </w:rPr>
            </w:pPr>
            <w:r>
              <w:rPr>
                <w:sz w:val="20"/>
                <w:szCs w:val="20"/>
              </w:rPr>
              <w:t xml:space="preserve">Na </w:t>
            </w:r>
            <w:r w:rsidR="007D0D0A">
              <w:rPr>
                <w:sz w:val="20"/>
                <w:szCs w:val="20"/>
              </w:rPr>
              <w:t xml:space="preserve">wlocie do parownika </w:t>
            </w:r>
          </w:p>
        </w:tc>
        <w:tc>
          <w:tcPr>
            <w:tcW w:w="1276" w:type="dxa"/>
            <w:textDirection w:val="btLr"/>
            <w:vAlign w:val="center"/>
          </w:tcPr>
          <w:p w:rsidR="00FE4C3A" w:rsidRPr="00EE4ABC" w:rsidRDefault="00FE4C3A" w:rsidP="00FE4C3A">
            <w:pPr>
              <w:ind w:left="113" w:right="113"/>
              <w:jc w:val="center"/>
              <w:rPr>
                <w:sz w:val="20"/>
              </w:rPr>
            </w:pPr>
            <w:r w:rsidRPr="00EE4ABC">
              <w:rPr>
                <w:sz w:val="20"/>
                <w:vertAlign w:val="superscript"/>
              </w:rPr>
              <w:t>o</w:t>
            </w:r>
            <w:r w:rsidRPr="00EE4ABC">
              <w:rPr>
                <w:sz w:val="20"/>
              </w:rPr>
              <w:t>C</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850" w:type="dxa"/>
            <w:vMerge/>
          </w:tcPr>
          <w:p w:rsidR="00FE4C3A" w:rsidRDefault="00FE4C3A" w:rsidP="00FE4C3A"/>
        </w:tc>
        <w:tc>
          <w:tcPr>
            <w:tcW w:w="1843" w:type="dxa"/>
            <w:gridSpan w:val="2"/>
            <w:vAlign w:val="center"/>
          </w:tcPr>
          <w:p w:rsidR="00FE4C3A" w:rsidRPr="00EE4ABC" w:rsidRDefault="00FE4C3A" w:rsidP="00FE4C3A">
            <w:pPr>
              <w:ind w:right="113"/>
              <w:jc w:val="center"/>
              <w:rPr>
                <w:sz w:val="20"/>
                <w:szCs w:val="20"/>
              </w:rPr>
            </w:pPr>
            <w:r w:rsidRPr="00EE4ABC">
              <w:rPr>
                <w:sz w:val="20"/>
                <w:szCs w:val="20"/>
              </w:rPr>
              <w:t>Średnia</w:t>
            </w:r>
          </w:p>
        </w:tc>
        <w:tc>
          <w:tcPr>
            <w:tcW w:w="1276" w:type="dxa"/>
            <w:textDirection w:val="btLr"/>
            <w:vAlign w:val="center"/>
          </w:tcPr>
          <w:p w:rsidR="00FE4C3A" w:rsidRPr="00EE4ABC" w:rsidRDefault="00FE4C3A" w:rsidP="00FE4C3A">
            <w:pPr>
              <w:ind w:left="113" w:right="113"/>
              <w:jc w:val="center"/>
              <w:rPr>
                <w:sz w:val="20"/>
              </w:rPr>
            </w:pPr>
            <w:r w:rsidRPr="00EE4ABC">
              <w:rPr>
                <w:sz w:val="20"/>
                <w:vertAlign w:val="superscript"/>
              </w:rPr>
              <w:t>o</w:t>
            </w:r>
            <w:r w:rsidRPr="00EE4ABC">
              <w:rPr>
                <w:sz w:val="20"/>
              </w:rPr>
              <w:t>C</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2693" w:type="dxa"/>
            <w:gridSpan w:val="3"/>
            <w:vAlign w:val="center"/>
          </w:tcPr>
          <w:p w:rsidR="00FE4C3A" w:rsidRPr="00EE4ABC" w:rsidRDefault="00FE4C3A" w:rsidP="007D0D0A">
            <w:pPr>
              <w:jc w:val="center"/>
              <w:rPr>
                <w:sz w:val="20"/>
              </w:rPr>
            </w:pPr>
            <w:r w:rsidRPr="00CE54F1">
              <w:rPr>
                <w:sz w:val="20"/>
              </w:rPr>
              <w:t xml:space="preserve">Średnia temperatura </w:t>
            </w:r>
            <w:r w:rsidR="007D0D0A">
              <w:rPr>
                <w:sz w:val="20"/>
              </w:rPr>
              <w:t xml:space="preserve">wokół </w:t>
            </w:r>
            <w:r w:rsidRPr="00CE54F1">
              <w:rPr>
                <w:sz w:val="20"/>
              </w:rPr>
              <w:t>nadwozia</w:t>
            </w:r>
          </w:p>
        </w:tc>
        <w:tc>
          <w:tcPr>
            <w:tcW w:w="1276" w:type="dxa"/>
            <w:textDirection w:val="btLr"/>
            <w:vAlign w:val="center"/>
          </w:tcPr>
          <w:p w:rsidR="00FE4C3A" w:rsidRPr="00EE4ABC" w:rsidRDefault="00FE4C3A" w:rsidP="00FE4C3A">
            <w:pPr>
              <w:ind w:left="113" w:right="113"/>
              <w:jc w:val="center"/>
              <w:rPr>
                <w:sz w:val="20"/>
              </w:rPr>
            </w:pPr>
            <w:r w:rsidRPr="00EE4ABC">
              <w:rPr>
                <w:sz w:val="20"/>
                <w:vertAlign w:val="superscript"/>
              </w:rPr>
              <w:t>o</w:t>
            </w:r>
            <w:r w:rsidRPr="00EE4ABC">
              <w:rPr>
                <w:sz w:val="20"/>
              </w:rPr>
              <w:t>C</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2693" w:type="dxa"/>
            <w:gridSpan w:val="3"/>
            <w:vAlign w:val="center"/>
          </w:tcPr>
          <w:p w:rsidR="00FE4C3A" w:rsidRPr="00EE4ABC" w:rsidRDefault="00FE4C3A" w:rsidP="007D0D0A">
            <w:pPr>
              <w:jc w:val="center"/>
              <w:rPr>
                <w:sz w:val="20"/>
              </w:rPr>
            </w:pPr>
            <w:r w:rsidRPr="00CE54F1">
              <w:rPr>
                <w:sz w:val="20"/>
              </w:rPr>
              <w:t xml:space="preserve">Zużycie paliwa lub </w:t>
            </w:r>
            <w:r w:rsidR="007D0D0A">
              <w:rPr>
                <w:sz w:val="20"/>
              </w:rPr>
              <w:t>energii elektrycznej</w:t>
            </w:r>
          </w:p>
        </w:tc>
        <w:tc>
          <w:tcPr>
            <w:tcW w:w="1276" w:type="dxa"/>
            <w:textDirection w:val="btLr"/>
            <w:vAlign w:val="center"/>
          </w:tcPr>
          <w:p w:rsidR="00FE4C3A" w:rsidRPr="00EE4ABC" w:rsidRDefault="00FE4C3A" w:rsidP="00FE4C3A">
            <w:pPr>
              <w:ind w:left="113" w:right="113"/>
              <w:jc w:val="center"/>
              <w:rPr>
                <w:sz w:val="20"/>
              </w:rPr>
            </w:pPr>
            <w:r w:rsidRPr="00EE4ABC">
              <w:rPr>
                <w:sz w:val="20"/>
              </w:rPr>
              <w:t>W lub l/godz.</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2693" w:type="dxa"/>
            <w:gridSpan w:val="3"/>
            <w:vAlign w:val="center"/>
          </w:tcPr>
          <w:p w:rsidR="00FE4C3A" w:rsidRPr="00EE4ABC" w:rsidRDefault="00FE4C3A" w:rsidP="007D0D0A">
            <w:pPr>
              <w:jc w:val="center"/>
              <w:rPr>
                <w:sz w:val="20"/>
              </w:rPr>
            </w:pPr>
            <w:r w:rsidRPr="00CE54F1">
              <w:rPr>
                <w:sz w:val="20"/>
              </w:rPr>
              <w:t xml:space="preserve">Moc </w:t>
            </w:r>
            <w:r w:rsidR="007D0D0A">
              <w:rPr>
                <w:sz w:val="20"/>
              </w:rPr>
              <w:t>pochłonięta</w:t>
            </w:r>
            <w:r w:rsidRPr="00CE54F1">
              <w:rPr>
                <w:sz w:val="20"/>
              </w:rPr>
              <w:t xml:space="preserve"> przez wentylator </w:t>
            </w:r>
            <w:r w:rsidR="007D0D0A">
              <w:rPr>
                <w:sz w:val="20"/>
              </w:rPr>
              <w:t>chłodnicy</w:t>
            </w:r>
            <w:r w:rsidRPr="00CE54F1">
              <w:rPr>
                <w:sz w:val="20"/>
                <w:vertAlign w:val="superscript"/>
              </w:rPr>
              <w:t>4</w:t>
            </w:r>
          </w:p>
        </w:tc>
        <w:tc>
          <w:tcPr>
            <w:tcW w:w="1276" w:type="dxa"/>
            <w:textDirection w:val="btLr"/>
            <w:vAlign w:val="center"/>
          </w:tcPr>
          <w:p w:rsidR="00FE4C3A" w:rsidRPr="00EE4ABC" w:rsidRDefault="00FE4C3A" w:rsidP="00FE4C3A">
            <w:pPr>
              <w:ind w:left="113" w:right="113"/>
              <w:jc w:val="center"/>
              <w:rPr>
                <w:sz w:val="20"/>
              </w:rPr>
            </w:pPr>
            <w:r w:rsidRPr="00EE4ABC">
              <w:rPr>
                <w:sz w:val="20"/>
              </w:rPr>
              <w:t>W</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2693" w:type="dxa"/>
            <w:gridSpan w:val="3"/>
            <w:vAlign w:val="center"/>
          </w:tcPr>
          <w:p w:rsidR="00FE4C3A" w:rsidRPr="00CE77D3" w:rsidRDefault="00FE4C3A" w:rsidP="00FE4C3A">
            <w:pPr>
              <w:jc w:val="center"/>
              <w:rPr>
                <w:sz w:val="20"/>
              </w:rPr>
            </w:pPr>
            <w:r w:rsidRPr="00CE77D3">
              <w:rPr>
                <w:sz w:val="20"/>
              </w:rPr>
              <w:t>Moc</w:t>
            </w:r>
            <w:r w:rsidR="007D0D0A" w:rsidRPr="00CE77D3">
              <w:rPr>
                <w:sz w:val="20"/>
              </w:rPr>
              <w:t xml:space="preserve"> wewnętrznego </w:t>
            </w:r>
          </w:p>
          <w:p w:rsidR="007D0D0A" w:rsidRPr="00EE4ABC" w:rsidRDefault="00FE4C3A" w:rsidP="007D0D0A">
            <w:pPr>
              <w:jc w:val="center"/>
              <w:rPr>
                <w:sz w:val="20"/>
              </w:rPr>
            </w:pPr>
            <w:r w:rsidRPr="00CE77D3">
              <w:rPr>
                <w:sz w:val="20"/>
              </w:rPr>
              <w:t>wentylatorow</w:t>
            </w:r>
            <w:r w:rsidR="007D0D0A" w:rsidRPr="00CE77D3">
              <w:rPr>
                <w:sz w:val="20"/>
              </w:rPr>
              <w:t>a</w:t>
            </w:r>
            <w:r w:rsidRPr="00CE77D3">
              <w:rPr>
                <w:sz w:val="20"/>
              </w:rPr>
              <w:t xml:space="preserve"> </w:t>
            </w:r>
          </w:p>
          <w:p w:rsidR="00FE4C3A" w:rsidRPr="00EE4ABC" w:rsidRDefault="00FE4C3A" w:rsidP="00FE4C3A">
            <w:pPr>
              <w:jc w:val="center"/>
              <w:rPr>
                <w:sz w:val="20"/>
              </w:rPr>
            </w:pPr>
          </w:p>
        </w:tc>
        <w:tc>
          <w:tcPr>
            <w:tcW w:w="1276" w:type="dxa"/>
            <w:textDirection w:val="btLr"/>
            <w:vAlign w:val="center"/>
          </w:tcPr>
          <w:p w:rsidR="00FE4C3A" w:rsidRPr="00EE4ABC" w:rsidRDefault="00FE4C3A" w:rsidP="00FE4C3A">
            <w:pPr>
              <w:ind w:left="113" w:right="113"/>
              <w:jc w:val="center"/>
              <w:rPr>
                <w:sz w:val="20"/>
              </w:rPr>
            </w:pPr>
            <w:r>
              <w:rPr>
                <w:sz w:val="20"/>
              </w:rPr>
              <w:t>W</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972" w:type="dxa"/>
            <w:gridSpan w:val="2"/>
            <w:vMerge w:val="restart"/>
            <w:textDirection w:val="btLr"/>
            <w:vAlign w:val="bottom"/>
          </w:tcPr>
          <w:p w:rsidR="00FE4C3A" w:rsidRDefault="00FE4C3A" w:rsidP="00FE4C3A">
            <w:pPr>
              <w:ind w:left="113" w:right="113"/>
              <w:jc w:val="center"/>
            </w:pPr>
            <w:r w:rsidRPr="00CE54F1">
              <w:rPr>
                <w:sz w:val="20"/>
              </w:rPr>
              <w:t>Prędkość obrotowa</w:t>
            </w:r>
          </w:p>
        </w:tc>
        <w:tc>
          <w:tcPr>
            <w:tcW w:w="1721" w:type="dxa"/>
            <w:vAlign w:val="center"/>
          </w:tcPr>
          <w:p w:rsidR="00FE4C3A" w:rsidRPr="00EE4ABC" w:rsidRDefault="00FE4C3A" w:rsidP="00FE4C3A">
            <w:pPr>
              <w:jc w:val="center"/>
              <w:rPr>
                <w:sz w:val="20"/>
              </w:rPr>
            </w:pPr>
            <w:r>
              <w:rPr>
                <w:sz w:val="20"/>
              </w:rPr>
              <w:t>S</w:t>
            </w:r>
            <w:r w:rsidR="007D0D0A">
              <w:rPr>
                <w:sz w:val="20"/>
              </w:rPr>
              <w:t>prężar</w:t>
            </w:r>
            <w:r w:rsidRPr="00CE54F1">
              <w:rPr>
                <w:sz w:val="20"/>
              </w:rPr>
              <w:t>k</w:t>
            </w:r>
            <w:r w:rsidR="007D0D0A">
              <w:rPr>
                <w:sz w:val="20"/>
              </w:rPr>
              <w:t>i</w:t>
            </w:r>
            <w:r w:rsidRPr="00CE54F1">
              <w:rPr>
                <w:sz w:val="20"/>
                <w:vertAlign w:val="superscript"/>
              </w:rPr>
              <w:t>3</w:t>
            </w:r>
          </w:p>
        </w:tc>
        <w:tc>
          <w:tcPr>
            <w:tcW w:w="1276" w:type="dxa"/>
            <w:textDirection w:val="btLr"/>
            <w:vAlign w:val="center"/>
          </w:tcPr>
          <w:p w:rsidR="00FE4C3A" w:rsidRPr="00EE4ABC" w:rsidRDefault="00FE4C3A" w:rsidP="00FE4C3A">
            <w:pPr>
              <w:ind w:left="113" w:right="113"/>
              <w:jc w:val="center"/>
              <w:rPr>
                <w:sz w:val="20"/>
              </w:rPr>
            </w:pPr>
            <w:r w:rsidRPr="00EE4ABC">
              <w:rPr>
                <w:sz w:val="20"/>
              </w:rPr>
              <w:t>obr./min</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34"/>
        </w:trPr>
        <w:tc>
          <w:tcPr>
            <w:tcW w:w="1526" w:type="dxa"/>
            <w:vMerge/>
            <w:tcBorders>
              <w:top w:val="nil"/>
              <w:left w:val="nil"/>
              <w:bottom w:val="nil"/>
            </w:tcBorders>
          </w:tcPr>
          <w:p w:rsidR="00FE4C3A" w:rsidRDefault="00FE4C3A" w:rsidP="00FE4C3A"/>
        </w:tc>
        <w:tc>
          <w:tcPr>
            <w:tcW w:w="972" w:type="dxa"/>
            <w:gridSpan w:val="2"/>
            <w:vMerge/>
          </w:tcPr>
          <w:p w:rsidR="00FE4C3A" w:rsidRDefault="00FE4C3A" w:rsidP="00FE4C3A"/>
        </w:tc>
        <w:tc>
          <w:tcPr>
            <w:tcW w:w="1721" w:type="dxa"/>
            <w:vAlign w:val="center"/>
          </w:tcPr>
          <w:p w:rsidR="00FE4C3A" w:rsidRPr="00EE4ABC" w:rsidRDefault="007D0D0A" w:rsidP="00FE4C3A">
            <w:pPr>
              <w:jc w:val="center"/>
              <w:rPr>
                <w:sz w:val="20"/>
              </w:rPr>
            </w:pPr>
            <w:r>
              <w:rPr>
                <w:sz w:val="20"/>
              </w:rPr>
              <w:t>Alternatora</w:t>
            </w:r>
            <w:r w:rsidR="00FE4C3A" w:rsidRPr="00CE54F1">
              <w:rPr>
                <w:sz w:val="20"/>
                <w:vertAlign w:val="superscript"/>
              </w:rPr>
              <w:t>3</w:t>
            </w:r>
          </w:p>
        </w:tc>
        <w:tc>
          <w:tcPr>
            <w:tcW w:w="1276" w:type="dxa"/>
            <w:textDirection w:val="btLr"/>
            <w:vAlign w:val="center"/>
          </w:tcPr>
          <w:p w:rsidR="00FE4C3A" w:rsidRPr="00EE4ABC" w:rsidRDefault="00FE4C3A" w:rsidP="00FE4C3A">
            <w:pPr>
              <w:ind w:left="113" w:right="113"/>
              <w:jc w:val="center"/>
              <w:rPr>
                <w:sz w:val="20"/>
              </w:rPr>
            </w:pPr>
            <w:r w:rsidRPr="00EE4ABC">
              <w:rPr>
                <w:sz w:val="20"/>
              </w:rPr>
              <w:t>obr./min</w:t>
            </w:r>
          </w:p>
        </w:tc>
        <w:tc>
          <w:tcPr>
            <w:tcW w:w="196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c>
          <w:tcPr>
            <w:tcW w:w="1785" w:type="dxa"/>
            <w:textDirection w:val="btL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p>
        </w:tc>
      </w:tr>
      <w:tr w:rsidR="00FE4C3A" w:rsidTr="00FE4C3A">
        <w:trPr>
          <w:cantSplit/>
          <w:trHeight w:val="1150"/>
        </w:trPr>
        <w:tc>
          <w:tcPr>
            <w:tcW w:w="1526" w:type="dxa"/>
            <w:vMerge/>
            <w:tcBorders>
              <w:top w:val="nil"/>
              <w:left w:val="nil"/>
              <w:bottom w:val="nil"/>
            </w:tcBorders>
          </w:tcPr>
          <w:p w:rsidR="00FE4C3A" w:rsidRDefault="00FE4C3A" w:rsidP="00FE4C3A"/>
        </w:tc>
        <w:tc>
          <w:tcPr>
            <w:tcW w:w="972" w:type="dxa"/>
            <w:gridSpan w:val="2"/>
            <w:vMerge/>
          </w:tcPr>
          <w:p w:rsidR="00FE4C3A" w:rsidRDefault="00FE4C3A" w:rsidP="00FE4C3A"/>
        </w:tc>
        <w:tc>
          <w:tcPr>
            <w:tcW w:w="1721" w:type="dxa"/>
            <w:vAlign w:val="center"/>
          </w:tcPr>
          <w:p w:rsidR="00FE4C3A" w:rsidRDefault="00FE4C3A" w:rsidP="00FE4C3A">
            <w:pPr>
              <w:jc w:val="center"/>
            </w:pPr>
            <w:r w:rsidRPr="00CE54F1">
              <w:rPr>
                <w:sz w:val="20"/>
              </w:rPr>
              <w:t>Wentylatorów</w:t>
            </w:r>
            <w:r w:rsidRPr="00CE54F1">
              <w:rPr>
                <w:sz w:val="20"/>
                <w:vertAlign w:val="superscript"/>
              </w:rPr>
              <w:t>3</w:t>
            </w:r>
          </w:p>
        </w:tc>
        <w:tc>
          <w:tcPr>
            <w:tcW w:w="1276" w:type="dxa"/>
            <w:textDirection w:val="btLr"/>
            <w:vAlign w:val="center"/>
          </w:tcPr>
          <w:p w:rsidR="00FE4C3A" w:rsidRDefault="00FE4C3A" w:rsidP="00FE4C3A">
            <w:pPr>
              <w:ind w:left="113" w:right="113"/>
              <w:jc w:val="center"/>
            </w:pPr>
            <w:r w:rsidRPr="00EE4ABC">
              <w:rPr>
                <w:sz w:val="20"/>
              </w:rPr>
              <w:t>obr./min</w:t>
            </w:r>
          </w:p>
        </w:tc>
        <w:tc>
          <w:tcPr>
            <w:tcW w:w="1965" w:type="dxa"/>
            <w:textDirection w:val="btLr"/>
            <w:vAlign w:val="cente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jc w:val="center"/>
              <w:rPr>
                <w:sz w:val="20"/>
              </w:rPr>
            </w:pPr>
          </w:p>
          <w:p w:rsidR="00FE4C3A" w:rsidRPr="00EE4ABC" w:rsidRDefault="00FE4C3A" w:rsidP="00FE4C3A">
            <w:pPr>
              <w:ind w:left="113" w:right="113"/>
              <w:jc w:val="center"/>
              <w:rPr>
                <w:sz w:val="20"/>
              </w:rPr>
            </w:pPr>
          </w:p>
        </w:tc>
        <w:tc>
          <w:tcPr>
            <w:tcW w:w="1785" w:type="dxa"/>
            <w:textDirection w:val="btLr"/>
            <w:vAlign w:val="center"/>
          </w:tcPr>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pPr>
            <w:r>
              <w:t>………...</w:t>
            </w:r>
          </w:p>
          <w:p w:rsidR="00FE4C3A" w:rsidRDefault="00FE4C3A" w:rsidP="00FE4C3A">
            <w:pPr>
              <w:ind w:left="113" w:right="113"/>
              <w:jc w:val="center"/>
              <w:rPr>
                <w:sz w:val="20"/>
              </w:rPr>
            </w:pPr>
          </w:p>
          <w:p w:rsidR="00FE4C3A" w:rsidRDefault="00FE4C3A" w:rsidP="00FE4C3A">
            <w:pPr>
              <w:ind w:left="113" w:right="113"/>
              <w:jc w:val="center"/>
              <w:rPr>
                <w:sz w:val="20"/>
              </w:rPr>
            </w:pPr>
          </w:p>
          <w:p w:rsidR="00FE4C3A" w:rsidRDefault="00FE4C3A" w:rsidP="00FE4C3A">
            <w:pPr>
              <w:ind w:left="113" w:right="113"/>
              <w:jc w:val="center"/>
              <w:rPr>
                <w:sz w:val="20"/>
              </w:rPr>
            </w:pPr>
          </w:p>
          <w:p w:rsidR="00FE4C3A" w:rsidRPr="00EE4ABC" w:rsidRDefault="00FE4C3A" w:rsidP="00FE4C3A">
            <w:pPr>
              <w:ind w:left="113" w:right="113"/>
              <w:jc w:val="center"/>
              <w:rPr>
                <w:sz w:val="20"/>
              </w:rPr>
            </w:pPr>
          </w:p>
        </w:tc>
      </w:tr>
      <w:tr w:rsidR="00FE4C3A" w:rsidTr="00FE4C3A">
        <w:trPr>
          <w:trHeight w:val="1150"/>
        </w:trPr>
        <w:tc>
          <w:tcPr>
            <w:tcW w:w="1526" w:type="dxa"/>
            <w:tcBorders>
              <w:top w:val="nil"/>
              <w:left w:val="nil"/>
              <w:bottom w:val="nil"/>
            </w:tcBorders>
          </w:tcPr>
          <w:p w:rsidR="00FE4C3A" w:rsidRDefault="00FE4C3A" w:rsidP="00FE4C3A"/>
        </w:tc>
        <w:tc>
          <w:tcPr>
            <w:tcW w:w="972" w:type="dxa"/>
            <w:gridSpan w:val="2"/>
            <w:vMerge/>
          </w:tcPr>
          <w:p w:rsidR="00FE4C3A" w:rsidRDefault="00FE4C3A" w:rsidP="00FE4C3A"/>
        </w:tc>
        <w:tc>
          <w:tcPr>
            <w:tcW w:w="1721" w:type="dxa"/>
            <w:vAlign w:val="center"/>
          </w:tcPr>
          <w:p w:rsidR="00FE4C3A" w:rsidRPr="00CE54F1" w:rsidRDefault="00FE4C3A" w:rsidP="00FE4C3A">
            <w:pPr>
              <w:jc w:val="center"/>
              <w:rPr>
                <w:sz w:val="20"/>
              </w:rPr>
            </w:pPr>
          </w:p>
        </w:tc>
        <w:tc>
          <w:tcPr>
            <w:tcW w:w="1276" w:type="dxa"/>
            <w:textDirection w:val="btLr"/>
            <w:vAlign w:val="center"/>
          </w:tcPr>
          <w:p w:rsidR="00FE4C3A" w:rsidRPr="00EE4ABC" w:rsidRDefault="00FE4C3A" w:rsidP="00FE4C3A">
            <w:pPr>
              <w:ind w:left="113" w:right="113"/>
              <w:jc w:val="center"/>
              <w:rPr>
                <w:sz w:val="20"/>
              </w:rPr>
            </w:pPr>
          </w:p>
        </w:tc>
        <w:tc>
          <w:tcPr>
            <w:tcW w:w="1965" w:type="dxa"/>
            <w:vAlign w:val="center"/>
          </w:tcPr>
          <w:p w:rsidR="00FE4C3A" w:rsidRDefault="007D0D0A" w:rsidP="00FE4C3A">
            <w:pPr>
              <w:jc w:val="center"/>
              <w:rPr>
                <w:sz w:val="20"/>
              </w:rPr>
            </w:pPr>
            <w:r>
              <w:rPr>
                <w:sz w:val="20"/>
              </w:rPr>
              <w:t>Nominalna</w:t>
            </w:r>
          </w:p>
          <w:p w:rsidR="00FE4C3A" w:rsidRDefault="00FE4C3A" w:rsidP="00FE4C3A">
            <w:pPr>
              <w:jc w:val="center"/>
              <w:rPr>
                <w:sz w:val="20"/>
              </w:rPr>
            </w:pPr>
          </w:p>
        </w:tc>
        <w:tc>
          <w:tcPr>
            <w:tcW w:w="1785" w:type="dxa"/>
            <w:vAlign w:val="center"/>
          </w:tcPr>
          <w:p w:rsidR="00FE4C3A" w:rsidRDefault="007D0D0A" w:rsidP="00FE4C3A">
            <w:pPr>
              <w:jc w:val="center"/>
              <w:rPr>
                <w:sz w:val="20"/>
              </w:rPr>
            </w:pPr>
            <w:r>
              <w:rPr>
                <w:sz w:val="20"/>
              </w:rPr>
              <w:t>Minimalna</w:t>
            </w:r>
          </w:p>
          <w:p w:rsidR="00FE4C3A" w:rsidRDefault="00FE4C3A" w:rsidP="00FE4C3A">
            <w:pPr>
              <w:jc w:val="center"/>
              <w:rPr>
                <w:sz w:val="20"/>
              </w:rPr>
            </w:pPr>
          </w:p>
        </w:tc>
      </w:tr>
    </w:tbl>
    <w:p w:rsidR="00FE4C3A" w:rsidRDefault="00FE4C3A" w:rsidP="00FE4C3A">
      <w:pPr>
        <w:spacing w:line="360" w:lineRule="auto"/>
      </w:pPr>
      <w:r w:rsidRPr="00CE54F1">
        <w:rPr>
          <w:b/>
        </w:rPr>
        <w:t xml:space="preserve">WZÓR nr </w:t>
      </w:r>
      <w:r>
        <w:rPr>
          <w:b/>
        </w:rPr>
        <w:t>12</w:t>
      </w:r>
      <w:r w:rsidRPr="00CE54F1">
        <w:rPr>
          <w:b/>
        </w:rPr>
        <w:t xml:space="preserve"> (cd.)</w:t>
      </w:r>
    </w:p>
    <w:p w:rsidR="003C6513" w:rsidRPr="00311761" w:rsidRDefault="003C6513" w:rsidP="00311761">
      <w:pPr>
        <w:sectPr w:rsidR="003C6513" w:rsidRPr="00311761" w:rsidSect="00311761">
          <w:footnotePr>
            <w:numRestart w:val="eachSect"/>
          </w:footnotePr>
          <w:pgSz w:w="11906" w:h="16838"/>
          <w:pgMar w:top="1418" w:right="1418" w:bottom="1418" w:left="1418" w:header="709" w:footer="709" w:gutter="0"/>
          <w:cols w:space="708"/>
          <w:docGrid w:linePitch="360"/>
        </w:sectPr>
      </w:pPr>
    </w:p>
    <w:p w:rsidR="003C6513" w:rsidRPr="00CE54F1" w:rsidRDefault="003C6513">
      <w:pPr>
        <w:spacing w:line="360" w:lineRule="auto"/>
      </w:pPr>
    </w:p>
    <w:p w:rsidR="00993D3B" w:rsidRPr="00CE54F1" w:rsidRDefault="00993D3B">
      <w:pPr>
        <w:spacing w:line="360" w:lineRule="auto"/>
        <w:rPr>
          <w:b/>
        </w:rPr>
      </w:pPr>
      <w:r w:rsidRPr="00CE54F1">
        <w:rPr>
          <w:b/>
        </w:rPr>
        <w:t xml:space="preserve">WZÓR nr </w:t>
      </w:r>
      <w:r w:rsidR="000F335B">
        <w:rPr>
          <w:b/>
        </w:rPr>
        <w:t>12</w:t>
      </w:r>
      <w:r w:rsidR="000F335B" w:rsidRPr="00CE54F1">
        <w:rPr>
          <w:b/>
        </w:rPr>
        <w:t xml:space="preserve"> </w:t>
      </w:r>
      <w:r w:rsidRPr="00CE54F1">
        <w:rPr>
          <w:b/>
        </w:rPr>
        <w:t>(</w:t>
      </w:r>
      <w:r w:rsidR="007B376B" w:rsidRPr="00CE54F1">
        <w:rPr>
          <w:b/>
        </w:rPr>
        <w:t>cd.</w:t>
      </w:r>
      <w:r w:rsidRPr="00CE54F1">
        <w:rPr>
          <w:b/>
        </w:rPr>
        <w:t>)</w:t>
      </w:r>
    </w:p>
    <w:p w:rsidR="003C6513" w:rsidRPr="00CE54F1" w:rsidRDefault="007D0D0A" w:rsidP="008109D8">
      <w:pPr>
        <w:numPr>
          <w:ilvl w:val="0"/>
          <w:numId w:val="3"/>
        </w:numPr>
        <w:tabs>
          <w:tab w:val="clear" w:pos="1778"/>
        </w:tabs>
        <w:spacing w:line="360" w:lineRule="auto"/>
        <w:ind w:left="709" w:hanging="567"/>
      </w:pPr>
      <w:r>
        <w:t>Metoda badania</w:t>
      </w:r>
      <w:r w:rsidR="003C6513" w:rsidRPr="00CE54F1">
        <w:t xml:space="preserve"> i wyniki </w:t>
      </w:r>
    </w:p>
    <w:p w:rsidR="003C6513" w:rsidRPr="00CE54F1" w:rsidRDefault="007D0D0A" w:rsidP="000D27AC">
      <w:pPr>
        <w:spacing w:line="360" w:lineRule="auto"/>
        <w:ind w:firstLine="709"/>
      </w:pPr>
      <w:r>
        <w:t>Metoda</w:t>
      </w:r>
      <w:r w:rsidR="003C6513" w:rsidRPr="00CE54F1">
        <w:t xml:space="preserve"> badania</w:t>
      </w:r>
      <w:r w:rsidR="00266302" w:rsidRPr="00266302">
        <w:rPr>
          <w:vertAlign w:val="superscript"/>
        </w:rPr>
        <w:t>1</w:t>
      </w:r>
      <w:r w:rsidR="003C6513" w:rsidRPr="00CE54F1">
        <w:t>:</w:t>
      </w:r>
      <w:r w:rsidR="0023573D" w:rsidRPr="00CE54F1">
        <w:t xml:space="preserve"> </w:t>
      </w:r>
      <w:r w:rsidR="003C6513" w:rsidRPr="00CE54F1">
        <w:t xml:space="preserve"> metodą bilansu cieplnego/ metodą różnicy entalpii</w:t>
      </w:r>
    </w:p>
    <w:p w:rsidR="0023573D" w:rsidRPr="00CE54F1" w:rsidRDefault="0023573D">
      <w:pPr>
        <w:spacing w:line="360" w:lineRule="auto"/>
      </w:pPr>
    </w:p>
    <w:p w:rsidR="003C6513" w:rsidRPr="00CE54F1" w:rsidRDefault="007D0D0A" w:rsidP="000D27AC">
      <w:pPr>
        <w:spacing w:line="360" w:lineRule="auto"/>
        <w:ind w:firstLine="708"/>
      </w:pPr>
      <w:r w:rsidRPr="007D0D0A">
        <w:t xml:space="preserve">W komorze kalorymetrycznej o średniej  powierzchni </w:t>
      </w:r>
      <w:r w:rsidR="003C6513" w:rsidRPr="00CE54F1">
        <w:t>= .......</w:t>
      </w:r>
      <w:r w:rsidR="00266302">
        <w:t>.......</w:t>
      </w:r>
      <w:r w:rsidR="003C6513" w:rsidRPr="00CE54F1">
        <w:t>...................m</w:t>
      </w:r>
      <w:r w:rsidR="003C6513" w:rsidRPr="00CE54F1">
        <w:rPr>
          <w:vertAlign w:val="superscript"/>
        </w:rPr>
        <w:t>2</w:t>
      </w:r>
    </w:p>
    <w:p w:rsidR="0023573D" w:rsidRPr="00CE54F1" w:rsidRDefault="007D0D0A" w:rsidP="000D27AC">
      <w:pPr>
        <w:spacing w:line="360" w:lineRule="auto"/>
        <w:ind w:left="1418"/>
      </w:pPr>
      <w:r w:rsidRPr="007D0D0A">
        <w:t>zmierzona wartość współczynnika U komory z zainstalowanym agregatem chłodniczym:</w:t>
      </w:r>
      <w:r w:rsidR="003C6513" w:rsidRPr="00CE54F1">
        <w:t>..................</w:t>
      </w:r>
      <w:r w:rsidR="00266302">
        <w:t>....................................................................</w:t>
      </w:r>
      <w:r w:rsidR="003C6513" w:rsidRPr="00CE54F1">
        <w:t>..W/</w:t>
      </w:r>
      <w:r w:rsidR="003C6513" w:rsidRPr="00CE54F1">
        <w:rPr>
          <w:vertAlign w:val="superscript"/>
        </w:rPr>
        <w:t>o</w:t>
      </w:r>
      <w:r w:rsidR="003C6513" w:rsidRPr="00CE54F1">
        <w:t xml:space="preserve">C , </w:t>
      </w:r>
    </w:p>
    <w:p w:rsidR="003C6513" w:rsidRPr="00CE54F1" w:rsidRDefault="003C6513" w:rsidP="000D27AC">
      <w:pPr>
        <w:spacing w:line="360" w:lineRule="auto"/>
        <w:ind w:left="1417" w:firstLine="1"/>
      </w:pPr>
      <w:r w:rsidRPr="00CE54F1">
        <w:t>przy średniej temperaturze ścian .............</w:t>
      </w:r>
      <w:r w:rsidR="00266302">
        <w:t>........................................</w:t>
      </w:r>
      <w:r w:rsidRPr="00CE54F1">
        <w:t>...........</w:t>
      </w:r>
      <w:r w:rsidRPr="00CE54F1">
        <w:rPr>
          <w:vertAlign w:val="superscript"/>
        </w:rPr>
        <w:t xml:space="preserve"> o</w:t>
      </w:r>
      <w:r w:rsidRPr="00CE54F1">
        <w:t>C</w:t>
      </w:r>
      <w:r w:rsidR="00266302">
        <w:t>.</w:t>
      </w:r>
    </w:p>
    <w:p w:rsidR="0023573D" w:rsidRPr="00CE54F1" w:rsidRDefault="0023573D">
      <w:pPr>
        <w:spacing w:line="360" w:lineRule="auto"/>
      </w:pPr>
    </w:p>
    <w:p w:rsidR="003C6513" w:rsidRPr="00CE54F1" w:rsidRDefault="003C6513" w:rsidP="000D27AC">
      <w:pPr>
        <w:spacing w:line="360" w:lineRule="auto"/>
        <w:ind w:firstLine="705"/>
      </w:pPr>
      <w:r w:rsidRPr="00CE54F1">
        <w:t>W</w:t>
      </w:r>
      <w:r w:rsidR="0023573D" w:rsidRPr="00CE54F1">
        <w:t xml:space="preserve"> środku transportu:</w:t>
      </w:r>
    </w:p>
    <w:p w:rsidR="0023573D" w:rsidRPr="00CE54F1" w:rsidRDefault="007D0D0A" w:rsidP="000D27AC">
      <w:pPr>
        <w:spacing w:line="360" w:lineRule="auto"/>
        <w:ind w:left="1418"/>
      </w:pPr>
      <w:r w:rsidRPr="007D0D0A">
        <w:t xml:space="preserve">zmierzona wartość współczynnika U komory z zainstalowanym agregatem chłodniczym </w:t>
      </w:r>
      <w:r w:rsidR="0023573D" w:rsidRPr="00CE54F1">
        <w:t>urządzenie chłodnicze</w:t>
      </w:r>
      <w:r w:rsidR="003C6513" w:rsidRPr="00CE54F1">
        <w:t>:</w:t>
      </w:r>
      <w:r w:rsidR="0023573D" w:rsidRPr="00CE54F1">
        <w:t xml:space="preserve"> </w:t>
      </w:r>
      <w:r w:rsidR="003C6513" w:rsidRPr="00CE54F1">
        <w:t>.............</w:t>
      </w:r>
      <w:r w:rsidR="00266302">
        <w:t>.......</w:t>
      </w:r>
      <w:r>
        <w:t>..........</w:t>
      </w:r>
      <w:r w:rsidR="00266302">
        <w:t>.................</w:t>
      </w:r>
      <w:r w:rsidR="003C6513" w:rsidRPr="00CE54F1">
        <w:t>.......W/</w:t>
      </w:r>
      <w:r w:rsidR="003C6513" w:rsidRPr="00CE54F1">
        <w:rPr>
          <w:vertAlign w:val="superscript"/>
        </w:rPr>
        <w:t>o</w:t>
      </w:r>
      <w:r w:rsidR="00266302">
        <w:t>C</w:t>
      </w:r>
      <w:r w:rsidR="003C6513" w:rsidRPr="00CE54F1">
        <w:t xml:space="preserve">, </w:t>
      </w:r>
    </w:p>
    <w:p w:rsidR="003C6513" w:rsidRPr="00CE54F1" w:rsidRDefault="003C6513" w:rsidP="000D27AC">
      <w:pPr>
        <w:spacing w:line="360" w:lineRule="auto"/>
        <w:ind w:left="1414" w:firstLine="4"/>
      </w:pPr>
      <w:r w:rsidRPr="00CE54F1">
        <w:t>przy średniej temperaturze ścian ................</w:t>
      </w:r>
      <w:r w:rsidR="00266302">
        <w:t>...............................................</w:t>
      </w:r>
      <w:r w:rsidRPr="00CE54F1">
        <w:t>..</w:t>
      </w:r>
      <w:r w:rsidRPr="00CE54F1">
        <w:rPr>
          <w:vertAlign w:val="superscript"/>
        </w:rPr>
        <w:t xml:space="preserve"> o</w:t>
      </w:r>
      <w:r w:rsidRPr="00CE54F1">
        <w:t>C</w:t>
      </w:r>
      <w:r w:rsidR="00266302">
        <w:t>.</w:t>
      </w:r>
    </w:p>
    <w:p w:rsidR="0023573D" w:rsidRPr="00CE54F1" w:rsidRDefault="0023573D">
      <w:pPr>
        <w:spacing w:line="360" w:lineRule="auto"/>
      </w:pPr>
    </w:p>
    <w:p w:rsidR="003C6513" w:rsidRDefault="003C6513" w:rsidP="00266302">
      <w:pPr>
        <w:spacing w:before="120" w:after="120"/>
      </w:pPr>
      <w:r w:rsidRPr="00CE54F1">
        <w:t xml:space="preserve">Metoda zastosowana </w:t>
      </w:r>
      <w:r w:rsidR="007D0D0A" w:rsidRPr="007D0D0A">
        <w:t xml:space="preserve">do określenia  </w:t>
      </w:r>
      <w:r w:rsidRPr="00CE54F1">
        <w:t>korekcji współczynnika U nadwozia w funkcji jej średniej temperatury ścian nadwozia:.......................................................................................................</w:t>
      </w:r>
    </w:p>
    <w:p w:rsidR="000D27AC" w:rsidRPr="00CE54F1" w:rsidRDefault="00266302" w:rsidP="00266302">
      <w:pPr>
        <w:spacing w:before="120" w:after="120"/>
      </w:pPr>
      <w:r>
        <w:t>…………………………………………………………………………………………………..</w:t>
      </w:r>
    </w:p>
    <w:p w:rsidR="003C6513" w:rsidRPr="00CE54F1" w:rsidRDefault="007D0D0A" w:rsidP="00266302">
      <w:pPr>
        <w:spacing w:before="100" w:beforeAutospacing="1" w:after="240"/>
      </w:pPr>
      <w:r w:rsidRPr="007D0D0A">
        <w:t>Maksymalne błędy przy określaniu:</w:t>
      </w:r>
    </w:p>
    <w:p w:rsidR="003C6513" w:rsidRPr="00CE54F1" w:rsidRDefault="003C6513">
      <w:pPr>
        <w:spacing w:line="360" w:lineRule="auto"/>
      </w:pPr>
      <w:r w:rsidRPr="00CE54F1">
        <w:tab/>
        <w:t xml:space="preserve">współczynnika </w:t>
      </w:r>
      <w:r w:rsidRPr="00CE54F1">
        <w:rPr>
          <w:i/>
          <w:iCs/>
        </w:rPr>
        <w:t>U</w:t>
      </w:r>
      <w:r w:rsidRPr="00CE54F1">
        <w:t xml:space="preserve"> nadwozia..........................................................................................</w:t>
      </w:r>
    </w:p>
    <w:p w:rsidR="003C6513" w:rsidRPr="00CE54F1" w:rsidRDefault="007D0D0A">
      <w:pPr>
        <w:spacing w:line="360" w:lineRule="auto"/>
        <w:ind w:firstLine="708"/>
        <w:rPr>
          <w:i/>
          <w:iCs/>
        </w:rPr>
      </w:pPr>
      <w:r w:rsidRPr="007D0D0A">
        <w:t xml:space="preserve">wydajności </w:t>
      </w:r>
      <w:r w:rsidR="003C6513" w:rsidRPr="00CE54F1">
        <w:t xml:space="preserve">chłodniczej </w:t>
      </w:r>
      <w:r w:rsidR="0023573D" w:rsidRPr="00CE54F1">
        <w:t xml:space="preserve">urządzenia chłodniczego  </w:t>
      </w:r>
      <w:r w:rsidR="003C6513" w:rsidRPr="00CE54F1">
        <w:t>.........................................................</w:t>
      </w:r>
    </w:p>
    <w:p w:rsidR="003C6513" w:rsidRPr="00CE54F1" w:rsidRDefault="003C6513">
      <w:pPr>
        <w:spacing w:line="360" w:lineRule="auto"/>
        <w:rPr>
          <w:i/>
          <w:iCs/>
        </w:rPr>
      </w:pPr>
    </w:p>
    <w:p w:rsidR="003C6513" w:rsidRPr="00CE54F1" w:rsidRDefault="003C6513" w:rsidP="008109D8">
      <w:pPr>
        <w:numPr>
          <w:ilvl w:val="0"/>
          <w:numId w:val="3"/>
        </w:numPr>
        <w:tabs>
          <w:tab w:val="clear" w:pos="1778"/>
        </w:tabs>
        <w:spacing w:line="360" w:lineRule="auto"/>
        <w:ind w:left="709" w:hanging="567"/>
      </w:pPr>
      <w:r w:rsidRPr="00CE54F1">
        <w:t>Sprawdzenia:</w:t>
      </w:r>
    </w:p>
    <w:p w:rsidR="003C6513" w:rsidRPr="00CE54F1" w:rsidRDefault="003C6513" w:rsidP="005306B8">
      <w:pPr>
        <w:spacing w:line="360" w:lineRule="auto"/>
        <w:ind w:firstLine="709"/>
      </w:pPr>
      <w:r w:rsidRPr="00CE54F1">
        <w:t xml:space="preserve">Regulator temperatury: </w:t>
      </w:r>
      <w:r w:rsidR="0023573D" w:rsidRPr="00CE54F1">
        <w:t xml:space="preserve"> </w:t>
      </w:r>
      <w:r w:rsidR="007D0D0A">
        <w:t>N</w:t>
      </w:r>
      <w:r w:rsidRPr="00CE54F1">
        <w:t>astawa..............................</w:t>
      </w:r>
      <w:r w:rsidRPr="00CE54F1">
        <w:rPr>
          <w:vertAlign w:val="superscript"/>
        </w:rPr>
        <w:t xml:space="preserve"> </w:t>
      </w:r>
      <w:r w:rsidRPr="00CE54F1">
        <w:t xml:space="preserve"> </w:t>
      </w:r>
      <w:r w:rsidR="0023573D" w:rsidRPr="00CE54F1">
        <w:t xml:space="preserve"> R</w:t>
      </w:r>
      <w:r w:rsidRPr="00CE54F1">
        <w:t>óżnica</w:t>
      </w:r>
      <w:r w:rsidR="0023573D" w:rsidRPr="00CE54F1">
        <w:t xml:space="preserve">     </w:t>
      </w:r>
      <w:r w:rsidR="007D0D0A">
        <w:t>......</w:t>
      </w:r>
      <w:r w:rsidRPr="00CE54F1">
        <w:t>........................</w:t>
      </w:r>
      <w:r w:rsidRPr="00CE54F1">
        <w:rPr>
          <w:vertAlign w:val="superscript"/>
        </w:rPr>
        <w:t>..o</w:t>
      </w:r>
      <w:r w:rsidRPr="00CE54F1">
        <w:t>C</w:t>
      </w:r>
    </w:p>
    <w:p w:rsidR="003C6513" w:rsidRPr="00CE54F1" w:rsidRDefault="003C6513" w:rsidP="000D27AC">
      <w:pPr>
        <w:spacing w:line="360" w:lineRule="auto"/>
        <w:ind w:firstLine="709"/>
      </w:pPr>
      <w:r w:rsidRPr="00CE54F1">
        <w:t>Działanie urządzenia odszraniającego</w:t>
      </w:r>
      <w:r w:rsidR="0023573D" w:rsidRPr="00CE54F1">
        <w:rPr>
          <w:vertAlign w:val="superscript"/>
        </w:rPr>
        <w:t>1</w:t>
      </w:r>
      <w:r w:rsidRPr="00CE54F1">
        <w:t>:  zadowalające/niezadowalające</w:t>
      </w:r>
    </w:p>
    <w:p w:rsidR="0023573D" w:rsidRPr="00CE54F1" w:rsidRDefault="003C6513" w:rsidP="000D27AC">
      <w:pPr>
        <w:spacing w:line="360" w:lineRule="auto"/>
        <w:ind w:firstLine="709"/>
      </w:pPr>
      <w:r w:rsidRPr="00CE54F1">
        <w:t>Wydatek powietrza na w</w:t>
      </w:r>
      <w:r w:rsidR="0023573D" w:rsidRPr="00CE54F1">
        <w:t>y</w:t>
      </w:r>
      <w:r w:rsidRPr="00CE54F1">
        <w:t xml:space="preserve">locie </w:t>
      </w:r>
      <w:r w:rsidR="0023573D" w:rsidRPr="00CE54F1">
        <w:t>z</w:t>
      </w:r>
      <w:r w:rsidRPr="00CE54F1">
        <w:t xml:space="preserve"> parow</w:t>
      </w:r>
      <w:r w:rsidR="007D0D0A">
        <w:t>nika</w:t>
      </w:r>
      <w:r w:rsidRPr="00CE54F1">
        <w:t xml:space="preserve">:     </w:t>
      </w:r>
    </w:p>
    <w:p w:rsidR="003C6513" w:rsidRPr="00CE54F1" w:rsidRDefault="003C6513" w:rsidP="000D27AC">
      <w:pPr>
        <w:spacing w:line="360" w:lineRule="auto"/>
        <w:ind w:firstLine="709"/>
      </w:pPr>
      <w:r w:rsidRPr="00CE54F1">
        <w:t>wartość zmierzona.........................m</w:t>
      </w:r>
      <w:r w:rsidRPr="00CE54F1">
        <w:rPr>
          <w:vertAlign w:val="superscript"/>
        </w:rPr>
        <w:t>3</w:t>
      </w:r>
      <w:r w:rsidRPr="00CE54F1">
        <w:t>/h</w:t>
      </w:r>
    </w:p>
    <w:p w:rsidR="003C6513" w:rsidRPr="00CE54F1" w:rsidRDefault="003C6513" w:rsidP="000D27AC">
      <w:pPr>
        <w:spacing w:line="360" w:lineRule="auto"/>
        <w:ind w:firstLine="709"/>
      </w:pPr>
      <w:r w:rsidRPr="00CE54F1">
        <w:t>przy ciśnieniu.................................Pa</w:t>
      </w:r>
    </w:p>
    <w:p w:rsidR="003C6513" w:rsidRPr="00CE54F1" w:rsidRDefault="003C6513">
      <w:pPr>
        <w:spacing w:line="360" w:lineRule="auto"/>
        <w:ind w:firstLine="360"/>
      </w:pPr>
    </w:p>
    <w:p w:rsidR="003C6513" w:rsidRPr="00CE54F1" w:rsidRDefault="007D0D0A">
      <w:pPr>
        <w:spacing w:line="360" w:lineRule="auto"/>
      </w:pPr>
      <w:r w:rsidRPr="007D0D0A">
        <w:t xml:space="preserve">Istnienie możliwości dopływu do ciepła do parownika celu ustawienia termostatu  pomiędzy </w:t>
      </w:r>
      <w:r>
        <w:br/>
      </w:r>
      <w:r w:rsidR="003C6513" w:rsidRPr="00CE54F1">
        <w:t xml:space="preserve">0 </w:t>
      </w:r>
      <w:r w:rsidR="003C6513" w:rsidRPr="00CE54F1">
        <w:rPr>
          <w:vertAlign w:val="superscript"/>
        </w:rPr>
        <w:t>o</w:t>
      </w:r>
      <w:r w:rsidR="003C6513" w:rsidRPr="00CE54F1">
        <w:t xml:space="preserve">C i + 12 </w:t>
      </w:r>
      <w:r w:rsidR="003C6513" w:rsidRPr="00CE54F1">
        <w:rPr>
          <w:vertAlign w:val="superscript"/>
        </w:rPr>
        <w:t>o</w:t>
      </w:r>
      <w:r w:rsidR="003C6513" w:rsidRPr="00CE54F1">
        <w:t>C</w:t>
      </w:r>
      <w:r w:rsidR="00266302">
        <w:rPr>
          <w:vertAlign w:val="superscript"/>
        </w:rPr>
        <w:t>1</w:t>
      </w:r>
      <w:r w:rsidR="003C6513" w:rsidRPr="00CE54F1">
        <w:t>:  tak/ nie</w:t>
      </w:r>
    </w:p>
    <w:p w:rsidR="005306B8" w:rsidRDefault="005306B8" w:rsidP="000D27AC">
      <w:pPr>
        <w:spacing w:line="360" w:lineRule="auto"/>
        <w:rPr>
          <w:b/>
        </w:rPr>
      </w:pPr>
    </w:p>
    <w:p w:rsidR="00266302" w:rsidRPr="00CE54F1" w:rsidRDefault="00266302" w:rsidP="000D27AC">
      <w:pPr>
        <w:spacing w:line="360" w:lineRule="auto"/>
        <w:rPr>
          <w:b/>
        </w:rPr>
      </w:pPr>
    </w:p>
    <w:p w:rsidR="00266302" w:rsidRDefault="00266302" w:rsidP="000D27AC">
      <w:pPr>
        <w:spacing w:line="360" w:lineRule="auto"/>
        <w:rPr>
          <w:b/>
        </w:rPr>
      </w:pPr>
    </w:p>
    <w:p w:rsidR="000D27AC" w:rsidRPr="00CE54F1" w:rsidRDefault="000D27AC" w:rsidP="000D27AC">
      <w:pPr>
        <w:spacing w:line="360" w:lineRule="auto"/>
        <w:rPr>
          <w:b/>
        </w:rPr>
      </w:pPr>
      <w:r w:rsidRPr="00CE54F1">
        <w:rPr>
          <w:b/>
        </w:rPr>
        <w:t xml:space="preserve">WZÓR nr </w:t>
      </w:r>
      <w:r w:rsidR="000F335B">
        <w:rPr>
          <w:b/>
        </w:rPr>
        <w:t>12</w:t>
      </w:r>
      <w:r w:rsidR="000F335B" w:rsidRPr="00CE54F1">
        <w:rPr>
          <w:b/>
        </w:rPr>
        <w:t xml:space="preserve"> </w:t>
      </w:r>
      <w:r w:rsidRPr="00CE54F1">
        <w:rPr>
          <w:b/>
        </w:rPr>
        <w:t>(</w:t>
      </w:r>
      <w:r w:rsidR="007B376B" w:rsidRPr="00CE54F1">
        <w:rPr>
          <w:b/>
        </w:rPr>
        <w:t>cd.</w:t>
      </w:r>
      <w:r w:rsidRPr="00CE54F1">
        <w:rPr>
          <w:b/>
        </w:rPr>
        <w:t>)</w:t>
      </w:r>
    </w:p>
    <w:p w:rsidR="000D27AC" w:rsidRPr="00CE54F1" w:rsidRDefault="000D27AC">
      <w:pPr>
        <w:spacing w:line="360" w:lineRule="auto"/>
        <w:ind w:firstLine="360"/>
      </w:pPr>
    </w:p>
    <w:p w:rsidR="003C6513" w:rsidRDefault="00993D3B" w:rsidP="004C0FA9">
      <w:pPr>
        <w:spacing w:line="360" w:lineRule="auto"/>
      </w:pPr>
      <w:r w:rsidRPr="00CE54F1">
        <w:t>(</w:t>
      </w:r>
      <w:r w:rsidR="003C6513" w:rsidRPr="00CE54F1">
        <w:t xml:space="preserve">d) </w:t>
      </w:r>
      <w:r w:rsidR="004C0FA9" w:rsidRPr="00CE54F1">
        <w:tab/>
      </w:r>
      <w:r w:rsidR="003C6513" w:rsidRPr="00266302">
        <w:rPr>
          <w:u w:val="single"/>
        </w:rPr>
        <w:t>Uwagi:</w:t>
      </w:r>
    </w:p>
    <w:p w:rsidR="00755952" w:rsidRDefault="007D0D0A" w:rsidP="00755952">
      <w:r w:rsidRPr="007D0D0A">
        <w:t>Biorąc pod uwagę powyższe wyniki badań, niniejszy protokół jako świadectwo dopuszczenia typu zgodnie z  punktem 6</w:t>
      </w:r>
      <w:r>
        <w:t xml:space="preserve"> </w:t>
      </w:r>
      <w:r w:rsidRPr="007D0D0A">
        <w:t>(a), Dodatku 1 do Załącznika 1 ATP, jest ważny przez okres nie dłuższy niż sześć lata, tj. do...............</w:t>
      </w:r>
      <w:r>
        <w:t>...............................................................</w:t>
      </w:r>
      <w:r w:rsidRPr="007D0D0A">
        <w:t>............................</w:t>
      </w:r>
    </w:p>
    <w:p w:rsidR="00755952" w:rsidRPr="00CE54F1" w:rsidRDefault="00755952" w:rsidP="00755952"/>
    <w:p w:rsidR="0023573D" w:rsidRPr="00CE54F1" w:rsidRDefault="0023573D" w:rsidP="00755952">
      <w:pPr>
        <w:ind w:firstLine="360"/>
      </w:pPr>
      <w:r w:rsidRPr="00CE54F1">
        <w:t>………………………………………………………………………………</w:t>
      </w:r>
    </w:p>
    <w:p w:rsidR="0023573D" w:rsidRPr="00CE54F1" w:rsidRDefault="0023573D" w:rsidP="00755952">
      <w:pPr>
        <w:ind w:firstLine="360"/>
      </w:pPr>
      <w:r w:rsidRPr="00CE54F1">
        <w:t>……………………………………………………………………………….</w:t>
      </w:r>
    </w:p>
    <w:p w:rsidR="0023573D" w:rsidRPr="00CE54F1" w:rsidRDefault="0023573D" w:rsidP="00755952">
      <w:pPr>
        <w:ind w:firstLine="360"/>
      </w:pPr>
      <w:r w:rsidRPr="00CE54F1">
        <w:t>……………………………………………………………………………….</w:t>
      </w:r>
    </w:p>
    <w:p w:rsidR="003C6513" w:rsidRPr="00CE54F1" w:rsidRDefault="003C6513">
      <w:pPr>
        <w:spacing w:line="360" w:lineRule="auto"/>
      </w:pPr>
    </w:p>
    <w:p w:rsidR="00B91B64" w:rsidRPr="00CE54F1" w:rsidRDefault="003C6513">
      <w:pPr>
        <w:spacing w:line="360" w:lineRule="auto"/>
      </w:pPr>
      <w:r w:rsidRPr="00CE54F1">
        <w:t xml:space="preserve">Sporządzony w...................................................  </w:t>
      </w:r>
    </w:p>
    <w:p w:rsidR="00266302" w:rsidRPr="00CE54F1" w:rsidRDefault="003C6513" w:rsidP="00266302">
      <w:pPr>
        <w:spacing w:line="360" w:lineRule="auto"/>
      </w:pPr>
      <w:r w:rsidRPr="00CE54F1">
        <w:t>Data</w:t>
      </w:r>
      <w:r w:rsidR="00B91B64" w:rsidRPr="00CE54F1">
        <w:t xml:space="preserve"> </w:t>
      </w:r>
      <w:r w:rsidR="00E10E7B">
        <w:t xml:space="preserve"> protokołu z badań</w:t>
      </w:r>
      <w:r w:rsidR="00B91B64" w:rsidRPr="00CE54F1">
        <w:t xml:space="preserve"> </w:t>
      </w:r>
      <w:r w:rsidR="00E10E7B">
        <w:t>............</w:t>
      </w:r>
      <w:r w:rsidRPr="00CE54F1">
        <w:t>..</w:t>
      </w:r>
      <w:r w:rsidR="00E10E7B">
        <w:t>.....................</w:t>
      </w:r>
      <w:r w:rsidR="00266302" w:rsidRPr="00CE54F1">
        <w:t xml:space="preserve">     </w:t>
      </w:r>
      <w:r w:rsidR="00266302">
        <w:t xml:space="preserve">   </w:t>
      </w:r>
      <w:r w:rsidR="00E10E7B">
        <w:t xml:space="preserve">      ……….............</w:t>
      </w:r>
      <w:r w:rsidR="00266302" w:rsidRPr="00CE54F1">
        <w:t>.........................</w:t>
      </w:r>
    </w:p>
    <w:p w:rsidR="00266302" w:rsidRPr="00CE54F1" w:rsidRDefault="00B91B64" w:rsidP="00266302">
      <w:pPr>
        <w:spacing w:line="360" w:lineRule="auto"/>
      </w:pPr>
      <w:r w:rsidRPr="00CE54F1">
        <w:t xml:space="preserve">                                                                  </w:t>
      </w:r>
      <w:r w:rsidRPr="00CE54F1">
        <w:tab/>
      </w:r>
      <w:r w:rsidR="00266302">
        <w:t xml:space="preserve">                    </w:t>
      </w:r>
      <w:r w:rsidR="00266302" w:rsidRPr="00CE54F1">
        <w:t>Odpowiedzialny za badanie</w:t>
      </w:r>
    </w:p>
    <w:p w:rsidR="00587596" w:rsidRDefault="00587596" w:rsidP="006F5195">
      <w:pPr>
        <w:pStyle w:val="Nagwek1"/>
        <w:jc w:val="left"/>
      </w:pPr>
    </w:p>
    <w:p w:rsidR="00587596" w:rsidRDefault="00587596" w:rsidP="006F5195">
      <w:pPr>
        <w:pStyle w:val="Nagwek1"/>
        <w:jc w:val="left"/>
      </w:pPr>
    </w:p>
    <w:p w:rsidR="000E4D80" w:rsidRDefault="000E4D80" w:rsidP="00587596"/>
    <w:p w:rsidR="000E4D80" w:rsidRDefault="000E4D80" w:rsidP="00587596"/>
    <w:p w:rsidR="000E4D80" w:rsidRDefault="000E4D80" w:rsidP="00587596"/>
    <w:p w:rsidR="000E4D80" w:rsidRDefault="000E4D80" w:rsidP="00587596"/>
    <w:tbl>
      <w:tblPr>
        <w:tblStyle w:val="Tabela-Siatka"/>
        <w:tblpPr w:leftFromText="141" w:rightFromText="141" w:vertAnchor="text" w:horzAnchor="margin" w:tblpY="-55"/>
        <w:tblW w:w="0" w:type="auto"/>
        <w:tblBorders>
          <w:top w:val="single" w:sz="8"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3543"/>
      </w:tblGrid>
      <w:tr w:rsidR="00266302" w:rsidTr="00266302">
        <w:tc>
          <w:tcPr>
            <w:tcW w:w="534" w:type="dxa"/>
          </w:tcPr>
          <w:p w:rsidR="00266302" w:rsidRPr="00266302" w:rsidRDefault="00266302" w:rsidP="00266302">
            <w:pPr>
              <w:rPr>
                <w:sz w:val="20"/>
                <w:szCs w:val="20"/>
                <w:vertAlign w:val="superscript"/>
              </w:rPr>
            </w:pPr>
            <w:r w:rsidRPr="00266302">
              <w:rPr>
                <w:sz w:val="20"/>
                <w:szCs w:val="20"/>
                <w:vertAlign w:val="superscript"/>
              </w:rPr>
              <w:t>1</w:t>
            </w:r>
          </w:p>
        </w:tc>
        <w:tc>
          <w:tcPr>
            <w:tcW w:w="3543" w:type="dxa"/>
          </w:tcPr>
          <w:p w:rsidR="00266302" w:rsidRPr="00266302" w:rsidRDefault="00266302" w:rsidP="00266302">
            <w:pPr>
              <w:rPr>
                <w:i/>
                <w:sz w:val="20"/>
                <w:szCs w:val="20"/>
              </w:rPr>
            </w:pPr>
            <w:r w:rsidRPr="00266302">
              <w:rPr>
                <w:i/>
                <w:sz w:val="20"/>
                <w:szCs w:val="20"/>
              </w:rPr>
              <w:t>Niepotrzebne skreślić.</w:t>
            </w:r>
          </w:p>
        </w:tc>
      </w:tr>
      <w:tr w:rsidR="00266302" w:rsidTr="00266302">
        <w:tc>
          <w:tcPr>
            <w:tcW w:w="534" w:type="dxa"/>
          </w:tcPr>
          <w:p w:rsidR="00266302" w:rsidRPr="00266302" w:rsidRDefault="00266302" w:rsidP="00266302">
            <w:pPr>
              <w:rPr>
                <w:sz w:val="20"/>
                <w:szCs w:val="20"/>
                <w:vertAlign w:val="superscript"/>
              </w:rPr>
            </w:pPr>
            <w:r w:rsidRPr="00266302">
              <w:rPr>
                <w:sz w:val="20"/>
                <w:szCs w:val="20"/>
                <w:vertAlign w:val="superscript"/>
              </w:rPr>
              <w:t>2</w:t>
            </w:r>
          </w:p>
        </w:tc>
        <w:tc>
          <w:tcPr>
            <w:tcW w:w="3543" w:type="dxa"/>
          </w:tcPr>
          <w:p w:rsidR="00266302" w:rsidRPr="00266302" w:rsidRDefault="00266302" w:rsidP="00266302">
            <w:pPr>
              <w:rPr>
                <w:i/>
                <w:sz w:val="20"/>
                <w:szCs w:val="20"/>
              </w:rPr>
            </w:pPr>
            <w:r w:rsidRPr="00266302">
              <w:rPr>
                <w:i/>
                <w:sz w:val="20"/>
                <w:szCs w:val="20"/>
              </w:rPr>
              <w:t>Wartość podana przez producenta.</w:t>
            </w:r>
          </w:p>
        </w:tc>
      </w:tr>
      <w:tr w:rsidR="00266302" w:rsidTr="00266302">
        <w:tc>
          <w:tcPr>
            <w:tcW w:w="534" w:type="dxa"/>
          </w:tcPr>
          <w:p w:rsidR="00266302" w:rsidRPr="00266302" w:rsidRDefault="00266302" w:rsidP="00266302">
            <w:pPr>
              <w:rPr>
                <w:sz w:val="20"/>
                <w:szCs w:val="20"/>
                <w:vertAlign w:val="superscript"/>
              </w:rPr>
            </w:pPr>
            <w:r w:rsidRPr="00266302">
              <w:rPr>
                <w:sz w:val="20"/>
                <w:szCs w:val="20"/>
                <w:vertAlign w:val="superscript"/>
              </w:rPr>
              <w:t>3</w:t>
            </w:r>
          </w:p>
        </w:tc>
        <w:tc>
          <w:tcPr>
            <w:tcW w:w="3543" w:type="dxa"/>
          </w:tcPr>
          <w:p w:rsidR="00266302" w:rsidRPr="00266302" w:rsidRDefault="00266302" w:rsidP="00266302">
            <w:pPr>
              <w:rPr>
                <w:i/>
                <w:sz w:val="20"/>
                <w:szCs w:val="20"/>
              </w:rPr>
            </w:pPr>
            <w:r w:rsidRPr="00266302">
              <w:rPr>
                <w:i/>
                <w:sz w:val="20"/>
                <w:szCs w:val="20"/>
              </w:rPr>
              <w:t>Jeżeli ma zastosowanie.</w:t>
            </w:r>
          </w:p>
        </w:tc>
      </w:tr>
      <w:tr w:rsidR="00266302" w:rsidTr="00266302">
        <w:tc>
          <w:tcPr>
            <w:tcW w:w="534" w:type="dxa"/>
          </w:tcPr>
          <w:p w:rsidR="00266302" w:rsidRPr="00266302" w:rsidRDefault="00266302" w:rsidP="00266302">
            <w:pPr>
              <w:rPr>
                <w:sz w:val="20"/>
                <w:szCs w:val="20"/>
                <w:vertAlign w:val="superscript"/>
              </w:rPr>
            </w:pPr>
            <w:r w:rsidRPr="00266302">
              <w:rPr>
                <w:sz w:val="20"/>
                <w:szCs w:val="20"/>
                <w:vertAlign w:val="superscript"/>
              </w:rPr>
              <w:t>4</w:t>
            </w:r>
          </w:p>
        </w:tc>
        <w:tc>
          <w:tcPr>
            <w:tcW w:w="3543" w:type="dxa"/>
          </w:tcPr>
          <w:p w:rsidR="00266302" w:rsidRPr="00266302" w:rsidRDefault="00266302" w:rsidP="00E10E7B">
            <w:pPr>
              <w:rPr>
                <w:i/>
                <w:sz w:val="20"/>
                <w:szCs w:val="20"/>
              </w:rPr>
            </w:pPr>
            <w:r w:rsidRPr="00266302">
              <w:rPr>
                <w:i/>
                <w:sz w:val="20"/>
                <w:szCs w:val="20"/>
              </w:rPr>
              <w:t xml:space="preserve">Tylko </w:t>
            </w:r>
            <w:r w:rsidR="00E10E7B">
              <w:rPr>
                <w:i/>
                <w:sz w:val="20"/>
                <w:szCs w:val="20"/>
              </w:rPr>
              <w:t>przy metodzie</w:t>
            </w:r>
            <w:r w:rsidRPr="00266302">
              <w:rPr>
                <w:i/>
                <w:sz w:val="20"/>
                <w:szCs w:val="20"/>
              </w:rPr>
              <w:t xml:space="preserve"> różnicy entalpii.</w:t>
            </w:r>
          </w:p>
        </w:tc>
      </w:tr>
    </w:tbl>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0E4D80" w:rsidRDefault="000E4D80" w:rsidP="00587596"/>
    <w:p w:rsidR="00755952" w:rsidRDefault="00755952" w:rsidP="00587596"/>
    <w:p w:rsidR="000E4D80" w:rsidRDefault="000E4D80" w:rsidP="00587596"/>
    <w:p w:rsidR="0030360C" w:rsidRDefault="0030360C" w:rsidP="00587596"/>
    <w:p w:rsidR="000E4D80" w:rsidRDefault="000E4D80" w:rsidP="000E4D80">
      <w:pPr>
        <w:spacing w:line="480" w:lineRule="auto"/>
        <w:rPr>
          <w:b/>
        </w:rPr>
      </w:pPr>
      <w:r w:rsidRPr="00CE54F1">
        <w:rPr>
          <w:b/>
        </w:rPr>
        <w:t xml:space="preserve">WZÓR nr </w:t>
      </w:r>
      <w:r>
        <w:rPr>
          <w:b/>
        </w:rPr>
        <w:t>13</w:t>
      </w:r>
      <w:r w:rsidRPr="00CE54F1">
        <w:rPr>
          <w:b/>
        </w:rPr>
        <w:t xml:space="preserve"> </w:t>
      </w:r>
    </w:p>
    <w:p w:rsidR="000E4D80" w:rsidRPr="000E4D80" w:rsidRDefault="00664EB9" w:rsidP="006F5195">
      <w:pPr>
        <w:spacing w:line="480" w:lineRule="auto"/>
        <w:jc w:val="center"/>
      </w:pPr>
      <w:r>
        <w:t>PROTOKÓŁ</w:t>
      </w:r>
      <w:r w:rsidR="000E4D80" w:rsidRPr="00E46254">
        <w:t xml:space="preserve"> </w:t>
      </w:r>
      <w:r>
        <w:t>BADANIA</w:t>
      </w:r>
    </w:p>
    <w:p w:rsidR="00587596" w:rsidRDefault="00587596" w:rsidP="006F5195">
      <w:pPr>
        <w:jc w:val="center"/>
      </w:pPr>
      <w:r w:rsidRPr="00CE54F1">
        <w:t>Sporządzony zgodnie z postanowieniami Umowy o międzynarodowych przewozach szybko psujących się artykułów żywnościowych i o specjalnych środkach transportu przeznaczonych do tych przewozów (ATP)</w:t>
      </w:r>
    </w:p>
    <w:p w:rsidR="000E4D80" w:rsidRPr="00CE54F1" w:rsidRDefault="000E4D80" w:rsidP="00E10E7B"/>
    <w:p w:rsidR="00587596" w:rsidRDefault="00587596" w:rsidP="006F5195">
      <w:pPr>
        <w:jc w:val="center"/>
      </w:pPr>
      <w:r>
        <w:t>Protokół badania nr ...........</w:t>
      </w:r>
    </w:p>
    <w:p w:rsidR="000E4D80" w:rsidRDefault="000E4D80" w:rsidP="006F5195">
      <w:pPr>
        <w:jc w:val="center"/>
      </w:pPr>
    </w:p>
    <w:p w:rsidR="000E4D80" w:rsidRDefault="00E10E7B" w:rsidP="006F5195">
      <w:pPr>
        <w:jc w:val="center"/>
      </w:pPr>
      <w:r w:rsidRPr="00E10E7B">
        <w:t>Określenie  użytecznej wydajności chłodniczej urządzenia chłodniczego zgodnie z punktem 9 Dodatku 2 do Załącznika 1 ATP</w:t>
      </w:r>
    </w:p>
    <w:p w:rsidR="00E10E7B" w:rsidRDefault="00E10E7B" w:rsidP="006F5195">
      <w:pPr>
        <w:jc w:val="center"/>
      </w:pPr>
    </w:p>
    <w:p w:rsidR="00587596" w:rsidRDefault="00587596" w:rsidP="006F5195">
      <w:pPr>
        <w:jc w:val="center"/>
      </w:pPr>
      <w:r>
        <w:t xml:space="preserve">Data badań  od </w:t>
      </w:r>
      <w:r w:rsidR="00664EB9">
        <w:t xml:space="preserve">dd/mm/yyyy </w:t>
      </w:r>
      <w:r>
        <w:t xml:space="preserve">do </w:t>
      </w:r>
      <w:r w:rsidR="00664EB9">
        <w:t>dd/mm/yyyy</w:t>
      </w:r>
    </w:p>
    <w:p w:rsidR="000E4D80" w:rsidRDefault="000E4D80" w:rsidP="000E4D80">
      <w:pPr>
        <w:jc w:val="center"/>
        <w:rPr>
          <w:rStyle w:val="tlid-translation"/>
        </w:rPr>
      </w:pPr>
      <w:r>
        <w:rPr>
          <w:rStyle w:val="tlid-translation"/>
        </w:rPr>
        <w:t>_</w:t>
      </w:r>
      <w:r w:rsidR="005A28D3">
        <w:rPr>
          <w:rStyle w:val="tlid-translation"/>
        </w:rPr>
        <w:t>_______________________</w:t>
      </w:r>
      <w:r>
        <w:rPr>
          <w:rStyle w:val="tlid-translation"/>
        </w:rPr>
        <w:t>_____________________________</w:t>
      </w:r>
    </w:p>
    <w:p w:rsidR="000E4D80" w:rsidRDefault="000E4D80" w:rsidP="006F5195">
      <w:pPr>
        <w:jc w:val="center"/>
      </w:pPr>
    </w:p>
    <w:p w:rsidR="00587596" w:rsidRDefault="00587596" w:rsidP="006F5195">
      <w:pPr>
        <w:spacing w:line="480" w:lineRule="auto"/>
      </w:pPr>
      <w:r>
        <w:t>Upoważniona stacja bada</w:t>
      </w:r>
      <w:r w:rsidR="00E10E7B">
        <w:t>wcza</w:t>
      </w:r>
    </w:p>
    <w:p w:rsidR="00587596" w:rsidRDefault="00587596" w:rsidP="006F5195">
      <w:pPr>
        <w:spacing w:line="480" w:lineRule="auto"/>
      </w:pPr>
      <w:r>
        <w:t>Nazwa:…………………………………………………………………………………………..</w:t>
      </w:r>
    </w:p>
    <w:p w:rsidR="00587596" w:rsidRDefault="00587596" w:rsidP="006F5195">
      <w:pPr>
        <w:spacing w:line="480" w:lineRule="auto"/>
      </w:pPr>
      <w:r>
        <w:t>Adres........................................................................................................................................</w:t>
      </w:r>
    </w:p>
    <w:p w:rsidR="00587596" w:rsidRDefault="00587596" w:rsidP="006F5195">
      <w:pPr>
        <w:spacing w:line="480" w:lineRule="auto"/>
      </w:pPr>
      <w:r>
        <w:t>Urządzenie chłodnicze przedstawione przez: ………………………………………………….</w:t>
      </w:r>
    </w:p>
    <w:p w:rsidR="00587596" w:rsidRDefault="00587596" w:rsidP="006F5195">
      <w:pPr>
        <w:spacing w:line="480" w:lineRule="auto"/>
      </w:pPr>
      <w:r w:rsidRPr="007819EC">
        <w:t>(a)</w:t>
      </w:r>
      <w:r w:rsidRPr="007819EC">
        <w:tab/>
      </w:r>
      <w:r w:rsidR="00E10E7B" w:rsidRPr="00E10E7B">
        <w:t xml:space="preserve">Specyfikacja  techniczna </w:t>
      </w:r>
      <w:r w:rsidRPr="007819EC">
        <w:t>urządzenia chłodniczego</w:t>
      </w:r>
    </w:p>
    <w:p w:rsidR="00587596" w:rsidRDefault="00E10E7B" w:rsidP="006F5195">
      <w:pPr>
        <w:spacing w:line="480" w:lineRule="auto"/>
        <w:ind w:firstLine="709"/>
      </w:pPr>
      <w:r>
        <w:t>Producent / m</w:t>
      </w:r>
      <w:r w:rsidR="00587596">
        <w:t>arka</w:t>
      </w:r>
      <w:r w:rsidR="00587596" w:rsidRPr="007819EC">
        <w:t>:  ...........................................</w:t>
      </w:r>
      <w:r w:rsidR="00587596">
        <w:tab/>
      </w:r>
      <w:r w:rsidR="00587596">
        <w:tab/>
        <w:t xml:space="preserve"> </w:t>
      </w:r>
      <w:r w:rsidR="00587596" w:rsidRPr="007819EC">
        <w:t xml:space="preserve"> </w:t>
      </w:r>
      <w:r w:rsidR="00587596">
        <w:t xml:space="preserve">                 </w:t>
      </w:r>
    </w:p>
    <w:p w:rsidR="00587596" w:rsidRDefault="00587596" w:rsidP="006F5195">
      <w:pPr>
        <w:spacing w:line="480" w:lineRule="auto"/>
        <w:ind w:firstLine="709"/>
      </w:pPr>
      <w:r>
        <w:t>Oznaczenie typu</w:t>
      </w:r>
      <w:r w:rsidRPr="007819EC">
        <w:t xml:space="preserve">:  ................................................................ </w:t>
      </w:r>
      <w:r>
        <w:tab/>
      </w:r>
    </w:p>
    <w:p w:rsidR="00587596" w:rsidRDefault="00587596" w:rsidP="006F5195">
      <w:pPr>
        <w:spacing w:line="480" w:lineRule="auto"/>
        <w:ind w:firstLine="709"/>
      </w:pPr>
      <w:r w:rsidRPr="007819EC">
        <w:t>Rodzaj skroplonego gazu...................................................</w:t>
      </w:r>
    </w:p>
    <w:p w:rsidR="00587596" w:rsidRDefault="00587596" w:rsidP="006F5195">
      <w:pPr>
        <w:spacing w:line="480" w:lineRule="auto"/>
        <w:ind w:firstLine="709"/>
      </w:pPr>
      <w:r>
        <w:t>Numer seryjny</w:t>
      </w:r>
      <w:r w:rsidRPr="007819EC">
        <w:t xml:space="preserve">: ...................................... </w:t>
      </w:r>
    </w:p>
    <w:p w:rsidR="00587596" w:rsidRDefault="00587596" w:rsidP="006F5195">
      <w:pPr>
        <w:spacing w:line="480" w:lineRule="auto"/>
        <w:ind w:firstLine="709"/>
      </w:pPr>
      <w:r w:rsidRPr="0004740F">
        <w:t xml:space="preserve">Data produkcji (miesiąc / rok): ............................. </w:t>
      </w:r>
    </w:p>
    <w:p w:rsidR="00587596" w:rsidRDefault="00587596" w:rsidP="006F5195">
      <w:pPr>
        <w:spacing w:line="480" w:lineRule="auto"/>
        <w:ind w:left="709"/>
      </w:pPr>
      <w:r w:rsidRPr="0004740F">
        <w:t xml:space="preserve">(Badany egzemplarz nie powinien być zbudowany </w:t>
      </w:r>
      <w:r w:rsidR="00E10E7B">
        <w:t>wcześniej</w:t>
      </w:r>
      <w:r w:rsidRPr="0004740F">
        <w:t xml:space="preserve"> niż 1 rok przed badaniami ATP.)</w:t>
      </w:r>
    </w:p>
    <w:p w:rsidR="00587596" w:rsidRDefault="00587596" w:rsidP="006F5195">
      <w:pPr>
        <w:spacing w:line="480" w:lineRule="auto"/>
      </w:pPr>
      <w:r>
        <w:t>Opis: ……………………………………………………………………………………………</w:t>
      </w:r>
    </w:p>
    <w:p w:rsidR="00587596" w:rsidRDefault="00587596" w:rsidP="006F5195">
      <w:pPr>
        <w:spacing w:line="480" w:lineRule="auto"/>
      </w:pPr>
      <w:r>
        <w:t>…............................................................................................................................................</w:t>
      </w:r>
    </w:p>
    <w:p w:rsidR="00587596" w:rsidRDefault="00587596" w:rsidP="006F5195">
      <w:pPr>
        <w:spacing w:line="480" w:lineRule="auto"/>
      </w:pPr>
      <w:r>
        <w:t>…………………………………………………………………………………………………..</w:t>
      </w:r>
    </w:p>
    <w:p w:rsidR="00587596" w:rsidRDefault="00587596" w:rsidP="006F5195">
      <w:pPr>
        <w:spacing w:line="480" w:lineRule="auto"/>
      </w:pPr>
      <w:r w:rsidRPr="0004740F">
        <w:t xml:space="preserve">Zawór regulacyjny (jeśli używane są różne typy wentylatorów, </w:t>
      </w:r>
      <w:r w:rsidR="00E10E7B" w:rsidRPr="00E10E7B">
        <w:t xml:space="preserve">należy powtórzyć </w:t>
      </w:r>
      <w:r w:rsidRPr="0004740F">
        <w:t>poniższe informacje dla każdego typu)</w:t>
      </w:r>
    </w:p>
    <w:p w:rsidR="00E46254" w:rsidRDefault="00E46254" w:rsidP="00E46254">
      <w:pPr>
        <w:spacing w:line="480" w:lineRule="auto"/>
        <w:rPr>
          <w:b/>
        </w:rPr>
      </w:pPr>
      <w:r w:rsidRPr="00CE54F1">
        <w:rPr>
          <w:b/>
        </w:rPr>
        <w:t xml:space="preserve">WZÓR nr </w:t>
      </w:r>
      <w:r>
        <w:rPr>
          <w:b/>
        </w:rPr>
        <w:t>13</w:t>
      </w:r>
      <w:r w:rsidRPr="00CE54F1">
        <w:rPr>
          <w:b/>
        </w:rPr>
        <w:t xml:space="preserve"> </w:t>
      </w:r>
      <w:r>
        <w:rPr>
          <w:b/>
        </w:rPr>
        <w:t>(cd.)</w:t>
      </w:r>
    </w:p>
    <w:p w:rsidR="00587596" w:rsidRDefault="00E10E7B" w:rsidP="006F5195">
      <w:pPr>
        <w:spacing w:line="480" w:lineRule="auto"/>
        <w:ind w:left="709"/>
      </w:pPr>
      <w:r w:rsidRPr="00E10E7B">
        <w:t>Producent / marka</w:t>
      </w:r>
      <w:r w:rsidR="00587596" w:rsidRPr="007819EC">
        <w:t>..</w:t>
      </w:r>
      <w:r>
        <w:t>.....................</w:t>
      </w:r>
      <w:r w:rsidR="00587596" w:rsidRPr="007819EC">
        <w:t>....</w:t>
      </w:r>
      <w:r w:rsidR="000E4D80" w:rsidRPr="007819EC">
        <w:t>..........................................................................</w:t>
      </w:r>
      <w:r w:rsidR="000E4D80">
        <w:t>........</w:t>
      </w:r>
    </w:p>
    <w:p w:rsidR="00587596" w:rsidRDefault="00587596" w:rsidP="006F5195">
      <w:pPr>
        <w:spacing w:line="480" w:lineRule="auto"/>
        <w:ind w:left="709"/>
      </w:pPr>
      <w:r>
        <w:t>Typ:</w:t>
      </w:r>
      <w:r w:rsidRPr="007819EC">
        <w:t>............................</w:t>
      </w:r>
      <w:r w:rsidR="000E4D80" w:rsidRPr="007819EC">
        <w:t>...........................................................................</w:t>
      </w:r>
      <w:r w:rsidRPr="007819EC">
        <w:t>....................</w:t>
      </w:r>
      <w:r w:rsidR="000E4D80">
        <w:t>.</w:t>
      </w:r>
    </w:p>
    <w:p w:rsidR="00587596" w:rsidRDefault="00587596" w:rsidP="006F5195">
      <w:pPr>
        <w:spacing w:line="480" w:lineRule="auto"/>
        <w:ind w:left="709"/>
      </w:pPr>
      <w:r>
        <w:t>Numer seryjny:</w:t>
      </w:r>
      <w:r w:rsidRPr="007819EC">
        <w:t>.......</w:t>
      </w:r>
      <w:r w:rsidR="000E4D80" w:rsidRPr="007819EC">
        <w:t>..................................................</w:t>
      </w:r>
      <w:r w:rsidRPr="007819EC">
        <w:t>.........................................</w:t>
      </w:r>
      <w:r w:rsidR="000E4D80">
        <w:t>..........</w:t>
      </w:r>
    </w:p>
    <w:p w:rsidR="00587596" w:rsidRDefault="00587596" w:rsidP="006F5195">
      <w:pPr>
        <w:spacing w:line="480" w:lineRule="auto"/>
      </w:pPr>
      <w:r>
        <w:t xml:space="preserve">Zbiornik </w:t>
      </w:r>
      <w:r w:rsidRPr="0004740F">
        <w:t xml:space="preserve">(jeśli używane są różne typy wentylatorów, </w:t>
      </w:r>
      <w:r w:rsidR="00E10E7B" w:rsidRPr="00E10E7B">
        <w:t xml:space="preserve">należy powtórzyć </w:t>
      </w:r>
      <w:r w:rsidRPr="0004740F">
        <w:t>poniższe informacje dla każdego typu)</w:t>
      </w:r>
    </w:p>
    <w:p w:rsidR="00587596" w:rsidRDefault="00E10E7B" w:rsidP="006F5195">
      <w:pPr>
        <w:spacing w:line="480" w:lineRule="auto"/>
        <w:ind w:left="709"/>
      </w:pPr>
      <w:r w:rsidRPr="00E10E7B">
        <w:t xml:space="preserve">Producent / </w:t>
      </w:r>
      <w:r>
        <w:t>m</w:t>
      </w:r>
      <w:r w:rsidRPr="00E10E7B">
        <w:t>arka</w:t>
      </w:r>
      <w:r>
        <w:t>...</w:t>
      </w:r>
      <w:r w:rsidR="00587596" w:rsidRPr="007819EC">
        <w:t>........</w:t>
      </w:r>
      <w:r w:rsidR="00F36198">
        <w:t>................................................................................</w:t>
      </w:r>
      <w:r w:rsidR="00587596" w:rsidRPr="007819EC">
        <w:t>...................</w:t>
      </w:r>
    </w:p>
    <w:p w:rsidR="00587596" w:rsidRDefault="00587596" w:rsidP="006F5195">
      <w:pPr>
        <w:spacing w:line="480" w:lineRule="auto"/>
        <w:ind w:left="709"/>
      </w:pPr>
      <w:r>
        <w:t>Typ:</w:t>
      </w:r>
      <w:r w:rsidRPr="007819EC">
        <w:t>..........................................</w:t>
      </w:r>
      <w:r w:rsidR="00F36198">
        <w:t>...................................................................................</w:t>
      </w:r>
      <w:r w:rsidRPr="007819EC">
        <w:t>......</w:t>
      </w:r>
    </w:p>
    <w:p w:rsidR="00587596" w:rsidRDefault="00587596" w:rsidP="006F5195">
      <w:pPr>
        <w:spacing w:line="480" w:lineRule="auto"/>
        <w:ind w:left="709"/>
      </w:pPr>
      <w:r>
        <w:t>Numer seryjny:</w:t>
      </w:r>
      <w:r w:rsidRPr="007819EC">
        <w:t>...................................</w:t>
      </w:r>
      <w:r w:rsidR="00F36198">
        <w:t>..................................................................</w:t>
      </w:r>
      <w:r w:rsidRPr="007819EC">
        <w:t>.............</w:t>
      </w:r>
    </w:p>
    <w:p w:rsidR="00587596" w:rsidRDefault="00587596" w:rsidP="006F5195">
      <w:pPr>
        <w:spacing w:line="480" w:lineRule="auto"/>
        <w:ind w:left="709"/>
      </w:pPr>
      <w:r>
        <w:t>Pojemność [l]:</w:t>
      </w:r>
      <w:r w:rsidRPr="009771F4">
        <w:t xml:space="preserve"> </w:t>
      </w:r>
      <w:r w:rsidRPr="007819EC">
        <w:t>.......................................</w:t>
      </w:r>
      <w:r w:rsidR="00F36198">
        <w:t>..................................................................</w:t>
      </w:r>
      <w:r w:rsidRPr="007819EC">
        <w:t>.........</w:t>
      </w:r>
      <w:r>
        <w:t xml:space="preserve"> </w:t>
      </w:r>
    </w:p>
    <w:p w:rsidR="00587596" w:rsidRDefault="00587596" w:rsidP="006F5195">
      <w:pPr>
        <w:spacing w:line="480" w:lineRule="auto"/>
        <w:ind w:left="709"/>
      </w:pPr>
      <w:r w:rsidRPr="009771F4">
        <w:t xml:space="preserve">Ciśnienie gazu na wylocie ze zbiornika: </w:t>
      </w:r>
      <w:r w:rsidRPr="007819EC">
        <w:t>...................</w:t>
      </w:r>
      <w:r w:rsidR="00F36198">
        <w:t>..........................</w:t>
      </w:r>
      <w:r w:rsidRPr="007819EC">
        <w:t>.............................</w:t>
      </w:r>
    </w:p>
    <w:p w:rsidR="00587596" w:rsidRDefault="00587596" w:rsidP="006F5195">
      <w:pPr>
        <w:spacing w:line="480" w:lineRule="auto"/>
        <w:ind w:left="709"/>
      </w:pPr>
      <w:r w:rsidRPr="009771F4">
        <w:t>Sposób izolacji</w:t>
      </w:r>
      <w:r>
        <w:t>:</w:t>
      </w:r>
      <w:r w:rsidRPr="009771F4">
        <w:t xml:space="preserve"> </w:t>
      </w:r>
      <w:r w:rsidRPr="007819EC">
        <w:t>.....................................</w:t>
      </w:r>
      <w:r w:rsidR="00F36198">
        <w:t>................................................................</w:t>
      </w:r>
      <w:r w:rsidRPr="007819EC">
        <w:t>...........</w:t>
      </w:r>
    </w:p>
    <w:p w:rsidR="00587596" w:rsidRDefault="00587596" w:rsidP="006F5195">
      <w:pPr>
        <w:spacing w:line="480" w:lineRule="auto"/>
        <w:ind w:left="709"/>
      </w:pPr>
      <w:r w:rsidRPr="009771F4">
        <w:t xml:space="preserve">Materiał </w:t>
      </w:r>
      <w:r w:rsidR="00E10E7B" w:rsidRPr="00E10E7B">
        <w:t xml:space="preserve">wewnątrz </w:t>
      </w:r>
      <w:r w:rsidRPr="009771F4">
        <w:t>zbiornika:</w:t>
      </w:r>
      <w:r>
        <w:t xml:space="preserve"> </w:t>
      </w:r>
      <w:r w:rsidRPr="007819EC">
        <w:t>.....................................</w:t>
      </w:r>
      <w:r w:rsidR="00F36198">
        <w:t>...................................</w:t>
      </w:r>
      <w:r w:rsidRPr="007819EC">
        <w:t>...........</w:t>
      </w:r>
    </w:p>
    <w:p w:rsidR="00587596" w:rsidRDefault="00587596" w:rsidP="006F5195">
      <w:pPr>
        <w:spacing w:line="480" w:lineRule="auto"/>
        <w:ind w:left="709"/>
      </w:pPr>
      <w:r>
        <w:t xml:space="preserve">Materiał </w:t>
      </w:r>
      <w:r w:rsidR="00E10E7B" w:rsidRPr="00E10E7B">
        <w:t xml:space="preserve">na zewnątrz </w:t>
      </w:r>
      <w:r>
        <w:t xml:space="preserve">zbiornika: </w:t>
      </w:r>
      <w:r w:rsidRPr="007819EC">
        <w:t>....................</w:t>
      </w:r>
      <w:r w:rsidR="00F36198">
        <w:t>....................................</w:t>
      </w:r>
      <w:r w:rsidRPr="007819EC">
        <w:t>............................</w:t>
      </w:r>
    </w:p>
    <w:p w:rsidR="00587596" w:rsidRDefault="00E10E7B" w:rsidP="006F5195">
      <w:pPr>
        <w:spacing w:line="480" w:lineRule="auto"/>
        <w:ind w:left="709"/>
        <w:rPr>
          <w:rStyle w:val="tlid-translation"/>
        </w:rPr>
      </w:pPr>
      <w:r w:rsidRPr="00E10E7B">
        <w:rPr>
          <w:rStyle w:val="tlid-translation"/>
        </w:rPr>
        <w:t xml:space="preserve">Zasilanie </w:t>
      </w:r>
      <w:r w:rsidR="00587596">
        <w:rPr>
          <w:rStyle w:val="tlid-translation"/>
        </w:rPr>
        <w:t xml:space="preserve">skroplonego gazu </w:t>
      </w:r>
      <w:r w:rsidR="00587596" w:rsidRPr="007819EC">
        <w:t>................................................</w:t>
      </w:r>
      <w:r w:rsidR="00587596">
        <w:rPr>
          <w:rStyle w:val="tlid-translation"/>
        </w:rPr>
        <w:t xml:space="preserve">: (ciśnienie wewnętrzne, ciśnienie </w:t>
      </w:r>
      <w:r>
        <w:rPr>
          <w:rStyle w:val="tlid-translation"/>
        </w:rPr>
        <w:t>na</w:t>
      </w:r>
      <w:r w:rsidR="00587596">
        <w:rPr>
          <w:rStyle w:val="tlid-translation"/>
        </w:rPr>
        <w:t xml:space="preserve"> wymiennik</w:t>
      </w:r>
      <w:r>
        <w:rPr>
          <w:rStyle w:val="tlid-translation"/>
        </w:rPr>
        <w:t>u</w:t>
      </w:r>
      <w:r w:rsidR="00587596">
        <w:rPr>
          <w:rStyle w:val="tlid-translation"/>
        </w:rPr>
        <w:t xml:space="preserve"> ciepła, pompa)</w:t>
      </w:r>
      <w:r w:rsidR="00587596" w:rsidRPr="005A28D3">
        <w:rPr>
          <w:rStyle w:val="tlid-translation"/>
          <w:vertAlign w:val="superscript"/>
        </w:rPr>
        <w:t>1</w:t>
      </w:r>
    </w:p>
    <w:p w:rsidR="00587596" w:rsidRDefault="00587596" w:rsidP="006F5195">
      <w:pPr>
        <w:spacing w:line="480" w:lineRule="auto"/>
        <w:rPr>
          <w:rStyle w:val="tlid-translation"/>
        </w:rPr>
      </w:pPr>
      <w:r>
        <w:rPr>
          <w:rStyle w:val="tlid-translation"/>
        </w:rPr>
        <w:t>Regulator ciśnienia</w:t>
      </w:r>
    </w:p>
    <w:p w:rsidR="00587596" w:rsidRDefault="00E10E7B" w:rsidP="006F5195">
      <w:pPr>
        <w:spacing w:line="480" w:lineRule="auto"/>
        <w:ind w:left="709"/>
        <w:rPr>
          <w:rStyle w:val="tlid-translation"/>
        </w:rPr>
      </w:pPr>
      <w:r w:rsidRPr="00E10E7B">
        <w:rPr>
          <w:rStyle w:val="tlid-translation"/>
        </w:rPr>
        <w:t>Producent/marka</w:t>
      </w:r>
      <w:r w:rsidR="00587596">
        <w:rPr>
          <w:rStyle w:val="tlid-translation"/>
        </w:rPr>
        <w:t>:</w:t>
      </w:r>
      <w:r w:rsidR="00587596">
        <w:t xml:space="preserve"> </w:t>
      </w:r>
      <w:r w:rsidR="00587596" w:rsidRPr="007819EC">
        <w:t>...................</w:t>
      </w:r>
      <w:r>
        <w:t>...</w:t>
      </w:r>
      <w:r w:rsidR="00F36198">
        <w:t>.................................................................</w:t>
      </w:r>
      <w:r w:rsidR="00587596" w:rsidRPr="007819EC">
        <w:t>.....................</w:t>
      </w:r>
    </w:p>
    <w:p w:rsidR="00587596" w:rsidRDefault="00587596" w:rsidP="006F5195">
      <w:pPr>
        <w:spacing w:line="480" w:lineRule="auto"/>
        <w:ind w:left="709"/>
        <w:rPr>
          <w:rStyle w:val="tlid-translation"/>
        </w:rPr>
      </w:pPr>
      <w:r>
        <w:rPr>
          <w:rStyle w:val="tlid-translation"/>
        </w:rPr>
        <w:t>Typ:</w:t>
      </w:r>
      <w:r>
        <w:t xml:space="preserve"> </w:t>
      </w:r>
      <w:r w:rsidRPr="007819EC">
        <w:t>...............................................</w:t>
      </w:r>
      <w:r w:rsidR="000E4D80" w:rsidRPr="007819EC">
        <w:t>...........................................................................</w:t>
      </w:r>
      <w:r w:rsidRPr="007819EC">
        <w:t>.</w:t>
      </w:r>
    </w:p>
    <w:p w:rsidR="00587596" w:rsidRDefault="00587596" w:rsidP="006F5195">
      <w:pPr>
        <w:spacing w:line="480" w:lineRule="auto"/>
        <w:ind w:left="709"/>
        <w:rPr>
          <w:rStyle w:val="tlid-translation"/>
        </w:rPr>
      </w:pPr>
      <w:r>
        <w:rPr>
          <w:rStyle w:val="tlid-translation"/>
        </w:rPr>
        <w:t>Numer seryjny</w:t>
      </w:r>
      <w:r>
        <w:t xml:space="preserve"> </w:t>
      </w:r>
      <w:r w:rsidRPr="007819EC">
        <w:t>................................................</w:t>
      </w:r>
      <w:r w:rsidR="000E4D80" w:rsidRPr="007819EC">
        <w:t>..................................................</w:t>
      </w:r>
      <w:r w:rsidR="000E4D80">
        <w:t>.........</w:t>
      </w:r>
    </w:p>
    <w:p w:rsidR="00587596" w:rsidRDefault="00587596" w:rsidP="006F5195">
      <w:pPr>
        <w:spacing w:line="480" w:lineRule="auto"/>
        <w:ind w:left="709"/>
        <w:rPr>
          <w:rStyle w:val="tlid-translation"/>
        </w:rPr>
      </w:pPr>
      <w:r>
        <w:rPr>
          <w:rStyle w:val="tlid-translation"/>
        </w:rPr>
        <w:t>Ciśnienie gazu  na wylocie ciśnienia</w:t>
      </w:r>
      <w:r>
        <w:t xml:space="preserve"> </w:t>
      </w:r>
      <w:r w:rsidRPr="007819EC">
        <w:t>................................................</w:t>
      </w:r>
      <w:r w:rsidR="000E4D80" w:rsidRPr="007819EC">
        <w:t>.........................</w:t>
      </w:r>
      <w:r w:rsidR="000E4D80">
        <w:t>..</w:t>
      </w:r>
    </w:p>
    <w:p w:rsidR="00587596" w:rsidRDefault="00E10E7B" w:rsidP="006F5195">
      <w:pPr>
        <w:spacing w:line="480" w:lineRule="auto"/>
      </w:pPr>
      <w:r w:rsidRPr="00E10E7B">
        <w:t xml:space="preserve">Przewód zasilający </w:t>
      </w:r>
      <w:r w:rsidR="00587596" w:rsidRPr="00370802">
        <w:t>gazu skroplonego (na stanowisku badawczym)</w:t>
      </w:r>
    </w:p>
    <w:p w:rsidR="000E4D80" w:rsidRDefault="00587596" w:rsidP="006F5195">
      <w:pPr>
        <w:spacing w:line="480" w:lineRule="auto"/>
        <w:ind w:firstLine="709"/>
      </w:pPr>
      <w:r w:rsidRPr="00370802">
        <w:t>Średnica: .................</w:t>
      </w:r>
      <w:r w:rsidR="005A28D3">
        <w:t>...............................</w:t>
      </w:r>
      <w:r w:rsidRPr="00370802">
        <w:t>...........................................</w:t>
      </w:r>
      <w:r w:rsidR="000E4D80">
        <w:t>...........................</w:t>
      </w:r>
    </w:p>
    <w:p w:rsidR="000E4D80" w:rsidRDefault="00587596" w:rsidP="006F5195">
      <w:pPr>
        <w:spacing w:line="480" w:lineRule="auto"/>
        <w:ind w:firstLine="709"/>
      </w:pPr>
      <w:r w:rsidRPr="00370802">
        <w:t>Długość: ... ...................</w:t>
      </w:r>
      <w:r w:rsidR="005A28D3">
        <w:t>...............................</w:t>
      </w:r>
      <w:r w:rsidRPr="00370802">
        <w:t>...................</w:t>
      </w:r>
      <w:r w:rsidR="005A28D3">
        <w:t>...............................</w:t>
      </w:r>
      <w:r w:rsidR="000E4D80">
        <w:t>………..</w:t>
      </w:r>
    </w:p>
    <w:p w:rsidR="000E4D80" w:rsidRDefault="00587596" w:rsidP="006F5195">
      <w:pPr>
        <w:spacing w:line="480" w:lineRule="auto"/>
        <w:ind w:firstLine="709"/>
      </w:pPr>
      <w:r w:rsidRPr="00370802">
        <w:t>Materiał: ..... ...................</w:t>
      </w:r>
      <w:r w:rsidR="005A28D3">
        <w:t>...............................</w:t>
      </w:r>
      <w:r w:rsidRPr="00370802">
        <w:t>..................................................</w:t>
      </w:r>
      <w:r w:rsidR="000E4D80">
        <w:t>.............</w:t>
      </w:r>
      <w:r w:rsidRPr="00370802">
        <w:t xml:space="preserve"> </w:t>
      </w:r>
    </w:p>
    <w:p w:rsidR="00E46254" w:rsidRDefault="00E46254" w:rsidP="00E46254">
      <w:pPr>
        <w:spacing w:line="480" w:lineRule="auto"/>
        <w:rPr>
          <w:b/>
        </w:rPr>
      </w:pPr>
      <w:r w:rsidRPr="00CE54F1">
        <w:rPr>
          <w:b/>
        </w:rPr>
        <w:t xml:space="preserve">WZÓR nr </w:t>
      </w:r>
      <w:r>
        <w:rPr>
          <w:b/>
        </w:rPr>
        <w:t>13</w:t>
      </w:r>
      <w:r w:rsidRPr="00CE54F1">
        <w:rPr>
          <w:b/>
        </w:rPr>
        <w:t xml:space="preserve"> </w:t>
      </w:r>
      <w:r>
        <w:rPr>
          <w:b/>
        </w:rPr>
        <w:t>(cd.)</w:t>
      </w:r>
    </w:p>
    <w:p w:rsidR="00587596" w:rsidRDefault="00587596" w:rsidP="006F5195">
      <w:pPr>
        <w:spacing w:line="480" w:lineRule="auto"/>
        <w:ind w:firstLine="709"/>
      </w:pPr>
      <w:r w:rsidRPr="00370802">
        <w:t>Liczba połączeń: ....... ...................</w:t>
      </w:r>
      <w:r w:rsidR="005A28D3">
        <w:t>...............................</w:t>
      </w:r>
      <w:r w:rsidRPr="00370802">
        <w:t xml:space="preserve">.................................................. </w:t>
      </w:r>
    </w:p>
    <w:p w:rsidR="00587596" w:rsidRDefault="00587596" w:rsidP="006F5195">
      <w:pPr>
        <w:spacing w:line="480" w:lineRule="auto"/>
      </w:pPr>
      <w:r w:rsidRPr="00370802">
        <w:t xml:space="preserve">Urządzenie </w:t>
      </w:r>
      <w:r w:rsidR="00E10E7B" w:rsidRPr="00E10E7B">
        <w:t xml:space="preserve">odszraniające </w:t>
      </w:r>
      <w:r w:rsidRPr="00370802">
        <w:t xml:space="preserve">(urządzenie elektryczne / spalinowe) </w:t>
      </w:r>
      <w:r w:rsidRPr="005A28D3">
        <w:rPr>
          <w:vertAlign w:val="superscript"/>
        </w:rPr>
        <w:t>1</w:t>
      </w:r>
    </w:p>
    <w:p w:rsidR="00587596" w:rsidRDefault="00E10E7B" w:rsidP="006F5195">
      <w:pPr>
        <w:spacing w:line="480" w:lineRule="auto"/>
        <w:ind w:left="709"/>
        <w:rPr>
          <w:rStyle w:val="tlid-translation"/>
        </w:rPr>
      </w:pPr>
      <w:r w:rsidRPr="00E10E7B">
        <w:rPr>
          <w:rStyle w:val="tlid-translation"/>
        </w:rPr>
        <w:t>Producent/marka</w:t>
      </w:r>
      <w:r w:rsidR="00587596">
        <w:rPr>
          <w:rStyle w:val="tlid-translation"/>
        </w:rPr>
        <w:t>:</w:t>
      </w:r>
      <w:r w:rsidR="00587596">
        <w:t xml:space="preserve"> </w:t>
      </w:r>
      <w:r w:rsidR="00587596" w:rsidRPr="007819EC">
        <w:t>.</w:t>
      </w:r>
      <w:r>
        <w:t>..</w:t>
      </w:r>
      <w:r w:rsidR="00E46254" w:rsidRPr="007819EC">
        <w:t>........................................................................</w:t>
      </w:r>
      <w:r w:rsidR="00E46254">
        <w:t>..................................</w:t>
      </w:r>
    </w:p>
    <w:p w:rsidR="00587596" w:rsidRDefault="00587596" w:rsidP="006F5195">
      <w:pPr>
        <w:spacing w:line="480" w:lineRule="auto"/>
        <w:ind w:left="709"/>
        <w:rPr>
          <w:rStyle w:val="tlid-translation"/>
        </w:rPr>
      </w:pPr>
      <w:r>
        <w:rPr>
          <w:rStyle w:val="tlid-translation"/>
        </w:rPr>
        <w:t>Typ:</w:t>
      </w:r>
      <w:r>
        <w:t xml:space="preserve"> </w:t>
      </w:r>
      <w:r w:rsidRPr="007819EC">
        <w:t>................................................</w:t>
      </w:r>
      <w:r w:rsidR="00E46254" w:rsidRPr="007819EC">
        <w:t>.........................................</w:t>
      </w:r>
      <w:r w:rsidR="00E46254">
        <w:t>........................................</w:t>
      </w:r>
    </w:p>
    <w:p w:rsidR="00587596" w:rsidRDefault="00E10E7B" w:rsidP="006F5195">
      <w:pPr>
        <w:spacing w:line="480" w:lineRule="auto"/>
        <w:ind w:left="709"/>
      </w:pPr>
      <w:r>
        <w:rPr>
          <w:rStyle w:val="tlid-translation"/>
        </w:rPr>
        <w:t>Zasilanie</w:t>
      </w:r>
      <w:r w:rsidR="00587596">
        <w:t xml:space="preserve"> </w:t>
      </w:r>
      <w:r w:rsidR="00587596" w:rsidRPr="007819EC">
        <w:t>................................................</w:t>
      </w:r>
      <w:r w:rsidR="00E46254" w:rsidRPr="007819EC">
        <w:t>.........................................</w:t>
      </w:r>
      <w:r w:rsidR="00E46254">
        <w:t>.................................</w:t>
      </w:r>
    </w:p>
    <w:p w:rsidR="00587596" w:rsidRDefault="00587596" w:rsidP="006F5195">
      <w:pPr>
        <w:spacing w:line="480" w:lineRule="auto"/>
        <w:ind w:left="709"/>
      </w:pPr>
      <w:r w:rsidRPr="00ED1840">
        <w:rPr>
          <w:rStyle w:val="tlid-translation"/>
        </w:rPr>
        <w:t>Deklarowana wydajność grzewcza</w:t>
      </w:r>
      <w:r w:rsidRPr="007819EC">
        <w:t>................................................</w:t>
      </w:r>
      <w:r w:rsidR="00E46254">
        <w:t>...................................</w:t>
      </w:r>
    </w:p>
    <w:p w:rsidR="00587596" w:rsidRDefault="00E10E7B" w:rsidP="006F5195">
      <w:pPr>
        <w:spacing w:line="480" w:lineRule="auto"/>
      </w:pPr>
      <w:r>
        <w:t>Sterownik</w:t>
      </w:r>
    </w:p>
    <w:p w:rsidR="00587596" w:rsidRDefault="00E10E7B" w:rsidP="006F5195">
      <w:pPr>
        <w:spacing w:line="480" w:lineRule="auto"/>
        <w:ind w:left="709"/>
        <w:rPr>
          <w:rStyle w:val="tlid-translation"/>
        </w:rPr>
      </w:pPr>
      <w:r>
        <w:rPr>
          <w:rStyle w:val="tlid-translation"/>
        </w:rPr>
        <w:t>Producent/marka: .....</w:t>
      </w:r>
      <w:r w:rsidR="005A28D3">
        <w:rPr>
          <w:rStyle w:val="tlid-translation"/>
        </w:rPr>
        <w:t>......................</w:t>
      </w:r>
      <w:r w:rsidR="00587596" w:rsidRPr="00ED1840">
        <w:rPr>
          <w:rStyle w:val="tlid-translation"/>
        </w:rPr>
        <w:t>.................................................</w:t>
      </w:r>
      <w:r w:rsidR="00E46254">
        <w:rPr>
          <w:rStyle w:val="tlid-translation"/>
        </w:rPr>
        <w:t>...........</w:t>
      </w:r>
      <w:r w:rsidR="00F36198">
        <w:rPr>
          <w:rStyle w:val="tlid-translation"/>
        </w:rPr>
        <w:t>...................</w:t>
      </w:r>
      <w:r w:rsidR="00E46254">
        <w:rPr>
          <w:rStyle w:val="tlid-translation"/>
        </w:rPr>
        <w:t>.</w:t>
      </w:r>
      <w:r w:rsidR="00587596" w:rsidRPr="00ED1840">
        <w:rPr>
          <w:rStyle w:val="tlid-translation"/>
        </w:rPr>
        <w:t xml:space="preserve">. </w:t>
      </w:r>
    </w:p>
    <w:p w:rsidR="00E46254" w:rsidRDefault="00587596" w:rsidP="006F5195">
      <w:pPr>
        <w:spacing w:line="480" w:lineRule="auto"/>
        <w:ind w:left="709"/>
        <w:rPr>
          <w:rStyle w:val="tlid-translation"/>
        </w:rPr>
      </w:pPr>
      <w:r>
        <w:rPr>
          <w:rStyle w:val="tlid-translation"/>
        </w:rPr>
        <w:t>Typ</w:t>
      </w:r>
      <w:r w:rsidR="00E10E7B">
        <w:rPr>
          <w:rStyle w:val="tlid-translation"/>
        </w:rPr>
        <w:t>: ........</w:t>
      </w:r>
      <w:r w:rsidRPr="00ED1840">
        <w:rPr>
          <w:rStyle w:val="tlid-translation"/>
        </w:rPr>
        <w:t>...................</w:t>
      </w:r>
      <w:r w:rsidR="005A28D3">
        <w:rPr>
          <w:rStyle w:val="tlid-translation"/>
        </w:rPr>
        <w:t>...............................</w:t>
      </w:r>
      <w:r w:rsidRPr="00ED1840">
        <w:rPr>
          <w:rStyle w:val="tlid-translation"/>
        </w:rPr>
        <w:t>...................</w:t>
      </w:r>
      <w:r w:rsidR="005A28D3">
        <w:rPr>
          <w:rStyle w:val="tlid-translation"/>
        </w:rPr>
        <w:t>...............................</w:t>
      </w:r>
      <w:r w:rsidR="00E46254">
        <w:rPr>
          <w:rStyle w:val="tlid-translation"/>
        </w:rPr>
        <w:t>……………..</w:t>
      </w:r>
    </w:p>
    <w:p w:rsidR="00E46254" w:rsidRDefault="00587596" w:rsidP="006F5195">
      <w:pPr>
        <w:spacing w:line="480" w:lineRule="auto"/>
        <w:ind w:left="709"/>
        <w:rPr>
          <w:rStyle w:val="tlid-translation"/>
        </w:rPr>
      </w:pPr>
      <w:r w:rsidRPr="00ED1840">
        <w:rPr>
          <w:rStyle w:val="tlid-translation"/>
        </w:rPr>
        <w:t>Wersja</w:t>
      </w:r>
      <w:r w:rsidR="00E10E7B">
        <w:rPr>
          <w:rStyle w:val="tlid-translation"/>
        </w:rPr>
        <w:t xml:space="preserve"> platformy sprzętowej:</w:t>
      </w:r>
      <w:r w:rsidRPr="00ED1840">
        <w:rPr>
          <w:rStyle w:val="tlid-translation"/>
        </w:rPr>
        <w:t>.............</w:t>
      </w:r>
      <w:r w:rsidR="005A28D3">
        <w:rPr>
          <w:rStyle w:val="tlid-translation"/>
        </w:rPr>
        <w:t>...............................</w:t>
      </w:r>
      <w:r w:rsidRPr="00ED1840">
        <w:rPr>
          <w:rStyle w:val="tlid-translation"/>
        </w:rPr>
        <w:t>..................</w:t>
      </w:r>
      <w:r w:rsidR="00E10E7B">
        <w:rPr>
          <w:rStyle w:val="tlid-translation"/>
        </w:rPr>
        <w:t>............................</w:t>
      </w:r>
    </w:p>
    <w:p w:rsidR="00587596" w:rsidRDefault="00587596" w:rsidP="006F5195">
      <w:pPr>
        <w:spacing w:line="480" w:lineRule="auto"/>
        <w:ind w:left="709"/>
        <w:rPr>
          <w:rStyle w:val="tlid-translation"/>
        </w:rPr>
      </w:pPr>
      <w:r w:rsidRPr="00ED1840">
        <w:rPr>
          <w:rStyle w:val="tlid-translation"/>
        </w:rPr>
        <w:t>Wersja oprogr</w:t>
      </w:r>
      <w:r w:rsidR="005A28D3">
        <w:rPr>
          <w:rStyle w:val="tlid-translation"/>
        </w:rPr>
        <w:t>amowania: .....................</w:t>
      </w:r>
      <w:r w:rsidRPr="00ED1840">
        <w:rPr>
          <w:rStyle w:val="tlid-translation"/>
        </w:rPr>
        <w:t>...................</w:t>
      </w:r>
      <w:r w:rsidR="005A28D3">
        <w:rPr>
          <w:rStyle w:val="tlid-translation"/>
        </w:rPr>
        <w:t>...............................</w:t>
      </w:r>
      <w:r w:rsidR="00E46254">
        <w:rPr>
          <w:rStyle w:val="tlid-translation"/>
        </w:rPr>
        <w:t>……………..</w:t>
      </w:r>
    </w:p>
    <w:p w:rsidR="00E46254" w:rsidRDefault="00587596" w:rsidP="006F5195">
      <w:pPr>
        <w:spacing w:line="480" w:lineRule="auto"/>
        <w:ind w:left="709"/>
        <w:rPr>
          <w:rStyle w:val="tlid-translation"/>
        </w:rPr>
      </w:pPr>
      <w:r w:rsidRPr="00ED1840">
        <w:rPr>
          <w:rStyle w:val="tlid-translation"/>
        </w:rPr>
        <w:t>Numer seryjny: ..................</w:t>
      </w:r>
      <w:r w:rsidR="005A28D3">
        <w:rPr>
          <w:rStyle w:val="tlid-translation"/>
        </w:rPr>
        <w:t>....................</w:t>
      </w:r>
      <w:r w:rsidRPr="00ED1840">
        <w:rPr>
          <w:rStyle w:val="tlid-translation"/>
        </w:rPr>
        <w:t>.................................................</w:t>
      </w:r>
      <w:r w:rsidR="00E46254">
        <w:rPr>
          <w:rStyle w:val="tlid-translation"/>
        </w:rPr>
        <w:t>............</w:t>
      </w:r>
      <w:r w:rsidR="005A28D3">
        <w:rPr>
          <w:rStyle w:val="tlid-translation"/>
        </w:rPr>
        <w:t>.</w:t>
      </w:r>
      <w:r w:rsidR="00E46254">
        <w:rPr>
          <w:rStyle w:val="tlid-translation"/>
        </w:rPr>
        <w:t>…….</w:t>
      </w:r>
    </w:p>
    <w:p w:rsidR="00587596" w:rsidRDefault="00E10E7B" w:rsidP="006F5195">
      <w:pPr>
        <w:spacing w:line="480" w:lineRule="auto"/>
        <w:ind w:left="709"/>
        <w:rPr>
          <w:rStyle w:val="tlid-translation"/>
        </w:rPr>
      </w:pPr>
      <w:r>
        <w:rPr>
          <w:rStyle w:val="tlid-translation"/>
        </w:rPr>
        <w:t>Zasilanie</w:t>
      </w:r>
      <w:r w:rsidR="00587596" w:rsidRPr="00ED1840">
        <w:rPr>
          <w:rStyle w:val="tlid-translation"/>
        </w:rPr>
        <w:t>: ...................</w:t>
      </w:r>
      <w:r w:rsidR="005A28D3">
        <w:rPr>
          <w:rStyle w:val="tlid-translation"/>
        </w:rPr>
        <w:t>...............................</w:t>
      </w:r>
      <w:r w:rsidR="00587596" w:rsidRPr="00ED1840">
        <w:rPr>
          <w:rStyle w:val="tlid-translation"/>
        </w:rPr>
        <w:t>...................</w:t>
      </w:r>
      <w:r w:rsidR="00E46254">
        <w:rPr>
          <w:rStyle w:val="tlid-translation"/>
        </w:rPr>
        <w:t>...................................................</w:t>
      </w:r>
    </w:p>
    <w:p w:rsidR="00587596" w:rsidRDefault="00587596" w:rsidP="006F5195">
      <w:pPr>
        <w:spacing w:line="480" w:lineRule="auto"/>
      </w:pPr>
      <w:r w:rsidRPr="00ED1840">
        <w:t xml:space="preserve">Możliwość pracy w </w:t>
      </w:r>
      <w:r w:rsidR="00E10E7B" w:rsidRPr="00E10E7B">
        <w:t>trybie wielotemperaturowym</w:t>
      </w:r>
      <w:r w:rsidRPr="00ED1840">
        <w:t xml:space="preserve">: (tak / nie) </w:t>
      </w:r>
      <w:r w:rsidRPr="005A28D3">
        <w:rPr>
          <w:vertAlign w:val="superscript"/>
        </w:rPr>
        <w:t>1</w:t>
      </w:r>
      <w:r w:rsidRPr="00ED1840">
        <w:t xml:space="preserve"> </w:t>
      </w:r>
    </w:p>
    <w:p w:rsidR="00587596" w:rsidRDefault="00587596" w:rsidP="006F5195">
      <w:pPr>
        <w:spacing w:line="480" w:lineRule="auto"/>
      </w:pPr>
      <w:r w:rsidRPr="00ED1840">
        <w:t xml:space="preserve">Liczba komór </w:t>
      </w:r>
      <w:r w:rsidR="00E10E7B" w:rsidRPr="00E10E7B">
        <w:t>z możliwością pracy w trybie wielotemperaturowym</w:t>
      </w:r>
      <w:r w:rsidRPr="00ED1840">
        <w:t>:</w:t>
      </w:r>
    </w:p>
    <w:p w:rsidR="00587596" w:rsidRDefault="00587596" w:rsidP="00587596"/>
    <w:p w:rsidR="00587596" w:rsidRDefault="00587596" w:rsidP="00587596"/>
    <w:p w:rsidR="00587596" w:rsidRDefault="00587596" w:rsidP="00587596"/>
    <w:p w:rsidR="00587596" w:rsidRDefault="00587596" w:rsidP="00587596"/>
    <w:p w:rsidR="00587596" w:rsidRDefault="00587596" w:rsidP="00587596"/>
    <w:p w:rsidR="00587596" w:rsidRDefault="00587596" w:rsidP="00587596"/>
    <w:p w:rsidR="00587596" w:rsidRDefault="00587596" w:rsidP="00587596"/>
    <w:p w:rsidR="00587596" w:rsidRDefault="00587596" w:rsidP="00587596"/>
    <w:p w:rsidR="00587596" w:rsidRDefault="00587596" w:rsidP="00587596"/>
    <w:p w:rsidR="00587596" w:rsidRDefault="00587596" w:rsidP="00587596"/>
    <w:p w:rsidR="00E46254" w:rsidRDefault="00E46254" w:rsidP="00587596"/>
    <w:p w:rsidR="00E46254" w:rsidRDefault="00E46254" w:rsidP="00587596"/>
    <w:p w:rsidR="00E46254" w:rsidRDefault="00E46254" w:rsidP="00587596"/>
    <w:p w:rsidR="00E46254" w:rsidRDefault="00E46254" w:rsidP="00587596"/>
    <w:p w:rsidR="00E46254" w:rsidRDefault="00E46254" w:rsidP="00587596"/>
    <w:p w:rsidR="00E46254" w:rsidRDefault="00E46254" w:rsidP="00587596"/>
    <w:p w:rsidR="00E46254" w:rsidRDefault="00E46254" w:rsidP="00587596"/>
    <w:p w:rsidR="00E46254" w:rsidRDefault="00E46254" w:rsidP="00587596"/>
    <w:p w:rsidR="00E46254" w:rsidRDefault="00E46254" w:rsidP="00587596"/>
    <w:p w:rsidR="00E46254" w:rsidRDefault="00E46254" w:rsidP="00E46254">
      <w:pPr>
        <w:spacing w:line="480" w:lineRule="auto"/>
        <w:rPr>
          <w:b/>
        </w:rPr>
      </w:pPr>
      <w:r w:rsidRPr="00CE54F1">
        <w:rPr>
          <w:b/>
        </w:rPr>
        <w:t xml:space="preserve">WZÓR nr </w:t>
      </w:r>
      <w:r>
        <w:rPr>
          <w:b/>
        </w:rPr>
        <w:t>13</w:t>
      </w:r>
      <w:r w:rsidRPr="00CE54F1">
        <w:rPr>
          <w:b/>
        </w:rPr>
        <w:t xml:space="preserve"> </w:t>
      </w:r>
      <w:r>
        <w:rPr>
          <w:b/>
        </w:rPr>
        <w:t>(cd.)</w:t>
      </w:r>
    </w:p>
    <w:tbl>
      <w:tblPr>
        <w:tblStyle w:val="Tabela-Siatka"/>
        <w:tblW w:w="0" w:type="auto"/>
        <w:tblInd w:w="1101" w:type="dxa"/>
        <w:tblLook w:val="04A0" w:firstRow="1" w:lastRow="0" w:firstColumn="1" w:lastColumn="0" w:noHBand="0" w:noVBand="1"/>
      </w:tblPr>
      <w:tblGrid>
        <w:gridCol w:w="506"/>
        <w:gridCol w:w="3504"/>
        <w:gridCol w:w="2074"/>
        <w:gridCol w:w="2103"/>
      </w:tblGrid>
      <w:tr w:rsidR="00587596" w:rsidTr="006F5195">
        <w:tc>
          <w:tcPr>
            <w:tcW w:w="4010" w:type="dxa"/>
            <w:gridSpan w:val="2"/>
            <w:tcBorders>
              <w:top w:val="nil"/>
              <w:left w:val="nil"/>
            </w:tcBorders>
          </w:tcPr>
          <w:p w:rsidR="00587596" w:rsidRDefault="00587596" w:rsidP="005D5E8A">
            <w:r w:rsidRPr="00ED1840">
              <w:t>WYMIENNIKI CIEPŁA</w:t>
            </w:r>
          </w:p>
        </w:tc>
        <w:tc>
          <w:tcPr>
            <w:tcW w:w="2074" w:type="dxa"/>
          </w:tcPr>
          <w:p w:rsidR="00587596" w:rsidRPr="00ED1840" w:rsidRDefault="00587596" w:rsidP="005D5E8A">
            <w:pPr>
              <w:ind w:firstLine="708"/>
              <w:rPr>
                <w:i/>
              </w:rPr>
            </w:pPr>
            <w:r w:rsidRPr="00ED1840">
              <w:rPr>
                <w:rStyle w:val="tlid-translation"/>
                <w:i/>
              </w:rPr>
              <w:t>Skraplacz</w:t>
            </w:r>
          </w:p>
        </w:tc>
        <w:tc>
          <w:tcPr>
            <w:tcW w:w="2103" w:type="dxa"/>
          </w:tcPr>
          <w:p w:rsidR="00587596" w:rsidRPr="00ED1840" w:rsidRDefault="00587596" w:rsidP="005D5E8A">
            <w:pPr>
              <w:rPr>
                <w:i/>
              </w:rPr>
            </w:pPr>
            <w:r w:rsidRPr="00ED1840">
              <w:rPr>
                <w:rStyle w:val="tlid-translation"/>
                <w:i/>
              </w:rPr>
              <w:t>Parownik</w:t>
            </w:r>
          </w:p>
        </w:tc>
      </w:tr>
      <w:tr w:rsidR="00587596" w:rsidTr="006F5195">
        <w:tc>
          <w:tcPr>
            <w:tcW w:w="4010" w:type="dxa"/>
            <w:gridSpan w:val="2"/>
          </w:tcPr>
          <w:p w:rsidR="00587596" w:rsidRDefault="00587596" w:rsidP="005D5E8A">
            <w:r>
              <w:t>Marka-Typ</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Default="00587596" w:rsidP="005D5E8A">
            <w:r w:rsidRPr="00ED1840">
              <w:t>Liczba obwodów</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Default="00587596" w:rsidP="005D5E8A">
            <w:r>
              <w:rPr>
                <w:rStyle w:val="tlid-translation"/>
              </w:rPr>
              <w:t>Liczba rzędów</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Pr="00755952" w:rsidRDefault="00587596" w:rsidP="00E10E7B">
            <w:r w:rsidRPr="00755952">
              <w:t xml:space="preserve">Liczba </w:t>
            </w:r>
            <w:r w:rsidR="00E10E7B">
              <w:t>lamel</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Pr="00755952" w:rsidRDefault="00E10E7B" w:rsidP="005D5E8A">
            <w:r>
              <w:rPr>
                <w:rStyle w:val="tlid-translation"/>
              </w:rPr>
              <w:t>Liczba rur</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Pr="00755952" w:rsidRDefault="00E10E7B" w:rsidP="005D5E8A">
            <w:r>
              <w:t>Podziałka lamel</w:t>
            </w:r>
            <w:r w:rsidR="00587596" w:rsidRPr="00755952">
              <w:t xml:space="preserve"> [mm]</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Default="00143A01" w:rsidP="005D5E8A">
            <w:r>
              <w:rPr>
                <w:rStyle w:val="tlid-translation"/>
              </w:rPr>
              <w:t>Rura: rodzaj i średnica [mm]</w:t>
            </w:r>
            <w:r w:rsidR="00587596" w:rsidRPr="00143A01">
              <w:rPr>
                <w:rStyle w:val="tlid-translation"/>
                <w:vertAlign w:val="superscript"/>
              </w:rPr>
              <w:t>2</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Default="00587596" w:rsidP="005D5E8A">
            <w:r>
              <w:rPr>
                <w:rStyle w:val="tlid-translation"/>
              </w:rPr>
              <w:t>Całkowita powierzchnia wymiany [m²]</w:t>
            </w:r>
            <w:r w:rsidRPr="00643530">
              <w:rPr>
                <w:rStyle w:val="tlid-translation"/>
                <w:vertAlign w:val="superscript"/>
              </w:rPr>
              <w:t>2</w:t>
            </w:r>
          </w:p>
        </w:tc>
        <w:tc>
          <w:tcPr>
            <w:tcW w:w="2074" w:type="dxa"/>
          </w:tcPr>
          <w:p w:rsidR="00587596" w:rsidRDefault="00587596" w:rsidP="005D5E8A"/>
        </w:tc>
        <w:tc>
          <w:tcPr>
            <w:tcW w:w="2103" w:type="dxa"/>
          </w:tcPr>
          <w:p w:rsidR="00587596" w:rsidRDefault="00587596" w:rsidP="005D5E8A"/>
        </w:tc>
      </w:tr>
      <w:tr w:rsidR="00587596" w:rsidTr="006F5195">
        <w:tc>
          <w:tcPr>
            <w:tcW w:w="4010" w:type="dxa"/>
            <w:gridSpan w:val="2"/>
          </w:tcPr>
          <w:p w:rsidR="00587596" w:rsidRDefault="00587596" w:rsidP="005D5E8A">
            <w:r>
              <w:rPr>
                <w:rStyle w:val="tlid-translation"/>
              </w:rPr>
              <w:t>Powierzchnia czołowa [m²]</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val="restart"/>
            <w:tcBorders>
              <w:left w:val="single" w:sz="4" w:space="0" w:color="auto"/>
            </w:tcBorders>
            <w:textDirection w:val="btLr"/>
          </w:tcPr>
          <w:p w:rsidR="00587596" w:rsidRDefault="00587596" w:rsidP="005D5E8A">
            <w:pPr>
              <w:ind w:left="113" w:right="113"/>
              <w:jc w:val="center"/>
            </w:pPr>
            <w:r>
              <w:t>Wentylatory</w:t>
            </w:r>
          </w:p>
        </w:tc>
        <w:tc>
          <w:tcPr>
            <w:tcW w:w="3504" w:type="dxa"/>
          </w:tcPr>
          <w:p w:rsidR="00587596" w:rsidRDefault="00587596" w:rsidP="005D5E8A">
            <w:r>
              <w:t>Marka-Typ</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587596" w:rsidP="005D5E8A">
            <w:r>
              <w:t>Numer</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E10E7B" w:rsidP="00E10E7B">
            <w:r>
              <w:t>Liczba łopatek</w:t>
            </w:r>
            <w:r w:rsidR="00587596">
              <w:t xml:space="preserve"> wentylator</w:t>
            </w:r>
            <w:r>
              <w:t>a</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587596" w:rsidP="005D5E8A">
            <w:r>
              <w:rPr>
                <w:rStyle w:val="tlid-translation"/>
              </w:rPr>
              <w:t xml:space="preserve">Średnica </w:t>
            </w:r>
            <w:r w:rsidRPr="00483751">
              <w:rPr>
                <w:rStyle w:val="tlid-translation"/>
              </w:rPr>
              <w:t xml:space="preserve">[mm]  </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587596" w:rsidP="005D5E8A">
            <w:r>
              <w:t xml:space="preserve">Moc </w:t>
            </w:r>
            <w:r w:rsidRPr="00483751">
              <w:t>[W]2</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587596" w:rsidP="005D5E8A">
            <w:r w:rsidRPr="00483751">
              <w:t>Prędkość nominalna [obr</w:t>
            </w:r>
            <w:r w:rsidR="00643530">
              <w:t>.</w:t>
            </w:r>
            <w:r w:rsidR="00143A01">
              <w:t>/</w:t>
            </w:r>
            <w:r w:rsidRPr="00483751">
              <w:t xml:space="preserve">min] </w:t>
            </w:r>
            <w:r w:rsidRPr="00643530">
              <w:rPr>
                <w:vertAlign w:val="superscript"/>
              </w:rPr>
              <w:t>2</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587596" w:rsidP="002F5F73">
            <w:r w:rsidRPr="00483751">
              <w:t xml:space="preserve">Całkowity nominalny </w:t>
            </w:r>
            <w:r w:rsidR="002F5F73">
              <w:t>wydatek</w:t>
            </w:r>
            <w:r w:rsidRPr="00483751">
              <w:t xml:space="preserve"> powietrza na </w:t>
            </w:r>
            <w:r w:rsidR="002F5F73">
              <w:t>wylocie</w:t>
            </w:r>
            <w:r w:rsidRPr="00483751">
              <w:t xml:space="preserve"> [m</w:t>
            </w:r>
            <w:r w:rsidRPr="00643530">
              <w:rPr>
                <w:vertAlign w:val="superscript"/>
              </w:rPr>
              <w:t>3</w:t>
            </w:r>
            <w:r w:rsidRPr="00483751">
              <w:t xml:space="preserve"> / h] przy ciśnieniu 0 Pa</w:t>
            </w:r>
            <w:r w:rsidRPr="00643530">
              <w:rPr>
                <w:vertAlign w:val="superscript"/>
              </w:rPr>
              <w:t>2</w:t>
            </w:r>
          </w:p>
        </w:tc>
        <w:tc>
          <w:tcPr>
            <w:tcW w:w="2074" w:type="dxa"/>
          </w:tcPr>
          <w:p w:rsidR="00587596" w:rsidRDefault="00587596" w:rsidP="005D5E8A"/>
        </w:tc>
        <w:tc>
          <w:tcPr>
            <w:tcW w:w="2103" w:type="dxa"/>
          </w:tcPr>
          <w:p w:rsidR="00587596" w:rsidRDefault="00587596" w:rsidP="005D5E8A"/>
        </w:tc>
      </w:tr>
      <w:tr w:rsidR="00587596" w:rsidTr="006F5195">
        <w:tc>
          <w:tcPr>
            <w:tcW w:w="506" w:type="dxa"/>
            <w:vMerge/>
            <w:tcBorders>
              <w:left w:val="single" w:sz="4" w:space="0" w:color="auto"/>
            </w:tcBorders>
          </w:tcPr>
          <w:p w:rsidR="00587596" w:rsidRDefault="00587596" w:rsidP="005D5E8A"/>
        </w:tc>
        <w:tc>
          <w:tcPr>
            <w:tcW w:w="3504" w:type="dxa"/>
          </w:tcPr>
          <w:p w:rsidR="00587596" w:rsidRDefault="002F5F73" w:rsidP="002F5F73">
            <w:r>
              <w:t>Rodzaj</w:t>
            </w:r>
            <w:r w:rsidR="00587596" w:rsidRPr="00483751">
              <w:t xml:space="preserve"> napędu (opis</w:t>
            </w:r>
            <w:r w:rsidR="006F5195">
              <w:t xml:space="preserve"> </w:t>
            </w:r>
            <w:r w:rsidR="00587596" w:rsidRPr="00483751">
              <w:t>prąd</w:t>
            </w:r>
            <w:r w:rsidR="006F5195">
              <w:t>u</w:t>
            </w:r>
            <w:r w:rsidR="00587596" w:rsidRPr="00483751">
              <w:t xml:space="preserve"> stał</w:t>
            </w:r>
            <w:r w:rsidR="006F5195">
              <w:t>ego</w:t>
            </w:r>
            <w:r w:rsidR="00587596" w:rsidRPr="00483751">
              <w:t xml:space="preserve"> / </w:t>
            </w:r>
            <w:r>
              <w:t>inny</w:t>
            </w:r>
            <w:r w:rsidR="00587596" w:rsidRPr="00483751">
              <w:t>, częstotliwość itp.</w:t>
            </w:r>
            <w:r>
              <w:t>)</w:t>
            </w:r>
          </w:p>
        </w:tc>
        <w:tc>
          <w:tcPr>
            <w:tcW w:w="2074" w:type="dxa"/>
          </w:tcPr>
          <w:p w:rsidR="00587596" w:rsidRDefault="00587596" w:rsidP="005D5E8A"/>
        </w:tc>
        <w:tc>
          <w:tcPr>
            <w:tcW w:w="2103" w:type="dxa"/>
          </w:tcPr>
          <w:p w:rsidR="00587596" w:rsidRDefault="00587596" w:rsidP="005D5E8A"/>
        </w:tc>
      </w:tr>
    </w:tbl>
    <w:p w:rsidR="00587596" w:rsidRDefault="00587596" w:rsidP="00587596"/>
    <w:p w:rsidR="00587596" w:rsidRDefault="00587596" w:rsidP="00143A01">
      <w:pPr>
        <w:pStyle w:val="Akapitzlist"/>
        <w:numPr>
          <w:ilvl w:val="0"/>
          <w:numId w:val="29"/>
        </w:numPr>
        <w:spacing w:after="200" w:line="480" w:lineRule="auto"/>
        <w:ind w:left="567" w:hanging="567"/>
        <w:contextualSpacing/>
        <w:rPr>
          <w:rStyle w:val="tlid-translation"/>
        </w:rPr>
      </w:pPr>
      <w:r>
        <w:rPr>
          <w:rStyle w:val="tlid-translation"/>
        </w:rPr>
        <w:t>Metoda badania i wyniki:</w:t>
      </w:r>
    </w:p>
    <w:p w:rsidR="00587596" w:rsidRPr="0013645B" w:rsidRDefault="002F5F73" w:rsidP="006F5195">
      <w:pPr>
        <w:spacing w:line="480" w:lineRule="auto"/>
      </w:pPr>
      <w:r>
        <w:t>Metoda</w:t>
      </w:r>
      <w:r w:rsidR="00587596" w:rsidRPr="0013645B">
        <w:t xml:space="preserve"> badania</w:t>
      </w:r>
      <w:r w:rsidR="00143A01">
        <w:rPr>
          <w:vertAlign w:val="superscript"/>
        </w:rPr>
        <w:t>1</w:t>
      </w:r>
      <w:r w:rsidR="00587596" w:rsidRPr="0013645B">
        <w:t>:  metodą bilansu cieplnego/ metodą różnicy entalpii</w:t>
      </w:r>
    </w:p>
    <w:p w:rsidR="00587596" w:rsidRPr="0013645B" w:rsidRDefault="002F5F73" w:rsidP="00143A01">
      <w:pPr>
        <w:spacing w:before="100" w:beforeAutospacing="1" w:after="120"/>
      </w:pPr>
      <w:r w:rsidRPr="002F5F73">
        <w:t xml:space="preserve">W komorze kalorymetrycznej,  o średniej powierzchni  </w:t>
      </w:r>
      <w:r w:rsidR="00587596" w:rsidRPr="0013645B">
        <w:t>= ..................</w:t>
      </w:r>
      <w:r w:rsidR="00143A01">
        <w:t>.......................</w:t>
      </w:r>
      <w:r w:rsidR="00587596" w:rsidRPr="0013645B">
        <w:t>........m</w:t>
      </w:r>
      <w:r w:rsidR="00587596" w:rsidRPr="0013645B">
        <w:rPr>
          <w:vertAlign w:val="superscript"/>
        </w:rPr>
        <w:t>2</w:t>
      </w:r>
    </w:p>
    <w:p w:rsidR="00587596" w:rsidRPr="0013645B" w:rsidRDefault="002F5F73" w:rsidP="002F5F73">
      <w:pPr>
        <w:spacing w:after="120"/>
        <w:jc w:val="both"/>
      </w:pPr>
      <w:r w:rsidRPr="002F5F73">
        <w:t>zmierzona wartość współczynnika U skrzyni z zainstalowanym urządzeniem gazu skroplonego</w:t>
      </w:r>
      <w:r w:rsidR="00587596" w:rsidRPr="0013645B">
        <w:t>:</w:t>
      </w:r>
      <w:r w:rsidR="00143A01">
        <w:t>.......................................................................................................................</w:t>
      </w:r>
      <w:r w:rsidR="00587596" w:rsidRPr="0013645B">
        <w:t>W/</w:t>
      </w:r>
      <w:r w:rsidR="00587596" w:rsidRPr="0013645B">
        <w:rPr>
          <w:vertAlign w:val="superscript"/>
        </w:rPr>
        <w:t>o</w:t>
      </w:r>
      <w:r w:rsidR="00587596" w:rsidRPr="0013645B">
        <w:t xml:space="preserve">C , </w:t>
      </w:r>
    </w:p>
    <w:p w:rsidR="00587596" w:rsidRPr="0013645B" w:rsidRDefault="00587596" w:rsidP="006F5195">
      <w:pPr>
        <w:spacing w:line="480" w:lineRule="auto"/>
      </w:pPr>
      <w:r w:rsidRPr="0013645B">
        <w:t>przy średniej temperaturze ścian ........</w:t>
      </w:r>
      <w:r w:rsidR="00143A01">
        <w:t>.....................................................................</w:t>
      </w:r>
      <w:r w:rsidRPr="0013645B">
        <w:t>................</w:t>
      </w:r>
      <w:r w:rsidRPr="0013645B">
        <w:rPr>
          <w:vertAlign w:val="superscript"/>
        </w:rPr>
        <w:t xml:space="preserve"> o</w:t>
      </w:r>
      <w:r w:rsidRPr="0013645B">
        <w:t>C</w:t>
      </w:r>
    </w:p>
    <w:p w:rsidR="00587596" w:rsidRPr="0013645B" w:rsidRDefault="00587596" w:rsidP="006F5195">
      <w:pPr>
        <w:spacing w:line="480" w:lineRule="auto"/>
      </w:pPr>
      <w:r w:rsidRPr="0013645B">
        <w:t>W środku transportu:</w:t>
      </w:r>
    </w:p>
    <w:p w:rsidR="00587596" w:rsidRPr="0013645B" w:rsidRDefault="002F5F73" w:rsidP="00143A01">
      <w:pPr>
        <w:spacing w:before="120" w:after="120"/>
      </w:pPr>
      <w:r w:rsidRPr="002F5F73">
        <w:t>zmierzona wartość współczynnika U-środka transportu z zainstalowanym urządzeniem gazu skroplonego</w:t>
      </w:r>
      <w:r w:rsidR="00587596" w:rsidRPr="0013645B">
        <w:t>:</w:t>
      </w:r>
      <w:r w:rsidR="00143A01">
        <w:t>.....................................................................................................................</w:t>
      </w:r>
      <w:r w:rsidR="00587596" w:rsidRPr="0013645B">
        <w:t>....W/</w:t>
      </w:r>
      <w:r w:rsidR="00587596" w:rsidRPr="0013645B">
        <w:rPr>
          <w:vertAlign w:val="superscript"/>
        </w:rPr>
        <w:t>o</w:t>
      </w:r>
      <w:r w:rsidR="00143A01">
        <w:t xml:space="preserve">C </w:t>
      </w:r>
    </w:p>
    <w:p w:rsidR="00143A01" w:rsidRDefault="00143A01" w:rsidP="00143A01">
      <w:pPr>
        <w:spacing w:line="480" w:lineRule="auto"/>
      </w:pPr>
      <w:r>
        <w:t>p</w:t>
      </w:r>
      <w:r w:rsidRPr="0013645B">
        <w:t>rzy średniej temperaturze ścian ..........</w:t>
      </w:r>
      <w:r>
        <w:t>...........................................................................</w:t>
      </w:r>
      <w:r w:rsidRPr="0013645B">
        <w:t>........</w:t>
      </w:r>
      <w:r w:rsidRPr="0013645B">
        <w:rPr>
          <w:vertAlign w:val="superscript"/>
        </w:rPr>
        <w:t xml:space="preserve"> o</w:t>
      </w:r>
      <w:r w:rsidRPr="0013645B">
        <w:t>C</w:t>
      </w:r>
    </w:p>
    <w:p w:rsidR="00143A01" w:rsidRDefault="00143A01" w:rsidP="006F5195">
      <w:pPr>
        <w:spacing w:line="480" w:lineRule="auto"/>
        <w:rPr>
          <w:b/>
        </w:rPr>
      </w:pPr>
    </w:p>
    <w:p w:rsidR="00143A01" w:rsidRDefault="00143A01" w:rsidP="006F5195">
      <w:pPr>
        <w:spacing w:line="480" w:lineRule="auto"/>
        <w:rPr>
          <w:b/>
        </w:rPr>
      </w:pPr>
    </w:p>
    <w:p w:rsidR="0030360C" w:rsidRDefault="0030360C" w:rsidP="006F5195">
      <w:pPr>
        <w:spacing w:line="480" w:lineRule="auto"/>
        <w:rPr>
          <w:b/>
        </w:rPr>
      </w:pPr>
    </w:p>
    <w:p w:rsidR="00664BDD" w:rsidRPr="00664BDD" w:rsidRDefault="00664BDD" w:rsidP="006F5195">
      <w:pPr>
        <w:spacing w:line="480" w:lineRule="auto"/>
        <w:rPr>
          <w:b/>
        </w:rPr>
      </w:pPr>
      <w:r w:rsidRPr="00CE54F1">
        <w:rPr>
          <w:b/>
        </w:rPr>
        <w:t xml:space="preserve">WZÓR nr </w:t>
      </w:r>
      <w:r>
        <w:rPr>
          <w:b/>
        </w:rPr>
        <w:t>13</w:t>
      </w:r>
      <w:r w:rsidRPr="00CE54F1">
        <w:rPr>
          <w:b/>
        </w:rPr>
        <w:t xml:space="preserve"> </w:t>
      </w:r>
      <w:r>
        <w:rPr>
          <w:b/>
        </w:rPr>
        <w:t>(cd.)</w:t>
      </w:r>
    </w:p>
    <w:p w:rsidR="002F5F73" w:rsidRPr="002F5F73" w:rsidRDefault="002F5F73" w:rsidP="002F5F73">
      <w:pPr>
        <w:jc w:val="both"/>
      </w:pPr>
      <w:r w:rsidRPr="002F5F73">
        <w:t>Wzór zastosowany do określenia korekcji współczynnika U komory kalorymetrycznej w funkcji średniej temperatury ścian jest następujący:</w:t>
      </w:r>
    </w:p>
    <w:p w:rsidR="00587596" w:rsidRDefault="00587596" w:rsidP="00021AB0">
      <w:r w:rsidRPr="0013645B">
        <w:t>............................................................................................................................................................................................................................................................................................................</w:t>
      </w:r>
      <w:r>
        <w:t>..</w:t>
      </w:r>
    </w:p>
    <w:p w:rsidR="00587596" w:rsidRDefault="00587596" w:rsidP="006F5195">
      <w:pPr>
        <w:spacing w:line="480" w:lineRule="auto"/>
      </w:pPr>
      <w:r w:rsidRPr="0013645B">
        <w:t xml:space="preserve">Maksymalne błędy wyznaczenia: </w:t>
      </w:r>
    </w:p>
    <w:p w:rsidR="00587596" w:rsidRDefault="00587596" w:rsidP="006F5195">
      <w:pPr>
        <w:spacing w:line="480" w:lineRule="auto"/>
      </w:pPr>
      <w:r>
        <w:t>W</w:t>
      </w:r>
      <w:r w:rsidRPr="0013645B">
        <w:t xml:space="preserve">artości U </w:t>
      </w:r>
      <w:r>
        <w:t>nadwozia</w:t>
      </w:r>
      <w:r w:rsidRPr="0013645B">
        <w:t>: .......</w:t>
      </w:r>
      <w:r>
        <w:t>..............................</w:t>
      </w:r>
      <w:r w:rsidRPr="0013645B">
        <w:t>..............................</w:t>
      </w:r>
      <w:r w:rsidR="00021AB0">
        <w:t>..............................</w:t>
      </w:r>
      <w:r w:rsidR="00E46254">
        <w:t>………..</w:t>
      </w:r>
    </w:p>
    <w:p w:rsidR="00587596" w:rsidRDefault="002F5F73" w:rsidP="006F5195">
      <w:pPr>
        <w:spacing w:line="480" w:lineRule="auto"/>
      </w:pPr>
      <w:r w:rsidRPr="002F5F73">
        <w:t>Wydajności chłodnic</w:t>
      </w:r>
      <w:r>
        <w:t>zej urządzenia skroplonego gazu</w:t>
      </w:r>
      <w:r w:rsidR="00587596" w:rsidRPr="0013645B">
        <w:t>: ..........</w:t>
      </w:r>
      <w:r w:rsidR="00587596">
        <w:t>...............................</w:t>
      </w:r>
      <w:r w:rsidR="00E46254">
        <w:t>.......</w:t>
      </w:r>
    </w:p>
    <w:p w:rsidR="00E46254" w:rsidRDefault="00E46254" w:rsidP="006F5195">
      <w:pPr>
        <w:spacing w:line="480" w:lineRule="auto"/>
      </w:pPr>
    </w:p>
    <w:tbl>
      <w:tblPr>
        <w:tblStyle w:val="Tabela-Siatka"/>
        <w:tblW w:w="0" w:type="auto"/>
        <w:tblLook w:val="04A0" w:firstRow="1" w:lastRow="0" w:firstColumn="1" w:lastColumn="0" w:noHBand="0" w:noVBand="1"/>
      </w:tblPr>
      <w:tblGrid>
        <w:gridCol w:w="1023"/>
        <w:gridCol w:w="1023"/>
        <w:gridCol w:w="1023"/>
        <w:gridCol w:w="1023"/>
        <w:gridCol w:w="1024"/>
        <w:gridCol w:w="1024"/>
        <w:gridCol w:w="1024"/>
        <w:gridCol w:w="1024"/>
        <w:gridCol w:w="1024"/>
      </w:tblGrid>
      <w:tr w:rsidR="00587596" w:rsidTr="005D5E8A">
        <w:trPr>
          <w:trHeight w:val="811"/>
        </w:trPr>
        <w:tc>
          <w:tcPr>
            <w:tcW w:w="9212" w:type="dxa"/>
            <w:gridSpan w:val="9"/>
          </w:tcPr>
          <w:p w:rsidR="00587596" w:rsidRDefault="00587596" w:rsidP="005D5E8A">
            <w:pPr>
              <w:spacing w:line="360" w:lineRule="auto"/>
            </w:pPr>
            <w:r w:rsidRPr="00B76787">
              <w:t>Średnia temperatura powietrza na zewn</w:t>
            </w:r>
            <w:r w:rsidR="00021AB0">
              <w:t>ątrz zbiornika: ............. °</w:t>
            </w:r>
            <w:r w:rsidRPr="00B76787">
              <w:t>C</w:t>
            </w:r>
          </w:p>
          <w:p w:rsidR="00587596" w:rsidRDefault="00587596" w:rsidP="005D5E8A">
            <w:pPr>
              <w:spacing w:line="360" w:lineRule="auto"/>
            </w:pPr>
            <w:r w:rsidRPr="00B76787">
              <w:t>Zasilanie elektryczne: ...............</w:t>
            </w:r>
            <w:r w:rsidR="00021AB0">
              <w:t>...............................</w:t>
            </w:r>
            <w:r w:rsidRPr="00B76787">
              <w:t>................................................</w:t>
            </w:r>
          </w:p>
        </w:tc>
      </w:tr>
      <w:tr w:rsidR="00587596" w:rsidTr="005D5E8A">
        <w:trPr>
          <w:cantSplit/>
          <w:trHeight w:val="2382"/>
        </w:trPr>
        <w:tc>
          <w:tcPr>
            <w:tcW w:w="1023" w:type="dxa"/>
            <w:textDirection w:val="tbRl"/>
          </w:tcPr>
          <w:p w:rsidR="00587596" w:rsidRPr="00B76787" w:rsidRDefault="00587596" w:rsidP="005D5E8A">
            <w:pPr>
              <w:jc w:val="center"/>
              <w:rPr>
                <w:sz w:val="20"/>
              </w:rPr>
            </w:pPr>
            <w:r w:rsidRPr="00B76787">
              <w:rPr>
                <w:sz w:val="20"/>
              </w:rPr>
              <w:t>Zużycie gazu płynnego</w:t>
            </w:r>
          </w:p>
        </w:tc>
        <w:tc>
          <w:tcPr>
            <w:tcW w:w="1023" w:type="dxa"/>
            <w:textDirection w:val="tbRl"/>
          </w:tcPr>
          <w:p w:rsidR="00587596" w:rsidRPr="00B76787" w:rsidRDefault="00587596" w:rsidP="005D5E8A">
            <w:pPr>
              <w:jc w:val="center"/>
              <w:rPr>
                <w:sz w:val="20"/>
              </w:rPr>
            </w:pPr>
            <w:r w:rsidRPr="00B76787">
              <w:rPr>
                <w:sz w:val="20"/>
              </w:rPr>
              <w:t>Zużycie energii elektrycznej</w:t>
            </w:r>
          </w:p>
          <w:p w:rsidR="00587596" w:rsidRPr="00B76787" w:rsidRDefault="00587596" w:rsidP="005D5E8A">
            <w:pPr>
              <w:jc w:val="center"/>
              <w:rPr>
                <w:sz w:val="20"/>
              </w:rPr>
            </w:pPr>
          </w:p>
        </w:tc>
        <w:tc>
          <w:tcPr>
            <w:tcW w:w="1023" w:type="dxa"/>
            <w:textDirection w:val="tbRl"/>
          </w:tcPr>
          <w:p w:rsidR="00587596" w:rsidRPr="00B76787" w:rsidRDefault="00587596" w:rsidP="005D5E8A">
            <w:pPr>
              <w:jc w:val="center"/>
              <w:rPr>
                <w:sz w:val="20"/>
              </w:rPr>
            </w:pPr>
            <w:r w:rsidRPr="00B76787">
              <w:rPr>
                <w:sz w:val="20"/>
              </w:rPr>
              <w:t>Ciśnienie na wylocie ze zbiornika</w:t>
            </w:r>
          </w:p>
        </w:tc>
        <w:tc>
          <w:tcPr>
            <w:tcW w:w="1023" w:type="dxa"/>
            <w:textDirection w:val="tbRl"/>
          </w:tcPr>
          <w:p w:rsidR="00587596" w:rsidRPr="00B76787" w:rsidRDefault="00587596" w:rsidP="005D5E8A">
            <w:pPr>
              <w:jc w:val="center"/>
              <w:rPr>
                <w:sz w:val="20"/>
              </w:rPr>
            </w:pPr>
            <w:r w:rsidRPr="00B76787">
              <w:rPr>
                <w:sz w:val="20"/>
              </w:rPr>
              <w:t>Temperatura cieczy na parowniku</w:t>
            </w:r>
          </w:p>
        </w:tc>
        <w:tc>
          <w:tcPr>
            <w:tcW w:w="1024" w:type="dxa"/>
            <w:textDirection w:val="tbRl"/>
          </w:tcPr>
          <w:p w:rsidR="00587596" w:rsidRPr="00B76787" w:rsidRDefault="00587596" w:rsidP="005D5E8A">
            <w:pPr>
              <w:jc w:val="center"/>
              <w:rPr>
                <w:sz w:val="20"/>
              </w:rPr>
            </w:pPr>
            <w:r w:rsidRPr="00B76787">
              <w:rPr>
                <w:sz w:val="20"/>
              </w:rPr>
              <w:t>Temperatura zewnętrzna</w:t>
            </w:r>
          </w:p>
        </w:tc>
        <w:tc>
          <w:tcPr>
            <w:tcW w:w="1024" w:type="dxa"/>
            <w:textDirection w:val="tbRl"/>
          </w:tcPr>
          <w:p w:rsidR="00587596" w:rsidRPr="00B76787" w:rsidRDefault="00587596" w:rsidP="005D5E8A">
            <w:pPr>
              <w:jc w:val="center"/>
              <w:rPr>
                <w:sz w:val="20"/>
              </w:rPr>
            </w:pPr>
            <w:r w:rsidRPr="00B76787">
              <w:rPr>
                <w:sz w:val="20"/>
              </w:rPr>
              <w:t>Temperatura wewnętrzna</w:t>
            </w:r>
          </w:p>
        </w:tc>
        <w:tc>
          <w:tcPr>
            <w:tcW w:w="1024" w:type="dxa"/>
            <w:textDirection w:val="tbRl"/>
          </w:tcPr>
          <w:p w:rsidR="00587596" w:rsidRPr="00B76787" w:rsidRDefault="00587596" w:rsidP="005D5E8A">
            <w:pPr>
              <w:jc w:val="center"/>
              <w:rPr>
                <w:sz w:val="20"/>
              </w:rPr>
            </w:pPr>
            <w:r w:rsidRPr="00B76787">
              <w:rPr>
                <w:sz w:val="20"/>
              </w:rPr>
              <w:t>Moc grzewcza</w:t>
            </w:r>
          </w:p>
        </w:tc>
        <w:tc>
          <w:tcPr>
            <w:tcW w:w="1024" w:type="dxa"/>
            <w:textDirection w:val="tbRl"/>
          </w:tcPr>
          <w:p w:rsidR="00587596" w:rsidRPr="00B76787" w:rsidRDefault="00587596" w:rsidP="005D5E8A">
            <w:pPr>
              <w:jc w:val="center"/>
              <w:rPr>
                <w:sz w:val="20"/>
              </w:rPr>
            </w:pPr>
            <w:r w:rsidRPr="00B76787">
              <w:rPr>
                <w:sz w:val="20"/>
              </w:rPr>
              <w:t>Temperatura powietrza na wlocie do parownika</w:t>
            </w:r>
          </w:p>
        </w:tc>
        <w:tc>
          <w:tcPr>
            <w:tcW w:w="1024" w:type="dxa"/>
            <w:textDirection w:val="tbRl"/>
          </w:tcPr>
          <w:p w:rsidR="00587596" w:rsidRPr="00B76787" w:rsidRDefault="002F5F73" w:rsidP="005D5E8A">
            <w:pPr>
              <w:jc w:val="center"/>
              <w:rPr>
                <w:sz w:val="20"/>
              </w:rPr>
            </w:pPr>
            <w:r w:rsidRPr="002F5F73">
              <w:rPr>
                <w:sz w:val="20"/>
              </w:rPr>
              <w:t>Użyteczna wydajność chłodnicza</w:t>
            </w:r>
          </w:p>
        </w:tc>
      </w:tr>
      <w:tr w:rsidR="00587596" w:rsidTr="005D5E8A">
        <w:trPr>
          <w:trHeight w:val="555"/>
        </w:trPr>
        <w:tc>
          <w:tcPr>
            <w:tcW w:w="1023" w:type="dxa"/>
          </w:tcPr>
          <w:p w:rsidR="00587596" w:rsidRDefault="00587596" w:rsidP="005D5E8A">
            <w:pPr>
              <w:spacing w:line="360" w:lineRule="auto"/>
              <w:jc w:val="center"/>
            </w:pPr>
            <w:r w:rsidRPr="00E06C17">
              <w:t>[kg/h]</w:t>
            </w:r>
          </w:p>
        </w:tc>
        <w:tc>
          <w:tcPr>
            <w:tcW w:w="1023" w:type="dxa"/>
          </w:tcPr>
          <w:p w:rsidR="00587596" w:rsidRDefault="00587596" w:rsidP="005D5E8A">
            <w:pPr>
              <w:spacing w:line="360" w:lineRule="auto"/>
              <w:jc w:val="center"/>
            </w:pPr>
            <w:r w:rsidRPr="00E06C17">
              <w:t xml:space="preserve">[Vdc] </w:t>
            </w:r>
            <w:r>
              <w:t xml:space="preserve">i </w:t>
            </w:r>
            <w:r w:rsidRPr="00E06C17">
              <w:t>[A]</w:t>
            </w:r>
          </w:p>
        </w:tc>
        <w:tc>
          <w:tcPr>
            <w:tcW w:w="1023" w:type="dxa"/>
          </w:tcPr>
          <w:p w:rsidR="00587596" w:rsidRDefault="00587596" w:rsidP="005D5E8A">
            <w:pPr>
              <w:spacing w:line="360" w:lineRule="auto"/>
              <w:jc w:val="center"/>
            </w:pPr>
            <w:r w:rsidRPr="00E06C17">
              <w:t>[bar abs]</w:t>
            </w:r>
          </w:p>
        </w:tc>
        <w:tc>
          <w:tcPr>
            <w:tcW w:w="1023" w:type="dxa"/>
          </w:tcPr>
          <w:p w:rsidR="00587596" w:rsidRDefault="00587596" w:rsidP="005D5E8A">
            <w:pPr>
              <w:spacing w:line="360" w:lineRule="auto"/>
              <w:jc w:val="center"/>
            </w:pPr>
            <w:r w:rsidRPr="00E06C17">
              <w:t>[°C]</w:t>
            </w:r>
          </w:p>
        </w:tc>
        <w:tc>
          <w:tcPr>
            <w:tcW w:w="1024" w:type="dxa"/>
          </w:tcPr>
          <w:p w:rsidR="00587596" w:rsidRDefault="00587596" w:rsidP="005D5E8A">
            <w:pPr>
              <w:spacing w:line="360" w:lineRule="auto"/>
              <w:jc w:val="center"/>
            </w:pPr>
            <w:r w:rsidRPr="00E06C17">
              <w:t>[°C]</w:t>
            </w:r>
          </w:p>
        </w:tc>
        <w:tc>
          <w:tcPr>
            <w:tcW w:w="1024" w:type="dxa"/>
          </w:tcPr>
          <w:p w:rsidR="00587596" w:rsidRDefault="00587596" w:rsidP="005D5E8A">
            <w:pPr>
              <w:spacing w:line="360" w:lineRule="auto"/>
              <w:jc w:val="center"/>
            </w:pPr>
            <w:r w:rsidRPr="00E06C17">
              <w:t>[°C]</w:t>
            </w:r>
          </w:p>
        </w:tc>
        <w:tc>
          <w:tcPr>
            <w:tcW w:w="1024" w:type="dxa"/>
          </w:tcPr>
          <w:p w:rsidR="00587596" w:rsidRDefault="00587596" w:rsidP="005D5E8A">
            <w:pPr>
              <w:spacing w:line="360" w:lineRule="auto"/>
              <w:jc w:val="center"/>
            </w:pPr>
            <w:r w:rsidRPr="00E06C17">
              <w:t>[W]</w:t>
            </w:r>
          </w:p>
        </w:tc>
        <w:tc>
          <w:tcPr>
            <w:tcW w:w="1024" w:type="dxa"/>
          </w:tcPr>
          <w:p w:rsidR="00587596" w:rsidRDefault="00587596" w:rsidP="005D5E8A">
            <w:pPr>
              <w:spacing w:line="360" w:lineRule="auto"/>
              <w:jc w:val="center"/>
            </w:pPr>
            <w:r w:rsidRPr="00E06C17">
              <w:t>[°C]</w:t>
            </w:r>
          </w:p>
        </w:tc>
        <w:tc>
          <w:tcPr>
            <w:tcW w:w="1024" w:type="dxa"/>
          </w:tcPr>
          <w:p w:rsidR="00587596" w:rsidRDefault="00587596" w:rsidP="005D5E8A">
            <w:pPr>
              <w:spacing w:line="360" w:lineRule="auto"/>
              <w:jc w:val="center"/>
            </w:pPr>
            <w:r w:rsidRPr="00E06C17">
              <w:t>[W]</w:t>
            </w:r>
          </w:p>
        </w:tc>
      </w:tr>
      <w:tr w:rsidR="00587596" w:rsidTr="005D5E8A">
        <w:tc>
          <w:tcPr>
            <w:tcW w:w="1023" w:type="dxa"/>
          </w:tcPr>
          <w:p w:rsidR="00587596" w:rsidRDefault="00587596" w:rsidP="005D5E8A">
            <w:pPr>
              <w:spacing w:line="360" w:lineRule="auto"/>
            </w:pPr>
          </w:p>
        </w:tc>
        <w:tc>
          <w:tcPr>
            <w:tcW w:w="1023" w:type="dxa"/>
          </w:tcPr>
          <w:p w:rsidR="00587596" w:rsidRDefault="00587596" w:rsidP="005D5E8A">
            <w:pPr>
              <w:spacing w:line="360" w:lineRule="auto"/>
            </w:pPr>
          </w:p>
        </w:tc>
        <w:tc>
          <w:tcPr>
            <w:tcW w:w="1023" w:type="dxa"/>
          </w:tcPr>
          <w:p w:rsidR="00587596" w:rsidRDefault="00587596" w:rsidP="005D5E8A">
            <w:pPr>
              <w:spacing w:line="360" w:lineRule="auto"/>
            </w:pPr>
          </w:p>
        </w:tc>
        <w:tc>
          <w:tcPr>
            <w:tcW w:w="1023" w:type="dxa"/>
          </w:tcPr>
          <w:p w:rsidR="00587596" w:rsidRDefault="00587596" w:rsidP="005D5E8A">
            <w:pPr>
              <w:spacing w:line="360" w:lineRule="auto"/>
            </w:pPr>
          </w:p>
        </w:tc>
        <w:tc>
          <w:tcPr>
            <w:tcW w:w="1024" w:type="dxa"/>
          </w:tcPr>
          <w:p w:rsidR="00587596" w:rsidRDefault="00587596" w:rsidP="005D5E8A">
            <w:pPr>
              <w:spacing w:line="360" w:lineRule="auto"/>
            </w:pPr>
          </w:p>
        </w:tc>
        <w:tc>
          <w:tcPr>
            <w:tcW w:w="1024" w:type="dxa"/>
          </w:tcPr>
          <w:p w:rsidR="00587596" w:rsidRDefault="00587596" w:rsidP="005D5E8A">
            <w:pPr>
              <w:spacing w:line="360" w:lineRule="auto"/>
            </w:pPr>
          </w:p>
        </w:tc>
        <w:tc>
          <w:tcPr>
            <w:tcW w:w="1024" w:type="dxa"/>
          </w:tcPr>
          <w:p w:rsidR="00587596" w:rsidRDefault="00587596" w:rsidP="005D5E8A">
            <w:pPr>
              <w:spacing w:line="360" w:lineRule="auto"/>
            </w:pPr>
          </w:p>
        </w:tc>
        <w:tc>
          <w:tcPr>
            <w:tcW w:w="1024" w:type="dxa"/>
          </w:tcPr>
          <w:p w:rsidR="00587596" w:rsidRDefault="00587596" w:rsidP="005D5E8A">
            <w:pPr>
              <w:spacing w:line="360" w:lineRule="auto"/>
            </w:pPr>
          </w:p>
        </w:tc>
        <w:tc>
          <w:tcPr>
            <w:tcW w:w="1024" w:type="dxa"/>
          </w:tcPr>
          <w:p w:rsidR="00587596" w:rsidRDefault="00587596" w:rsidP="005D5E8A">
            <w:pPr>
              <w:spacing w:line="360" w:lineRule="auto"/>
            </w:pPr>
          </w:p>
        </w:tc>
      </w:tr>
    </w:tbl>
    <w:p w:rsidR="00587596" w:rsidRDefault="00587596" w:rsidP="00587596">
      <w:pPr>
        <w:spacing w:line="360" w:lineRule="auto"/>
      </w:pPr>
    </w:p>
    <w:p w:rsidR="00587596" w:rsidRDefault="00587596" w:rsidP="006F5195">
      <w:pPr>
        <w:spacing w:line="480" w:lineRule="auto"/>
      </w:pPr>
      <w:r w:rsidRPr="005C7C31">
        <w:t xml:space="preserve">Skorygowana wydajność chłodnicza [W]: </w:t>
      </w:r>
    </w:p>
    <w:p w:rsidR="00587596" w:rsidRDefault="00587596" w:rsidP="006F5195">
      <w:pPr>
        <w:spacing w:line="480" w:lineRule="auto"/>
      </w:pPr>
      <w:r w:rsidRPr="005C7C31">
        <w:t xml:space="preserve">(c) </w:t>
      </w:r>
      <w:r w:rsidR="008601A6" w:rsidRPr="008601A6">
        <w:t>Sprawdzenie</w:t>
      </w:r>
      <w:r w:rsidRPr="005C7C31">
        <w:t xml:space="preserve">: </w:t>
      </w:r>
    </w:p>
    <w:p w:rsidR="00587596" w:rsidRDefault="00587596" w:rsidP="006F5195">
      <w:pPr>
        <w:spacing w:line="480" w:lineRule="auto"/>
      </w:pPr>
      <w:r w:rsidRPr="005C7C31">
        <w:t>Regulator temperatury:</w:t>
      </w:r>
      <w:r>
        <w:t xml:space="preserve"> </w:t>
      </w:r>
      <w:r>
        <w:tab/>
      </w:r>
      <w:r>
        <w:tab/>
        <w:t>Nastawa</w:t>
      </w:r>
      <w:r w:rsidRPr="005C7C31">
        <w:t xml:space="preserve"> ...................... ° C </w:t>
      </w:r>
    </w:p>
    <w:p w:rsidR="00587596" w:rsidRDefault="00587596" w:rsidP="006F5195">
      <w:pPr>
        <w:spacing w:line="480" w:lineRule="auto"/>
        <w:ind w:left="2832" w:firstLine="708"/>
      </w:pPr>
      <w:r w:rsidRPr="005C7C31">
        <w:t xml:space="preserve">Różnica </w:t>
      </w:r>
      <w:r>
        <w:t>……...</w:t>
      </w:r>
      <w:r w:rsidRPr="005C7C31">
        <w:t>................ ° C</w:t>
      </w:r>
    </w:p>
    <w:p w:rsidR="00587596" w:rsidRPr="005C7C31" w:rsidRDefault="00587596" w:rsidP="006F5195">
      <w:pPr>
        <w:spacing w:line="480" w:lineRule="auto"/>
      </w:pPr>
      <w:r w:rsidRPr="005C7C31">
        <w:t>Działanie urządzenia odszraniającego</w:t>
      </w:r>
      <w:r w:rsidRPr="00021AB0">
        <w:rPr>
          <w:vertAlign w:val="superscript"/>
        </w:rPr>
        <w:t>1</w:t>
      </w:r>
      <w:r w:rsidRPr="005C7C31">
        <w:t>:  zadowalające/niezadowalające</w:t>
      </w:r>
    </w:p>
    <w:p w:rsidR="00587596" w:rsidRPr="005C7C31" w:rsidRDefault="00587596" w:rsidP="006F5195">
      <w:pPr>
        <w:spacing w:line="480" w:lineRule="auto"/>
      </w:pPr>
      <w:r w:rsidRPr="005C7C31">
        <w:t>Wydatek powietrza na wylocie z parow</w:t>
      </w:r>
      <w:r w:rsidR="008601A6">
        <w:t>nika</w:t>
      </w:r>
      <w:r w:rsidRPr="005C7C31">
        <w:t xml:space="preserve">:     </w:t>
      </w:r>
    </w:p>
    <w:p w:rsidR="00587596" w:rsidRPr="005C7C31" w:rsidRDefault="00587596" w:rsidP="006F5195">
      <w:pPr>
        <w:spacing w:line="480" w:lineRule="auto"/>
        <w:ind w:left="709"/>
      </w:pPr>
      <w:r>
        <w:t>W</w:t>
      </w:r>
      <w:r w:rsidRPr="005C7C31">
        <w:t>artość zmierzona.......................</w:t>
      </w:r>
      <w:r w:rsidR="00E46254">
        <w:t>.................................................................</w:t>
      </w:r>
      <w:r w:rsidRPr="005C7C31">
        <w:t>..m</w:t>
      </w:r>
      <w:r w:rsidRPr="00021AB0">
        <w:rPr>
          <w:vertAlign w:val="superscript"/>
        </w:rPr>
        <w:t>3</w:t>
      </w:r>
      <w:r w:rsidRPr="005C7C31">
        <w:t>/h</w:t>
      </w:r>
    </w:p>
    <w:p w:rsidR="00587596" w:rsidRDefault="00587596" w:rsidP="006F5195">
      <w:pPr>
        <w:spacing w:line="480" w:lineRule="auto"/>
        <w:ind w:left="709"/>
      </w:pPr>
      <w:r>
        <w:t>P</w:t>
      </w:r>
      <w:r w:rsidRPr="005C7C31">
        <w:t>rzy ciśnieniu...............................</w:t>
      </w:r>
      <w:r w:rsidR="00E46254">
        <w:t>....................................................................</w:t>
      </w:r>
      <w:r w:rsidR="00021AB0">
        <w:t>.</w:t>
      </w:r>
      <w:r w:rsidRPr="005C7C31">
        <w:t>Pa</w:t>
      </w:r>
    </w:p>
    <w:p w:rsidR="00143A01" w:rsidRDefault="00143A01" w:rsidP="00664BDD">
      <w:pPr>
        <w:spacing w:line="480" w:lineRule="auto"/>
        <w:rPr>
          <w:b/>
        </w:rPr>
      </w:pPr>
    </w:p>
    <w:p w:rsidR="00664BDD" w:rsidRPr="00664BDD" w:rsidRDefault="00664BDD" w:rsidP="00664BDD">
      <w:pPr>
        <w:spacing w:line="480" w:lineRule="auto"/>
        <w:rPr>
          <w:rStyle w:val="tlid-translation"/>
          <w:b/>
        </w:rPr>
      </w:pPr>
      <w:r w:rsidRPr="00CE54F1">
        <w:rPr>
          <w:b/>
        </w:rPr>
        <w:t xml:space="preserve">WZÓR nr </w:t>
      </w:r>
      <w:r>
        <w:rPr>
          <w:b/>
        </w:rPr>
        <w:t>13</w:t>
      </w:r>
      <w:r w:rsidRPr="00CE54F1">
        <w:rPr>
          <w:b/>
        </w:rPr>
        <w:t xml:space="preserve"> </w:t>
      </w:r>
      <w:r>
        <w:rPr>
          <w:b/>
        </w:rPr>
        <w:t>(cd.)</w:t>
      </w:r>
    </w:p>
    <w:p w:rsidR="00587596" w:rsidRDefault="00587596" w:rsidP="006F5195">
      <w:pPr>
        <w:spacing w:line="480" w:lineRule="auto"/>
        <w:ind w:left="709"/>
        <w:rPr>
          <w:rStyle w:val="tlid-translation"/>
        </w:rPr>
      </w:pPr>
      <w:r>
        <w:rPr>
          <w:rStyle w:val="tlid-translation"/>
        </w:rPr>
        <w:t>W temperaturze .............................................</w:t>
      </w:r>
      <w:r w:rsidR="00E46254">
        <w:rPr>
          <w:rStyle w:val="tlid-translation"/>
        </w:rPr>
        <w:t>.................................................</w:t>
      </w:r>
      <w:r w:rsidR="00021AB0">
        <w:rPr>
          <w:rStyle w:val="tlid-translation"/>
        </w:rPr>
        <w:t>...°</w:t>
      </w:r>
      <w:r>
        <w:rPr>
          <w:rStyle w:val="tlid-translation"/>
        </w:rPr>
        <w:t xml:space="preserve">C </w:t>
      </w:r>
    </w:p>
    <w:p w:rsidR="00587596" w:rsidRDefault="00587596" w:rsidP="006F5195">
      <w:pPr>
        <w:spacing w:line="480" w:lineRule="auto"/>
        <w:ind w:left="709"/>
        <w:rPr>
          <w:rStyle w:val="tlid-translation"/>
        </w:rPr>
      </w:pPr>
      <w:r>
        <w:rPr>
          <w:rStyle w:val="tlid-translation"/>
        </w:rPr>
        <w:t>Przy prędkości obrotowej................................................</w:t>
      </w:r>
      <w:r w:rsidR="00E46254">
        <w:rPr>
          <w:rStyle w:val="tlid-translation"/>
        </w:rPr>
        <w:t>............................</w:t>
      </w:r>
      <w:r>
        <w:rPr>
          <w:rStyle w:val="tlid-translation"/>
        </w:rPr>
        <w:t>..</w:t>
      </w:r>
      <w:r w:rsidR="00021AB0">
        <w:rPr>
          <w:rStyle w:val="tlid-translation"/>
        </w:rPr>
        <w:t>..</w:t>
      </w:r>
      <w:r>
        <w:rPr>
          <w:rStyle w:val="tlid-translation"/>
        </w:rPr>
        <w:t xml:space="preserve"> </w:t>
      </w:r>
      <w:r w:rsidR="00143A01">
        <w:rPr>
          <w:rStyle w:val="tlid-translation"/>
        </w:rPr>
        <w:t>obr.</w:t>
      </w:r>
      <w:r>
        <w:rPr>
          <w:rStyle w:val="tlid-translation"/>
        </w:rPr>
        <w:t>/ min.</w:t>
      </w:r>
    </w:p>
    <w:p w:rsidR="00587596" w:rsidRDefault="00587596" w:rsidP="006F5195">
      <w:pPr>
        <w:spacing w:line="480" w:lineRule="auto"/>
      </w:pPr>
      <w:r w:rsidRPr="005C7C31">
        <w:t>Minimalna pojemność zbiornika:</w:t>
      </w:r>
      <w:r w:rsidR="00E46254">
        <w:t>……………………………………………………………..</w:t>
      </w:r>
    </w:p>
    <w:p w:rsidR="00021AB0" w:rsidRDefault="00587596" w:rsidP="00587596">
      <w:pPr>
        <w:spacing w:line="360" w:lineRule="auto"/>
      </w:pPr>
      <w:r>
        <w:t>(d)</w:t>
      </w:r>
      <w:r w:rsidR="00021AB0">
        <w:t xml:space="preserve">  </w:t>
      </w:r>
      <w:r w:rsidRPr="005C7C31">
        <w:t>Uwagi</w:t>
      </w:r>
      <w:r>
        <w:t xml:space="preserve">: </w:t>
      </w:r>
    </w:p>
    <w:p w:rsidR="00021AB0" w:rsidRPr="00021AB0" w:rsidRDefault="00021AB0" w:rsidP="00021AB0">
      <w:pPr>
        <w:spacing w:line="360" w:lineRule="auto"/>
        <w:rPr>
          <w:rStyle w:val="tlid-translation"/>
        </w:rPr>
      </w:pPr>
      <w:r w:rsidRPr="00021AB0">
        <w:rPr>
          <w:rStyle w:val="tlid-translation"/>
        </w:rPr>
        <w:t>………………………………………………………………………………</w:t>
      </w:r>
    </w:p>
    <w:p w:rsidR="00021AB0" w:rsidRPr="00021AB0" w:rsidRDefault="00021AB0" w:rsidP="00021AB0">
      <w:pPr>
        <w:spacing w:line="360" w:lineRule="auto"/>
        <w:rPr>
          <w:rStyle w:val="tlid-translation"/>
        </w:rPr>
      </w:pPr>
      <w:r w:rsidRPr="00021AB0">
        <w:rPr>
          <w:rStyle w:val="tlid-translation"/>
        </w:rPr>
        <w:t>……………………………………………………………………………….</w:t>
      </w:r>
    </w:p>
    <w:p w:rsidR="00021AB0" w:rsidRDefault="00021AB0" w:rsidP="00021AB0">
      <w:pPr>
        <w:spacing w:line="360" w:lineRule="auto"/>
        <w:rPr>
          <w:rStyle w:val="tlid-translation"/>
        </w:rPr>
      </w:pPr>
      <w:r w:rsidRPr="00021AB0">
        <w:rPr>
          <w:rStyle w:val="tlid-translation"/>
        </w:rPr>
        <w:t>……………………………………………………………………………….</w:t>
      </w:r>
    </w:p>
    <w:p w:rsidR="00021AB0" w:rsidRDefault="00021AB0" w:rsidP="00587596">
      <w:pPr>
        <w:spacing w:line="360" w:lineRule="auto"/>
        <w:rPr>
          <w:rStyle w:val="tlid-translation"/>
        </w:rPr>
      </w:pPr>
    </w:p>
    <w:p w:rsidR="008601A6" w:rsidRPr="008601A6" w:rsidRDefault="008601A6" w:rsidP="008601A6">
      <w:pPr>
        <w:spacing w:line="360" w:lineRule="auto"/>
      </w:pPr>
      <w:r w:rsidRPr="008601A6">
        <w:t>Ten protokół z badań jest ważny przez okres nie dłuższy niż sześć lat od daty zakończenia badań.</w:t>
      </w:r>
    </w:p>
    <w:p w:rsidR="00587596" w:rsidRDefault="00587596" w:rsidP="00587596">
      <w:pPr>
        <w:spacing w:line="360" w:lineRule="auto"/>
      </w:pPr>
    </w:p>
    <w:p w:rsidR="008C43EA" w:rsidRDefault="00587596" w:rsidP="008C43EA">
      <w:pPr>
        <w:spacing w:line="360" w:lineRule="auto"/>
      </w:pPr>
      <w:r w:rsidRPr="007965F4">
        <w:t>Sporządzony w .....................................</w:t>
      </w:r>
      <w:r w:rsidR="008C43EA">
        <w:t xml:space="preserve">........            </w:t>
      </w:r>
    </w:p>
    <w:p w:rsidR="008C43EA" w:rsidRPr="0013645B" w:rsidRDefault="008C43EA" w:rsidP="008C43EA">
      <w:pPr>
        <w:spacing w:line="360" w:lineRule="auto"/>
      </w:pPr>
      <w:r w:rsidRPr="007965F4">
        <w:t>Data</w:t>
      </w:r>
      <w:r w:rsidR="008601A6" w:rsidRPr="008601A6">
        <w:t xml:space="preserve"> protokołu z badań</w:t>
      </w:r>
      <w:r w:rsidRPr="007965F4">
        <w:t>...................</w:t>
      </w:r>
      <w:r w:rsidR="008601A6">
        <w:t>..................</w:t>
      </w:r>
      <w:r w:rsidRPr="008C43EA">
        <w:t xml:space="preserve"> </w:t>
      </w:r>
      <w:r>
        <w:t xml:space="preserve">           </w:t>
      </w:r>
      <w:r w:rsidRPr="007965F4">
        <w:t>...........</w:t>
      </w:r>
      <w:r>
        <w:t>...............................</w:t>
      </w:r>
    </w:p>
    <w:p w:rsidR="00587596" w:rsidRPr="007965F4" w:rsidRDefault="00587596" w:rsidP="00587596">
      <w:pPr>
        <w:spacing w:line="360" w:lineRule="auto"/>
        <w:ind w:left="4248" w:firstLine="708"/>
      </w:pPr>
      <w:r w:rsidRPr="007965F4">
        <w:t>Odpowiedzialny za badania</w:t>
      </w:r>
    </w:p>
    <w:p w:rsidR="00143A01" w:rsidRDefault="00143A01" w:rsidP="006F5195">
      <w:pPr>
        <w:pStyle w:val="Nagwek1"/>
        <w:jc w:val="left"/>
      </w:pPr>
    </w:p>
    <w:p w:rsidR="00143A01" w:rsidRDefault="00887FCE" w:rsidP="006F5195">
      <w:pPr>
        <w:pStyle w:val="Nagwek1"/>
        <w:jc w:val="left"/>
      </w:pPr>
      <w:r>
        <w:rPr>
          <w:noProof/>
        </w:rPr>
        <mc:AlternateContent>
          <mc:Choice Requires="wps">
            <w:drawing>
              <wp:anchor distT="0" distB="0" distL="114300" distR="114300" simplePos="0" relativeHeight="251677184" behindDoc="0" locked="0" layoutInCell="1" allowOverlap="1">
                <wp:simplePos x="0" y="0"/>
                <wp:positionH relativeFrom="column">
                  <wp:posOffset>-4446</wp:posOffset>
                </wp:positionH>
                <wp:positionV relativeFrom="paragraph">
                  <wp:posOffset>260350</wp:posOffset>
                </wp:positionV>
                <wp:extent cx="2352675" cy="0"/>
                <wp:effectExtent l="0" t="0" r="9525" b="19050"/>
                <wp:wrapNone/>
                <wp:docPr id="8" name="Łącznik prostoliniowy 8"/>
                <wp:cNvGraphicFramePr/>
                <a:graphic xmlns:a="http://schemas.openxmlformats.org/drawingml/2006/main">
                  <a:graphicData uri="http://schemas.microsoft.com/office/word/2010/wordprocessingShape">
                    <wps:wsp>
                      <wps:cNvCnPr/>
                      <wps:spPr>
                        <a:xfrm>
                          <a:off x="0" y="0"/>
                          <a:ext cx="23526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13BC1EB" id="Łącznik prostoliniowy 8" o:spid="_x0000_s1026" style="position:absolute;z-index:251677184;visibility:visible;mso-wrap-style:square;mso-wrap-distance-left:9pt;mso-wrap-distance-top:0;mso-wrap-distance-right:9pt;mso-wrap-distance-bottom:0;mso-position-horizontal:absolute;mso-position-horizontal-relative:text;mso-position-vertical:absolute;mso-position-vertical-relative:text" from="-.35pt,20.5pt" to="184.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" strokecolor="black [3040]" strokeweight="1.5pt"/>
            </w:pict>
          </mc:Fallback>
        </mc:AlternateContent>
      </w:r>
    </w:p>
    <w:p w:rsidR="00143A01" w:rsidRDefault="00887FCE" w:rsidP="00887FCE">
      <w:pPr>
        <w:pStyle w:val="Nagwek1"/>
        <w:spacing w:before="0"/>
        <w:jc w:val="left"/>
      </w:pPr>
      <w:r w:rsidRPr="00887FCE">
        <w:rPr>
          <w:b w:val="0"/>
          <w:sz w:val="20"/>
          <w:szCs w:val="20"/>
          <w:vertAlign w:val="superscript"/>
        </w:rPr>
        <w:t>1</w:t>
      </w:r>
      <w:r>
        <w:rPr>
          <w:b w:val="0"/>
          <w:i/>
          <w:sz w:val="20"/>
          <w:szCs w:val="20"/>
        </w:rPr>
        <w:t xml:space="preserve"> </w:t>
      </w:r>
      <w:r w:rsidRPr="00143A01">
        <w:rPr>
          <w:b w:val="0"/>
          <w:i/>
          <w:sz w:val="20"/>
          <w:szCs w:val="20"/>
        </w:rPr>
        <w:t>Niepotrzebne skreślić.</w:t>
      </w:r>
      <w:r w:rsidR="00143A01">
        <w:t xml:space="preserve">  </w:t>
      </w:r>
    </w:p>
    <w:p w:rsidR="005E7542" w:rsidRDefault="00887FCE" w:rsidP="00755952">
      <w:pPr>
        <w:pStyle w:val="Nagwek1"/>
        <w:spacing w:before="0"/>
        <w:jc w:val="left"/>
      </w:pPr>
      <w:r w:rsidRPr="00887FCE">
        <w:rPr>
          <w:b w:val="0"/>
          <w:sz w:val="20"/>
          <w:szCs w:val="20"/>
          <w:vertAlign w:val="superscript"/>
        </w:rPr>
        <w:t>2</w:t>
      </w:r>
      <w:r>
        <w:rPr>
          <w:b w:val="0"/>
          <w:i/>
          <w:sz w:val="20"/>
          <w:szCs w:val="20"/>
        </w:rPr>
        <w:t xml:space="preserve"> </w:t>
      </w:r>
      <w:r w:rsidRPr="00143A01">
        <w:rPr>
          <w:b w:val="0"/>
          <w:i/>
          <w:sz w:val="20"/>
          <w:szCs w:val="20"/>
        </w:rPr>
        <w:t>Wartość podana przez producenta.</w:t>
      </w:r>
      <w:r w:rsidR="00157F85" w:rsidRPr="00CE54F1">
        <w:br w:type="page"/>
      </w:r>
      <w:bookmarkStart w:id="32" w:name="_Toc373769793"/>
    </w:p>
    <w:p w:rsidR="005E7542" w:rsidRDefault="005E7542" w:rsidP="00755952">
      <w:pPr>
        <w:ind w:left="567" w:hanging="567"/>
        <w:jc w:val="both"/>
        <w:rPr>
          <w:b/>
        </w:rPr>
      </w:pPr>
      <w:r w:rsidRPr="006F5195">
        <w:rPr>
          <w:b/>
        </w:rPr>
        <w:t>9.</w:t>
      </w:r>
      <w:r>
        <w:rPr>
          <w:b/>
        </w:rPr>
        <w:tab/>
      </w:r>
      <w:r w:rsidR="00AD1F91" w:rsidRPr="00AD1F91">
        <w:rPr>
          <w:b/>
        </w:rPr>
        <w:t>PROCEDURA POMIARU WYDAJNOŚCI CHŁODNICZEJ JEDNOSTEK ZE SKROPLONYM GAZEM I WYMIAROWANIE UŻYTEGO WYPOSAŻENIA</w:t>
      </w:r>
    </w:p>
    <w:p w:rsidR="005E7542" w:rsidRPr="006F5195" w:rsidRDefault="005E7542" w:rsidP="00755952">
      <w:pPr>
        <w:jc w:val="both"/>
        <w:rPr>
          <w:b/>
        </w:rPr>
      </w:pPr>
    </w:p>
    <w:p w:rsidR="005E7542" w:rsidRDefault="00755952" w:rsidP="00755952">
      <w:pPr>
        <w:jc w:val="both"/>
        <w:rPr>
          <w:b/>
        </w:rPr>
      </w:pPr>
      <w:r>
        <w:rPr>
          <w:b/>
        </w:rPr>
        <w:t xml:space="preserve">9.1   </w:t>
      </w:r>
      <w:r w:rsidR="005E7542" w:rsidRPr="006F5195">
        <w:rPr>
          <w:b/>
        </w:rPr>
        <w:t xml:space="preserve">Definicje     </w:t>
      </w:r>
    </w:p>
    <w:p w:rsidR="005E7542" w:rsidRPr="006F5195" w:rsidRDefault="005E7542" w:rsidP="005E7542">
      <w:pPr>
        <w:jc w:val="both"/>
        <w:rPr>
          <w:b/>
        </w:rPr>
      </w:pPr>
    </w:p>
    <w:p w:rsidR="005E7542" w:rsidRDefault="005E7542" w:rsidP="00755952">
      <w:pPr>
        <w:ind w:left="993" w:hanging="426"/>
        <w:jc w:val="both"/>
      </w:pPr>
      <w:r>
        <w:t xml:space="preserve">(a) </w:t>
      </w:r>
      <w:r w:rsidR="008C43EA">
        <w:tab/>
      </w:r>
      <w:r>
        <w:t xml:space="preserve">Urządzenie </w:t>
      </w:r>
      <w:r w:rsidR="008C43EA">
        <w:t>na</w:t>
      </w:r>
      <w:r>
        <w:t xml:space="preserve"> skroplony gaz składa się z zbiornika zawierającego skroplony gaz, system regula</w:t>
      </w:r>
      <w:r w:rsidR="008C43EA">
        <w:t>cji, system wzajemnie połączony</w:t>
      </w:r>
      <w:r>
        <w:t>, tłumik jeśli jest zastosowanie i co najmniej jeden parownik;</w:t>
      </w:r>
    </w:p>
    <w:p w:rsidR="005E7542" w:rsidRDefault="005E7542" w:rsidP="00755952">
      <w:pPr>
        <w:ind w:left="993" w:hanging="426"/>
        <w:jc w:val="both"/>
      </w:pPr>
    </w:p>
    <w:p w:rsidR="005E7542" w:rsidRDefault="005E7542" w:rsidP="00755952">
      <w:pPr>
        <w:ind w:left="993" w:hanging="426"/>
        <w:jc w:val="both"/>
      </w:pPr>
      <w:r>
        <w:t xml:space="preserve">(b) Główny parownik: każda minimalna konstrukcja składająca się z </w:t>
      </w:r>
      <w:r w:rsidR="005D3E66">
        <w:t>urządzenia</w:t>
      </w:r>
      <w:r>
        <w:t xml:space="preserve"> </w:t>
      </w:r>
      <w:r w:rsidR="008C43EA">
        <w:t>na</w:t>
      </w:r>
      <w:r>
        <w:t xml:space="preserve"> skroplony gaz, przeznaczona do </w:t>
      </w:r>
      <w:r w:rsidR="005D3E66">
        <w:t>pochłaniania</w:t>
      </w:r>
      <w:r>
        <w:t xml:space="preserve"> pojemności cieplnej w izolowanej komorze;</w:t>
      </w:r>
    </w:p>
    <w:p w:rsidR="005E7542" w:rsidRDefault="005E7542" w:rsidP="00755952">
      <w:pPr>
        <w:ind w:left="993" w:hanging="426"/>
        <w:jc w:val="both"/>
      </w:pPr>
    </w:p>
    <w:p w:rsidR="005E7542" w:rsidRDefault="005E7542" w:rsidP="00755952">
      <w:pPr>
        <w:ind w:left="993" w:hanging="426"/>
        <w:jc w:val="both"/>
      </w:pPr>
      <w:r>
        <w:t xml:space="preserve">(c) </w:t>
      </w:r>
      <w:r w:rsidR="00755952">
        <w:t xml:space="preserve"> </w:t>
      </w:r>
      <w:r>
        <w:t>Parownik: dowolna kompozycja składająca się z głównych parowników położonych w izolowanej komorze;</w:t>
      </w:r>
      <w:r w:rsidRPr="00C17DC7">
        <w:t xml:space="preserve">    </w:t>
      </w:r>
    </w:p>
    <w:p w:rsidR="005E7542" w:rsidRDefault="005E7542" w:rsidP="00755952">
      <w:pPr>
        <w:ind w:left="993" w:hanging="426"/>
        <w:jc w:val="both"/>
      </w:pPr>
    </w:p>
    <w:p w:rsidR="005E7542" w:rsidRDefault="005E7542" w:rsidP="00755952">
      <w:pPr>
        <w:ind w:left="993" w:hanging="426"/>
        <w:jc w:val="both"/>
      </w:pPr>
      <w:r>
        <w:t xml:space="preserve">(d) </w:t>
      </w:r>
      <w:r w:rsidR="00755952">
        <w:t xml:space="preserve"> </w:t>
      </w:r>
      <w:r>
        <w:t>Maksymalny nominalny parownik: dowolna kompozycja składająca się z głównych parowników położonych w przynajmniej jednej komorze</w:t>
      </w:r>
      <w:r w:rsidR="008C43EA">
        <w:t>;</w:t>
      </w:r>
    </w:p>
    <w:p w:rsidR="005E7542" w:rsidRDefault="005E7542" w:rsidP="00755952">
      <w:pPr>
        <w:ind w:left="993" w:hanging="426"/>
        <w:jc w:val="both"/>
      </w:pPr>
    </w:p>
    <w:p w:rsidR="005E7542" w:rsidRDefault="005E7542" w:rsidP="00755952">
      <w:pPr>
        <w:ind w:left="993" w:hanging="426"/>
        <w:jc w:val="both"/>
      </w:pPr>
      <w:r>
        <w:t xml:space="preserve">(e) </w:t>
      </w:r>
      <w:r w:rsidR="00755952">
        <w:t xml:space="preserve"> </w:t>
      </w:r>
      <w:r>
        <w:t xml:space="preserve">Urządzenie </w:t>
      </w:r>
      <w:r w:rsidR="009850DC">
        <w:t>na</w:t>
      </w:r>
      <w:r>
        <w:t xml:space="preserve"> skroplony gaz jedn</w:t>
      </w:r>
      <w:r w:rsidR="009850DC">
        <w:t>otemperaturowy</w:t>
      </w:r>
      <w:r>
        <w:t xml:space="preserve">: urządzenie </w:t>
      </w:r>
      <w:r w:rsidR="008C43EA">
        <w:t>na</w:t>
      </w:r>
      <w:r>
        <w:t xml:space="preserve"> </w:t>
      </w:r>
      <w:r w:rsidR="005D3E66">
        <w:t>skroplony</w:t>
      </w:r>
      <w:r>
        <w:t xml:space="preserve"> gaz składające się ze zbiornika skroplonego gazu podłączonego do jednego parownika w celu regulacji temperatury w pojedynczej izolowanej komorze</w:t>
      </w:r>
      <w:r w:rsidR="008C43EA">
        <w:t>;</w:t>
      </w:r>
    </w:p>
    <w:p w:rsidR="005E7542" w:rsidRDefault="005E7542" w:rsidP="00755952">
      <w:pPr>
        <w:ind w:left="993" w:hanging="426"/>
        <w:jc w:val="both"/>
      </w:pPr>
    </w:p>
    <w:p w:rsidR="005E7542" w:rsidRDefault="005E7542" w:rsidP="00755952">
      <w:pPr>
        <w:ind w:left="993" w:hanging="426"/>
        <w:jc w:val="both"/>
      </w:pPr>
      <w:r>
        <w:t xml:space="preserve">(f) </w:t>
      </w:r>
      <w:r w:rsidR="00755952">
        <w:t xml:space="preserve"> </w:t>
      </w:r>
      <w:r>
        <w:t xml:space="preserve">Wielotemperaturowe urządzenie </w:t>
      </w:r>
      <w:r w:rsidR="008C43EA">
        <w:t>na</w:t>
      </w:r>
      <w:r>
        <w:t xml:space="preserve"> skroplony gaz: urządzenie </w:t>
      </w:r>
      <w:r w:rsidR="008C43EA">
        <w:t>na</w:t>
      </w:r>
      <w:r>
        <w:t xml:space="preserve"> skroplony gaz składające się z zbiornika skroplonego gazu połączonego z co najmniej dwoma parownikami, z których każdy reguluje temperaturę jednej odrębnej izolowanej komory w tym samym wielokomorowym środku transportu;                                                                                            </w:t>
      </w:r>
    </w:p>
    <w:p w:rsidR="005E7542" w:rsidRDefault="005E7542" w:rsidP="00755952">
      <w:pPr>
        <w:ind w:left="993" w:hanging="426"/>
        <w:jc w:val="both"/>
      </w:pPr>
    </w:p>
    <w:p w:rsidR="005E7542" w:rsidRDefault="005E7542" w:rsidP="00755952">
      <w:pPr>
        <w:ind w:left="993" w:hanging="426"/>
        <w:jc w:val="both"/>
      </w:pPr>
      <w:r>
        <w:t xml:space="preserve">(g) </w:t>
      </w:r>
      <w:r w:rsidR="00755952">
        <w:t xml:space="preserve"> </w:t>
      </w:r>
      <w:r>
        <w:t xml:space="preserve">Praca w jednej temperaturze: praca </w:t>
      </w:r>
      <w:r w:rsidR="008C43EA">
        <w:t>jedno</w:t>
      </w:r>
      <w:r>
        <w:t xml:space="preserve"> lub </w:t>
      </w:r>
      <w:r w:rsidR="008C43EA">
        <w:t>wielo</w:t>
      </w:r>
      <w:r>
        <w:t xml:space="preserve">temperaturowego urządzenia </w:t>
      </w:r>
      <w:r w:rsidR="008C43EA">
        <w:t>na</w:t>
      </w:r>
      <w:r>
        <w:t xml:space="preserve"> skroplony gaz, w której uruchamiany jest pojedynczy parowni</w:t>
      </w:r>
      <w:r w:rsidR="005D3E66">
        <w:t>k</w:t>
      </w:r>
      <w:r>
        <w:t xml:space="preserve"> obsługujący jedną komorę w jedno lub wielokomorowym środku transportu;</w:t>
      </w:r>
    </w:p>
    <w:p w:rsidR="005E7542" w:rsidRDefault="005E7542" w:rsidP="00755952">
      <w:pPr>
        <w:ind w:left="993" w:hanging="426"/>
        <w:jc w:val="both"/>
      </w:pPr>
    </w:p>
    <w:p w:rsidR="005E7542" w:rsidRDefault="005E7542" w:rsidP="00755952">
      <w:pPr>
        <w:ind w:left="993" w:hanging="426"/>
        <w:jc w:val="both"/>
      </w:pPr>
      <w:r>
        <w:t xml:space="preserve">(h) </w:t>
      </w:r>
      <w:r w:rsidR="00755952">
        <w:t xml:space="preserve"> </w:t>
      </w:r>
      <w:r>
        <w:t xml:space="preserve">Wielotemperaturowa praca: </w:t>
      </w:r>
      <w:r w:rsidR="008C43EA">
        <w:t>p</w:t>
      </w:r>
      <w:r>
        <w:t xml:space="preserve">raca wielotemperaturowego urządzenia </w:t>
      </w:r>
      <w:r w:rsidR="008C43EA">
        <w:t>na</w:t>
      </w:r>
      <w:r>
        <w:t xml:space="preserve"> skroplony gaz z co najmniej dwoma aktywnymi parownikami które obsługują dwie różne temperatury w izolowanej komorze w wielokomorowym środku transportu;</w:t>
      </w:r>
    </w:p>
    <w:p w:rsidR="005E7542" w:rsidRDefault="005E7542" w:rsidP="00755952">
      <w:pPr>
        <w:ind w:left="993" w:hanging="426"/>
        <w:jc w:val="both"/>
      </w:pPr>
    </w:p>
    <w:p w:rsidR="005E7542" w:rsidRDefault="005E7542" w:rsidP="00755952">
      <w:pPr>
        <w:ind w:left="993" w:hanging="426"/>
        <w:jc w:val="both"/>
      </w:pPr>
      <w:r>
        <w:t xml:space="preserve">(i) </w:t>
      </w:r>
      <w:r w:rsidR="00755952">
        <w:t xml:space="preserve"> </w:t>
      </w:r>
      <w:r>
        <w:t xml:space="preserve">Maksymalna nominalna wydajność chłodnicza </w:t>
      </w:r>
      <w:r w:rsidRPr="009F129F">
        <w:t>(P</w:t>
      </w:r>
      <w:r w:rsidRPr="008C43EA">
        <w:rPr>
          <w:vertAlign w:val="subscript"/>
        </w:rPr>
        <w:t>max-nom</w:t>
      </w:r>
      <w:r w:rsidRPr="009F129F">
        <w:t>)</w:t>
      </w:r>
      <w:r>
        <w:t>: maksymalna określona wydajność chłodnicza określona przez producenta urządzenia użytkującego skroplony gaz;</w:t>
      </w:r>
    </w:p>
    <w:p w:rsidR="005E7542" w:rsidRDefault="005E7542" w:rsidP="00755952">
      <w:pPr>
        <w:ind w:left="993" w:hanging="426"/>
        <w:jc w:val="both"/>
      </w:pPr>
    </w:p>
    <w:p w:rsidR="005E7542" w:rsidRDefault="005E7542" w:rsidP="00755952">
      <w:pPr>
        <w:ind w:left="993" w:hanging="426"/>
        <w:jc w:val="both"/>
      </w:pPr>
      <w:r>
        <w:t xml:space="preserve">(j) </w:t>
      </w:r>
      <w:r w:rsidR="00755952">
        <w:t xml:space="preserve"> </w:t>
      </w:r>
      <w:r w:rsidRPr="008C43EA">
        <w:t xml:space="preserve">Nominalna zainstalowana wydajność chłodnicza </w:t>
      </w:r>
      <w:r w:rsidRPr="009F129F">
        <w:t>(P</w:t>
      </w:r>
      <w:r w:rsidRPr="008C43EA">
        <w:rPr>
          <w:vertAlign w:val="subscript"/>
        </w:rPr>
        <w:t>nom-ins</w:t>
      </w:r>
      <w:r>
        <w:t>): maksymalna wydajność chłodnicza</w:t>
      </w:r>
      <w:r w:rsidRPr="006766FC">
        <w:t xml:space="preserve"> </w:t>
      </w:r>
      <w:r>
        <w:t xml:space="preserve">w ramach maksymalnej nominalnej wydajności chłodniczej, jaką może zapewnić dana konfiguracja parowników urządzenia </w:t>
      </w:r>
      <w:r w:rsidR="008C43EA">
        <w:t>na</w:t>
      </w:r>
      <w:r>
        <w:t xml:space="preserve"> skroplony gaz</w:t>
      </w:r>
      <w:r w:rsidR="008C43EA">
        <w:t>;</w:t>
      </w:r>
      <w:r>
        <w:t xml:space="preserve"> </w:t>
      </w:r>
    </w:p>
    <w:p w:rsidR="005E7542" w:rsidRDefault="005E7542" w:rsidP="00755952">
      <w:pPr>
        <w:ind w:left="993" w:hanging="426"/>
        <w:jc w:val="both"/>
      </w:pPr>
    </w:p>
    <w:p w:rsidR="005E7542" w:rsidRDefault="005E7542" w:rsidP="00755952">
      <w:pPr>
        <w:ind w:left="993" w:hanging="426"/>
        <w:jc w:val="both"/>
      </w:pPr>
      <w:r>
        <w:t xml:space="preserve">(k) </w:t>
      </w:r>
      <w:r w:rsidRPr="008C43EA">
        <w:t xml:space="preserve">Indywidualna wydajność chłodnicza </w:t>
      </w:r>
      <w:r w:rsidRPr="009F129F">
        <w:t>(P</w:t>
      </w:r>
      <w:r w:rsidRPr="008C43EA">
        <w:rPr>
          <w:vertAlign w:val="subscript"/>
        </w:rPr>
        <w:t>ind-evap</w:t>
      </w:r>
      <w:r w:rsidRPr="009F129F">
        <w:t>):</w:t>
      </w:r>
      <w:r>
        <w:t xml:space="preserve"> maksymalna wydajność chłodnicza wygenerowana przez każdy z parowników, gdy urządzenie </w:t>
      </w:r>
      <w:r w:rsidR="008C43EA">
        <w:t>na</w:t>
      </w:r>
      <w:r>
        <w:t xml:space="preserve"> skroplony gaz pracuje jako jednotemperaturowe urządzenie </w:t>
      </w:r>
      <w:r w:rsidR="008C43EA">
        <w:t>na</w:t>
      </w:r>
      <w:r>
        <w:t xml:space="preserve"> skroplony gaz</w:t>
      </w:r>
      <w:r w:rsidR="008C43EA">
        <w:t>;</w:t>
      </w:r>
    </w:p>
    <w:p w:rsidR="005E7542" w:rsidRDefault="005E7542" w:rsidP="00755952">
      <w:pPr>
        <w:ind w:left="993" w:hanging="426"/>
        <w:jc w:val="both"/>
      </w:pPr>
    </w:p>
    <w:p w:rsidR="005E7542" w:rsidRDefault="005E7542" w:rsidP="00755952">
      <w:pPr>
        <w:ind w:left="993" w:hanging="426"/>
        <w:jc w:val="both"/>
      </w:pPr>
      <w:r>
        <w:t>(l)</w:t>
      </w:r>
      <w:r w:rsidRPr="00C17DC7">
        <w:t xml:space="preserve"> </w:t>
      </w:r>
      <w:r w:rsidR="00755952">
        <w:t xml:space="preserve"> </w:t>
      </w:r>
      <w:r w:rsidR="00A73FD4">
        <w:t xml:space="preserve">Użyteczna </w:t>
      </w:r>
      <w:r w:rsidRPr="008C43EA">
        <w:t xml:space="preserve">wydajność chłodnicza </w:t>
      </w:r>
      <w:r w:rsidRPr="009F129F">
        <w:t>(P</w:t>
      </w:r>
      <w:r w:rsidRPr="008C43EA">
        <w:rPr>
          <w:vertAlign w:val="subscript"/>
        </w:rPr>
        <w:t>eff-frozen-evap</w:t>
      </w:r>
      <w:r w:rsidRPr="009F129F">
        <w:t>):</w:t>
      </w:r>
      <w:r>
        <w:t xml:space="preserve"> wydajność chłodnicza dostępna dla parownika o najniższej temperaturze, kiedy urządzenie użytkujące skroplony gaz pracuje zgodnie z opisem w </w:t>
      </w:r>
      <w:r w:rsidR="001A7603">
        <w:t>punkcie</w:t>
      </w:r>
      <w:r>
        <w:t xml:space="preserve"> 9.2.4.</w:t>
      </w:r>
    </w:p>
    <w:p w:rsidR="008C43EA" w:rsidRDefault="008C43EA" w:rsidP="008C43EA">
      <w:pPr>
        <w:ind w:left="426" w:hanging="426"/>
        <w:jc w:val="both"/>
      </w:pPr>
    </w:p>
    <w:p w:rsidR="005E7542" w:rsidRDefault="005E7542" w:rsidP="00755952">
      <w:pPr>
        <w:jc w:val="both"/>
        <w:rPr>
          <w:b/>
        </w:rPr>
      </w:pPr>
      <w:r w:rsidRPr="006F5195">
        <w:rPr>
          <w:b/>
        </w:rPr>
        <w:t xml:space="preserve">9.2 </w:t>
      </w:r>
      <w:r w:rsidR="00702204" w:rsidRPr="006F5195">
        <w:rPr>
          <w:b/>
        </w:rPr>
        <w:tab/>
      </w:r>
      <w:r w:rsidRPr="006F5195">
        <w:rPr>
          <w:b/>
        </w:rPr>
        <w:t xml:space="preserve">Procedura badań urządzeń </w:t>
      </w:r>
      <w:r w:rsidR="00336EAA">
        <w:rPr>
          <w:b/>
        </w:rPr>
        <w:t>na</w:t>
      </w:r>
      <w:r w:rsidRPr="006F5195">
        <w:rPr>
          <w:b/>
        </w:rPr>
        <w:t xml:space="preserve"> skroplony gaz        </w:t>
      </w:r>
    </w:p>
    <w:p w:rsidR="00336EAA" w:rsidRPr="006F5195" w:rsidRDefault="00336EAA" w:rsidP="00755952">
      <w:pPr>
        <w:jc w:val="both"/>
        <w:rPr>
          <w:b/>
        </w:rPr>
      </w:pPr>
    </w:p>
    <w:p w:rsidR="005E7542" w:rsidRDefault="005E7542" w:rsidP="00755952">
      <w:pPr>
        <w:jc w:val="both"/>
        <w:rPr>
          <w:u w:val="single"/>
        </w:rPr>
      </w:pPr>
      <w:r>
        <w:t xml:space="preserve">9.2.1 </w:t>
      </w:r>
      <w:r w:rsidR="00702204">
        <w:tab/>
      </w:r>
      <w:r w:rsidRPr="00755952">
        <w:rPr>
          <w:u w:val="single"/>
        </w:rPr>
        <w:t>Procedury ogólne</w:t>
      </w:r>
    </w:p>
    <w:p w:rsidR="00702204" w:rsidRDefault="00702204" w:rsidP="005E7542">
      <w:pPr>
        <w:jc w:val="both"/>
      </w:pPr>
    </w:p>
    <w:p w:rsidR="005E7542" w:rsidRDefault="005E7542" w:rsidP="00755952">
      <w:pPr>
        <w:ind w:left="567"/>
        <w:jc w:val="both"/>
      </w:pPr>
      <w:r>
        <w:t xml:space="preserve">Procedura badań jest </w:t>
      </w:r>
      <w:r w:rsidR="00336EAA">
        <w:t>określona w załączniku 1, dodat</w:t>
      </w:r>
      <w:r>
        <w:t>k</w:t>
      </w:r>
      <w:r w:rsidR="00336EAA">
        <w:t>u</w:t>
      </w:r>
      <w:r>
        <w:t xml:space="preserve"> 2, </w:t>
      </w:r>
      <w:r w:rsidR="00710B2B">
        <w:t>rozdziału</w:t>
      </w:r>
      <w:r>
        <w:t xml:space="preserve"> 4 </w:t>
      </w:r>
      <w:r w:rsidR="00710B2B">
        <w:t>U</w:t>
      </w:r>
      <w:r w:rsidR="00336EAA">
        <w:t xml:space="preserve">mowy </w:t>
      </w:r>
      <w:r>
        <w:t xml:space="preserve">ATP, </w:t>
      </w:r>
      <w:r w:rsidR="00710B2B">
        <w:br/>
      </w:r>
      <w:r>
        <w:t xml:space="preserve">z </w:t>
      </w:r>
      <w:r w:rsidR="005D3E66">
        <w:t>uwzględnieniem</w:t>
      </w:r>
      <w:r>
        <w:t xml:space="preserve"> następujących szczegółów.</w:t>
      </w:r>
    </w:p>
    <w:p w:rsidR="00702204" w:rsidRDefault="00702204" w:rsidP="00755952">
      <w:pPr>
        <w:ind w:left="567"/>
        <w:jc w:val="both"/>
      </w:pPr>
    </w:p>
    <w:p w:rsidR="005E7542" w:rsidRDefault="005E7542" w:rsidP="00755952">
      <w:pPr>
        <w:ind w:left="567"/>
        <w:jc w:val="both"/>
      </w:pPr>
      <w:r>
        <w:t>Badania należy przeprowadzić dla różnych głównych parowników. Każdy z głównych parowników należy zbadać na oddzielnym kalorymetrze,</w:t>
      </w:r>
      <w:r w:rsidRPr="00A21A49">
        <w:t xml:space="preserve"> </w:t>
      </w:r>
      <w:r>
        <w:t xml:space="preserve">jeśli ma to </w:t>
      </w:r>
      <w:r w:rsidR="005D3E66">
        <w:t>zastosowanie</w:t>
      </w:r>
      <w:r>
        <w:t>,  i umieścić w komorze badawczej z kontrolowaną temperaturą.</w:t>
      </w:r>
    </w:p>
    <w:p w:rsidR="00702204" w:rsidRPr="00C17DC7" w:rsidRDefault="00702204" w:rsidP="00755952">
      <w:pPr>
        <w:ind w:left="567"/>
        <w:jc w:val="both"/>
      </w:pPr>
    </w:p>
    <w:p w:rsidR="005E7542" w:rsidRDefault="005E7542" w:rsidP="00755952">
      <w:pPr>
        <w:ind w:left="567"/>
        <w:jc w:val="both"/>
      </w:pPr>
      <w:r>
        <w:t xml:space="preserve">Dla jednotemperaturowych </w:t>
      </w:r>
      <w:r w:rsidRPr="00A21A49">
        <w:t>urządzeń użytkujących skroplony gaz</w:t>
      </w:r>
      <w:r>
        <w:t xml:space="preserve">, mierzona będzie tylko wydajność chłodnicza zespołu regulacyjnego z maksymalnym nominalnym parownikiem. Trzeci poziom temperatury jest dodany zgodnie z </w:t>
      </w:r>
      <w:r w:rsidR="005D3E66">
        <w:t>załącznikiem</w:t>
      </w:r>
      <w:r>
        <w:t xml:space="preserve"> 1, dodatkiem 2, </w:t>
      </w:r>
      <w:r w:rsidR="00336EAA">
        <w:t>punktem</w:t>
      </w:r>
      <w:r>
        <w:t xml:space="preserve"> 4 </w:t>
      </w:r>
      <w:r w:rsidR="002F19F0">
        <w:t>U</w:t>
      </w:r>
      <w:r w:rsidR="00336EAA">
        <w:t xml:space="preserve">mowy </w:t>
      </w:r>
      <w:r>
        <w:t>ATP.</w:t>
      </w:r>
    </w:p>
    <w:p w:rsidR="00702204" w:rsidRDefault="00702204" w:rsidP="00755952">
      <w:pPr>
        <w:ind w:left="567"/>
        <w:jc w:val="both"/>
      </w:pPr>
    </w:p>
    <w:p w:rsidR="005E7542" w:rsidRDefault="005E7542" w:rsidP="00755952">
      <w:pPr>
        <w:ind w:left="567"/>
        <w:jc w:val="both"/>
      </w:pPr>
      <w:r>
        <w:t xml:space="preserve">Dla wielotemperaturowych </w:t>
      </w:r>
      <w:r w:rsidRPr="00A21A49">
        <w:t xml:space="preserve">urządzeń </w:t>
      </w:r>
      <w:r w:rsidR="00336EAA">
        <w:t>na</w:t>
      </w:r>
      <w:r w:rsidRPr="00A21A49">
        <w:t xml:space="preserve"> skroplony gaz</w:t>
      </w:r>
      <w:r>
        <w:t xml:space="preserve">, indywidualna wydajność chłodnicza będzie mierzona dla wszystkich głównych parowników, z których każdy pracuje w trybie jednotemperaturowym, jak określono w </w:t>
      </w:r>
      <w:r w:rsidR="00336EAA">
        <w:t>punkcie</w:t>
      </w:r>
      <w:r>
        <w:t xml:space="preserve"> 9.2.3.</w:t>
      </w:r>
    </w:p>
    <w:p w:rsidR="00702204" w:rsidRDefault="00702204" w:rsidP="00755952">
      <w:pPr>
        <w:ind w:left="567"/>
        <w:jc w:val="both"/>
      </w:pPr>
    </w:p>
    <w:p w:rsidR="005E7542" w:rsidRDefault="005E7542" w:rsidP="00755952">
      <w:pPr>
        <w:ind w:left="567"/>
        <w:jc w:val="both"/>
      </w:pPr>
      <w:r>
        <w:t>Wydajności chłodnicze są określone używając zbiornika skroplonego gazu dostarczonego przez producenta, który pozwala na przeprowadzenie pełnego badania bez pośredniego uzupełniania.</w:t>
      </w:r>
    </w:p>
    <w:p w:rsidR="00702204" w:rsidRDefault="00702204" w:rsidP="00755952">
      <w:pPr>
        <w:ind w:left="567"/>
        <w:jc w:val="both"/>
      </w:pPr>
    </w:p>
    <w:p w:rsidR="005E7542" w:rsidRDefault="005E7542" w:rsidP="00755952">
      <w:pPr>
        <w:ind w:left="567"/>
        <w:jc w:val="both"/>
      </w:pPr>
      <w:r>
        <w:t xml:space="preserve">Wszystkie elementy urządzenia chłodniczego na skroplony gaz należy umieścić w termostatycznej obudowie utrzymywanej w temperaturze otoczenia </w:t>
      </w:r>
      <w:r w:rsidRPr="009F129F">
        <w:t>30 ± 0.5 °C.</w:t>
      </w:r>
    </w:p>
    <w:p w:rsidR="00702204" w:rsidRDefault="00702204" w:rsidP="00755952">
      <w:pPr>
        <w:ind w:left="567"/>
        <w:jc w:val="both"/>
      </w:pPr>
    </w:p>
    <w:p w:rsidR="005E7542" w:rsidRDefault="005E7542" w:rsidP="00755952">
      <w:pPr>
        <w:ind w:left="567"/>
        <w:jc w:val="both"/>
      </w:pPr>
      <w:r>
        <w:t>Dla każdego badania zapisuje się również:</w:t>
      </w:r>
    </w:p>
    <w:p w:rsidR="00702204" w:rsidRDefault="00702204" w:rsidP="005E7542">
      <w:pPr>
        <w:jc w:val="both"/>
      </w:pPr>
    </w:p>
    <w:p w:rsidR="005E7542" w:rsidRDefault="005E7542" w:rsidP="00335452">
      <w:pPr>
        <w:ind w:left="851"/>
        <w:jc w:val="both"/>
      </w:pPr>
      <w:r>
        <w:t xml:space="preserve">Przepływ, </w:t>
      </w:r>
      <w:r w:rsidR="005D3E66">
        <w:t>temperaturę</w:t>
      </w:r>
      <w:r>
        <w:t xml:space="preserve"> i ciśnienie skroplonego gazu wypływającego się zbiornika podczas pracy;</w:t>
      </w:r>
    </w:p>
    <w:p w:rsidR="00702204" w:rsidRDefault="00702204" w:rsidP="00335452">
      <w:pPr>
        <w:ind w:left="851"/>
        <w:jc w:val="both"/>
      </w:pPr>
      <w:r>
        <w:tab/>
      </w:r>
    </w:p>
    <w:p w:rsidR="005E7542" w:rsidRDefault="005E7542" w:rsidP="00335452">
      <w:pPr>
        <w:ind w:left="851"/>
        <w:jc w:val="both"/>
      </w:pPr>
      <w:r>
        <w:t>Woltaż, przepływ prądu i zużycie energii pochłoniętej przez urządzenie użytkujące skroplony gaz (tj. wentylator…);</w:t>
      </w:r>
    </w:p>
    <w:p w:rsidR="00702204" w:rsidRDefault="00702204" w:rsidP="00335452">
      <w:pPr>
        <w:ind w:left="851"/>
        <w:jc w:val="both"/>
      </w:pPr>
    </w:p>
    <w:p w:rsidR="005E7542" w:rsidRDefault="005E7542" w:rsidP="00335452">
      <w:pPr>
        <w:ind w:left="851"/>
        <w:jc w:val="both"/>
      </w:pPr>
      <w:r>
        <w:t>Przepływ gazu jest równy średniej masie zużycia płynu podczas danego testu.</w:t>
      </w:r>
    </w:p>
    <w:p w:rsidR="00702204" w:rsidRDefault="00702204" w:rsidP="005E7542">
      <w:pPr>
        <w:jc w:val="both"/>
      </w:pPr>
    </w:p>
    <w:p w:rsidR="005E7542" w:rsidRDefault="005E7542" w:rsidP="00755952">
      <w:pPr>
        <w:ind w:left="567"/>
        <w:jc w:val="both"/>
      </w:pPr>
      <w:r>
        <w:t xml:space="preserve">Z wyjątkiem określania przepływu skroplonego gazu, każda ilość jest fizycznie wychwytywana na czas do nie 10 sekund i każda </w:t>
      </w:r>
      <w:r w:rsidR="005D3E66">
        <w:t>ilość</w:t>
      </w:r>
      <w:r>
        <w:t xml:space="preserve"> jest rejestrowana przez maksymalnie 2 minuty, z zastrzeżeniem, że: </w:t>
      </w:r>
    </w:p>
    <w:p w:rsidR="00702204" w:rsidRDefault="00702204" w:rsidP="005E7542">
      <w:pPr>
        <w:jc w:val="both"/>
      </w:pPr>
    </w:p>
    <w:p w:rsidR="005E7542" w:rsidRDefault="005E7542" w:rsidP="00335452">
      <w:pPr>
        <w:ind w:left="851"/>
        <w:jc w:val="both"/>
      </w:pPr>
      <w:r>
        <w:t xml:space="preserve">Każda zarejestrowana temperatura na wlocie do wentylowanego parownika lub każda temperatura powietrza zarejestrowana wewnątrz nadwozia niewentylowanego parownika, powinna spełniać oczekiwania temperatury klasy </w:t>
      </w:r>
      <w:r w:rsidRPr="001322B5">
        <w:t>± 1 K</w:t>
      </w:r>
      <w:r>
        <w:t>.</w:t>
      </w:r>
    </w:p>
    <w:p w:rsidR="00702204" w:rsidRDefault="00702204" w:rsidP="005E7542">
      <w:pPr>
        <w:jc w:val="both"/>
      </w:pPr>
    </w:p>
    <w:p w:rsidR="005E7542" w:rsidRDefault="005E7542" w:rsidP="006F5195">
      <w:pPr>
        <w:ind w:left="709"/>
        <w:jc w:val="both"/>
      </w:pPr>
      <w:r>
        <w:t xml:space="preserve">Jeśli części elektryczne urządzenia użytkującego </w:t>
      </w:r>
      <w:r w:rsidRPr="00A21A49">
        <w:t>skroplony gaz</w:t>
      </w:r>
      <w:r>
        <w:t xml:space="preserve"> mogą być zasilane przez więcej niż jedno źródło energii, badania należy odpowiednio powtórzyć.</w:t>
      </w:r>
    </w:p>
    <w:p w:rsidR="00702204" w:rsidRDefault="00702204" w:rsidP="005E7542">
      <w:pPr>
        <w:jc w:val="both"/>
      </w:pPr>
    </w:p>
    <w:p w:rsidR="005E7542" w:rsidRDefault="005E7542" w:rsidP="006F5195">
      <w:pPr>
        <w:ind w:left="709"/>
        <w:jc w:val="both"/>
      </w:pPr>
      <w:r>
        <w:t>Jeśli badania wykażą równoważną maksymalną nominalną wydajność chłodniczą, niezależnie od trybu pracy urządzenia użytkującego</w:t>
      </w:r>
      <w:r w:rsidRPr="00A21A49">
        <w:t xml:space="preserve"> skroplony gaz</w:t>
      </w:r>
      <w:r>
        <w:t>, wówczas badania można ograniczyć do trybu jednego źródła zasilania, biorąc pod uwagę potencjalny wpływ na przepływ powietrza wyrzucanego przez parowniki, w stosownych przypadkach. Równoważność wykazuje się, jeżeli:</w:t>
      </w:r>
    </w:p>
    <w:p w:rsidR="00200215" w:rsidRDefault="00200215" w:rsidP="00200215">
      <w:pPr>
        <w:jc w:val="both"/>
      </w:pPr>
    </w:p>
    <w:p w:rsidR="00200215" w:rsidRDefault="00200215" w:rsidP="00200215">
      <w:pPr>
        <w:jc w:val="both"/>
      </w:pPr>
    </w:p>
    <w:p w:rsidR="00837A5E" w:rsidRDefault="0082776A" w:rsidP="00200215">
      <w:pPr>
        <w:jc w:val="both"/>
        <w:rPr>
          <w:noProof/>
        </w:rPr>
      </w:pPr>
      <m:oMathPara>
        <m:oMath>
          <m:f>
            <m:fPr>
              <m:ctrlPr>
                <w:rPr>
                  <w:rFonts w:ascii="Cambria Math" w:hAnsi="Cambria Math"/>
                  <w:noProof/>
                </w:rPr>
              </m:ctrlPr>
            </m:fPr>
            <m:num>
              <m:r>
                <m:rPr>
                  <m:sty m:val="p"/>
                </m:rPr>
                <w:rPr>
                  <w:rFonts w:ascii="Cambria Math" w:hAnsi="Cambria Math" w:cs="Cambria Math"/>
                  <w:noProof/>
                </w:rPr>
                <m:t>2*</m:t>
              </m:r>
              <m:d>
                <m:dPr>
                  <m:begChr m:val="|"/>
                  <m:endChr m:val="|"/>
                  <m:ctrlPr>
                    <w:rPr>
                      <w:rFonts w:ascii="Cambria Math" w:hAnsi="Cambria Math"/>
                      <w:noProof/>
                    </w:rPr>
                  </m:ctrlPr>
                </m:dPr>
                <m:e>
                  <m:sSub>
                    <m:sSubPr>
                      <m:ctrlPr>
                        <w:rPr>
                          <w:rFonts w:ascii="Cambria Math" w:hAnsi="Cambria Math"/>
                          <w:noProof/>
                        </w:rPr>
                      </m:ctrlPr>
                    </m:sSubPr>
                    <m:e>
                      <m:r>
                        <w:rPr>
                          <w:rFonts w:ascii="Cambria Math" w:hAnsi="Cambria Math"/>
                          <w:noProof/>
                        </w:rPr>
                        <m:t>P</m:t>
                      </m:r>
                    </m:e>
                    <m:sub>
                      <m:r>
                        <w:rPr>
                          <w:rFonts w:ascii="Cambria Math" w:hAnsi="Cambria Math"/>
                          <w:noProof/>
                        </w:rPr>
                        <m:t>nom-max,1</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hAnsi="Cambria Math"/>
                          <w:noProof/>
                        </w:rPr>
                        <m:t>nom-max,2</m:t>
                      </m:r>
                    </m:sub>
                  </m:sSub>
                  <m:r>
                    <w:rPr>
                      <w:rFonts w:ascii="Cambria Math" w:hAnsi="Cambria Math"/>
                      <w:noProof/>
                    </w:rPr>
                    <m:t xml:space="preserve"> </m:t>
                  </m:r>
                </m:e>
              </m:d>
            </m:num>
            <m:den>
              <m:sSub>
                <m:sSubPr>
                  <m:ctrlPr>
                    <w:rPr>
                      <w:rFonts w:ascii="Cambria Math" w:hAnsi="Cambria Math"/>
                      <w:noProof/>
                    </w:rPr>
                  </m:ctrlPr>
                </m:sSubPr>
                <m:e>
                  <m:r>
                    <w:rPr>
                      <w:rFonts w:ascii="Cambria Math" w:hAnsi="Cambria Math"/>
                      <w:noProof/>
                    </w:rPr>
                    <m:t>P</m:t>
                  </m:r>
                </m:e>
                <m:sub>
                  <m:r>
                    <w:rPr>
                      <w:rFonts w:ascii="Cambria Math" w:hAnsi="Cambria Math"/>
                      <w:noProof/>
                    </w:rPr>
                    <m:t>nom-max,1</m:t>
                  </m:r>
                </m:sub>
              </m:sSub>
              <m:r>
                <w:rPr>
                  <w:rFonts w:ascii="Cambria Math" w:hAnsi="Cambria Math"/>
                  <w:noProof/>
                </w:rPr>
                <m:t>+</m:t>
              </m:r>
              <m:sSub>
                <m:sSubPr>
                  <m:ctrlPr>
                    <w:rPr>
                      <w:rFonts w:ascii="Cambria Math" w:hAnsi="Cambria Math"/>
                      <w:i/>
                      <w:noProof/>
                    </w:rPr>
                  </m:ctrlPr>
                </m:sSubPr>
                <m:e>
                  <m:r>
                    <w:rPr>
                      <w:rFonts w:ascii="Cambria Math" w:hAnsi="Cambria Math"/>
                      <w:noProof/>
                    </w:rPr>
                    <m:t>P</m:t>
                  </m:r>
                </m:e>
                <m:sub>
                  <m:r>
                    <w:rPr>
                      <w:rFonts w:ascii="Cambria Math" w:hAnsi="Cambria Math"/>
                      <w:noProof/>
                    </w:rPr>
                    <m:t>nom-max,2</m:t>
                  </m:r>
                </m:sub>
              </m:sSub>
            </m:den>
          </m:f>
          <m:r>
            <m:rPr>
              <m:sty m:val="p"/>
            </m:rPr>
            <w:rPr>
              <w:rFonts w:ascii="Cambria Math" w:hAnsi="Cambria Math" w:cs="Cambria Math"/>
              <w:noProof/>
            </w:rPr>
            <m:t>≤0,035</m:t>
          </m:r>
        </m:oMath>
      </m:oMathPara>
    </w:p>
    <w:p w:rsidR="00837A5E" w:rsidRDefault="00837A5E" w:rsidP="00200215">
      <w:pPr>
        <w:jc w:val="both"/>
        <w:rPr>
          <w:noProof/>
        </w:rPr>
      </w:pPr>
    </w:p>
    <w:p w:rsidR="00F17441" w:rsidRDefault="00F17441" w:rsidP="006F5195">
      <w:pPr>
        <w:ind w:left="709"/>
        <w:jc w:val="both"/>
      </w:pPr>
    </w:p>
    <w:p w:rsidR="00F17441" w:rsidRDefault="00F17441" w:rsidP="006F5195">
      <w:pPr>
        <w:ind w:left="709"/>
        <w:jc w:val="both"/>
      </w:pPr>
    </w:p>
    <w:p w:rsidR="005E7542" w:rsidRPr="00335452" w:rsidRDefault="005E7542" w:rsidP="00200215">
      <w:pPr>
        <w:ind w:firstLine="567"/>
        <w:jc w:val="both"/>
        <w:rPr>
          <w:i/>
        </w:rPr>
      </w:pPr>
      <w:r w:rsidRPr="00335452">
        <w:rPr>
          <w:i/>
        </w:rPr>
        <w:t>Gdzie:</w:t>
      </w:r>
    </w:p>
    <w:p w:rsidR="00702204" w:rsidRDefault="00702204" w:rsidP="005E7542">
      <w:pPr>
        <w:jc w:val="both"/>
      </w:pPr>
    </w:p>
    <w:p w:rsidR="005E7542" w:rsidRDefault="0082776A" w:rsidP="00710B2B">
      <w:pPr>
        <w:ind w:left="567"/>
        <w:jc w:val="both"/>
      </w:pPr>
      <m:oMath>
        <m:sSub>
          <m:sSubPr>
            <m:ctrlPr>
              <w:rPr>
                <w:rFonts w:ascii="Cambria Math" w:hAnsi="Cambria Math"/>
                <w:noProof/>
              </w:rPr>
            </m:ctrlPr>
          </m:sSubPr>
          <m:e>
            <m:r>
              <w:rPr>
                <w:rFonts w:ascii="Cambria Math" w:hAnsi="Cambria Math"/>
                <w:noProof/>
              </w:rPr>
              <m:t>P</m:t>
            </m:r>
          </m:e>
          <m:sub>
            <m:r>
              <w:rPr>
                <w:rFonts w:ascii="Cambria Math" w:hAnsi="Cambria Math"/>
                <w:noProof/>
              </w:rPr>
              <m:t>nom-max,1</m:t>
            </m:r>
          </m:sub>
        </m:sSub>
      </m:oMath>
      <w:r w:rsidR="005E7542">
        <w:t>: Maksymalna nominalna wydajność urządzenia użytkującego</w:t>
      </w:r>
      <w:r w:rsidR="005E7542" w:rsidRPr="00A21A49">
        <w:t xml:space="preserve"> skroplony gaz</w:t>
      </w:r>
      <w:r w:rsidR="005E7542">
        <w:t xml:space="preserve"> dla danego trybu zasilania elektrycznego,</w:t>
      </w:r>
    </w:p>
    <w:p w:rsidR="00702204" w:rsidRDefault="00702204" w:rsidP="00710B2B">
      <w:pPr>
        <w:ind w:left="567"/>
        <w:jc w:val="both"/>
      </w:pPr>
    </w:p>
    <w:p w:rsidR="005E7542" w:rsidRDefault="0082776A" w:rsidP="00710B2B">
      <w:pPr>
        <w:ind w:left="567"/>
        <w:jc w:val="both"/>
      </w:pPr>
      <m:oMath>
        <m:sSub>
          <m:sSubPr>
            <m:ctrlPr>
              <w:rPr>
                <w:rFonts w:ascii="Cambria Math" w:hAnsi="Cambria Math"/>
                <w:i/>
                <w:noProof/>
              </w:rPr>
            </m:ctrlPr>
          </m:sSubPr>
          <m:e>
            <m:r>
              <w:rPr>
                <w:rFonts w:ascii="Cambria Math" w:hAnsi="Cambria Math"/>
                <w:noProof/>
              </w:rPr>
              <m:t>P</m:t>
            </m:r>
          </m:e>
          <m:sub>
            <m:r>
              <w:rPr>
                <w:rFonts w:ascii="Cambria Math" w:hAnsi="Cambria Math"/>
                <w:noProof/>
              </w:rPr>
              <m:t>nom-max,2</m:t>
            </m:r>
          </m:sub>
        </m:sSub>
      </m:oMath>
      <w:r w:rsidR="005E7542">
        <w:t xml:space="preserve">: Druga maksymalna nominalna wydajność </w:t>
      </w:r>
      <w:r w:rsidR="005E7542" w:rsidRPr="007108E5">
        <w:t xml:space="preserve">urządzenia użytkującego skroplony gaz dla </w:t>
      </w:r>
      <w:r w:rsidR="005E7542">
        <w:t>innego</w:t>
      </w:r>
      <w:r w:rsidR="005E7542" w:rsidRPr="007108E5">
        <w:t xml:space="preserve"> trybu zasilania elektrycznego</w:t>
      </w:r>
      <w:r w:rsidR="005E7542">
        <w:t>.</w:t>
      </w:r>
    </w:p>
    <w:p w:rsidR="00EB4A99" w:rsidRDefault="00EB4A99" w:rsidP="005E7542">
      <w:pPr>
        <w:jc w:val="both"/>
      </w:pPr>
    </w:p>
    <w:p w:rsidR="005E7542" w:rsidRDefault="005E7542" w:rsidP="005E7542">
      <w:pPr>
        <w:jc w:val="both"/>
      </w:pPr>
    </w:p>
    <w:p w:rsidR="005E7542" w:rsidRDefault="00EB4A99" w:rsidP="00335452">
      <w:pPr>
        <w:ind w:left="705" w:hanging="705"/>
        <w:jc w:val="both"/>
        <w:rPr>
          <w:u w:val="single"/>
        </w:rPr>
      </w:pPr>
      <w:r w:rsidRPr="00AA3B00">
        <w:t>9.2.2</w:t>
      </w:r>
      <w:r w:rsidRPr="00AA3B00">
        <w:tab/>
      </w:r>
      <w:r w:rsidR="005E7542" w:rsidRPr="006F5195">
        <w:rPr>
          <w:u w:val="single"/>
        </w:rPr>
        <w:t xml:space="preserve">Określenie maksymalnej nominalnej wydajności chłodniczej urządzenia </w:t>
      </w:r>
      <w:r>
        <w:rPr>
          <w:u w:val="single"/>
        </w:rPr>
        <w:t>na</w:t>
      </w:r>
      <w:r w:rsidR="005E7542" w:rsidRPr="006F5195">
        <w:rPr>
          <w:u w:val="single"/>
        </w:rPr>
        <w:t xml:space="preserve"> skroplony gaz</w:t>
      </w:r>
    </w:p>
    <w:p w:rsidR="00702204" w:rsidRPr="006F5195" w:rsidRDefault="00702204" w:rsidP="005E7542">
      <w:pPr>
        <w:jc w:val="both"/>
        <w:rPr>
          <w:u w:val="single"/>
        </w:rPr>
      </w:pPr>
    </w:p>
    <w:p w:rsidR="005E7542" w:rsidRDefault="005E7542" w:rsidP="00335452">
      <w:pPr>
        <w:ind w:left="567"/>
        <w:jc w:val="both"/>
      </w:pPr>
      <w:r>
        <w:t>Badanie przeprowadza się w temperaturze odniesienia</w:t>
      </w:r>
      <w:r w:rsidR="00EB4A99">
        <w:t xml:space="preserve"> -20 °C i 0 °</w:t>
      </w:r>
      <w:r w:rsidRPr="00901CF2">
        <w:t>C.</w:t>
      </w:r>
    </w:p>
    <w:p w:rsidR="00702204" w:rsidRDefault="00702204" w:rsidP="00335452">
      <w:pPr>
        <w:ind w:left="567"/>
        <w:jc w:val="both"/>
      </w:pPr>
    </w:p>
    <w:p w:rsidR="005E7542" w:rsidRDefault="005E7542" w:rsidP="00335452">
      <w:pPr>
        <w:ind w:left="567"/>
        <w:jc w:val="both"/>
      </w:pPr>
      <w:r w:rsidRPr="00901CF2">
        <w:t xml:space="preserve">Nominalną </w:t>
      </w:r>
      <w:r w:rsidR="00336EAA">
        <w:t>wydajność chłodniczą przy -10 °</w:t>
      </w:r>
      <w:r w:rsidRPr="00901CF2">
        <w:t>C należy obliczyć poprzez liniową interpolacj</w:t>
      </w:r>
      <w:r w:rsidR="00EB4A99">
        <w:t>ę wydajności przy -20 °C i 0 °</w:t>
      </w:r>
      <w:r w:rsidRPr="00901CF2">
        <w:t>C.</w:t>
      </w:r>
    </w:p>
    <w:p w:rsidR="00702204" w:rsidRDefault="00702204" w:rsidP="00335452">
      <w:pPr>
        <w:ind w:left="567"/>
        <w:jc w:val="both"/>
      </w:pPr>
    </w:p>
    <w:p w:rsidR="005E7542" w:rsidRDefault="005E7542" w:rsidP="00335452">
      <w:pPr>
        <w:ind w:left="567"/>
        <w:jc w:val="both"/>
      </w:pPr>
      <w:r>
        <w:t>Maksymalną nominalną wydajność chłodniczą regulatora w trybie jednotemperaturowym mierzy się przy maksymalnej nominalnej wydajności parownika oferowanej przez producenta. Ten parownik jest stworzony z głównego (-ych) parownika (-ów) chłodniczego (-ych).</w:t>
      </w:r>
    </w:p>
    <w:p w:rsidR="00702204" w:rsidRDefault="00702204" w:rsidP="00335452">
      <w:pPr>
        <w:ind w:left="567"/>
        <w:jc w:val="both"/>
      </w:pPr>
    </w:p>
    <w:p w:rsidR="005E7542" w:rsidRDefault="005E7542" w:rsidP="00335452">
      <w:pPr>
        <w:ind w:left="567"/>
        <w:jc w:val="both"/>
      </w:pPr>
      <w:r>
        <w:t xml:space="preserve">Badanie przeprowadza się z urządzeniem pracującym przy jednej temperaturze odniesienia, </w:t>
      </w:r>
      <w:r w:rsidRPr="00BF6503">
        <w:t xml:space="preserve">odpowiadającej temperaturze wlotu powietrza w przypadku parowników wentylowanych lub </w:t>
      </w:r>
      <w:r>
        <w:t>temperaturze wewnętrznej nadwozia</w:t>
      </w:r>
      <w:r w:rsidRPr="00BF6503">
        <w:t xml:space="preserve"> w przypadku parowników niewentylowanych.</w:t>
      </w:r>
    </w:p>
    <w:p w:rsidR="00702204" w:rsidRDefault="00702204" w:rsidP="00335452">
      <w:pPr>
        <w:ind w:left="567"/>
        <w:jc w:val="both"/>
      </w:pPr>
    </w:p>
    <w:p w:rsidR="005E7542" w:rsidRDefault="005E7542" w:rsidP="00335452">
      <w:pPr>
        <w:ind w:left="567"/>
        <w:jc w:val="both"/>
      </w:pPr>
      <w:r>
        <w:t>Maksymalną nominalną wydajność chłodniczą szacuje się na każdym poziomie temperatur w następujący sposób:</w:t>
      </w:r>
    </w:p>
    <w:p w:rsidR="00702204" w:rsidRDefault="00702204" w:rsidP="005E7542">
      <w:pPr>
        <w:jc w:val="both"/>
      </w:pPr>
    </w:p>
    <w:p w:rsidR="005E7542" w:rsidRDefault="005E7542" w:rsidP="00F17441">
      <w:pPr>
        <w:ind w:left="709"/>
        <w:jc w:val="both"/>
      </w:pPr>
      <w:r>
        <w:t xml:space="preserve">Pierwsze badanie należy prowadzić przez przynajmniej cztery godziny, pod kontrolą termostatu (urządzenia chłodniczego) w celu stabilizacji wymiany ciepła między wnętrzem a zewnętrzną częścią komory </w:t>
      </w:r>
      <w:r w:rsidR="00702204">
        <w:t>kalorymetru</w:t>
      </w:r>
      <w:r>
        <w:t>.</w:t>
      </w:r>
    </w:p>
    <w:p w:rsidR="00702204" w:rsidRDefault="00702204" w:rsidP="005E7542">
      <w:pPr>
        <w:jc w:val="both"/>
      </w:pPr>
    </w:p>
    <w:p w:rsidR="005E7542" w:rsidRDefault="005E7542" w:rsidP="00F17441">
      <w:pPr>
        <w:ind w:left="709"/>
        <w:jc w:val="both"/>
      </w:pPr>
      <w:r w:rsidRPr="0014144B">
        <w:t>Po ponownym napełnieniu zbiornika (w razie potrzeby) należy przeprowadzić drugą próbę przez co najmniej trzy godziny w celu pomiaru maksymalnej nominalnej wydajności chłodniczej, w której:</w:t>
      </w:r>
    </w:p>
    <w:p w:rsidR="00702204" w:rsidRDefault="00702204" w:rsidP="005E7542">
      <w:pPr>
        <w:jc w:val="both"/>
      </w:pPr>
    </w:p>
    <w:p w:rsidR="005E7542" w:rsidRDefault="005E7542" w:rsidP="006F5195">
      <w:pPr>
        <w:ind w:left="1418" w:hanging="709"/>
        <w:jc w:val="both"/>
      </w:pPr>
      <w:r>
        <w:t xml:space="preserve">(a) </w:t>
      </w:r>
      <w:r w:rsidR="00702204">
        <w:tab/>
      </w:r>
      <w:r>
        <w:t xml:space="preserve">Punkt nastawy </w:t>
      </w:r>
      <w:r w:rsidRPr="00B514A7">
        <w:t>urządzenia użytkującego skroplony gaz</w:t>
      </w:r>
      <w:r>
        <w:t xml:space="preserve"> ustawia się na wybraną temperaturę badania z przesunięciem punktu nastawy zgodnie z instrukcjami sponsora badania;</w:t>
      </w:r>
      <w:r>
        <w:tab/>
      </w:r>
    </w:p>
    <w:p w:rsidR="00702204" w:rsidRDefault="00702204" w:rsidP="005E7542">
      <w:pPr>
        <w:jc w:val="both"/>
      </w:pPr>
    </w:p>
    <w:p w:rsidR="005E7542" w:rsidRDefault="005E7542" w:rsidP="006F5195">
      <w:pPr>
        <w:ind w:left="1418" w:hanging="709"/>
        <w:jc w:val="both"/>
      </w:pPr>
      <w:r>
        <w:t xml:space="preserve">(b) </w:t>
      </w:r>
      <w:r w:rsidR="00702204">
        <w:tab/>
      </w:r>
      <w:r>
        <w:t xml:space="preserve">Moc elektryczną wydzielaną w komorze kalorymetru reguluje się </w:t>
      </w:r>
      <w:r>
        <w:rPr>
          <w:rStyle w:val="tlid-translation"/>
        </w:rPr>
        <w:t>przez cały czas trwania</w:t>
      </w:r>
      <w:r>
        <w:t xml:space="preserve"> badania by zapewnić stałą referencyjną temperaturę.</w:t>
      </w:r>
    </w:p>
    <w:p w:rsidR="005E7542" w:rsidRDefault="005E7542" w:rsidP="00335452">
      <w:pPr>
        <w:ind w:left="567"/>
        <w:jc w:val="both"/>
      </w:pPr>
      <w:r>
        <w:t xml:space="preserve">Odchylenia wydajności chłodzącej w trakcie drugiego badania powinny być niższe niż średnia krocząca wynosząca 5% na </w:t>
      </w:r>
      <w:r w:rsidR="00702204">
        <w:t>godzinę</w:t>
      </w:r>
      <w:r>
        <w:t xml:space="preserve"> i nie może przekroczyć 10% w trakcie testu. W takim przypadku uzyskana wydajność chłodnicza odpowiada minimalnej wydajności zaobserwowanej podczas badania.</w:t>
      </w:r>
    </w:p>
    <w:p w:rsidR="00702204" w:rsidRDefault="00702204" w:rsidP="00335452">
      <w:pPr>
        <w:ind w:left="567"/>
        <w:jc w:val="both"/>
      </w:pPr>
    </w:p>
    <w:p w:rsidR="005E7542" w:rsidRDefault="005E7542" w:rsidP="00335452">
      <w:pPr>
        <w:ind w:left="567"/>
        <w:jc w:val="both"/>
      </w:pPr>
      <w:r>
        <w:t xml:space="preserve">Jedynie w przypadku pomiaru maksymalnej nominalnej wydajności </w:t>
      </w:r>
      <w:r w:rsidRPr="00841443">
        <w:t xml:space="preserve">urządzenia </w:t>
      </w:r>
      <w:r w:rsidR="00336EAA">
        <w:t>na</w:t>
      </w:r>
      <w:r w:rsidRPr="00841443">
        <w:t xml:space="preserve"> skroplony gaz</w:t>
      </w:r>
      <w:r>
        <w:t xml:space="preserve"> należy przeprowadzić jedno dodatkowe, jednogodzinne badanie korzystając z najmniejszego zbiornika sprzedawanego wraz z urządzeniem, aby określić ilościowo wpływ jego objętości na regulację wydajności chłodniczej.</w:t>
      </w:r>
      <w:r w:rsidR="00702204">
        <w:t xml:space="preserve"> </w:t>
      </w:r>
      <w:r w:rsidR="00702204">
        <w:rPr>
          <w:rStyle w:val="tlid-translation"/>
        </w:rPr>
        <w:t xml:space="preserve">Nowa uzyskana wydajność chłodnicza nie może różnić się o więcej niż 5% od niższej wartości lub w porównaniu z wartością stwierdzoną dla zbiornika używanego do testów trwających trzy lub więcej godzin. Jeżeli wpływ jest większy, w oficjalnym </w:t>
      </w:r>
      <w:r w:rsidR="00EC2EF1">
        <w:rPr>
          <w:rStyle w:val="tlid-translation"/>
        </w:rPr>
        <w:t>protokole</w:t>
      </w:r>
      <w:r w:rsidR="00702204">
        <w:rPr>
          <w:rStyle w:val="tlid-translation"/>
        </w:rPr>
        <w:t xml:space="preserve"> z badań należy zamieścić ograniczenie dotyczące objętości zbiornika.</w:t>
      </w:r>
    </w:p>
    <w:p w:rsidR="00702204" w:rsidRDefault="00702204" w:rsidP="005E7542">
      <w:pPr>
        <w:jc w:val="both"/>
      </w:pPr>
    </w:p>
    <w:p w:rsidR="005E7542" w:rsidRPr="006F5195" w:rsidRDefault="005E7542" w:rsidP="00335452">
      <w:pPr>
        <w:ind w:left="567" w:hanging="567"/>
        <w:jc w:val="both"/>
        <w:rPr>
          <w:u w:val="single"/>
        </w:rPr>
      </w:pPr>
      <w:r w:rsidRPr="005D3E66">
        <w:t xml:space="preserve">9.2.3 </w:t>
      </w:r>
      <w:r w:rsidR="005D3E66" w:rsidRPr="006F5195">
        <w:tab/>
      </w:r>
      <w:r w:rsidRPr="006F5195">
        <w:rPr>
          <w:u w:val="single"/>
        </w:rPr>
        <w:t xml:space="preserve">Określenie indywidualnej wydajności chłodniczej każdego głównego parownika urządzenia </w:t>
      </w:r>
      <w:r w:rsidR="00EB4A99">
        <w:rPr>
          <w:u w:val="single"/>
        </w:rPr>
        <w:t>na</w:t>
      </w:r>
      <w:r w:rsidRPr="006F5195">
        <w:rPr>
          <w:u w:val="single"/>
        </w:rPr>
        <w:t xml:space="preserve"> skroplony gaz</w:t>
      </w:r>
    </w:p>
    <w:p w:rsidR="00702204" w:rsidRDefault="00702204" w:rsidP="005E7542">
      <w:pPr>
        <w:jc w:val="both"/>
      </w:pPr>
    </w:p>
    <w:p w:rsidR="005E7542" w:rsidRDefault="005E7542" w:rsidP="00335452">
      <w:pPr>
        <w:ind w:left="567"/>
        <w:jc w:val="both"/>
      </w:pPr>
      <w:r>
        <w:t xml:space="preserve">Indywidualną wydajność chłodniczą każdego głównego parownika mirzy się przy pracy z jedną temperaturą. Badanie przeprowadza się w temperaturze </w:t>
      </w:r>
      <w:r w:rsidRPr="008243E5">
        <w:t>-20</w:t>
      </w:r>
      <w:r>
        <w:t xml:space="preserve"> °C i</w:t>
      </w:r>
      <w:r w:rsidRPr="008243E5">
        <w:t xml:space="preserve"> 0</w:t>
      </w:r>
      <w:r>
        <w:t xml:space="preserve"> </w:t>
      </w:r>
      <w:r w:rsidRPr="008243E5">
        <w:t>°C</w:t>
      </w:r>
      <w:r>
        <w:t xml:space="preserve">, jak opisano w </w:t>
      </w:r>
      <w:r w:rsidR="00EB4A99">
        <w:t>punkcie</w:t>
      </w:r>
      <w:r>
        <w:t xml:space="preserve"> 9.2.2.</w:t>
      </w:r>
    </w:p>
    <w:p w:rsidR="005D3E66" w:rsidRDefault="005D3E66" w:rsidP="00335452">
      <w:pPr>
        <w:ind w:left="567"/>
        <w:jc w:val="both"/>
      </w:pPr>
    </w:p>
    <w:p w:rsidR="005E7542" w:rsidRDefault="005E7542" w:rsidP="00335452">
      <w:pPr>
        <w:ind w:left="567"/>
        <w:jc w:val="both"/>
      </w:pPr>
      <w:r>
        <w:t>Indywidualną wydajność chłodniczą w temperaturze -1</w:t>
      </w:r>
      <w:r w:rsidRPr="008243E5">
        <w:t>0°C</w:t>
      </w:r>
      <w:r>
        <w:t xml:space="preserve"> należy obliczyć poprzez liniową interpolację wydajności przy </w:t>
      </w:r>
      <w:r w:rsidRPr="008243E5">
        <w:t xml:space="preserve">-20 °C </w:t>
      </w:r>
      <w:r>
        <w:t>i</w:t>
      </w:r>
      <w:r w:rsidRPr="008243E5">
        <w:t xml:space="preserve"> 0 °C. </w:t>
      </w:r>
    </w:p>
    <w:p w:rsidR="005D3E66" w:rsidRDefault="005D3E66" w:rsidP="005E7542">
      <w:pPr>
        <w:jc w:val="both"/>
      </w:pPr>
    </w:p>
    <w:p w:rsidR="005E7542" w:rsidRDefault="005E7542" w:rsidP="00335452">
      <w:pPr>
        <w:ind w:left="567" w:hanging="567"/>
        <w:jc w:val="both"/>
        <w:rPr>
          <w:u w:val="single"/>
        </w:rPr>
      </w:pPr>
      <w:r>
        <w:t xml:space="preserve">9.2.4 </w:t>
      </w:r>
      <w:r w:rsidR="005D3E66">
        <w:tab/>
      </w:r>
      <w:r w:rsidRPr="006F5195">
        <w:rPr>
          <w:u w:val="single"/>
        </w:rPr>
        <w:t xml:space="preserve">Określenie pozostałej </w:t>
      </w:r>
      <w:r w:rsidR="00A73FD4">
        <w:rPr>
          <w:u w:val="single"/>
        </w:rPr>
        <w:t xml:space="preserve">użytecznej </w:t>
      </w:r>
      <w:r w:rsidRPr="006F5195">
        <w:rPr>
          <w:u w:val="single"/>
        </w:rPr>
        <w:t>wydajności chłodniczej urządzenia użytkującego skroplony gaz w wielotemperaturowej pracy przy referencyjnym obciążeniu cieplnym</w:t>
      </w:r>
    </w:p>
    <w:p w:rsidR="005D3E66" w:rsidRPr="006F5195" w:rsidRDefault="005D3E66" w:rsidP="006F5195">
      <w:pPr>
        <w:ind w:left="705" w:hanging="705"/>
        <w:jc w:val="both"/>
        <w:rPr>
          <w:u w:val="single"/>
        </w:rPr>
      </w:pPr>
    </w:p>
    <w:p w:rsidR="005E7542" w:rsidRDefault="005E7542" w:rsidP="00335452">
      <w:pPr>
        <w:ind w:left="567"/>
        <w:jc w:val="both"/>
      </w:pPr>
      <w:r>
        <w:t xml:space="preserve">Określenie pozostałej wydajności </w:t>
      </w:r>
      <w:r w:rsidRPr="00841443">
        <w:t>urządzenia</w:t>
      </w:r>
      <w:r>
        <w:t xml:space="preserve"> chłodniczego</w:t>
      </w:r>
      <w:r w:rsidRPr="00841443">
        <w:t xml:space="preserve"> użytkującego skroplony gaz</w:t>
      </w:r>
      <w:r>
        <w:t xml:space="preserve"> wymaga jednoczesnego zastosowania dwóch lub trzech parowników w następujący sposób:</w:t>
      </w:r>
    </w:p>
    <w:p w:rsidR="005D3E66" w:rsidRDefault="005D3E66" w:rsidP="00335452">
      <w:pPr>
        <w:ind w:left="567"/>
        <w:jc w:val="both"/>
      </w:pPr>
    </w:p>
    <w:p w:rsidR="005E7542" w:rsidRDefault="005E7542" w:rsidP="00335452">
      <w:pPr>
        <w:ind w:left="993" w:hanging="426"/>
        <w:jc w:val="both"/>
      </w:pPr>
      <w:r>
        <w:t>(a) W przypadku urządzenia dwukomorowego, parowniki z najwyższą i najniższą wydajnością chłodniczą;</w:t>
      </w:r>
    </w:p>
    <w:p w:rsidR="005D3E66" w:rsidRDefault="005D3E66" w:rsidP="00335452">
      <w:pPr>
        <w:ind w:left="567"/>
        <w:jc w:val="both"/>
      </w:pPr>
    </w:p>
    <w:p w:rsidR="005E7542" w:rsidRDefault="005E7542" w:rsidP="00335452">
      <w:pPr>
        <w:ind w:left="993" w:hanging="426"/>
        <w:jc w:val="both"/>
      </w:pPr>
      <w:r>
        <w:t xml:space="preserve">(b) </w:t>
      </w:r>
      <w:r w:rsidR="00F17441">
        <w:tab/>
      </w:r>
      <w:r>
        <w:t xml:space="preserve">W przypadku urządzenia z trzema lub więcej komorami, tymi samymi </w:t>
      </w:r>
      <w:r w:rsidR="005D3E66">
        <w:t>parownikami</w:t>
      </w:r>
      <w:r>
        <w:t xml:space="preserve"> co powyżej i tyloma innymi ile potrzeba, z pośrednią wydajnością chłodniczą.</w:t>
      </w:r>
    </w:p>
    <w:p w:rsidR="005D3E66" w:rsidRDefault="005D3E66" w:rsidP="00335452">
      <w:pPr>
        <w:ind w:left="567"/>
        <w:jc w:val="both"/>
      </w:pPr>
    </w:p>
    <w:p w:rsidR="00F17441" w:rsidRDefault="00F17441" w:rsidP="00335452">
      <w:pPr>
        <w:ind w:left="567"/>
        <w:jc w:val="both"/>
      </w:pPr>
    </w:p>
    <w:p w:rsidR="00F17441" w:rsidRDefault="00F17441" w:rsidP="00335452">
      <w:pPr>
        <w:ind w:left="567"/>
        <w:jc w:val="both"/>
      </w:pPr>
    </w:p>
    <w:p w:rsidR="005E7542" w:rsidRDefault="005E7542" w:rsidP="00335452">
      <w:pPr>
        <w:ind w:left="567"/>
        <w:jc w:val="both"/>
      </w:pPr>
      <w:r>
        <w:t>Ustalenie referencyjnego obciążenia cieplnego:</w:t>
      </w:r>
    </w:p>
    <w:p w:rsidR="005D3E66" w:rsidRDefault="005D3E66" w:rsidP="005E7542">
      <w:pPr>
        <w:jc w:val="both"/>
      </w:pPr>
    </w:p>
    <w:p w:rsidR="005E7542" w:rsidRDefault="005E7542" w:rsidP="00CE007B">
      <w:pPr>
        <w:ind w:left="1134" w:hanging="425"/>
        <w:jc w:val="both"/>
      </w:pPr>
      <w:r>
        <w:t xml:space="preserve">(a) </w:t>
      </w:r>
      <w:r w:rsidR="00F17441">
        <w:tab/>
      </w:r>
      <w:r w:rsidRPr="001D7E64">
        <w:t>Nastawy wszystkich parowników z wyjątkiem jednego należy ustawić w taki sposób, aby uzyskać temperaturę powietrza wlotowego lub, jeśli nie ma to zastosowania, temperaturę powiet</w:t>
      </w:r>
      <w:r>
        <w:t>rza wewnątrz nadwozia równą 0 °</w:t>
      </w:r>
      <w:r w:rsidRPr="001D7E64">
        <w:t>C;</w:t>
      </w:r>
      <w:r>
        <w:t xml:space="preserve"> </w:t>
      </w:r>
    </w:p>
    <w:p w:rsidR="005D3E66" w:rsidRDefault="005D3E66" w:rsidP="00CE007B">
      <w:pPr>
        <w:ind w:left="1134" w:hanging="425"/>
        <w:jc w:val="both"/>
      </w:pPr>
    </w:p>
    <w:p w:rsidR="005E7542" w:rsidRDefault="005E7542" w:rsidP="00CE007B">
      <w:pPr>
        <w:ind w:left="1134" w:hanging="425"/>
        <w:jc w:val="both"/>
      </w:pPr>
      <w:r>
        <w:t xml:space="preserve">(b) </w:t>
      </w:r>
      <w:r w:rsidR="00F17441">
        <w:tab/>
      </w:r>
      <w:r>
        <w:t>Do każdej pary kalorymetrów/</w:t>
      </w:r>
      <w:r w:rsidRPr="001D7E64">
        <w:t>parownik</w:t>
      </w:r>
      <w:r>
        <w:t>ów</w:t>
      </w:r>
      <w:r w:rsidRPr="001D7E64">
        <w:t xml:space="preserve"> pod kontrolą termostatu, z wyjątkiem tego, który nie został wybrany, należy </w:t>
      </w:r>
      <w:r>
        <w:t xml:space="preserve">zastosować </w:t>
      </w:r>
      <w:r w:rsidRPr="001D7E64">
        <w:t>obciążenie cieplne;</w:t>
      </w:r>
    </w:p>
    <w:p w:rsidR="005D3E66" w:rsidRDefault="005D3E66" w:rsidP="00CE007B">
      <w:pPr>
        <w:ind w:left="1134" w:hanging="425"/>
        <w:jc w:val="both"/>
      </w:pPr>
    </w:p>
    <w:p w:rsidR="005E7542" w:rsidRDefault="005E7542" w:rsidP="00CE007B">
      <w:pPr>
        <w:ind w:left="1134" w:hanging="425"/>
        <w:jc w:val="both"/>
      </w:pPr>
      <w:r>
        <w:t xml:space="preserve">(c) </w:t>
      </w:r>
      <w:r w:rsidRPr="001D7E64">
        <w:t>Obciążenie cieplne powinno być równe 20% indywidualnej wydajności chłodniczej przy -20 ° C każdego parownika.</w:t>
      </w:r>
    </w:p>
    <w:p w:rsidR="005D3E66" w:rsidRDefault="005D3E66" w:rsidP="005E7542">
      <w:pPr>
        <w:jc w:val="both"/>
      </w:pPr>
    </w:p>
    <w:p w:rsidR="005E7542" w:rsidRDefault="00A73FD4" w:rsidP="00CE007B">
      <w:pPr>
        <w:ind w:left="567"/>
        <w:jc w:val="both"/>
      </w:pPr>
      <w:r>
        <w:t>Użyteczna</w:t>
      </w:r>
      <w:r w:rsidRPr="00A73FD4">
        <w:t xml:space="preserve"> </w:t>
      </w:r>
      <w:r w:rsidR="005E7542">
        <w:t>wydajność pozostałego parownika jest określona na temperaturze wlotu powietrza lub, jeśli nie ma to zastosowania, przy temperatur</w:t>
      </w:r>
      <w:r w:rsidR="005D3E66">
        <w:t>z</w:t>
      </w:r>
      <w:r w:rsidR="005E7542">
        <w:t>e powietrza wewnątrz nadwozi</w:t>
      </w:r>
      <w:r w:rsidR="00DD1D0F">
        <w:t>a,</w:t>
      </w:r>
      <w:r w:rsidR="005E7542">
        <w:t xml:space="preserve"> równą </w:t>
      </w:r>
      <w:r w:rsidR="00DD1D0F">
        <w:t xml:space="preserve">- </w:t>
      </w:r>
      <w:r w:rsidR="005E7542" w:rsidRPr="00C17DC7">
        <w:t>20 °C</w:t>
      </w:r>
      <w:r w:rsidR="005E7542">
        <w:t>.</w:t>
      </w:r>
    </w:p>
    <w:p w:rsidR="005D3E66" w:rsidRDefault="005D3E66" w:rsidP="00CE007B">
      <w:pPr>
        <w:ind w:left="567"/>
        <w:jc w:val="both"/>
      </w:pPr>
    </w:p>
    <w:p w:rsidR="005E7542" w:rsidRDefault="005E7542" w:rsidP="00CE007B">
      <w:pPr>
        <w:ind w:left="567"/>
        <w:jc w:val="both"/>
      </w:pPr>
      <w:r>
        <w:t xml:space="preserve">Po określeniu </w:t>
      </w:r>
      <w:r w:rsidR="00A73FD4" w:rsidRPr="00A73FD4">
        <w:t xml:space="preserve">użytecznej </w:t>
      </w:r>
      <w:r>
        <w:t>wydajności pozostałego parownika, badanie należy powtórzyć po przeprowadzeniu kołowej permutacji jednej z klas temperatur.</w:t>
      </w:r>
    </w:p>
    <w:p w:rsidR="005D3E66" w:rsidRDefault="005D3E66" w:rsidP="005E7542">
      <w:pPr>
        <w:jc w:val="both"/>
      </w:pPr>
    </w:p>
    <w:p w:rsidR="005E7542" w:rsidRDefault="005E7542" w:rsidP="00CE007B">
      <w:pPr>
        <w:jc w:val="both"/>
        <w:rPr>
          <w:b/>
        </w:rPr>
      </w:pPr>
      <w:r w:rsidRPr="006F5195">
        <w:rPr>
          <w:b/>
        </w:rPr>
        <w:t xml:space="preserve">9.3 </w:t>
      </w:r>
      <w:r w:rsidR="005D3E66" w:rsidRPr="006F5195">
        <w:rPr>
          <w:b/>
        </w:rPr>
        <w:tab/>
      </w:r>
      <w:r w:rsidRPr="006F5195">
        <w:rPr>
          <w:b/>
        </w:rPr>
        <w:t>Wydajność chłodnicza parowników</w:t>
      </w:r>
    </w:p>
    <w:p w:rsidR="005D3E66" w:rsidRPr="006F5195" w:rsidRDefault="005D3E66" w:rsidP="005E7542">
      <w:pPr>
        <w:jc w:val="both"/>
        <w:rPr>
          <w:b/>
        </w:rPr>
      </w:pPr>
    </w:p>
    <w:p w:rsidR="005E7542" w:rsidRDefault="005E7542" w:rsidP="00CE007B">
      <w:pPr>
        <w:ind w:left="567"/>
        <w:jc w:val="both"/>
      </w:pPr>
      <w:r>
        <w:t xml:space="preserve">Parowniki chłodnicze </w:t>
      </w:r>
      <w:r w:rsidR="00DD1D0F">
        <w:t>można wytworzyć</w:t>
      </w:r>
      <w:r>
        <w:t xml:space="preserve"> na podstawie badań wydajności chłodniczej przeprowadzonym na głównych parownikach. Wydajność chłodnicza i zużycie skroplonego gazu parowników są równe sumie</w:t>
      </w:r>
      <w:r w:rsidRPr="005E4E94">
        <w:t xml:space="preserve"> </w:t>
      </w:r>
      <w:r>
        <w:t xml:space="preserve">arytmetycznej, kolejno, wydajności chłodniczej i zużyciu skroplonego gazu głównych parowników w granicach maksymalnej nominalnej wydajności chłodniczej i związanego z tym przepływu skroplonego gazu. </w:t>
      </w:r>
    </w:p>
    <w:p w:rsidR="005D3E66" w:rsidRDefault="005D3E66" w:rsidP="005E7542">
      <w:pPr>
        <w:jc w:val="both"/>
      </w:pPr>
    </w:p>
    <w:p w:rsidR="005E7542" w:rsidRDefault="005E7542" w:rsidP="00CE007B">
      <w:pPr>
        <w:ind w:left="567" w:hanging="567"/>
        <w:jc w:val="both"/>
        <w:rPr>
          <w:b/>
        </w:rPr>
      </w:pPr>
      <w:r w:rsidRPr="006F5195">
        <w:rPr>
          <w:b/>
        </w:rPr>
        <w:t xml:space="preserve">9.4 </w:t>
      </w:r>
      <w:r w:rsidR="00EB4A99">
        <w:rPr>
          <w:b/>
        </w:rPr>
        <w:tab/>
      </w:r>
      <w:r w:rsidRPr="006F5195">
        <w:rPr>
          <w:b/>
        </w:rPr>
        <w:t xml:space="preserve">Wymiarowanie i certyfikacja chłodniczych wielotemperaturowych środków transportu </w:t>
      </w:r>
      <w:r w:rsidR="00C66F4E">
        <w:rPr>
          <w:b/>
        </w:rPr>
        <w:t>na</w:t>
      </w:r>
      <w:r w:rsidRPr="006F5195">
        <w:rPr>
          <w:b/>
        </w:rPr>
        <w:t xml:space="preserve"> skroplony gaz</w:t>
      </w:r>
    </w:p>
    <w:p w:rsidR="005D3E66" w:rsidRPr="006F5195" w:rsidRDefault="005D3E66" w:rsidP="00CE007B">
      <w:pPr>
        <w:ind w:left="567" w:hanging="567"/>
        <w:jc w:val="both"/>
        <w:rPr>
          <w:b/>
        </w:rPr>
      </w:pPr>
    </w:p>
    <w:p w:rsidR="005E7542" w:rsidRDefault="005E7542" w:rsidP="00CE007B">
      <w:pPr>
        <w:ind w:left="567"/>
        <w:jc w:val="both"/>
      </w:pPr>
      <w:r w:rsidRPr="003F0999">
        <w:t>Wymiarowanie i certyfikacj</w:t>
      </w:r>
      <w:r>
        <w:t>e</w:t>
      </w:r>
      <w:r w:rsidRPr="003F0999">
        <w:t xml:space="preserve"> chłodniczych </w:t>
      </w:r>
      <w:r>
        <w:t>środków transportu</w:t>
      </w:r>
      <w:r w:rsidRPr="003F0999">
        <w:t xml:space="preserve"> </w:t>
      </w:r>
      <w:r w:rsidR="00C66F4E">
        <w:t>na</w:t>
      </w:r>
      <w:r w:rsidRPr="003F0999">
        <w:t xml:space="preserve"> skroplony gaz</w:t>
      </w:r>
      <w:r>
        <w:t xml:space="preserve"> należy przeprowadzić zgodnie z </w:t>
      </w:r>
      <w:r w:rsidR="00A919DD">
        <w:t>rozdziałem</w:t>
      </w:r>
      <w:r>
        <w:t xml:space="preserve"> 3.2.6 dla jednotemperaturowych środków transportu, z następującymi równoważnikami wydajności:</w:t>
      </w:r>
    </w:p>
    <w:p w:rsidR="005D3E66" w:rsidRDefault="005D3E66" w:rsidP="005E7542">
      <w:pPr>
        <w:jc w:val="both"/>
      </w:pPr>
    </w:p>
    <w:p w:rsidR="005E7542" w:rsidRDefault="005E7542" w:rsidP="009850DC">
      <w:pPr>
        <w:jc w:val="center"/>
      </w:pPr>
      <w:r w:rsidRPr="00C17DC7">
        <w:t>P</w:t>
      </w:r>
      <w:r w:rsidRPr="009850DC">
        <w:rPr>
          <w:vertAlign w:val="subscript"/>
        </w:rPr>
        <w:t xml:space="preserve">nom-ins </w:t>
      </w:r>
      <w:r w:rsidRPr="00C17DC7">
        <w:t>= P</w:t>
      </w:r>
      <w:r w:rsidRPr="009850DC">
        <w:rPr>
          <w:vertAlign w:val="subscript"/>
        </w:rPr>
        <w:t>eff</w:t>
      </w:r>
      <w:r>
        <w:t xml:space="preserve"> (</w:t>
      </w:r>
      <w:r w:rsidR="00F17441">
        <w:t>użyteczna</w:t>
      </w:r>
      <w:r>
        <w:t xml:space="preserve"> wydajność chłodnicza)</w:t>
      </w:r>
    </w:p>
    <w:p w:rsidR="005D3E66" w:rsidRDefault="005D3E66" w:rsidP="005E7542">
      <w:pPr>
        <w:jc w:val="both"/>
      </w:pPr>
    </w:p>
    <w:p w:rsidR="005E7542" w:rsidRDefault="005E7542" w:rsidP="00CE007B">
      <w:pPr>
        <w:ind w:left="567"/>
        <w:jc w:val="both"/>
      </w:pPr>
      <w:r w:rsidRPr="00553262">
        <w:t xml:space="preserve">lub </w:t>
      </w:r>
      <w:r w:rsidR="00A919DD">
        <w:t>rozdziałem</w:t>
      </w:r>
      <w:r w:rsidRPr="00553262">
        <w:t xml:space="preserve"> 7.3 dl</w:t>
      </w:r>
      <w:r w:rsidR="00DD1D0F">
        <w:t xml:space="preserve">a urządzeń chłodniczych </w:t>
      </w:r>
      <w:r w:rsidR="00C66F4E">
        <w:t>wielotemperaturowych</w:t>
      </w:r>
      <w:r w:rsidRPr="00553262">
        <w:t>, z następującymi równoważnikami wydajności</w:t>
      </w:r>
      <w:r w:rsidR="005D3E66">
        <w:t>:</w:t>
      </w:r>
    </w:p>
    <w:p w:rsidR="005D3E66" w:rsidRDefault="005D3E66" w:rsidP="005E7542">
      <w:pPr>
        <w:jc w:val="both"/>
      </w:pPr>
    </w:p>
    <w:p w:rsidR="005E7542" w:rsidRDefault="005E7542" w:rsidP="009850DC">
      <w:pPr>
        <w:jc w:val="center"/>
      </w:pPr>
      <w:r w:rsidRPr="00C17DC7">
        <w:t>P</w:t>
      </w:r>
      <w:r w:rsidRPr="009850DC">
        <w:rPr>
          <w:vertAlign w:val="subscript"/>
        </w:rPr>
        <w:t xml:space="preserve">max-nom </w:t>
      </w:r>
      <w:r w:rsidRPr="00C17DC7">
        <w:t>= P</w:t>
      </w:r>
      <w:r w:rsidRPr="009850DC">
        <w:rPr>
          <w:vertAlign w:val="subscript"/>
        </w:rPr>
        <w:t>nominal</w:t>
      </w:r>
    </w:p>
    <w:p w:rsidR="005D3E66" w:rsidRDefault="005D3E66" w:rsidP="005E7542">
      <w:pPr>
        <w:jc w:val="both"/>
      </w:pPr>
    </w:p>
    <w:p w:rsidR="005E7542" w:rsidRDefault="005E7542" w:rsidP="00CE007B">
      <w:pPr>
        <w:ind w:left="567"/>
        <w:jc w:val="both"/>
      </w:pPr>
      <w:r w:rsidRPr="00D75AC2">
        <w:t xml:space="preserve">Ponadto pojemność użytkowa zbiorników na gaz skroplony powinna być taka, aby umożliwić </w:t>
      </w:r>
      <w:r>
        <w:t xml:space="preserve">urządzeniu </w:t>
      </w:r>
      <w:r w:rsidR="00DD1D0F">
        <w:t>na</w:t>
      </w:r>
      <w:r w:rsidRPr="00841443">
        <w:t xml:space="preserve"> skroplony gaz</w:t>
      </w:r>
      <w:r w:rsidRPr="00D75AC2">
        <w:t xml:space="preserve"> utrzymanie temperatury dla tej klasy sprzętu przez co najmniej 12 godzin.</w:t>
      </w:r>
    </w:p>
    <w:p w:rsidR="005E7542" w:rsidRDefault="005E7542" w:rsidP="005E7542">
      <w:pPr>
        <w:jc w:val="both"/>
      </w:pPr>
    </w:p>
    <w:p w:rsidR="005E7542" w:rsidRDefault="005E7542" w:rsidP="005E7542">
      <w:pPr>
        <w:jc w:val="both"/>
      </w:pPr>
    </w:p>
    <w:p w:rsidR="005E7542" w:rsidRDefault="005E7542" w:rsidP="005E7542">
      <w:pPr>
        <w:jc w:val="both"/>
      </w:pPr>
    </w:p>
    <w:p w:rsidR="005E7542" w:rsidRDefault="005E7542" w:rsidP="005E7542">
      <w:pPr>
        <w:jc w:val="both"/>
      </w:pPr>
    </w:p>
    <w:p w:rsidR="005D3E66" w:rsidRDefault="005D3E66" w:rsidP="006F5195"/>
    <w:p w:rsidR="005D3E66" w:rsidRPr="004E1D0A" w:rsidRDefault="005D3E66" w:rsidP="006F5195"/>
    <w:p w:rsidR="00AA197E" w:rsidRPr="009850DC" w:rsidRDefault="00672345" w:rsidP="002D5233">
      <w:pPr>
        <w:pStyle w:val="Nagwek1"/>
        <w:rPr>
          <w:u w:val="single"/>
        </w:rPr>
        <w:sectPr w:rsidR="00AA197E" w:rsidRPr="009850DC" w:rsidSect="00E317F6">
          <w:footnotePr>
            <w:numRestart w:val="eachSect"/>
          </w:footnotePr>
          <w:type w:val="continuous"/>
          <w:pgSz w:w="11906" w:h="16838"/>
          <w:pgMar w:top="1417" w:right="1417" w:bottom="1417" w:left="1417" w:header="708" w:footer="708" w:gutter="0"/>
          <w:cols w:space="708"/>
          <w:docGrid w:linePitch="360"/>
        </w:sectPr>
      </w:pPr>
      <w:r w:rsidRPr="009850DC">
        <w:rPr>
          <w:u w:val="single"/>
        </w:rPr>
        <w:t>Załącznik 1, Dodatek 3</w:t>
      </w:r>
      <w:bookmarkEnd w:id="32"/>
    </w:p>
    <w:p w:rsidR="00672345" w:rsidRPr="00CE54F1" w:rsidRDefault="00672345" w:rsidP="00672345">
      <w:pPr>
        <w:pStyle w:val="Stopka"/>
        <w:jc w:val="center"/>
        <w:rPr>
          <w:b/>
        </w:rPr>
      </w:pPr>
    </w:p>
    <w:p w:rsidR="00672345" w:rsidRPr="00CE54F1" w:rsidRDefault="00672345" w:rsidP="00672345">
      <w:pPr>
        <w:pStyle w:val="Stopka"/>
      </w:pPr>
    </w:p>
    <w:p w:rsidR="001A7603" w:rsidRDefault="00672345" w:rsidP="001A7603">
      <w:pPr>
        <w:pStyle w:val="Nagwek2"/>
        <w:jc w:val="center"/>
      </w:pPr>
      <w:bookmarkStart w:id="33" w:name="_Toc373769794"/>
      <w:r w:rsidRPr="00CE54F1">
        <w:t>A.</w:t>
      </w:r>
      <w:r w:rsidRPr="00CE54F1">
        <w:tab/>
      </w:r>
      <w:r w:rsidR="00CD1502" w:rsidRPr="00CE54F1">
        <w:t xml:space="preserve"> </w:t>
      </w:r>
      <w:bookmarkEnd w:id="33"/>
      <w:r w:rsidR="001A7603">
        <w:t xml:space="preserve">Formularz wzorcowy świadectwa zgodności środka transportu, zgodnie </w:t>
      </w:r>
    </w:p>
    <w:p w:rsidR="00672345" w:rsidRPr="00CE54F1" w:rsidRDefault="001A7603" w:rsidP="001A7603">
      <w:pPr>
        <w:pStyle w:val="Nagwek2"/>
        <w:jc w:val="center"/>
      </w:pPr>
      <w:r>
        <w:t>z Załącznikiem 1, Dodatkiem 1, punktem 3</w:t>
      </w:r>
    </w:p>
    <w:p w:rsidR="00AA197E" w:rsidRPr="00CE54F1" w:rsidRDefault="00AA197E" w:rsidP="00AA197E">
      <w:pPr>
        <w:pStyle w:val="Stopka"/>
        <w:rPr>
          <w:b/>
        </w:rPr>
      </w:pPr>
    </w:p>
    <w:p w:rsidR="00F32501" w:rsidRPr="00CE54F1" w:rsidRDefault="00762E09" w:rsidP="00C66F4E">
      <w:pPr>
        <w:pStyle w:val="Stopka"/>
        <w:jc w:val="center"/>
        <w:rPr>
          <w:b/>
          <w:sz w:val="22"/>
          <w:szCs w:val="22"/>
        </w:rPr>
      </w:pPr>
      <w:r w:rsidRPr="00CE54F1">
        <w:rPr>
          <w:b/>
          <w:sz w:val="22"/>
          <w:szCs w:val="22"/>
        </w:rPr>
        <w:t xml:space="preserve">FORMULARZ </w:t>
      </w:r>
      <w:r w:rsidR="00672345" w:rsidRPr="00CE54F1">
        <w:rPr>
          <w:b/>
          <w:sz w:val="22"/>
          <w:szCs w:val="22"/>
        </w:rPr>
        <w:t xml:space="preserve">ŚWIADECTWA DLA </w:t>
      </w:r>
      <w:r w:rsidR="00672345" w:rsidRPr="00C66F4E">
        <w:rPr>
          <w:b/>
          <w:sz w:val="22"/>
          <w:szCs w:val="22"/>
        </w:rPr>
        <w:t>ŚRODKÓW TRANSPORTU</w:t>
      </w:r>
      <w:r w:rsidR="00164DC3" w:rsidRPr="00C66F4E">
        <w:rPr>
          <w:b/>
          <w:sz w:val="22"/>
          <w:szCs w:val="22"/>
        </w:rPr>
        <w:t xml:space="preserve"> IZOLOWANYCH TERMICZNIE -  IZOTERMICZNYCH</w:t>
      </w:r>
      <w:r w:rsidR="00672345" w:rsidRPr="00C66F4E">
        <w:rPr>
          <w:b/>
          <w:sz w:val="22"/>
          <w:szCs w:val="22"/>
        </w:rPr>
        <w:t xml:space="preserve">, </w:t>
      </w:r>
      <w:r w:rsidR="00AA197E" w:rsidRPr="00C66F4E">
        <w:rPr>
          <w:b/>
          <w:sz w:val="22"/>
          <w:szCs w:val="22"/>
        </w:rPr>
        <w:t xml:space="preserve">ŚRODKÓW TRANSPORTU - </w:t>
      </w:r>
      <w:r w:rsidR="00672345" w:rsidRPr="00C66F4E">
        <w:rPr>
          <w:b/>
          <w:sz w:val="22"/>
          <w:szCs w:val="22"/>
        </w:rPr>
        <w:t>LODOWNI,</w:t>
      </w:r>
      <w:r w:rsidR="00AA197E" w:rsidRPr="00C66F4E">
        <w:rPr>
          <w:b/>
          <w:sz w:val="22"/>
          <w:szCs w:val="22"/>
        </w:rPr>
        <w:t xml:space="preserve"> </w:t>
      </w:r>
      <w:r w:rsidR="00FF2093" w:rsidRPr="00C66F4E">
        <w:rPr>
          <w:b/>
          <w:sz w:val="22"/>
          <w:szCs w:val="22"/>
        </w:rPr>
        <w:t xml:space="preserve">ŚRODKÓW TRANSPORTU Z MECHANICZNYM URZĄDZENIEM CHŁODNICZYM – CHŁODNI, </w:t>
      </w:r>
      <w:r w:rsidR="00C66F4E" w:rsidRPr="00C66F4E">
        <w:rPr>
          <w:b/>
          <w:sz w:val="22"/>
          <w:szCs w:val="22"/>
        </w:rPr>
        <w:t xml:space="preserve">Z MECHANICZNYM URZĄDZENIEM CHŁODNICZO-GRZEWCZYM LUB </w:t>
      </w:r>
      <w:r w:rsidR="00FF2093" w:rsidRPr="00C66F4E">
        <w:rPr>
          <w:b/>
          <w:sz w:val="22"/>
          <w:szCs w:val="22"/>
        </w:rPr>
        <w:t xml:space="preserve">OGRZEWANYCH ŚRODKÓW TRANSPORTU </w:t>
      </w:r>
      <w:r w:rsidR="00672345" w:rsidRPr="00CE54F1">
        <w:rPr>
          <w:b/>
          <w:sz w:val="22"/>
          <w:szCs w:val="22"/>
        </w:rPr>
        <w:t>PRZEZNACZONYCH DO MIĘDZYNARODOWYCH PRZEWOZÓW LĄDOWYCH SZYBKO PSUJĄCYCH SIĘ ARTYKUŁÓW ŻYWNOŚCIOWYCH</w:t>
      </w:r>
    </w:p>
    <w:p w:rsidR="00AA197E" w:rsidRPr="00CE54F1" w:rsidRDefault="00AA197E" w:rsidP="00AA197E">
      <w:pPr>
        <w:pStyle w:val="Stopka"/>
        <w:jc w:val="both"/>
        <w:rPr>
          <w:sz w:val="22"/>
          <w:szCs w:val="22"/>
        </w:rPr>
      </w:pPr>
    </w:p>
    <w:p w:rsidR="00AA197E" w:rsidRPr="00CE54F1" w:rsidRDefault="00650EA4" w:rsidP="00AA197E">
      <w:pPr>
        <w:pStyle w:val="Stopka"/>
        <w:jc w:val="both"/>
      </w:pPr>
      <w:r w:rsidRPr="00CE54F1">
        <w:t xml:space="preserve">Świadectwo </w:t>
      </w:r>
      <w:r w:rsidR="00AA197E" w:rsidRPr="00CE54F1">
        <w:t>zgodności środka transportu wydane prze</w:t>
      </w:r>
      <w:r w:rsidR="000E1D51">
        <w:t>d</w:t>
      </w:r>
      <w:r w:rsidR="00AA197E" w:rsidRPr="00CE54F1">
        <w:t xml:space="preserve"> 2 stycznia 2011 roku zgodnie z wymaganiami wzorca </w:t>
      </w:r>
      <w:r w:rsidR="00ED0A00" w:rsidRPr="00CE54F1">
        <w:t>świadectw</w:t>
      </w:r>
      <w:r w:rsidRPr="00CE54F1">
        <w:t>a</w:t>
      </w:r>
      <w:r w:rsidR="00AA197E" w:rsidRPr="00CE54F1">
        <w:t xml:space="preserve"> określonymi w załączniku </w:t>
      </w:r>
      <w:r w:rsidR="00161B55" w:rsidRPr="00CE54F1">
        <w:t>1</w:t>
      </w:r>
      <w:r w:rsidR="00AA197E" w:rsidRPr="00CE54F1">
        <w:t>, dodatku 3 pozostają w mocy po 1 stycznia 2011  do dnia upływu ich ważności.</w:t>
      </w:r>
    </w:p>
    <w:p w:rsidR="00A523FC" w:rsidRPr="00CE54F1" w:rsidRDefault="00A523FC" w:rsidP="00AA197E">
      <w:pPr>
        <w:pStyle w:val="Stopka"/>
        <w:jc w:val="both"/>
      </w:pPr>
    </w:p>
    <w:p w:rsidR="00A523FC" w:rsidRPr="00CE54F1" w:rsidRDefault="00A523FC" w:rsidP="00AA197E">
      <w:pPr>
        <w:pStyle w:val="Stopka"/>
        <w:jc w:val="both"/>
      </w:pPr>
    </w:p>
    <w:p w:rsidR="001026D9" w:rsidRPr="00CE54F1" w:rsidRDefault="00031FA4" w:rsidP="001026D9">
      <w:pPr>
        <w:pStyle w:val="Stopka"/>
      </w:pPr>
      <w:r w:rsidRPr="00CE54F1">
        <w:t>Świadectwa</w:t>
      </w:r>
      <w:r w:rsidR="00A523FC" w:rsidRPr="00CE54F1">
        <w:t xml:space="preserve"> </w:t>
      </w:r>
      <w:r w:rsidRPr="00CE54F1">
        <w:t>zgodności wydane</w:t>
      </w:r>
      <w:r w:rsidR="00A523FC" w:rsidRPr="00CE54F1">
        <w:t xml:space="preserve"> </w:t>
      </w:r>
      <w:r w:rsidRPr="00CE54F1">
        <w:t>przed datą</w:t>
      </w:r>
      <w:r w:rsidR="00A523FC" w:rsidRPr="00CE54F1">
        <w:t xml:space="preserve"> </w:t>
      </w:r>
      <w:r w:rsidRPr="00CE54F1">
        <w:t>wejścia w</w:t>
      </w:r>
      <w:r w:rsidR="00A523FC" w:rsidRPr="00CE54F1">
        <w:t xml:space="preserve"> </w:t>
      </w:r>
      <w:r w:rsidRPr="00CE54F1">
        <w:t>życie zmiany</w:t>
      </w:r>
      <w:r w:rsidR="00A523FC" w:rsidRPr="00CE54F1">
        <w:t xml:space="preserve"> </w:t>
      </w:r>
      <w:r w:rsidRPr="00CE54F1">
        <w:t>do</w:t>
      </w:r>
      <w:r w:rsidR="00A523FC" w:rsidRPr="00CE54F1">
        <w:t xml:space="preserve"> </w:t>
      </w:r>
      <w:r w:rsidR="00FF2093">
        <w:t>punktu</w:t>
      </w:r>
      <w:r w:rsidRPr="00CE54F1">
        <w:t xml:space="preserve"> 3</w:t>
      </w:r>
      <w:r w:rsidR="00A523FC" w:rsidRPr="00CE54F1">
        <w:t xml:space="preserve"> </w:t>
      </w:r>
      <w:r w:rsidRPr="00CE54F1">
        <w:t>świadectwa</w:t>
      </w:r>
      <w:r w:rsidR="00A523FC" w:rsidRPr="00CE54F1">
        <w:t xml:space="preserve"> </w:t>
      </w:r>
      <w:r w:rsidRPr="00CE54F1">
        <w:t>(30</w:t>
      </w:r>
      <w:r w:rsidR="00A523FC" w:rsidRPr="00CE54F1">
        <w:t xml:space="preserve"> </w:t>
      </w:r>
      <w:r w:rsidRPr="00CE54F1">
        <w:t>września</w:t>
      </w:r>
      <w:r w:rsidR="00A523FC" w:rsidRPr="00CE54F1">
        <w:t xml:space="preserve"> </w:t>
      </w:r>
      <w:r w:rsidRPr="00CE54F1">
        <w:t>2015)</w:t>
      </w:r>
      <w:r w:rsidR="00A523FC" w:rsidRPr="00CE54F1">
        <w:t xml:space="preserve"> zachowują ważność </w:t>
      </w:r>
      <w:r w:rsidRPr="00CE54F1">
        <w:t>do czasu ich</w:t>
      </w:r>
      <w:r w:rsidR="00A523FC" w:rsidRPr="00CE54F1">
        <w:t xml:space="preserve"> </w:t>
      </w:r>
      <w:r w:rsidRPr="00CE54F1">
        <w:t>wygaśnięcia</w:t>
      </w:r>
      <w:r w:rsidR="00A523FC" w:rsidRPr="00CE54F1">
        <w:t>.</w:t>
      </w:r>
      <w:r w:rsidR="00F32501" w:rsidRPr="00CE54F1">
        <w:br w:type="page"/>
      </w:r>
    </w:p>
    <w:tbl>
      <w:tblPr>
        <w:tblW w:w="9857" w:type="dxa"/>
        <w:jc w:val="center"/>
        <w:tblLayout w:type="fixed"/>
        <w:tblLook w:val="01E0" w:firstRow="1" w:lastRow="1" w:firstColumn="1" w:lastColumn="1" w:noHBand="0" w:noVBand="0"/>
      </w:tblPr>
      <w:tblGrid>
        <w:gridCol w:w="377"/>
        <w:gridCol w:w="244"/>
        <w:gridCol w:w="90"/>
        <w:gridCol w:w="163"/>
        <w:gridCol w:w="154"/>
        <w:gridCol w:w="295"/>
        <w:gridCol w:w="7"/>
        <w:gridCol w:w="257"/>
        <w:gridCol w:w="70"/>
        <w:gridCol w:w="487"/>
        <w:gridCol w:w="405"/>
        <w:gridCol w:w="131"/>
        <w:gridCol w:w="107"/>
        <w:gridCol w:w="32"/>
        <w:gridCol w:w="79"/>
        <w:gridCol w:w="105"/>
        <w:gridCol w:w="83"/>
        <w:gridCol w:w="36"/>
        <w:gridCol w:w="219"/>
        <w:gridCol w:w="217"/>
        <w:gridCol w:w="295"/>
        <w:gridCol w:w="13"/>
        <w:gridCol w:w="23"/>
        <w:gridCol w:w="243"/>
        <w:gridCol w:w="441"/>
        <w:gridCol w:w="198"/>
        <w:gridCol w:w="236"/>
        <w:gridCol w:w="27"/>
        <w:gridCol w:w="55"/>
        <w:gridCol w:w="201"/>
        <w:gridCol w:w="211"/>
        <w:gridCol w:w="97"/>
        <w:gridCol w:w="96"/>
        <w:gridCol w:w="40"/>
        <w:gridCol w:w="122"/>
        <w:gridCol w:w="39"/>
        <w:gridCol w:w="20"/>
        <w:gridCol w:w="28"/>
        <w:gridCol w:w="149"/>
        <w:gridCol w:w="75"/>
        <w:gridCol w:w="26"/>
        <w:gridCol w:w="196"/>
        <w:gridCol w:w="434"/>
        <w:gridCol w:w="118"/>
        <w:gridCol w:w="239"/>
        <w:gridCol w:w="100"/>
        <w:gridCol w:w="136"/>
        <w:gridCol w:w="60"/>
        <w:gridCol w:w="38"/>
        <w:gridCol w:w="180"/>
        <w:gridCol w:w="64"/>
        <w:gridCol w:w="26"/>
        <w:gridCol w:w="32"/>
        <w:gridCol w:w="429"/>
        <w:gridCol w:w="260"/>
        <w:gridCol w:w="49"/>
        <w:gridCol w:w="187"/>
        <w:gridCol w:w="51"/>
        <w:gridCol w:w="719"/>
        <w:gridCol w:w="68"/>
        <w:gridCol w:w="278"/>
      </w:tblGrid>
      <w:tr w:rsidR="00412E2F" w:rsidRPr="00CE54F1" w:rsidTr="00FF2093">
        <w:trPr>
          <w:jc w:val="center"/>
        </w:trPr>
        <w:tc>
          <w:tcPr>
            <w:tcW w:w="1334" w:type="dxa"/>
            <w:gridSpan w:val="7"/>
            <w:tcBorders>
              <w:top w:val="single" w:sz="4" w:space="0" w:color="auto"/>
              <w:left w:val="single" w:sz="4" w:space="0" w:color="auto"/>
            </w:tcBorders>
            <w:shd w:val="clear" w:color="auto" w:fill="auto"/>
          </w:tcPr>
          <w:p w:rsidR="001026D9" w:rsidRPr="00CE54F1" w:rsidRDefault="001026D9" w:rsidP="006E0DEE">
            <w:pPr>
              <w:rPr>
                <w:sz w:val="14"/>
                <w:szCs w:val="14"/>
              </w:rPr>
            </w:pPr>
          </w:p>
        </w:tc>
        <w:tc>
          <w:tcPr>
            <w:tcW w:w="1568" w:type="dxa"/>
            <w:gridSpan w:val="8"/>
            <w:tcBorders>
              <w:top w:val="single" w:sz="4" w:space="0" w:color="auto"/>
            </w:tcBorders>
            <w:shd w:val="clear" w:color="auto" w:fill="auto"/>
          </w:tcPr>
          <w:p w:rsidR="001026D9" w:rsidRPr="00CE54F1" w:rsidRDefault="001026D9" w:rsidP="006E0DEE">
            <w:pPr>
              <w:rPr>
                <w:sz w:val="14"/>
                <w:szCs w:val="14"/>
              </w:rPr>
            </w:pPr>
          </w:p>
        </w:tc>
        <w:tc>
          <w:tcPr>
            <w:tcW w:w="1670" w:type="dxa"/>
            <w:gridSpan w:val="10"/>
            <w:tcBorders>
              <w:top w:val="single" w:sz="4" w:space="0" w:color="auto"/>
            </w:tcBorders>
            <w:shd w:val="clear" w:color="auto" w:fill="auto"/>
          </w:tcPr>
          <w:p w:rsidR="001026D9" w:rsidRPr="00CE54F1" w:rsidRDefault="001026D9" w:rsidP="006E0DEE">
            <w:pPr>
              <w:rPr>
                <w:sz w:val="14"/>
                <w:szCs w:val="14"/>
              </w:rPr>
            </w:pPr>
          </w:p>
        </w:tc>
        <w:tc>
          <w:tcPr>
            <w:tcW w:w="1620" w:type="dxa"/>
            <w:gridSpan w:val="16"/>
            <w:tcBorders>
              <w:top w:val="single" w:sz="4" w:space="0" w:color="auto"/>
            </w:tcBorders>
            <w:shd w:val="clear" w:color="auto" w:fill="auto"/>
          </w:tcPr>
          <w:p w:rsidR="001026D9" w:rsidRPr="00CE54F1" w:rsidRDefault="001026D9" w:rsidP="006E0DEE">
            <w:pPr>
              <w:rPr>
                <w:sz w:val="14"/>
                <w:szCs w:val="14"/>
              </w:rPr>
            </w:pPr>
          </w:p>
        </w:tc>
        <w:tc>
          <w:tcPr>
            <w:tcW w:w="1623" w:type="dxa"/>
            <w:gridSpan w:val="12"/>
            <w:tcBorders>
              <w:top w:val="single" w:sz="4" w:space="0" w:color="auto"/>
            </w:tcBorders>
            <w:shd w:val="clear" w:color="auto" w:fill="auto"/>
          </w:tcPr>
          <w:p w:rsidR="001026D9" w:rsidRPr="00CE54F1" w:rsidRDefault="001026D9" w:rsidP="006E0DEE">
            <w:pPr>
              <w:rPr>
                <w:sz w:val="14"/>
                <w:szCs w:val="14"/>
              </w:rPr>
            </w:pPr>
          </w:p>
        </w:tc>
        <w:tc>
          <w:tcPr>
            <w:tcW w:w="2042" w:type="dxa"/>
            <w:gridSpan w:val="8"/>
            <w:tcBorders>
              <w:top w:val="single" w:sz="4" w:space="0" w:color="auto"/>
              <w:right w:val="single" w:sz="4" w:space="0" w:color="auto"/>
            </w:tcBorders>
            <w:shd w:val="clear" w:color="auto" w:fill="auto"/>
          </w:tcPr>
          <w:p w:rsidR="001026D9" w:rsidRPr="00CE54F1" w:rsidRDefault="001026D9" w:rsidP="006E0DEE">
            <w:pPr>
              <w:rPr>
                <w:sz w:val="14"/>
                <w:szCs w:val="14"/>
              </w:rPr>
            </w:pPr>
          </w:p>
        </w:tc>
      </w:tr>
      <w:tr w:rsidR="00412E2F" w:rsidRPr="00CE54F1" w:rsidTr="00FF2093">
        <w:trPr>
          <w:jc w:val="center"/>
        </w:trPr>
        <w:tc>
          <w:tcPr>
            <w:tcW w:w="1334" w:type="dxa"/>
            <w:gridSpan w:val="7"/>
            <w:tcBorders>
              <w:left w:val="single" w:sz="4" w:space="0" w:color="auto"/>
            </w:tcBorders>
            <w:shd w:val="clear" w:color="auto" w:fill="auto"/>
          </w:tcPr>
          <w:p w:rsidR="001026D9" w:rsidRPr="00CE54F1" w:rsidRDefault="001026D9" w:rsidP="006E0DEE">
            <w:pPr>
              <w:rPr>
                <w:sz w:val="14"/>
                <w:szCs w:val="14"/>
              </w:rPr>
            </w:pPr>
          </w:p>
        </w:tc>
        <w:tc>
          <w:tcPr>
            <w:tcW w:w="1568" w:type="dxa"/>
            <w:gridSpan w:val="8"/>
            <w:shd w:val="clear" w:color="auto" w:fill="auto"/>
          </w:tcPr>
          <w:p w:rsidR="001026D9" w:rsidRPr="00CE54F1" w:rsidRDefault="00031608" w:rsidP="00031608">
            <w:pPr>
              <w:ind w:right="-76"/>
              <w:rPr>
                <w:sz w:val="14"/>
                <w:szCs w:val="14"/>
              </w:rPr>
            </w:pPr>
            <w:r w:rsidRPr="00CE54F1">
              <w:rPr>
                <w:sz w:val="14"/>
                <w:szCs w:val="14"/>
                <w:lang w:val="fr-CH"/>
              </w:rPr>
              <w:t xml:space="preserve">                        </w:t>
            </w:r>
          </w:p>
        </w:tc>
        <w:tc>
          <w:tcPr>
            <w:tcW w:w="1670" w:type="dxa"/>
            <w:gridSpan w:val="10"/>
            <w:shd w:val="clear" w:color="auto" w:fill="FFFFFF" w:themeFill="background1"/>
          </w:tcPr>
          <w:p w:rsidR="001026D9" w:rsidRPr="00CE54F1" w:rsidRDefault="00031608" w:rsidP="00031608">
            <w:pPr>
              <w:ind w:right="-92"/>
              <w:rPr>
                <w:sz w:val="14"/>
                <w:szCs w:val="14"/>
              </w:rPr>
            </w:pPr>
            <w:r w:rsidRPr="00CE54F1">
              <w:rPr>
                <w:sz w:val="14"/>
                <w:szCs w:val="14"/>
                <w:lang w:val="fr-CH"/>
              </w:rPr>
              <w:t>ŚRODEK TRANSPORTU</w:t>
            </w:r>
          </w:p>
        </w:tc>
        <w:tc>
          <w:tcPr>
            <w:tcW w:w="1620" w:type="dxa"/>
            <w:gridSpan w:val="16"/>
            <w:shd w:val="clear" w:color="auto" w:fill="auto"/>
          </w:tcPr>
          <w:p w:rsidR="001026D9" w:rsidRPr="00CE54F1" w:rsidRDefault="001026D9" w:rsidP="00031608">
            <w:pPr>
              <w:ind w:left="-108"/>
              <w:rPr>
                <w:b/>
                <w:sz w:val="14"/>
                <w:szCs w:val="14"/>
                <w:lang w:val="fr-CH"/>
              </w:rPr>
            </w:pPr>
            <w:r w:rsidRPr="00CE54F1">
              <w:rPr>
                <w:sz w:val="14"/>
                <w:szCs w:val="14"/>
                <w:lang w:val="fr-CH"/>
              </w:rPr>
              <w:t xml:space="preserve">/ </w:t>
            </w:r>
            <w:r w:rsidRPr="00CE54F1">
              <w:rPr>
                <w:i/>
                <w:sz w:val="14"/>
                <w:szCs w:val="14"/>
                <w:lang w:val="fr-CH"/>
              </w:rPr>
              <w:t>EQUIPMENT</w:t>
            </w:r>
            <w:r w:rsidRPr="00CE54F1">
              <w:rPr>
                <w:i/>
                <w:sz w:val="14"/>
                <w:szCs w:val="14"/>
                <w:vertAlign w:val="superscript"/>
                <w:lang w:val="fr-CH"/>
              </w:rPr>
              <w:t xml:space="preserve"> </w:t>
            </w:r>
            <w:r w:rsidRPr="00CE54F1">
              <w:rPr>
                <w:b/>
                <w:sz w:val="14"/>
                <w:szCs w:val="14"/>
                <w:vertAlign w:val="superscript"/>
                <w:lang w:val="fr-CH"/>
              </w:rPr>
              <w:t>1</w:t>
            </w:r>
          </w:p>
        </w:tc>
        <w:tc>
          <w:tcPr>
            <w:tcW w:w="1623" w:type="dxa"/>
            <w:gridSpan w:val="12"/>
            <w:shd w:val="clear" w:color="auto" w:fill="auto"/>
          </w:tcPr>
          <w:p w:rsidR="001026D9" w:rsidRPr="00CE54F1" w:rsidRDefault="001026D9" w:rsidP="006E0DEE">
            <w:pPr>
              <w:rPr>
                <w:sz w:val="14"/>
                <w:szCs w:val="14"/>
                <w:lang w:val="fr-CH"/>
              </w:rPr>
            </w:pPr>
          </w:p>
        </w:tc>
        <w:tc>
          <w:tcPr>
            <w:tcW w:w="2042" w:type="dxa"/>
            <w:gridSpan w:val="8"/>
            <w:tcBorders>
              <w:right w:val="single" w:sz="4" w:space="0" w:color="auto"/>
            </w:tcBorders>
            <w:shd w:val="clear" w:color="auto" w:fill="auto"/>
          </w:tcPr>
          <w:p w:rsidR="001026D9" w:rsidRPr="00CE54F1" w:rsidRDefault="001026D9" w:rsidP="006E0DEE">
            <w:pPr>
              <w:rPr>
                <w:sz w:val="14"/>
                <w:szCs w:val="14"/>
                <w:lang w:val="fr-CH"/>
              </w:rPr>
            </w:pPr>
          </w:p>
        </w:tc>
      </w:tr>
      <w:tr w:rsidR="00412E2F" w:rsidRPr="00CE54F1" w:rsidTr="00FF2093">
        <w:trPr>
          <w:jc w:val="center"/>
        </w:trPr>
        <w:tc>
          <w:tcPr>
            <w:tcW w:w="1334" w:type="dxa"/>
            <w:gridSpan w:val="7"/>
            <w:shd w:val="clear" w:color="auto" w:fill="auto"/>
          </w:tcPr>
          <w:p w:rsidR="001026D9" w:rsidRPr="00CE54F1" w:rsidRDefault="001026D9" w:rsidP="006E0DEE">
            <w:pPr>
              <w:rPr>
                <w:sz w:val="14"/>
                <w:szCs w:val="14"/>
                <w:lang w:val="fr-CH"/>
              </w:rPr>
            </w:pPr>
          </w:p>
        </w:tc>
        <w:tc>
          <w:tcPr>
            <w:tcW w:w="1568" w:type="dxa"/>
            <w:gridSpan w:val="8"/>
            <w:shd w:val="clear" w:color="auto" w:fill="auto"/>
          </w:tcPr>
          <w:p w:rsidR="001026D9" w:rsidRPr="00CE54F1" w:rsidRDefault="001026D9" w:rsidP="006E0DEE">
            <w:pPr>
              <w:rPr>
                <w:sz w:val="14"/>
                <w:szCs w:val="14"/>
                <w:lang w:val="fr-CH"/>
              </w:rPr>
            </w:pPr>
          </w:p>
        </w:tc>
        <w:tc>
          <w:tcPr>
            <w:tcW w:w="1670" w:type="dxa"/>
            <w:gridSpan w:val="10"/>
            <w:shd w:val="clear" w:color="auto" w:fill="auto"/>
          </w:tcPr>
          <w:p w:rsidR="001026D9" w:rsidRPr="00CE54F1" w:rsidRDefault="001026D9" w:rsidP="006E0DEE">
            <w:pPr>
              <w:rPr>
                <w:sz w:val="14"/>
                <w:szCs w:val="14"/>
                <w:lang w:val="fr-CH"/>
              </w:rPr>
            </w:pPr>
          </w:p>
        </w:tc>
        <w:tc>
          <w:tcPr>
            <w:tcW w:w="1620" w:type="dxa"/>
            <w:gridSpan w:val="16"/>
            <w:shd w:val="clear" w:color="auto" w:fill="auto"/>
          </w:tcPr>
          <w:p w:rsidR="001026D9" w:rsidRPr="00CE54F1" w:rsidRDefault="001026D9" w:rsidP="006E0DEE">
            <w:pPr>
              <w:rPr>
                <w:sz w:val="14"/>
                <w:szCs w:val="14"/>
                <w:lang w:val="fr-CH"/>
              </w:rPr>
            </w:pPr>
          </w:p>
        </w:tc>
        <w:tc>
          <w:tcPr>
            <w:tcW w:w="1623" w:type="dxa"/>
            <w:gridSpan w:val="12"/>
            <w:shd w:val="clear" w:color="auto" w:fill="auto"/>
          </w:tcPr>
          <w:p w:rsidR="001026D9" w:rsidRPr="00CE54F1" w:rsidRDefault="001026D9" w:rsidP="006E0DEE">
            <w:pPr>
              <w:rPr>
                <w:sz w:val="14"/>
                <w:szCs w:val="14"/>
                <w:lang w:val="fr-CH"/>
              </w:rPr>
            </w:pPr>
          </w:p>
        </w:tc>
        <w:tc>
          <w:tcPr>
            <w:tcW w:w="2042" w:type="dxa"/>
            <w:gridSpan w:val="8"/>
            <w:tcBorders>
              <w:right w:val="single" w:sz="4" w:space="0" w:color="auto"/>
            </w:tcBorders>
            <w:shd w:val="clear" w:color="auto" w:fill="auto"/>
          </w:tcPr>
          <w:p w:rsidR="001026D9" w:rsidRPr="00CE54F1" w:rsidRDefault="001026D9" w:rsidP="006E0DEE">
            <w:pPr>
              <w:rPr>
                <w:sz w:val="14"/>
                <w:szCs w:val="14"/>
                <w:lang w:val="fr-CH"/>
              </w:rPr>
            </w:pPr>
          </w:p>
        </w:tc>
      </w:tr>
      <w:tr w:rsidR="00325592" w:rsidRPr="00CE54F1" w:rsidTr="00FF2093">
        <w:trPr>
          <w:jc w:val="center"/>
        </w:trPr>
        <w:tc>
          <w:tcPr>
            <w:tcW w:w="378" w:type="dxa"/>
            <w:shd w:val="clear" w:color="auto" w:fill="FFFFFF" w:themeFill="background1"/>
          </w:tcPr>
          <w:p w:rsidR="00747BC0" w:rsidRPr="00CE54F1" w:rsidRDefault="002E1376" w:rsidP="006E0DEE">
            <w:pPr>
              <w:rPr>
                <w:sz w:val="14"/>
                <w:szCs w:val="14"/>
                <w:lang w:val="fr-CH"/>
              </w:rPr>
            </w:pPr>
            <w:r>
              <w:rPr>
                <w:noProof/>
                <w:sz w:val="14"/>
                <w:szCs w:val="14"/>
              </w:rPr>
              <mc:AlternateContent>
                <mc:Choice Requires="wps">
                  <w:drawing>
                    <wp:anchor distT="0" distB="0" distL="114300" distR="114300" simplePos="0" relativeHeight="251667968" behindDoc="0" locked="0" layoutInCell="1" allowOverlap="1" wp14:anchorId="6C158946" wp14:editId="11404675">
                      <wp:simplePos x="0" y="0"/>
                      <wp:positionH relativeFrom="column">
                        <wp:posOffset>-238125</wp:posOffset>
                      </wp:positionH>
                      <wp:positionV relativeFrom="paragraph">
                        <wp:posOffset>38735</wp:posOffset>
                      </wp:positionV>
                      <wp:extent cx="591185" cy="591185"/>
                      <wp:effectExtent l="0" t="0" r="18415" b="18415"/>
                      <wp:wrapNone/>
                      <wp:docPr id="3"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91185" cy="591185"/>
                              </a:xfrm>
                              <a:prstGeom prst="ellipse">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A81677A" id="Oval 1" o:spid="_x0000_s1026" style="position:absolute;margin-left:-18.75pt;margin-top:3.05pt;width:46.55pt;height:46.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" filled="f" strokeweight="1.25pt">
                      <o:lock v:ext="edit" aspectratio="t"/>
                    </v:oval>
                  </w:pict>
                </mc:Fallback>
              </mc:AlternateContent>
            </w:r>
          </w:p>
        </w:tc>
        <w:tc>
          <w:tcPr>
            <w:tcW w:w="335" w:type="dxa"/>
            <w:gridSpan w:val="2"/>
            <w:vMerge w:val="restart"/>
            <w:tcBorders>
              <w:right w:val="single" w:sz="4" w:space="0" w:color="auto"/>
            </w:tcBorders>
            <w:shd w:val="clear" w:color="auto" w:fill="auto"/>
            <w:vAlign w:val="center"/>
          </w:tcPr>
          <w:p w:rsidR="00747BC0" w:rsidRPr="00CE54F1" w:rsidRDefault="00747BC0" w:rsidP="006E0DEE">
            <w:pPr>
              <w:rPr>
                <w:sz w:val="14"/>
                <w:szCs w:val="14"/>
                <w:lang w:val="fr-CH"/>
              </w:rPr>
            </w:pPr>
            <w:r w:rsidRPr="00CE54F1">
              <w:rPr>
                <w:b/>
                <w:sz w:val="14"/>
                <w:szCs w:val="14"/>
                <w:vertAlign w:val="superscript"/>
                <w:lang w:val="fr-CH"/>
              </w:rPr>
              <w:t>2</w:t>
            </w:r>
          </w:p>
        </w:tc>
        <w:tc>
          <w:tcPr>
            <w:tcW w:w="1840" w:type="dxa"/>
            <w:gridSpan w:val="8"/>
            <w:vMerge w:val="restart"/>
            <w:tcBorders>
              <w:top w:val="single" w:sz="4" w:space="0" w:color="auto"/>
              <w:left w:val="single" w:sz="4" w:space="0" w:color="auto"/>
              <w:right w:val="single" w:sz="4" w:space="0" w:color="auto"/>
            </w:tcBorders>
            <w:shd w:val="clear" w:color="auto" w:fill="auto"/>
            <w:vAlign w:val="center"/>
          </w:tcPr>
          <w:p w:rsidR="00747BC0" w:rsidRPr="00CE54F1" w:rsidRDefault="00747BC0" w:rsidP="006E0DEE">
            <w:pPr>
              <w:jc w:val="center"/>
              <w:rPr>
                <w:sz w:val="12"/>
                <w:szCs w:val="12"/>
                <w:lang w:val="fr-CH"/>
              </w:rPr>
            </w:pPr>
            <w:r w:rsidRPr="00CE54F1">
              <w:rPr>
                <w:b/>
                <w:sz w:val="12"/>
                <w:szCs w:val="12"/>
                <w:lang w:val="fr-CH"/>
              </w:rPr>
              <w:t>XXXXXXXXX</w:t>
            </w:r>
            <w:r w:rsidRPr="00CE54F1">
              <w:rPr>
                <w:i/>
                <w:sz w:val="12"/>
                <w:szCs w:val="12"/>
                <w:vertAlign w:val="superscript"/>
                <w:lang w:val="fr-CH"/>
              </w:rPr>
              <w:t xml:space="preserve"> </w:t>
            </w:r>
            <w:r w:rsidRPr="00CE54F1">
              <w:rPr>
                <w:b/>
                <w:sz w:val="12"/>
                <w:szCs w:val="12"/>
                <w:vertAlign w:val="superscript"/>
                <w:lang w:val="fr-CH"/>
              </w:rPr>
              <w:t>3</w:t>
            </w:r>
          </w:p>
        </w:tc>
        <w:tc>
          <w:tcPr>
            <w:tcW w:w="238" w:type="dxa"/>
            <w:gridSpan w:val="2"/>
            <w:tcBorders>
              <w:left w:val="single" w:sz="4" w:space="0" w:color="auto"/>
              <w:right w:val="single" w:sz="4" w:space="0" w:color="auto"/>
            </w:tcBorders>
            <w:shd w:val="clear" w:color="auto" w:fill="auto"/>
          </w:tcPr>
          <w:p w:rsidR="00747BC0" w:rsidRPr="00CE54F1" w:rsidRDefault="00747BC0" w:rsidP="006E0DEE">
            <w:pPr>
              <w:rPr>
                <w:sz w:val="12"/>
                <w:szCs w:val="12"/>
                <w:lang w:val="fr-CH"/>
              </w:rPr>
            </w:pPr>
          </w:p>
        </w:tc>
        <w:tc>
          <w:tcPr>
            <w:tcW w:w="294" w:type="dxa"/>
            <w:gridSpan w:val="4"/>
            <w:tcBorders>
              <w:top w:val="single" w:sz="4" w:space="0" w:color="auto"/>
              <w:left w:val="single" w:sz="4" w:space="0" w:color="auto"/>
            </w:tcBorders>
            <w:shd w:val="clear" w:color="auto" w:fill="auto"/>
          </w:tcPr>
          <w:p w:rsidR="00747BC0" w:rsidRPr="00CE54F1" w:rsidRDefault="00747BC0" w:rsidP="006E0DEE">
            <w:pPr>
              <w:rPr>
                <w:sz w:val="12"/>
                <w:szCs w:val="12"/>
                <w:lang w:val="fr-CH"/>
              </w:rPr>
            </w:pPr>
          </w:p>
        </w:tc>
        <w:tc>
          <w:tcPr>
            <w:tcW w:w="780" w:type="dxa"/>
            <w:gridSpan w:val="5"/>
            <w:tcBorders>
              <w:top w:val="single" w:sz="4" w:space="0" w:color="auto"/>
            </w:tcBorders>
            <w:shd w:val="clear" w:color="auto" w:fill="FFFFFF" w:themeFill="background1"/>
          </w:tcPr>
          <w:p w:rsidR="00747BC0" w:rsidRPr="00CE54F1" w:rsidRDefault="00747BC0" w:rsidP="00E317F6">
            <w:pPr>
              <w:rPr>
                <w:sz w:val="12"/>
                <w:szCs w:val="12"/>
                <w:lang w:val="fr-CH"/>
              </w:rPr>
            </w:pPr>
          </w:p>
        </w:tc>
        <w:tc>
          <w:tcPr>
            <w:tcW w:w="266" w:type="dxa"/>
            <w:gridSpan w:val="2"/>
            <w:tcBorders>
              <w:top w:val="single" w:sz="4" w:space="0" w:color="auto"/>
              <w:right w:val="single" w:sz="4" w:space="0" w:color="auto"/>
            </w:tcBorders>
            <w:shd w:val="clear" w:color="auto" w:fill="auto"/>
          </w:tcPr>
          <w:p w:rsidR="00747BC0" w:rsidRPr="00CE54F1" w:rsidRDefault="00747BC0" w:rsidP="006E0DEE">
            <w:pPr>
              <w:rPr>
                <w:sz w:val="12"/>
                <w:szCs w:val="12"/>
                <w:lang w:val="fr-CH"/>
              </w:rPr>
            </w:pPr>
          </w:p>
        </w:tc>
        <w:tc>
          <w:tcPr>
            <w:tcW w:w="639" w:type="dxa"/>
            <w:gridSpan w:val="2"/>
            <w:tcBorders>
              <w:top w:val="single" w:sz="4" w:space="0" w:color="auto"/>
              <w:left w:val="single" w:sz="4" w:space="0" w:color="auto"/>
            </w:tcBorders>
            <w:shd w:val="clear" w:color="auto" w:fill="auto"/>
          </w:tcPr>
          <w:p w:rsidR="00747BC0" w:rsidRPr="00CE54F1" w:rsidRDefault="00747BC0" w:rsidP="006E0DEE">
            <w:pPr>
              <w:rPr>
                <w:sz w:val="12"/>
                <w:szCs w:val="12"/>
                <w:lang w:val="fr-CH"/>
              </w:rPr>
            </w:pPr>
          </w:p>
        </w:tc>
        <w:tc>
          <w:tcPr>
            <w:tcW w:w="827" w:type="dxa"/>
            <w:gridSpan w:val="6"/>
            <w:tcBorders>
              <w:top w:val="single" w:sz="4" w:space="0" w:color="auto"/>
            </w:tcBorders>
            <w:shd w:val="clear" w:color="auto" w:fill="FFFFFF" w:themeFill="background1"/>
          </w:tcPr>
          <w:p w:rsidR="00747BC0" w:rsidRPr="00CE54F1" w:rsidRDefault="00747BC0" w:rsidP="006E0DEE">
            <w:pPr>
              <w:rPr>
                <w:sz w:val="12"/>
                <w:szCs w:val="12"/>
                <w:lang w:val="fr-CH"/>
              </w:rPr>
            </w:pPr>
          </w:p>
        </w:tc>
        <w:tc>
          <w:tcPr>
            <w:tcW w:w="258" w:type="dxa"/>
            <w:gridSpan w:val="3"/>
            <w:tcBorders>
              <w:top w:val="single" w:sz="4" w:space="0" w:color="auto"/>
              <w:right w:val="single" w:sz="4" w:space="0" w:color="auto"/>
            </w:tcBorders>
            <w:shd w:val="clear" w:color="auto" w:fill="auto"/>
          </w:tcPr>
          <w:p w:rsidR="00747BC0" w:rsidRPr="00CE54F1" w:rsidRDefault="00747BC0" w:rsidP="006E0DEE">
            <w:pPr>
              <w:rPr>
                <w:sz w:val="12"/>
                <w:szCs w:val="12"/>
                <w:lang w:val="fr-CH"/>
              </w:rPr>
            </w:pPr>
          </w:p>
        </w:tc>
        <w:tc>
          <w:tcPr>
            <w:tcW w:w="236" w:type="dxa"/>
            <w:gridSpan w:val="4"/>
            <w:tcBorders>
              <w:top w:val="single" w:sz="4" w:space="0" w:color="auto"/>
              <w:left w:val="single" w:sz="4" w:space="0" w:color="auto"/>
            </w:tcBorders>
            <w:shd w:val="clear" w:color="auto" w:fill="auto"/>
          </w:tcPr>
          <w:p w:rsidR="00747BC0" w:rsidRPr="00CE54F1" w:rsidRDefault="00747BC0" w:rsidP="006E0DEE">
            <w:pPr>
              <w:rPr>
                <w:sz w:val="12"/>
                <w:szCs w:val="12"/>
                <w:lang w:val="fr-CH"/>
              </w:rPr>
            </w:pPr>
          </w:p>
        </w:tc>
        <w:tc>
          <w:tcPr>
            <w:tcW w:w="849" w:type="dxa"/>
            <w:gridSpan w:val="5"/>
            <w:tcBorders>
              <w:top w:val="single" w:sz="4" w:space="0" w:color="auto"/>
            </w:tcBorders>
            <w:shd w:val="clear" w:color="auto" w:fill="FFFFFF" w:themeFill="background1"/>
          </w:tcPr>
          <w:p w:rsidR="00747BC0" w:rsidRPr="00CE54F1" w:rsidRDefault="00747BC0" w:rsidP="006E0DEE">
            <w:pPr>
              <w:rPr>
                <w:sz w:val="12"/>
                <w:szCs w:val="12"/>
                <w:lang w:val="fr-CH"/>
              </w:rPr>
            </w:pPr>
          </w:p>
        </w:tc>
        <w:tc>
          <w:tcPr>
            <w:tcW w:w="239" w:type="dxa"/>
            <w:tcBorders>
              <w:top w:val="single" w:sz="4" w:space="0" w:color="auto"/>
              <w:right w:val="single" w:sz="4" w:space="0" w:color="auto"/>
            </w:tcBorders>
            <w:shd w:val="clear" w:color="auto" w:fill="auto"/>
          </w:tcPr>
          <w:p w:rsidR="00747BC0" w:rsidRPr="00CE54F1" w:rsidRDefault="00747BC0" w:rsidP="006E0DEE">
            <w:pPr>
              <w:rPr>
                <w:sz w:val="12"/>
                <w:szCs w:val="12"/>
                <w:lang w:val="fr-CH"/>
              </w:rPr>
            </w:pPr>
          </w:p>
        </w:tc>
        <w:tc>
          <w:tcPr>
            <w:tcW w:w="236" w:type="dxa"/>
            <w:gridSpan w:val="2"/>
            <w:tcBorders>
              <w:top w:val="single" w:sz="4" w:space="0" w:color="auto"/>
              <w:left w:val="single" w:sz="4" w:space="0" w:color="auto"/>
            </w:tcBorders>
            <w:shd w:val="clear" w:color="auto" w:fill="auto"/>
          </w:tcPr>
          <w:p w:rsidR="00747BC0" w:rsidRPr="00CE54F1" w:rsidRDefault="00747BC0" w:rsidP="006E0DEE">
            <w:pPr>
              <w:rPr>
                <w:sz w:val="12"/>
                <w:szCs w:val="12"/>
                <w:lang w:val="fr-CH"/>
              </w:rPr>
            </w:pPr>
          </w:p>
        </w:tc>
        <w:tc>
          <w:tcPr>
            <w:tcW w:w="829" w:type="dxa"/>
            <w:gridSpan w:val="7"/>
            <w:tcBorders>
              <w:top w:val="single" w:sz="4" w:space="0" w:color="auto"/>
            </w:tcBorders>
            <w:shd w:val="clear" w:color="auto" w:fill="FFFFFF" w:themeFill="background1"/>
          </w:tcPr>
          <w:p w:rsidR="00747BC0" w:rsidRPr="00CE54F1" w:rsidRDefault="00747BC0" w:rsidP="006E0DEE">
            <w:pPr>
              <w:rPr>
                <w:sz w:val="12"/>
                <w:szCs w:val="12"/>
                <w:lang w:val="fr-CH"/>
              </w:rPr>
            </w:pPr>
          </w:p>
        </w:tc>
        <w:tc>
          <w:tcPr>
            <w:tcW w:w="260" w:type="dxa"/>
            <w:tcBorders>
              <w:top w:val="single" w:sz="4" w:space="0" w:color="auto"/>
              <w:right w:val="single" w:sz="4" w:space="0" w:color="auto"/>
            </w:tcBorders>
            <w:shd w:val="clear" w:color="auto" w:fill="auto"/>
          </w:tcPr>
          <w:p w:rsidR="00747BC0" w:rsidRPr="00CE54F1" w:rsidRDefault="00747BC0" w:rsidP="006E0DEE">
            <w:pPr>
              <w:rPr>
                <w:sz w:val="12"/>
                <w:szCs w:val="12"/>
                <w:lang w:val="fr-CH"/>
              </w:rPr>
            </w:pPr>
          </w:p>
        </w:tc>
        <w:tc>
          <w:tcPr>
            <w:tcW w:w="236" w:type="dxa"/>
            <w:gridSpan w:val="2"/>
            <w:tcBorders>
              <w:top w:val="single" w:sz="4" w:space="0" w:color="auto"/>
              <w:left w:val="single" w:sz="4" w:space="0" w:color="auto"/>
            </w:tcBorders>
            <w:shd w:val="clear" w:color="auto" w:fill="auto"/>
          </w:tcPr>
          <w:p w:rsidR="00747BC0" w:rsidRPr="00CE54F1" w:rsidRDefault="00747BC0" w:rsidP="006E0DEE">
            <w:pPr>
              <w:rPr>
                <w:sz w:val="12"/>
                <w:szCs w:val="12"/>
                <w:lang w:val="fr-CH"/>
              </w:rPr>
            </w:pPr>
          </w:p>
        </w:tc>
        <w:tc>
          <w:tcPr>
            <w:tcW w:w="839" w:type="dxa"/>
            <w:gridSpan w:val="3"/>
            <w:tcBorders>
              <w:top w:val="single" w:sz="4" w:space="0" w:color="auto"/>
            </w:tcBorders>
            <w:shd w:val="clear" w:color="auto" w:fill="FFFFFF" w:themeFill="background1"/>
          </w:tcPr>
          <w:p w:rsidR="00747BC0" w:rsidRPr="00CE54F1" w:rsidRDefault="00747BC0" w:rsidP="006E0DEE">
            <w:pPr>
              <w:rPr>
                <w:sz w:val="12"/>
                <w:szCs w:val="12"/>
                <w:lang w:val="fr-CH"/>
              </w:rPr>
            </w:pPr>
          </w:p>
        </w:tc>
        <w:tc>
          <w:tcPr>
            <w:tcW w:w="278" w:type="dxa"/>
            <w:tcBorders>
              <w:top w:val="single" w:sz="4" w:space="0" w:color="auto"/>
              <w:right w:val="single" w:sz="4" w:space="0" w:color="auto"/>
            </w:tcBorders>
            <w:shd w:val="clear" w:color="auto" w:fill="auto"/>
          </w:tcPr>
          <w:p w:rsidR="00747BC0" w:rsidRPr="00CE54F1" w:rsidRDefault="00747BC0" w:rsidP="006E0DEE">
            <w:pPr>
              <w:rPr>
                <w:sz w:val="12"/>
                <w:szCs w:val="12"/>
                <w:lang w:val="fr-CH"/>
              </w:rPr>
            </w:pPr>
          </w:p>
        </w:tc>
      </w:tr>
      <w:tr w:rsidR="00747BC0" w:rsidRPr="00CE54F1" w:rsidTr="00FF2093">
        <w:trPr>
          <w:trHeight w:val="296"/>
          <w:jc w:val="center"/>
        </w:trPr>
        <w:tc>
          <w:tcPr>
            <w:tcW w:w="378" w:type="dxa"/>
            <w:shd w:val="clear" w:color="auto" w:fill="BFBFBF" w:themeFill="background1" w:themeFillShade="BF"/>
            <w:vAlign w:val="center"/>
          </w:tcPr>
          <w:p w:rsidR="00747BC0" w:rsidRPr="00CE54F1" w:rsidRDefault="00747BC0" w:rsidP="006E0DEE">
            <w:pPr>
              <w:jc w:val="center"/>
              <w:rPr>
                <w:sz w:val="14"/>
                <w:szCs w:val="14"/>
                <w:lang w:val="fr-CH"/>
              </w:rPr>
            </w:pPr>
          </w:p>
        </w:tc>
        <w:tc>
          <w:tcPr>
            <w:tcW w:w="335" w:type="dxa"/>
            <w:gridSpan w:val="2"/>
            <w:vMerge/>
            <w:tcBorders>
              <w:right w:val="single" w:sz="4" w:space="0" w:color="auto"/>
            </w:tcBorders>
            <w:shd w:val="clear" w:color="auto" w:fill="auto"/>
            <w:vAlign w:val="center"/>
          </w:tcPr>
          <w:p w:rsidR="00747BC0" w:rsidRPr="00CE54F1" w:rsidRDefault="00747BC0" w:rsidP="006E0DEE">
            <w:pPr>
              <w:jc w:val="center"/>
              <w:rPr>
                <w:b/>
                <w:sz w:val="14"/>
                <w:vertAlign w:val="superscript"/>
                <w:lang w:val="fr-CH"/>
              </w:rPr>
            </w:pPr>
          </w:p>
        </w:tc>
        <w:tc>
          <w:tcPr>
            <w:tcW w:w="1840" w:type="dxa"/>
            <w:gridSpan w:val="8"/>
            <w:vMerge/>
            <w:tcBorders>
              <w:left w:val="single" w:sz="4" w:space="0" w:color="auto"/>
              <w:right w:val="single" w:sz="4" w:space="0" w:color="auto"/>
            </w:tcBorders>
            <w:shd w:val="clear" w:color="auto" w:fill="auto"/>
            <w:vAlign w:val="center"/>
          </w:tcPr>
          <w:p w:rsidR="00747BC0" w:rsidRPr="00CE54F1" w:rsidRDefault="00747BC0" w:rsidP="006E0DEE">
            <w:pPr>
              <w:jc w:val="center"/>
              <w:rPr>
                <w:sz w:val="12"/>
                <w:szCs w:val="12"/>
                <w:lang w:val="fr-CH"/>
              </w:rPr>
            </w:pPr>
          </w:p>
        </w:tc>
        <w:tc>
          <w:tcPr>
            <w:tcW w:w="238" w:type="dxa"/>
            <w:gridSpan w:val="2"/>
            <w:vMerge w:val="restart"/>
            <w:tcBorders>
              <w:left w:val="single" w:sz="4" w:space="0" w:color="auto"/>
              <w:right w:val="single" w:sz="4" w:space="0" w:color="auto"/>
            </w:tcBorders>
            <w:shd w:val="clear" w:color="auto" w:fill="auto"/>
            <w:vAlign w:val="center"/>
          </w:tcPr>
          <w:p w:rsidR="00747BC0" w:rsidRPr="00CE54F1" w:rsidRDefault="00747BC0" w:rsidP="006E0DEE">
            <w:pPr>
              <w:jc w:val="center"/>
              <w:rPr>
                <w:sz w:val="12"/>
                <w:szCs w:val="12"/>
                <w:lang w:val="fr-CH"/>
              </w:rPr>
            </w:pPr>
          </w:p>
        </w:tc>
        <w:tc>
          <w:tcPr>
            <w:tcW w:w="1340" w:type="dxa"/>
            <w:gridSpan w:val="11"/>
            <w:vMerge w:val="restart"/>
            <w:tcBorders>
              <w:left w:val="single" w:sz="4" w:space="0" w:color="auto"/>
              <w:right w:val="single" w:sz="4" w:space="0" w:color="auto"/>
            </w:tcBorders>
            <w:shd w:val="clear" w:color="auto" w:fill="auto"/>
            <w:vAlign w:val="center"/>
          </w:tcPr>
          <w:p w:rsidR="00747BC0" w:rsidRPr="00CE54F1" w:rsidRDefault="00747BC0" w:rsidP="00747BC0">
            <w:pPr>
              <w:jc w:val="center"/>
              <w:rPr>
                <w:sz w:val="12"/>
                <w:szCs w:val="12"/>
                <w:lang w:val="fr-CH"/>
              </w:rPr>
            </w:pPr>
            <w:r w:rsidRPr="00CE54F1">
              <w:rPr>
                <w:sz w:val="12"/>
                <w:szCs w:val="12"/>
                <w:lang w:val="fr-CH"/>
              </w:rPr>
              <w:t>IZOLOWANY TERMICZNIE-IZOTERMICZNY /</w:t>
            </w:r>
            <w:r w:rsidRPr="00CE54F1">
              <w:rPr>
                <w:i/>
                <w:sz w:val="12"/>
                <w:szCs w:val="12"/>
                <w:lang w:val="fr-CH"/>
              </w:rPr>
              <w:t xml:space="preserve"> INSULATED</w:t>
            </w:r>
          </w:p>
        </w:tc>
        <w:tc>
          <w:tcPr>
            <w:tcW w:w="1724" w:type="dxa"/>
            <w:gridSpan w:val="11"/>
            <w:vMerge w:val="restart"/>
            <w:tcBorders>
              <w:left w:val="single" w:sz="4" w:space="0" w:color="auto"/>
              <w:right w:val="single" w:sz="4" w:space="0" w:color="auto"/>
            </w:tcBorders>
            <w:shd w:val="clear" w:color="auto" w:fill="auto"/>
            <w:vAlign w:val="center"/>
          </w:tcPr>
          <w:p w:rsidR="00747BC0" w:rsidRPr="00CE54F1" w:rsidRDefault="00747BC0" w:rsidP="00747BC0">
            <w:pPr>
              <w:jc w:val="center"/>
              <w:rPr>
                <w:sz w:val="12"/>
                <w:szCs w:val="12"/>
                <w:lang w:val="fr-CH"/>
              </w:rPr>
            </w:pPr>
            <w:r w:rsidRPr="00CE54F1">
              <w:rPr>
                <w:sz w:val="12"/>
                <w:szCs w:val="12"/>
                <w:lang w:val="fr-CH"/>
              </w:rPr>
              <w:t>LODOWNIA</w:t>
            </w:r>
            <w:r w:rsidRPr="00CE54F1">
              <w:rPr>
                <w:sz w:val="12"/>
                <w:szCs w:val="12"/>
              </w:rPr>
              <w:t xml:space="preserve"> / </w:t>
            </w:r>
            <w:r w:rsidRPr="00CE54F1">
              <w:rPr>
                <w:i/>
                <w:sz w:val="12"/>
                <w:szCs w:val="12"/>
                <w:lang w:val="fr-CH"/>
              </w:rPr>
              <w:t>REFRIGERATED</w:t>
            </w:r>
          </w:p>
        </w:tc>
        <w:tc>
          <w:tcPr>
            <w:tcW w:w="1324" w:type="dxa"/>
            <w:gridSpan w:val="10"/>
            <w:vMerge w:val="restart"/>
            <w:tcBorders>
              <w:left w:val="single" w:sz="4" w:space="0" w:color="auto"/>
              <w:right w:val="single" w:sz="4" w:space="0" w:color="auto"/>
            </w:tcBorders>
            <w:shd w:val="clear" w:color="auto" w:fill="auto"/>
            <w:vAlign w:val="center"/>
          </w:tcPr>
          <w:p w:rsidR="00747BC0" w:rsidRPr="00CE54F1" w:rsidRDefault="00747BC0" w:rsidP="00747BC0">
            <w:pPr>
              <w:jc w:val="center"/>
              <w:rPr>
                <w:sz w:val="12"/>
                <w:szCs w:val="12"/>
                <w:lang w:val="fr-CH"/>
              </w:rPr>
            </w:pPr>
            <w:r w:rsidRPr="00CE54F1">
              <w:rPr>
                <w:sz w:val="12"/>
                <w:szCs w:val="12"/>
                <w:lang w:val="fr-CH"/>
              </w:rPr>
              <w:t>Z MECHANICZNYM URZĄDZENIEM CHŁODNICZYM – CHŁODNIA</w:t>
            </w:r>
            <w:r w:rsidRPr="00CE54F1">
              <w:rPr>
                <w:sz w:val="12"/>
                <w:szCs w:val="12"/>
              </w:rPr>
              <w:t xml:space="preserve"> / </w:t>
            </w:r>
            <w:r w:rsidRPr="00CE54F1">
              <w:rPr>
                <w:i/>
                <w:sz w:val="12"/>
                <w:szCs w:val="12"/>
                <w:lang w:val="fr-CH"/>
              </w:rPr>
              <w:t>MECHANICALLY REFRIGERATED</w:t>
            </w:r>
          </w:p>
        </w:tc>
        <w:tc>
          <w:tcPr>
            <w:tcW w:w="1325" w:type="dxa"/>
            <w:gridSpan w:val="10"/>
            <w:vMerge w:val="restart"/>
            <w:tcBorders>
              <w:left w:val="single" w:sz="4" w:space="0" w:color="auto"/>
              <w:right w:val="single" w:sz="4" w:space="0" w:color="auto"/>
            </w:tcBorders>
            <w:shd w:val="clear" w:color="auto" w:fill="auto"/>
            <w:vAlign w:val="center"/>
          </w:tcPr>
          <w:p w:rsidR="00747BC0" w:rsidRPr="00CE54F1" w:rsidRDefault="00FF2093" w:rsidP="00FF2093">
            <w:pPr>
              <w:jc w:val="center"/>
              <w:rPr>
                <w:sz w:val="12"/>
                <w:szCs w:val="12"/>
                <w:lang w:val="fr-CH"/>
              </w:rPr>
            </w:pPr>
            <w:r>
              <w:rPr>
                <w:sz w:val="12"/>
                <w:szCs w:val="12"/>
                <w:lang w:val="fr-CH"/>
              </w:rPr>
              <w:t xml:space="preserve">CHŁODZONY MECHANICZNIE I </w:t>
            </w:r>
            <w:r w:rsidR="00747BC0" w:rsidRPr="00CE54F1">
              <w:rPr>
                <w:sz w:val="12"/>
                <w:szCs w:val="12"/>
                <w:lang w:val="fr-CH"/>
              </w:rPr>
              <w:t xml:space="preserve">OGRZEWANY </w:t>
            </w:r>
            <w:r w:rsidR="00747BC0" w:rsidRPr="00FF2093">
              <w:rPr>
                <w:sz w:val="12"/>
                <w:szCs w:val="12"/>
                <w:lang w:val="en-US"/>
              </w:rPr>
              <w:t xml:space="preserve">/ </w:t>
            </w:r>
            <w:r w:rsidRPr="00FF2093">
              <w:rPr>
                <w:i/>
                <w:sz w:val="12"/>
                <w:szCs w:val="12"/>
                <w:lang w:val="en-US"/>
              </w:rPr>
              <w:t>MECHANICALLY REFRIGERATED AND HEATED</w:t>
            </w:r>
            <w:r w:rsidRPr="00FF2093">
              <w:rPr>
                <w:sz w:val="12"/>
                <w:szCs w:val="12"/>
                <w:lang w:val="en-US"/>
              </w:rPr>
              <w:t xml:space="preserve"> </w:t>
            </w:r>
          </w:p>
        </w:tc>
        <w:tc>
          <w:tcPr>
            <w:tcW w:w="1353" w:type="dxa"/>
            <w:gridSpan w:val="6"/>
            <w:vMerge w:val="restart"/>
            <w:tcBorders>
              <w:left w:val="single" w:sz="4" w:space="0" w:color="auto"/>
              <w:right w:val="single" w:sz="4" w:space="0" w:color="auto"/>
            </w:tcBorders>
            <w:shd w:val="clear" w:color="auto" w:fill="auto"/>
            <w:vAlign w:val="center"/>
          </w:tcPr>
          <w:p w:rsidR="00747BC0" w:rsidRPr="00CE54F1" w:rsidRDefault="00747BC0" w:rsidP="00747BC0">
            <w:pPr>
              <w:jc w:val="center"/>
              <w:rPr>
                <w:i/>
                <w:sz w:val="12"/>
                <w:szCs w:val="12"/>
                <w:lang w:val="fr-CH"/>
              </w:rPr>
            </w:pPr>
            <w:r w:rsidRPr="00CE54F1">
              <w:rPr>
                <w:sz w:val="12"/>
                <w:szCs w:val="12"/>
                <w:lang w:val="fr-CH"/>
              </w:rPr>
              <w:t>WIELOTEMPERATUROWY /</w:t>
            </w:r>
            <w:r w:rsidRPr="00CE54F1">
              <w:rPr>
                <w:sz w:val="12"/>
                <w:szCs w:val="12"/>
              </w:rPr>
              <w:t xml:space="preserve"> </w:t>
            </w:r>
            <w:r w:rsidRPr="00CE54F1">
              <w:rPr>
                <w:i/>
                <w:sz w:val="12"/>
                <w:szCs w:val="12"/>
                <w:lang w:val="fr-CH"/>
              </w:rPr>
              <w:t>MULTI-TEMPERATURE</w:t>
            </w:r>
            <w:r w:rsidRPr="00CE54F1">
              <w:rPr>
                <w:i/>
                <w:sz w:val="12"/>
                <w:szCs w:val="12"/>
                <w:vertAlign w:val="superscript"/>
                <w:lang w:val="fr-CH"/>
              </w:rPr>
              <w:t xml:space="preserve"> </w:t>
            </w:r>
            <w:r w:rsidRPr="00CE54F1">
              <w:rPr>
                <w:b/>
                <w:sz w:val="12"/>
                <w:szCs w:val="12"/>
                <w:vertAlign w:val="superscript"/>
                <w:lang w:val="fr-CH"/>
              </w:rPr>
              <w:t>4</w:t>
            </w:r>
          </w:p>
        </w:tc>
      </w:tr>
      <w:tr w:rsidR="00412E2F" w:rsidRPr="00CE54F1" w:rsidTr="00FF2093">
        <w:trPr>
          <w:trHeight w:val="295"/>
          <w:jc w:val="center"/>
        </w:trPr>
        <w:tc>
          <w:tcPr>
            <w:tcW w:w="378" w:type="dxa"/>
            <w:shd w:val="clear" w:color="auto" w:fill="BFBFBF" w:themeFill="background1" w:themeFillShade="BF"/>
            <w:vAlign w:val="center"/>
          </w:tcPr>
          <w:p w:rsidR="00747BC0" w:rsidRPr="00CE54F1" w:rsidRDefault="00747BC0" w:rsidP="006E0DEE">
            <w:pPr>
              <w:jc w:val="center"/>
              <w:rPr>
                <w:sz w:val="14"/>
                <w:szCs w:val="14"/>
                <w:lang w:val="fr-CH"/>
              </w:rPr>
            </w:pPr>
          </w:p>
        </w:tc>
        <w:tc>
          <w:tcPr>
            <w:tcW w:w="335" w:type="dxa"/>
            <w:gridSpan w:val="2"/>
            <w:vMerge/>
            <w:tcBorders>
              <w:right w:val="single" w:sz="4" w:space="0" w:color="auto"/>
            </w:tcBorders>
            <w:shd w:val="clear" w:color="auto" w:fill="BFBFBF" w:themeFill="background1" w:themeFillShade="BF"/>
            <w:vAlign w:val="center"/>
          </w:tcPr>
          <w:p w:rsidR="00747BC0" w:rsidRPr="00CE54F1" w:rsidRDefault="00747BC0" w:rsidP="006E0DEE">
            <w:pPr>
              <w:jc w:val="center"/>
              <w:rPr>
                <w:b/>
                <w:sz w:val="14"/>
                <w:vertAlign w:val="superscript"/>
                <w:lang w:val="fr-CH"/>
              </w:rPr>
            </w:pPr>
          </w:p>
        </w:tc>
        <w:tc>
          <w:tcPr>
            <w:tcW w:w="1840" w:type="dxa"/>
            <w:gridSpan w:val="8"/>
            <w:vMerge/>
            <w:tcBorders>
              <w:left w:val="single" w:sz="4" w:space="0" w:color="auto"/>
              <w:bottom w:val="single" w:sz="4" w:space="0" w:color="auto"/>
              <w:right w:val="single" w:sz="4" w:space="0" w:color="auto"/>
            </w:tcBorders>
            <w:shd w:val="clear" w:color="auto" w:fill="BFBFBF" w:themeFill="background1" w:themeFillShade="BF"/>
            <w:vAlign w:val="center"/>
          </w:tcPr>
          <w:p w:rsidR="00747BC0" w:rsidRPr="00CE54F1" w:rsidRDefault="00747BC0" w:rsidP="006E0DEE">
            <w:pPr>
              <w:jc w:val="center"/>
              <w:rPr>
                <w:sz w:val="12"/>
                <w:szCs w:val="12"/>
                <w:lang w:val="fr-CH"/>
              </w:rPr>
            </w:pPr>
          </w:p>
        </w:tc>
        <w:tc>
          <w:tcPr>
            <w:tcW w:w="238" w:type="dxa"/>
            <w:gridSpan w:val="2"/>
            <w:vMerge/>
            <w:tcBorders>
              <w:left w:val="single" w:sz="4" w:space="0" w:color="auto"/>
              <w:right w:val="single" w:sz="4" w:space="0" w:color="auto"/>
            </w:tcBorders>
            <w:shd w:val="clear" w:color="auto" w:fill="BFBFBF" w:themeFill="background1" w:themeFillShade="BF"/>
            <w:vAlign w:val="center"/>
          </w:tcPr>
          <w:p w:rsidR="00747BC0" w:rsidRPr="00CE54F1" w:rsidRDefault="00747BC0" w:rsidP="006E0DEE">
            <w:pPr>
              <w:jc w:val="center"/>
              <w:rPr>
                <w:sz w:val="12"/>
                <w:szCs w:val="12"/>
                <w:lang w:val="fr-CH"/>
              </w:rPr>
            </w:pPr>
          </w:p>
        </w:tc>
        <w:tc>
          <w:tcPr>
            <w:tcW w:w="1340" w:type="dxa"/>
            <w:gridSpan w:val="11"/>
            <w:vMerge/>
            <w:tcBorders>
              <w:left w:val="single" w:sz="4" w:space="0" w:color="auto"/>
              <w:bottom w:val="single" w:sz="4" w:space="0" w:color="auto"/>
              <w:right w:val="single" w:sz="4" w:space="0" w:color="auto"/>
            </w:tcBorders>
            <w:shd w:val="clear" w:color="auto" w:fill="BFBFBF" w:themeFill="background1" w:themeFillShade="BF"/>
            <w:vAlign w:val="center"/>
          </w:tcPr>
          <w:p w:rsidR="00747BC0" w:rsidRPr="00CE54F1" w:rsidRDefault="00747BC0" w:rsidP="00747BC0">
            <w:pPr>
              <w:jc w:val="center"/>
              <w:rPr>
                <w:sz w:val="12"/>
                <w:szCs w:val="12"/>
                <w:lang w:val="fr-CH"/>
              </w:rPr>
            </w:pPr>
          </w:p>
        </w:tc>
        <w:tc>
          <w:tcPr>
            <w:tcW w:w="1724" w:type="dxa"/>
            <w:gridSpan w:val="11"/>
            <w:vMerge/>
            <w:tcBorders>
              <w:left w:val="single" w:sz="4" w:space="0" w:color="auto"/>
              <w:bottom w:val="single" w:sz="4" w:space="0" w:color="auto"/>
              <w:right w:val="single" w:sz="4" w:space="0" w:color="auto"/>
            </w:tcBorders>
            <w:shd w:val="clear" w:color="auto" w:fill="BFBFBF" w:themeFill="background1" w:themeFillShade="BF"/>
            <w:vAlign w:val="center"/>
          </w:tcPr>
          <w:p w:rsidR="00747BC0" w:rsidRPr="00CE54F1" w:rsidRDefault="00747BC0" w:rsidP="00747BC0">
            <w:pPr>
              <w:jc w:val="center"/>
              <w:rPr>
                <w:sz w:val="12"/>
                <w:szCs w:val="12"/>
                <w:lang w:val="fr-CH"/>
              </w:rPr>
            </w:pPr>
          </w:p>
        </w:tc>
        <w:tc>
          <w:tcPr>
            <w:tcW w:w="1324" w:type="dxa"/>
            <w:gridSpan w:val="10"/>
            <w:vMerge/>
            <w:tcBorders>
              <w:left w:val="single" w:sz="4" w:space="0" w:color="auto"/>
              <w:bottom w:val="single" w:sz="4" w:space="0" w:color="auto"/>
              <w:right w:val="single" w:sz="4" w:space="0" w:color="auto"/>
            </w:tcBorders>
            <w:shd w:val="clear" w:color="auto" w:fill="BFBFBF" w:themeFill="background1" w:themeFillShade="BF"/>
            <w:vAlign w:val="center"/>
          </w:tcPr>
          <w:p w:rsidR="00747BC0" w:rsidRPr="00CE54F1" w:rsidRDefault="00747BC0" w:rsidP="00747BC0">
            <w:pPr>
              <w:jc w:val="center"/>
              <w:rPr>
                <w:sz w:val="12"/>
                <w:szCs w:val="12"/>
                <w:lang w:val="fr-CH"/>
              </w:rPr>
            </w:pPr>
          </w:p>
        </w:tc>
        <w:tc>
          <w:tcPr>
            <w:tcW w:w="1325" w:type="dxa"/>
            <w:gridSpan w:val="10"/>
            <w:vMerge/>
            <w:tcBorders>
              <w:left w:val="single" w:sz="4" w:space="0" w:color="auto"/>
              <w:bottom w:val="single" w:sz="4" w:space="0" w:color="auto"/>
              <w:right w:val="single" w:sz="4" w:space="0" w:color="auto"/>
            </w:tcBorders>
            <w:shd w:val="clear" w:color="auto" w:fill="BFBFBF" w:themeFill="background1" w:themeFillShade="BF"/>
            <w:vAlign w:val="center"/>
          </w:tcPr>
          <w:p w:rsidR="00747BC0" w:rsidRPr="00CE54F1" w:rsidRDefault="00747BC0" w:rsidP="00747BC0">
            <w:pPr>
              <w:jc w:val="center"/>
              <w:rPr>
                <w:sz w:val="12"/>
                <w:szCs w:val="12"/>
                <w:lang w:val="fr-CH"/>
              </w:rPr>
            </w:pPr>
          </w:p>
        </w:tc>
        <w:tc>
          <w:tcPr>
            <w:tcW w:w="1353" w:type="dxa"/>
            <w:gridSpan w:val="6"/>
            <w:vMerge/>
            <w:tcBorders>
              <w:left w:val="single" w:sz="4" w:space="0" w:color="auto"/>
              <w:bottom w:val="single" w:sz="4" w:space="0" w:color="auto"/>
              <w:right w:val="single" w:sz="4" w:space="0" w:color="auto"/>
            </w:tcBorders>
            <w:shd w:val="clear" w:color="auto" w:fill="BFBFBF" w:themeFill="background1" w:themeFillShade="BF"/>
            <w:vAlign w:val="center"/>
          </w:tcPr>
          <w:p w:rsidR="00747BC0" w:rsidRPr="00CE54F1" w:rsidRDefault="00747BC0" w:rsidP="00747BC0">
            <w:pPr>
              <w:jc w:val="center"/>
              <w:rPr>
                <w:sz w:val="12"/>
                <w:szCs w:val="12"/>
                <w:lang w:val="fr-CH"/>
              </w:rPr>
            </w:pPr>
          </w:p>
        </w:tc>
      </w:tr>
      <w:tr w:rsidR="00412E2F" w:rsidRPr="00CE54F1" w:rsidTr="00FF2093">
        <w:trPr>
          <w:jc w:val="center"/>
        </w:trPr>
        <w:tc>
          <w:tcPr>
            <w:tcW w:w="378" w:type="dxa"/>
            <w:shd w:val="clear" w:color="auto" w:fill="auto"/>
          </w:tcPr>
          <w:p w:rsidR="001026D9" w:rsidRPr="00CE54F1" w:rsidRDefault="001026D9" w:rsidP="006E0DEE">
            <w:pPr>
              <w:rPr>
                <w:sz w:val="14"/>
                <w:szCs w:val="14"/>
                <w:lang w:val="fr-CH"/>
              </w:rPr>
            </w:pPr>
          </w:p>
        </w:tc>
        <w:tc>
          <w:tcPr>
            <w:tcW w:w="335" w:type="dxa"/>
            <w:gridSpan w:val="2"/>
            <w:shd w:val="clear" w:color="auto" w:fill="auto"/>
          </w:tcPr>
          <w:p w:rsidR="001026D9" w:rsidRPr="00CE54F1" w:rsidRDefault="001026D9" w:rsidP="006E0DEE">
            <w:pPr>
              <w:rPr>
                <w:b/>
                <w:sz w:val="14"/>
                <w:vertAlign w:val="superscript"/>
                <w:lang w:val="fr-CH"/>
              </w:rPr>
            </w:pPr>
          </w:p>
        </w:tc>
        <w:tc>
          <w:tcPr>
            <w:tcW w:w="1840" w:type="dxa"/>
            <w:gridSpan w:val="8"/>
            <w:tcBorders>
              <w:top w:val="single" w:sz="4" w:space="0" w:color="auto"/>
            </w:tcBorders>
            <w:shd w:val="clear" w:color="auto" w:fill="auto"/>
          </w:tcPr>
          <w:p w:rsidR="001026D9" w:rsidRPr="00CE54F1" w:rsidRDefault="001026D9" w:rsidP="006E0DEE">
            <w:pPr>
              <w:jc w:val="center"/>
              <w:rPr>
                <w:sz w:val="14"/>
                <w:szCs w:val="14"/>
                <w:lang w:val="fr-CH"/>
              </w:rPr>
            </w:pPr>
          </w:p>
        </w:tc>
        <w:tc>
          <w:tcPr>
            <w:tcW w:w="238" w:type="dxa"/>
            <w:gridSpan w:val="2"/>
            <w:shd w:val="clear" w:color="auto" w:fill="auto"/>
          </w:tcPr>
          <w:p w:rsidR="001026D9" w:rsidRPr="00CE54F1" w:rsidRDefault="001026D9" w:rsidP="006E0DEE">
            <w:pPr>
              <w:rPr>
                <w:sz w:val="14"/>
                <w:szCs w:val="14"/>
                <w:lang w:val="fr-CH"/>
              </w:rPr>
            </w:pPr>
          </w:p>
        </w:tc>
        <w:tc>
          <w:tcPr>
            <w:tcW w:w="1781" w:type="dxa"/>
            <w:gridSpan w:val="12"/>
            <w:tcBorders>
              <w:top w:val="single" w:sz="4" w:space="0" w:color="auto"/>
            </w:tcBorders>
            <w:shd w:val="clear" w:color="auto" w:fill="auto"/>
          </w:tcPr>
          <w:p w:rsidR="001026D9" w:rsidRPr="00CE54F1" w:rsidRDefault="001026D9" w:rsidP="006E0DEE">
            <w:pPr>
              <w:jc w:val="center"/>
              <w:rPr>
                <w:i/>
                <w:sz w:val="14"/>
                <w:szCs w:val="14"/>
                <w:lang w:val="fr-CH"/>
              </w:rPr>
            </w:pPr>
          </w:p>
        </w:tc>
        <w:tc>
          <w:tcPr>
            <w:tcW w:w="1370" w:type="dxa"/>
            <w:gridSpan w:val="13"/>
            <w:tcBorders>
              <w:top w:val="single" w:sz="4" w:space="0" w:color="auto"/>
            </w:tcBorders>
            <w:shd w:val="clear" w:color="auto" w:fill="auto"/>
          </w:tcPr>
          <w:p w:rsidR="001026D9" w:rsidRPr="00CE54F1" w:rsidRDefault="001026D9" w:rsidP="006E0DEE">
            <w:pPr>
              <w:jc w:val="center"/>
              <w:rPr>
                <w:i/>
                <w:sz w:val="14"/>
                <w:szCs w:val="14"/>
                <w:lang w:val="fr-CH"/>
              </w:rPr>
            </w:pPr>
          </w:p>
        </w:tc>
        <w:tc>
          <w:tcPr>
            <w:tcW w:w="1337" w:type="dxa"/>
            <w:gridSpan w:val="8"/>
            <w:tcBorders>
              <w:top w:val="single" w:sz="4" w:space="0" w:color="auto"/>
            </w:tcBorders>
            <w:shd w:val="clear" w:color="auto" w:fill="auto"/>
          </w:tcPr>
          <w:p w:rsidR="001026D9" w:rsidRPr="00CE54F1" w:rsidRDefault="001026D9" w:rsidP="006E0DEE">
            <w:pPr>
              <w:jc w:val="center"/>
              <w:rPr>
                <w:i/>
                <w:sz w:val="14"/>
                <w:szCs w:val="14"/>
                <w:lang w:val="fr-CH"/>
              </w:rPr>
            </w:pPr>
          </w:p>
        </w:tc>
        <w:tc>
          <w:tcPr>
            <w:tcW w:w="1274" w:type="dxa"/>
            <w:gridSpan w:val="10"/>
            <w:tcBorders>
              <w:top w:val="single" w:sz="4" w:space="0" w:color="auto"/>
            </w:tcBorders>
            <w:shd w:val="clear" w:color="auto" w:fill="auto"/>
          </w:tcPr>
          <w:p w:rsidR="001026D9" w:rsidRPr="00CE54F1" w:rsidRDefault="001026D9" w:rsidP="006E0DEE">
            <w:pPr>
              <w:jc w:val="center"/>
              <w:rPr>
                <w:i/>
                <w:sz w:val="14"/>
                <w:szCs w:val="14"/>
                <w:lang w:val="fr-CH"/>
              </w:rPr>
            </w:pPr>
          </w:p>
        </w:tc>
        <w:tc>
          <w:tcPr>
            <w:tcW w:w="1304" w:type="dxa"/>
            <w:gridSpan w:val="5"/>
            <w:tcBorders>
              <w:top w:val="single" w:sz="4" w:space="0" w:color="auto"/>
              <w:right w:val="single" w:sz="4" w:space="0" w:color="auto"/>
            </w:tcBorders>
            <w:shd w:val="clear" w:color="auto" w:fill="auto"/>
          </w:tcPr>
          <w:p w:rsidR="001026D9" w:rsidRPr="00CE54F1" w:rsidRDefault="001026D9" w:rsidP="006E0DEE">
            <w:pPr>
              <w:jc w:val="center"/>
              <w:rPr>
                <w:sz w:val="14"/>
                <w:szCs w:val="14"/>
                <w:lang w:val="fr-CH"/>
              </w:rPr>
            </w:pPr>
          </w:p>
        </w:tc>
      </w:tr>
      <w:tr w:rsidR="00412E2F" w:rsidRPr="00CE54F1" w:rsidTr="00FF2093">
        <w:trPr>
          <w:jc w:val="center"/>
        </w:trPr>
        <w:tc>
          <w:tcPr>
            <w:tcW w:w="1661" w:type="dxa"/>
            <w:gridSpan w:val="9"/>
            <w:tcBorders>
              <w:left w:val="single" w:sz="4" w:space="0" w:color="auto"/>
            </w:tcBorders>
            <w:shd w:val="clear" w:color="auto" w:fill="auto"/>
          </w:tcPr>
          <w:p w:rsidR="001026D9" w:rsidRPr="00CE54F1" w:rsidRDefault="001026D9" w:rsidP="006E0DEE">
            <w:pPr>
              <w:rPr>
                <w:sz w:val="14"/>
                <w:szCs w:val="14"/>
                <w:lang w:val="fr-CH"/>
              </w:rPr>
            </w:pPr>
          </w:p>
        </w:tc>
        <w:tc>
          <w:tcPr>
            <w:tcW w:w="1901" w:type="dxa"/>
            <w:gridSpan w:val="11"/>
            <w:shd w:val="clear" w:color="auto" w:fill="FFFFFF" w:themeFill="background1"/>
          </w:tcPr>
          <w:p w:rsidR="001026D9" w:rsidRPr="00CE54F1" w:rsidRDefault="00031608" w:rsidP="00031608">
            <w:pPr>
              <w:ind w:right="-120"/>
              <w:rPr>
                <w:sz w:val="14"/>
                <w:szCs w:val="14"/>
                <w:lang w:val="fr-CH"/>
              </w:rPr>
            </w:pPr>
            <w:r w:rsidRPr="00CE54F1">
              <w:rPr>
                <w:sz w:val="16"/>
                <w:szCs w:val="16"/>
              </w:rPr>
              <w:t xml:space="preserve">                 ŚWIADECTWO</w:t>
            </w:r>
          </w:p>
        </w:tc>
        <w:tc>
          <w:tcPr>
            <w:tcW w:w="2352" w:type="dxa"/>
            <w:gridSpan w:val="17"/>
            <w:shd w:val="clear" w:color="auto" w:fill="auto"/>
          </w:tcPr>
          <w:p w:rsidR="001026D9" w:rsidRPr="00CE54F1" w:rsidRDefault="001026D9" w:rsidP="006E0DEE">
            <w:pPr>
              <w:rPr>
                <w:b/>
                <w:sz w:val="16"/>
                <w:szCs w:val="16"/>
                <w:lang w:val="fr-CH"/>
              </w:rPr>
            </w:pPr>
            <w:r w:rsidRPr="00CE54F1">
              <w:rPr>
                <w:sz w:val="16"/>
                <w:szCs w:val="16"/>
                <w:lang w:val="fr-CH"/>
              </w:rPr>
              <w:t xml:space="preserve">/ </w:t>
            </w:r>
            <w:r w:rsidRPr="00CE54F1">
              <w:rPr>
                <w:i/>
                <w:sz w:val="16"/>
                <w:szCs w:val="16"/>
                <w:lang w:val="fr-CH"/>
              </w:rPr>
              <w:t>CERTIFICATE</w:t>
            </w:r>
            <w:r w:rsidRPr="00CE54F1">
              <w:rPr>
                <w:i/>
                <w:sz w:val="14"/>
                <w:szCs w:val="14"/>
                <w:vertAlign w:val="superscript"/>
                <w:lang w:val="fr-CH"/>
              </w:rPr>
              <w:t xml:space="preserve"> </w:t>
            </w:r>
            <w:r w:rsidRPr="00CE54F1">
              <w:rPr>
                <w:b/>
                <w:sz w:val="16"/>
                <w:szCs w:val="16"/>
                <w:vertAlign w:val="superscript"/>
                <w:lang w:val="fr-CH"/>
              </w:rPr>
              <w:t>5</w:t>
            </w:r>
          </w:p>
        </w:tc>
        <w:tc>
          <w:tcPr>
            <w:tcW w:w="1901" w:type="dxa"/>
            <w:gridSpan w:val="16"/>
            <w:shd w:val="clear" w:color="auto" w:fill="auto"/>
          </w:tcPr>
          <w:p w:rsidR="001026D9" w:rsidRPr="00CE54F1" w:rsidRDefault="001026D9" w:rsidP="006E0DEE">
            <w:pPr>
              <w:rPr>
                <w:sz w:val="16"/>
                <w:szCs w:val="16"/>
                <w:lang w:val="fr-CH"/>
              </w:rPr>
            </w:pPr>
            <w:r w:rsidRPr="00CE54F1">
              <w:rPr>
                <w:b/>
                <w:sz w:val="16"/>
                <w:szCs w:val="16"/>
                <w:lang w:val="fr-CH"/>
              </w:rPr>
              <w:t>ATP  XXXXXXXXX</w:t>
            </w:r>
          </w:p>
        </w:tc>
        <w:tc>
          <w:tcPr>
            <w:tcW w:w="2042" w:type="dxa"/>
            <w:gridSpan w:val="8"/>
            <w:tcBorders>
              <w:right w:val="single" w:sz="4" w:space="0" w:color="auto"/>
            </w:tcBorders>
            <w:shd w:val="clear" w:color="auto" w:fill="auto"/>
          </w:tcPr>
          <w:p w:rsidR="001026D9" w:rsidRPr="00CE54F1" w:rsidRDefault="001026D9" w:rsidP="006E0DEE">
            <w:pPr>
              <w:rPr>
                <w:sz w:val="14"/>
                <w:szCs w:val="14"/>
                <w:lang w:val="fr-CH"/>
              </w:rPr>
            </w:pPr>
          </w:p>
        </w:tc>
      </w:tr>
      <w:tr w:rsidR="00412E2F" w:rsidRPr="00CE54F1" w:rsidTr="00FF2093">
        <w:trPr>
          <w:jc w:val="center"/>
        </w:trPr>
        <w:tc>
          <w:tcPr>
            <w:tcW w:w="1327" w:type="dxa"/>
            <w:gridSpan w:val="6"/>
            <w:tcBorders>
              <w:left w:val="single" w:sz="4" w:space="0" w:color="auto"/>
            </w:tcBorders>
            <w:shd w:val="clear" w:color="auto" w:fill="auto"/>
          </w:tcPr>
          <w:p w:rsidR="001026D9" w:rsidRPr="00CE54F1" w:rsidRDefault="001026D9" w:rsidP="006E0DEE">
            <w:pPr>
              <w:rPr>
                <w:sz w:val="14"/>
                <w:szCs w:val="14"/>
                <w:lang w:val="fr-CH"/>
              </w:rPr>
            </w:pPr>
          </w:p>
        </w:tc>
        <w:tc>
          <w:tcPr>
            <w:tcW w:w="2013" w:type="dxa"/>
            <w:gridSpan w:val="13"/>
            <w:shd w:val="clear" w:color="auto" w:fill="auto"/>
          </w:tcPr>
          <w:p w:rsidR="001026D9" w:rsidRPr="00CE54F1" w:rsidRDefault="001026D9" w:rsidP="006E0DEE">
            <w:pPr>
              <w:rPr>
                <w:sz w:val="14"/>
                <w:szCs w:val="14"/>
                <w:lang w:val="fr-CH"/>
              </w:rPr>
            </w:pPr>
          </w:p>
        </w:tc>
        <w:tc>
          <w:tcPr>
            <w:tcW w:w="1232" w:type="dxa"/>
            <w:gridSpan w:val="6"/>
            <w:shd w:val="clear" w:color="auto" w:fill="auto"/>
          </w:tcPr>
          <w:p w:rsidR="001026D9" w:rsidRPr="00CE54F1" w:rsidRDefault="001026D9" w:rsidP="006E0DEE">
            <w:pPr>
              <w:rPr>
                <w:sz w:val="14"/>
                <w:szCs w:val="14"/>
                <w:lang w:val="fr-CH"/>
              </w:rPr>
            </w:pPr>
          </w:p>
        </w:tc>
        <w:tc>
          <w:tcPr>
            <w:tcW w:w="1620" w:type="dxa"/>
            <w:gridSpan w:val="16"/>
            <w:shd w:val="clear" w:color="auto" w:fill="auto"/>
          </w:tcPr>
          <w:p w:rsidR="001026D9" w:rsidRPr="00CE54F1" w:rsidRDefault="001026D9" w:rsidP="006E0DEE">
            <w:pPr>
              <w:rPr>
                <w:sz w:val="14"/>
                <w:szCs w:val="14"/>
                <w:lang w:val="fr-CH"/>
              </w:rPr>
            </w:pPr>
          </w:p>
        </w:tc>
        <w:tc>
          <w:tcPr>
            <w:tcW w:w="1591" w:type="dxa"/>
            <w:gridSpan w:val="11"/>
            <w:shd w:val="clear" w:color="auto" w:fill="auto"/>
          </w:tcPr>
          <w:p w:rsidR="001026D9" w:rsidRPr="00CE54F1" w:rsidRDefault="001026D9" w:rsidP="006E0DEE">
            <w:pPr>
              <w:rPr>
                <w:sz w:val="14"/>
                <w:szCs w:val="14"/>
                <w:lang w:val="fr-CH"/>
              </w:rPr>
            </w:pPr>
          </w:p>
        </w:tc>
        <w:tc>
          <w:tcPr>
            <w:tcW w:w="2074" w:type="dxa"/>
            <w:gridSpan w:val="9"/>
            <w:tcBorders>
              <w:right w:val="single" w:sz="4" w:space="0" w:color="auto"/>
            </w:tcBorders>
            <w:shd w:val="clear" w:color="auto" w:fill="auto"/>
          </w:tcPr>
          <w:p w:rsidR="001026D9" w:rsidRPr="00CE54F1" w:rsidRDefault="001026D9" w:rsidP="006E0DEE">
            <w:pPr>
              <w:rPr>
                <w:sz w:val="14"/>
                <w:szCs w:val="14"/>
                <w:lang w:val="fr-CH"/>
              </w:rPr>
            </w:pPr>
          </w:p>
        </w:tc>
      </w:tr>
      <w:tr w:rsidR="00031608" w:rsidRPr="00CE54F1" w:rsidTr="00FF2093">
        <w:trPr>
          <w:jc w:val="center"/>
        </w:trPr>
        <w:tc>
          <w:tcPr>
            <w:tcW w:w="9516" w:type="dxa"/>
            <w:gridSpan w:val="59"/>
            <w:tcBorders>
              <w:left w:val="single" w:sz="4" w:space="0" w:color="auto"/>
            </w:tcBorders>
            <w:shd w:val="clear" w:color="auto" w:fill="FFFFFF" w:themeFill="background1"/>
          </w:tcPr>
          <w:p w:rsidR="00031608" w:rsidRPr="00CE54F1" w:rsidRDefault="00031608" w:rsidP="006E0DEE">
            <w:pPr>
              <w:rPr>
                <w:sz w:val="14"/>
                <w:szCs w:val="14"/>
              </w:rPr>
            </w:pPr>
            <w:r w:rsidRPr="00CE54F1">
              <w:rPr>
                <w:sz w:val="14"/>
                <w:szCs w:val="14"/>
              </w:rPr>
              <w:t>Wydane zgodnie z umową o międzynarodowych przewozach szybko psujących się artykułów żywnościowych i o specjalnych środkach transportu przeznaczonych do tych przewozów (ATP)</w:t>
            </w:r>
            <w:r w:rsidR="00B04822" w:rsidRPr="00CE54F1">
              <w:rPr>
                <w:sz w:val="14"/>
                <w:szCs w:val="14"/>
              </w:rPr>
              <w:t xml:space="preserve"> / </w:t>
            </w:r>
            <w:r w:rsidR="00B04822" w:rsidRPr="00CE54F1">
              <w:rPr>
                <w:i/>
                <w:sz w:val="14"/>
                <w:szCs w:val="14"/>
              </w:rPr>
              <w:t>Issued pursuant to the Agreement on the International Carriage of Perishable Foodstuffs and on the Special Equipment to be Used for such Carriage (ATP)</w:t>
            </w:r>
          </w:p>
        </w:tc>
        <w:tc>
          <w:tcPr>
            <w:tcW w:w="341" w:type="dxa"/>
            <w:gridSpan w:val="2"/>
            <w:tcBorders>
              <w:right w:val="single" w:sz="4" w:space="0" w:color="auto"/>
            </w:tcBorders>
            <w:shd w:val="clear" w:color="auto" w:fill="auto"/>
          </w:tcPr>
          <w:p w:rsidR="00031608" w:rsidRPr="00CE54F1" w:rsidRDefault="00031608" w:rsidP="006E0DEE">
            <w:pPr>
              <w:rPr>
                <w:sz w:val="14"/>
                <w:szCs w:val="14"/>
              </w:rPr>
            </w:pPr>
          </w:p>
        </w:tc>
      </w:tr>
      <w:tr w:rsidR="001026D9" w:rsidRPr="00CE54F1" w:rsidTr="00FF2093">
        <w:trPr>
          <w:jc w:val="center"/>
        </w:trPr>
        <w:tc>
          <w:tcPr>
            <w:tcW w:w="9857" w:type="dxa"/>
            <w:gridSpan w:val="61"/>
            <w:tcBorders>
              <w:left w:val="single" w:sz="4" w:space="0" w:color="auto"/>
              <w:right w:val="single" w:sz="4" w:space="0" w:color="auto"/>
            </w:tcBorders>
            <w:shd w:val="clear" w:color="auto" w:fill="auto"/>
          </w:tcPr>
          <w:p w:rsidR="001026D9" w:rsidRPr="00CE54F1" w:rsidRDefault="001026D9" w:rsidP="006E0DEE">
            <w:pPr>
              <w:ind w:left="-57"/>
              <w:rPr>
                <w:sz w:val="14"/>
                <w:szCs w:val="14"/>
              </w:rPr>
            </w:pPr>
          </w:p>
        </w:tc>
      </w:tr>
      <w:tr w:rsidR="00412E2F" w:rsidRPr="00CE54F1" w:rsidTr="00FF2093">
        <w:trPr>
          <w:jc w:val="center"/>
        </w:trPr>
        <w:tc>
          <w:tcPr>
            <w:tcW w:w="1327" w:type="dxa"/>
            <w:gridSpan w:val="6"/>
            <w:tcBorders>
              <w:left w:val="single" w:sz="4" w:space="0" w:color="auto"/>
            </w:tcBorders>
            <w:shd w:val="clear" w:color="auto" w:fill="auto"/>
          </w:tcPr>
          <w:p w:rsidR="001026D9" w:rsidRPr="00CE54F1" w:rsidRDefault="001026D9" w:rsidP="006E0DEE">
            <w:pPr>
              <w:rPr>
                <w:sz w:val="14"/>
                <w:szCs w:val="14"/>
              </w:rPr>
            </w:pPr>
          </w:p>
        </w:tc>
        <w:tc>
          <w:tcPr>
            <w:tcW w:w="2013" w:type="dxa"/>
            <w:gridSpan w:val="13"/>
            <w:shd w:val="clear" w:color="auto" w:fill="auto"/>
          </w:tcPr>
          <w:p w:rsidR="001026D9" w:rsidRPr="00CE54F1" w:rsidRDefault="001026D9" w:rsidP="006E0DEE">
            <w:pPr>
              <w:rPr>
                <w:sz w:val="14"/>
                <w:szCs w:val="14"/>
              </w:rPr>
            </w:pPr>
          </w:p>
        </w:tc>
        <w:tc>
          <w:tcPr>
            <w:tcW w:w="1232" w:type="dxa"/>
            <w:gridSpan w:val="6"/>
            <w:shd w:val="clear" w:color="auto" w:fill="auto"/>
          </w:tcPr>
          <w:p w:rsidR="001026D9" w:rsidRPr="00CE54F1" w:rsidRDefault="001026D9" w:rsidP="006E0DEE">
            <w:pPr>
              <w:rPr>
                <w:sz w:val="14"/>
                <w:szCs w:val="14"/>
              </w:rPr>
            </w:pPr>
          </w:p>
        </w:tc>
        <w:tc>
          <w:tcPr>
            <w:tcW w:w="1620" w:type="dxa"/>
            <w:gridSpan w:val="16"/>
            <w:shd w:val="clear" w:color="auto" w:fill="auto"/>
          </w:tcPr>
          <w:p w:rsidR="001026D9" w:rsidRPr="00CE54F1" w:rsidRDefault="001026D9" w:rsidP="006E0DEE">
            <w:pPr>
              <w:rPr>
                <w:sz w:val="14"/>
                <w:szCs w:val="14"/>
              </w:rPr>
            </w:pPr>
          </w:p>
        </w:tc>
        <w:tc>
          <w:tcPr>
            <w:tcW w:w="1591" w:type="dxa"/>
            <w:gridSpan w:val="11"/>
            <w:shd w:val="clear" w:color="auto" w:fill="auto"/>
          </w:tcPr>
          <w:p w:rsidR="001026D9" w:rsidRPr="00CE54F1" w:rsidRDefault="001026D9" w:rsidP="006E0DEE">
            <w:pPr>
              <w:rPr>
                <w:sz w:val="14"/>
                <w:szCs w:val="14"/>
              </w:rPr>
            </w:pPr>
          </w:p>
        </w:tc>
        <w:tc>
          <w:tcPr>
            <w:tcW w:w="2074" w:type="dxa"/>
            <w:gridSpan w:val="9"/>
            <w:tcBorders>
              <w:right w:val="single" w:sz="4" w:space="0" w:color="auto"/>
            </w:tcBorders>
            <w:shd w:val="clear" w:color="auto" w:fill="auto"/>
          </w:tcPr>
          <w:p w:rsidR="001026D9" w:rsidRPr="00CE54F1" w:rsidRDefault="001026D9" w:rsidP="006E0DEE">
            <w:pPr>
              <w:rPr>
                <w:sz w:val="14"/>
                <w:szCs w:val="14"/>
              </w:rPr>
            </w:pP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1.</w:t>
            </w:r>
          </w:p>
        </w:tc>
        <w:tc>
          <w:tcPr>
            <w:tcW w:w="5296" w:type="dxa"/>
            <w:gridSpan w:val="35"/>
            <w:shd w:val="clear" w:color="auto" w:fill="FFFFFF" w:themeFill="background1"/>
          </w:tcPr>
          <w:p w:rsidR="00823199" w:rsidRPr="00CE54F1" w:rsidRDefault="00823199" w:rsidP="00823199">
            <w:pPr>
              <w:ind w:left="-112"/>
              <w:rPr>
                <w:sz w:val="14"/>
                <w:szCs w:val="14"/>
                <w:lang w:val="fr-CH"/>
              </w:rPr>
            </w:pPr>
            <w:r w:rsidRPr="00CE54F1">
              <w:rPr>
                <w:sz w:val="14"/>
                <w:szCs w:val="14"/>
                <w:lang w:val="fr-CH"/>
              </w:rPr>
              <w:t>Władza wystawiająca świadectwo:</w:t>
            </w:r>
            <w:r w:rsidRPr="00CE54F1">
              <w:rPr>
                <w:i/>
                <w:sz w:val="14"/>
                <w:szCs w:val="14"/>
                <w:lang w:val="fr-CH"/>
              </w:rPr>
              <w:t xml:space="preserve"> / Issuing authority</w:t>
            </w:r>
            <w:r w:rsidRPr="00CE54F1">
              <w:rPr>
                <w:sz w:val="14"/>
                <w:szCs w:val="14"/>
                <w:lang w:val="fr-CH"/>
              </w:rPr>
              <w:t>:</w:t>
            </w:r>
          </w:p>
        </w:tc>
        <w:tc>
          <w:tcPr>
            <w:tcW w:w="3943" w:type="dxa"/>
            <w:gridSpan w:val="24"/>
            <w:tcBorders>
              <w:right w:val="single" w:sz="4" w:space="0" w:color="auto"/>
            </w:tcBorders>
            <w:shd w:val="clear" w:color="auto" w:fill="auto"/>
          </w:tcPr>
          <w:p w:rsidR="00823199" w:rsidRPr="00CE54F1" w:rsidRDefault="00823199" w:rsidP="006E0DEE">
            <w:pPr>
              <w:jc w:val="right"/>
              <w:rPr>
                <w:b/>
                <w:sz w:val="14"/>
                <w:szCs w:val="14"/>
                <w:lang w:val="fr-CH"/>
              </w:rPr>
            </w:pPr>
            <w:r w:rsidRPr="00CE54F1">
              <w:rPr>
                <w:b/>
                <w:sz w:val="14"/>
                <w:szCs w:val="14"/>
                <w:lang w:val="fr-CH"/>
              </w:rPr>
              <w:t>XXXXXXXXXXXXXXXXXXXXXXXXXXXXXXXXXXX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2.</w:t>
            </w:r>
          </w:p>
        </w:tc>
        <w:tc>
          <w:tcPr>
            <w:tcW w:w="2200" w:type="dxa"/>
            <w:gridSpan w:val="12"/>
            <w:shd w:val="clear" w:color="auto" w:fill="FFFFFF" w:themeFill="background1"/>
          </w:tcPr>
          <w:p w:rsidR="00823199" w:rsidRPr="00CE54F1" w:rsidRDefault="00823199" w:rsidP="00823199">
            <w:pPr>
              <w:ind w:left="-112"/>
              <w:rPr>
                <w:i/>
                <w:sz w:val="14"/>
                <w:szCs w:val="14"/>
                <w:lang w:val="fr-CH"/>
              </w:rPr>
            </w:pPr>
            <w:r w:rsidRPr="00CE54F1">
              <w:rPr>
                <w:sz w:val="14"/>
                <w:szCs w:val="14"/>
                <w:lang w:val="en-US"/>
              </w:rPr>
              <w:t>Środek transportu</w:t>
            </w:r>
            <w:r w:rsidRPr="00CE54F1">
              <w:rPr>
                <w:i/>
                <w:sz w:val="14"/>
                <w:szCs w:val="14"/>
                <w:lang w:val="fr-CH"/>
              </w:rPr>
              <w:t xml:space="preserve"> / Equipment</w:t>
            </w:r>
            <w:r w:rsidRPr="00CE54F1">
              <w:rPr>
                <w:i/>
                <w:sz w:val="14"/>
                <w:szCs w:val="14"/>
                <w:vertAlign w:val="superscript"/>
                <w:lang w:val="fr-CH"/>
              </w:rPr>
              <w:t xml:space="preserve"> </w:t>
            </w:r>
            <w:r w:rsidRPr="00CE54F1">
              <w:rPr>
                <w:b/>
                <w:sz w:val="14"/>
                <w:szCs w:val="14"/>
                <w:vertAlign w:val="superscript"/>
                <w:lang w:val="fr-CH"/>
              </w:rPr>
              <w:t>6</w:t>
            </w:r>
            <w:r w:rsidRPr="00CE54F1">
              <w:rPr>
                <w:sz w:val="14"/>
                <w:szCs w:val="14"/>
                <w:lang w:val="fr-CH"/>
              </w:rPr>
              <w:t>:</w:t>
            </w:r>
          </w:p>
        </w:tc>
        <w:tc>
          <w:tcPr>
            <w:tcW w:w="7039" w:type="dxa"/>
            <w:gridSpan w:val="47"/>
            <w:tcBorders>
              <w:right w:val="single" w:sz="4" w:space="0" w:color="auto"/>
            </w:tcBorders>
            <w:shd w:val="clear" w:color="auto" w:fill="auto"/>
          </w:tcPr>
          <w:p w:rsidR="00823199" w:rsidRPr="00CE54F1" w:rsidRDefault="00823199" w:rsidP="006E0DEE">
            <w:pPr>
              <w:rPr>
                <w:b/>
                <w:sz w:val="14"/>
                <w:szCs w:val="14"/>
                <w:lang w:val="fr-CH"/>
              </w:rPr>
            </w:pPr>
            <w:r w:rsidRPr="00CE54F1">
              <w:rPr>
                <w:b/>
                <w:sz w:val="14"/>
                <w:szCs w:val="14"/>
                <w:lang w:val="fr-CH"/>
              </w:rPr>
              <w:t>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3.</w:t>
            </w:r>
          </w:p>
        </w:tc>
        <w:tc>
          <w:tcPr>
            <w:tcW w:w="2722" w:type="dxa"/>
            <w:gridSpan w:val="17"/>
            <w:shd w:val="clear" w:color="auto" w:fill="FFFFFF" w:themeFill="background1"/>
          </w:tcPr>
          <w:p w:rsidR="00823199" w:rsidRPr="00CE54F1" w:rsidRDefault="00823199" w:rsidP="00823199">
            <w:pPr>
              <w:ind w:left="-112"/>
              <w:rPr>
                <w:i/>
                <w:sz w:val="14"/>
                <w:szCs w:val="14"/>
                <w:lang w:val="fr-CH"/>
              </w:rPr>
            </w:pPr>
            <w:r w:rsidRPr="00CE54F1">
              <w:rPr>
                <w:sz w:val="14"/>
                <w:szCs w:val="14"/>
                <w:lang w:val="en-US"/>
              </w:rPr>
              <w:t xml:space="preserve">Numer rejestracyjny: </w:t>
            </w:r>
            <w:r w:rsidRPr="00CE54F1">
              <w:rPr>
                <w:i/>
                <w:sz w:val="14"/>
                <w:szCs w:val="14"/>
                <w:lang w:val="fr-CH"/>
              </w:rPr>
              <w:t>/ Registration number</w:t>
            </w:r>
            <w:r w:rsidRPr="00CE54F1">
              <w:rPr>
                <w:i/>
                <w:sz w:val="14"/>
                <w:szCs w:val="14"/>
                <w:vertAlign w:val="superscript"/>
                <w:lang w:val="fr-CH"/>
              </w:rPr>
              <w:t xml:space="preserve"> </w:t>
            </w:r>
            <w:r w:rsidRPr="00CE54F1">
              <w:rPr>
                <w:b/>
                <w:sz w:val="14"/>
                <w:szCs w:val="14"/>
                <w:vertAlign w:val="superscript"/>
                <w:lang w:val="fr-CH"/>
              </w:rPr>
              <w:t>a</w:t>
            </w:r>
            <w:r w:rsidRPr="00CE54F1">
              <w:rPr>
                <w:sz w:val="14"/>
                <w:szCs w:val="14"/>
                <w:lang w:val="fr-CH"/>
              </w:rPr>
              <w:t>:</w:t>
            </w:r>
          </w:p>
        </w:tc>
        <w:tc>
          <w:tcPr>
            <w:tcW w:w="1666" w:type="dxa"/>
            <w:gridSpan w:val="8"/>
            <w:shd w:val="clear" w:color="auto" w:fill="auto"/>
          </w:tcPr>
          <w:p w:rsidR="00823199" w:rsidRPr="00CE54F1" w:rsidRDefault="00823199" w:rsidP="006E0DEE">
            <w:pPr>
              <w:rPr>
                <w:b/>
                <w:sz w:val="14"/>
                <w:szCs w:val="14"/>
                <w:lang w:val="fr-CH"/>
              </w:rPr>
            </w:pPr>
            <w:r w:rsidRPr="00CE54F1">
              <w:rPr>
                <w:b/>
                <w:sz w:val="14"/>
                <w:szCs w:val="14"/>
                <w:lang w:val="fr-CH"/>
              </w:rPr>
              <w:t>XXXXXXXXXX</w:t>
            </w:r>
          </w:p>
        </w:tc>
        <w:tc>
          <w:tcPr>
            <w:tcW w:w="2469" w:type="dxa"/>
            <w:gridSpan w:val="21"/>
            <w:shd w:val="clear" w:color="auto" w:fill="FFFFFF" w:themeFill="background1"/>
          </w:tcPr>
          <w:p w:rsidR="00823199" w:rsidRPr="00CE54F1" w:rsidRDefault="00823199" w:rsidP="006E0DEE">
            <w:pPr>
              <w:rPr>
                <w:b/>
                <w:sz w:val="14"/>
                <w:szCs w:val="14"/>
                <w:lang w:val="fr-CH"/>
              </w:rPr>
            </w:pPr>
            <w:r w:rsidRPr="00CE54F1">
              <w:rPr>
                <w:sz w:val="14"/>
                <w:szCs w:val="14"/>
                <w:lang w:val="en-US"/>
              </w:rPr>
              <w:t xml:space="preserve">Numer identyfikacyjny pojazdu: </w:t>
            </w:r>
            <w:r w:rsidRPr="00CE54F1">
              <w:rPr>
                <w:rFonts w:ascii="TimesNewRomanPS-ItalicMT" w:eastAsia="Calibri" w:hAnsi="TimesNewRomanPS-ItalicMT" w:cs="TimesNewRomanPS-ItalicMT"/>
                <w:i/>
                <w:iCs/>
                <w:sz w:val="14"/>
                <w:szCs w:val="14"/>
                <w:lang w:val="en-US"/>
              </w:rPr>
              <w:t xml:space="preserve"> </w:t>
            </w:r>
            <w:r w:rsidRPr="00CE54F1">
              <w:rPr>
                <w:i/>
                <w:sz w:val="14"/>
                <w:szCs w:val="14"/>
                <w:lang w:val="fr-CH"/>
              </w:rPr>
              <w:t>/ Vehicle identification number</w:t>
            </w:r>
            <w:r w:rsidRPr="00CE54F1">
              <w:rPr>
                <w:i/>
                <w:sz w:val="14"/>
                <w:szCs w:val="14"/>
                <w:vertAlign w:val="superscript"/>
                <w:lang w:val="fr-CH"/>
              </w:rPr>
              <w:t xml:space="preserve"> </w:t>
            </w:r>
            <w:r w:rsidRPr="00CE54F1">
              <w:rPr>
                <w:b/>
                <w:sz w:val="14"/>
                <w:szCs w:val="14"/>
                <w:vertAlign w:val="superscript"/>
                <w:lang w:val="fr-CH"/>
              </w:rPr>
              <w:t>a</w:t>
            </w:r>
          </w:p>
        </w:tc>
        <w:tc>
          <w:tcPr>
            <w:tcW w:w="2382" w:type="dxa"/>
            <w:gridSpan w:val="13"/>
            <w:tcBorders>
              <w:right w:val="single" w:sz="4" w:space="0" w:color="auto"/>
            </w:tcBorders>
            <w:shd w:val="clear" w:color="auto" w:fill="auto"/>
          </w:tcPr>
          <w:p w:rsidR="00823199" w:rsidRPr="00CE54F1" w:rsidRDefault="00823199" w:rsidP="006E0DEE">
            <w:pPr>
              <w:jc w:val="right"/>
              <w:rPr>
                <w:b/>
                <w:sz w:val="14"/>
                <w:szCs w:val="14"/>
                <w:lang w:val="fr-CH"/>
              </w:rPr>
            </w:pPr>
            <w:r w:rsidRPr="00CE54F1">
              <w:rPr>
                <w:b/>
                <w:sz w:val="14"/>
                <w:szCs w:val="14"/>
                <w:lang w:val="fr-CH"/>
              </w:rPr>
              <w:t>XXXXXXXXXXXXXXXXXXXX</w:t>
            </w:r>
          </w:p>
        </w:tc>
      </w:tr>
      <w:tr w:rsidR="00823199" w:rsidRPr="0030360C"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p>
        </w:tc>
        <w:tc>
          <w:tcPr>
            <w:tcW w:w="9239" w:type="dxa"/>
            <w:gridSpan w:val="59"/>
            <w:tcBorders>
              <w:right w:val="single" w:sz="4" w:space="0" w:color="auto"/>
            </w:tcBorders>
            <w:shd w:val="clear" w:color="auto" w:fill="FFFFFF" w:themeFill="background1"/>
          </w:tcPr>
          <w:p w:rsidR="00823199" w:rsidRPr="00CE54F1" w:rsidRDefault="00823199" w:rsidP="00823199">
            <w:pPr>
              <w:ind w:left="-111"/>
              <w:rPr>
                <w:i/>
                <w:sz w:val="14"/>
                <w:szCs w:val="14"/>
                <w:lang w:val="fr-CH"/>
              </w:rPr>
            </w:pPr>
            <w:r w:rsidRPr="00CE54F1">
              <w:rPr>
                <w:sz w:val="14"/>
                <w:szCs w:val="14"/>
                <w:lang w:val="fr-CH"/>
              </w:rPr>
              <w:t xml:space="preserve">nadany przez </w:t>
            </w:r>
            <w:r w:rsidRPr="00CE54F1">
              <w:rPr>
                <w:i/>
                <w:sz w:val="14"/>
                <w:szCs w:val="14"/>
                <w:lang w:val="fr-CH"/>
              </w:rPr>
              <w:t>/ allotted by</w:t>
            </w:r>
            <w:r w:rsidRPr="00CE54F1">
              <w:rPr>
                <w:sz w:val="14"/>
                <w:szCs w:val="14"/>
                <w:lang w:val="fr-CH"/>
              </w:rPr>
              <w:t>:</w:t>
            </w:r>
            <w:r w:rsidRPr="00CE54F1">
              <w:rPr>
                <w:i/>
                <w:sz w:val="14"/>
                <w:szCs w:val="14"/>
                <w:lang w:val="fr-CH"/>
              </w:rPr>
              <w:t xml:space="preserve"> </w:t>
            </w:r>
            <w:r w:rsidRPr="00CE54F1">
              <w:rPr>
                <w:b/>
                <w:sz w:val="14"/>
                <w:szCs w:val="14"/>
                <w:lang w:val="fr-CH"/>
              </w:rPr>
              <w:t>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p>
        </w:tc>
        <w:tc>
          <w:tcPr>
            <w:tcW w:w="5296" w:type="dxa"/>
            <w:gridSpan w:val="35"/>
            <w:shd w:val="clear" w:color="auto" w:fill="FFFFFF" w:themeFill="background1"/>
          </w:tcPr>
          <w:p w:rsidR="00823199" w:rsidRPr="00CE54F1" w:rsidRDefault="00862CF9" w:rsidP="006E0DEE">
            <w:pPr>
              <w:ind w:left="-87"/>
              <w:rPr>
                <w:i/>
                <w:sz w:val="14"/>
                <w:szCs w:val="14"/>
                <w:lang w:val="en-GB"/>
              </w:rPr>
            </w:pPr>
            <w:r w:rsidRPr="00CE54F1">
              <w:rPr>
                <w:sz w:val="14"/>
                <w:szCs w:val="14"/>
                <w:lang w:val="en-US"/>
              </w:rPr>
              <w:t>Nadwozie izotermiczne</w:t>
            </w:r>
            <w:r w:rsidR="00823199" w:rsidRPr="00CE54F1">
              <w:rPr>
                <w:sz w:val="14"/>
                <w:szCs w:val="14"/>
                <w:lang w:val="en-US"/>
              </w:rPr>
              <w:t xml:space="preserve">: </w:t>
            </w:r>
            <w:r w:rsidR="00823199" w:rsidRPr="00CE54F1">
              <w:rPr>
                <w:b/>
                <w:sz w:val="14"/>
                <w:szCs w:val="14"/>
                <w:lang w:val="en-GB"/>
              </w:rPr>
              <w:t xml:space="preserve">TYP, MODEL, NUMER SERYJNY, MIESIĄC IROK PRODUKCJI / </w:t>
            </w:r>
            <w:r w:rsidR="00823199" w:rsidRPr="00CE54F1">
              <w:rPr>
                <w:i/>
                <w:sz w:val="14"/>
                <w:szCs w:val="14"/>
                <w:lang w:val="en-GB"/>
              </w:rPr>
              <w:t xml:space="preserve">Insulated box: </w:t>
            </w:r>
            <w:r w:rsidR="00823199" w:rsidRPr="00CE54F1">
              <w:rPr>
                <w:b/>
                <w:sz w:val="14"/>
                <w:szCs w:val="14"/>
                <w:lang w:val="en-GB"/>
              </w:rPr>
              <w:t xml:space="preserve">MARK, MODEL, SERIAL NUMBER, MONTH AND YEAR OF MANUFACTURE </w:t>
            </w:r>
            <w:r w:rsidR="00823199" w:rsidRPr="00CE54F1">
              <w:rPr>
                <w:b/>
                <w:sz w:val="14"/>
                <w:szCs w:val="14"/>
                <w:vertAlign w:val="superscript"/>
                <w:lang w:val="en-GB"/>
              </w:rPr>
              <w:t>15</w:t>
            </w:r>
          </w:p>
        </w:tc>
        <w:tc>
          <w:tcPr>
            <w:tcW w:w="3943" w:type="dxa"/>
            <w:gridSpan w:val="24"/>
            <w:tcBorders>
              <w:right w:val="single" w:sz="4" w:space="0" w:color="auto"/>
            </w:tcBorders>
            <w:shd w:val="clear" w:color="auto" w:fill="auto"/>
          </w:tcPr>
          <w:p w:rsidR="00823199" w:rsidRPr="00CE54F1" w:rsidRDefault="00823199" w:rsidP="006E0DEE">
            <w:pPr>
              <w:rPr>
                <w:b/>
                <w:sz w:val="14"/>
                <w:szCs w:val="14"/>
                <w:lang w:val="fr-CH"/>
              </w:rPr>
            </w:pPr>
            <w:r w:rsidRPr="00CE54F1">
              <w:rPr>
                <w:b/>
                <w:sz w:val="14"/>
                <w:szCs w:val="14"/>
                <w:lang w:val="en-GB"/>
              </w:rPr>
              <w:t xml:space="preserve">   </w:t>
            </w:r>
            <w:r w:rsidRPr="00CE54F1">
              <w:rPr>
                <w:b/>
                <w:sz w:val="14"/>
                <w:szCs w:val="14"/>
                <w:vertAlign w:val="superscript"/>
                <w:lang w:val="en-GB"/>
              </w:rPr>
              <w:t xml:space="preserve">  </w:t>
            </w:r>
            <w:r w:rsidRPr="00CE54F1">
              <w:rPr>
                <w:b/>
                <w:sz w:val="14"/>
                <w:szCs w:val="14"/>
                <w:lang w:val="fr-CH"/>
              </w:rPr>
              <w:t>XXXXXXXXXXXXXXXXXXXXXXXXXXXX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4.</w:t>
            </w:r>
          </w:p>
        </w:tc>
        <w:tc>
          <w:tcPr>
            <w:tcW w:w="5296" w:type="dxa"/>
            <w:gridSpan w:val="35"/>
            <w:shd w:val="clear" w:color="auto" w:fill="FFFFFF" w:themeFill="background1"/>
          </w:tcPr>
          <w:p w:rsidR="00823199" w:rsidRPr="00CE54F1" w:rsidRDefault="00823199" w:rsidP="00823199">
            <w:pPr>
              <w:ind w:left="-111"/>
              <w:rPr>
                <w:i/>
                <w:sz w:val="14"/>
                <w:szCs w:val="14"/>
                <w:lang w:val="fr-CH"/>
              </w:rPr>
            </w:pPr>
            <w:r w:rsidRPr="00CE54F1">
              <w:rPr>
                <w:sz w:val="14"/>
                <w:szCs w:val="14"/>
              </w:rPr>
              <w:t xml:space="preserve">Należący do lub eksploatowany przez: / </w:t>
            </w:r>
            <w:r w:rsidRPr="00CE54F1">
              <w:rPr>
                <w:i/>
                <w:sz w:val="14"/>
                <w:szCs w:val="14"/>
                <w:lang w:val="fr-CH"/>
              </w:rPr>
              <w:t>Owner or operated by</w:t>
            </w:r>
            <w:r w:rsidRPr="00CE54F1">
              <w:rPr>
                <w:sz w:val="14"/>
                <w:szCs w:val="14"/>
                <w:lang w:val="fr-CH"/>
              </w:rPr>
              <w:t>:</w:t>
            </w:r>
          </w:p>
        </w:tc>
        <w:tc>
          <w:tcPr>
            <w:tcW w:w="3943" w:type="dxa"/>
            <w:gridSpan w:val="24"/>
            <w:tcBorders>
              <w:right w:val="single" w:sz="4" w:space="0" w:color="auto"/>
            </w:tcBorders>
            <w:shd w:val="clear" w:color="auto" w:fill="auto"/>
          </w:tcPr>
          <w:p w:rsidR="00823199" w:rsidRPr="00CE54F1" w:rsidRDefault="00823199" w:rsidP="006E0DEE">
            <w:pPr>
              <w:jc w:val="right"/>
              <w:rPr>
                <w:b/>
                <w:sz w:val="14"/>
                <w:szCs w:val="14"/>
                <w:lang w:val="fr-CH"/>
              </w:rPr>
            </w:pPr>
            <w:r w:rsidRPr="00CE54F1">
              <w:rPr>
                <w:b/>
                <w:sz w:val="14"/>
                <w:szCs w:val="14"/>
                <w:lang w:val="fr-CH"/>
              </w:rPr>
              <w:t>XXXXXXXXXXXXXXXXXXXXXXXXXXXXXXXXXXX</w:t>
            </w:r>
          </w:p>
        </w:tc>
      </w:tr>
      <w:tr w:rsidR="001026D9" w:rsidRPr="00CE54F1" w:rsidTr="00FF2093">
        <w:trPr>
          <w:jc w:val="center"/>
        </w:trPr>
        <w:tc>
          <w:tcPr>
            <w:tcW w:w="618" w:type="dxa"/>
            <w:gridSpan w:val="2"/>
            <w:tcBorders>
              <w:left w:val="single" w:sz="4" w:space="0" w:color="auto"/>
            </w:tcBorders>
            <w:shd w:val="clear" w:color="auto" w:fill="auto"/>
          </w:tcPr>
          <w:p w:rsidR="001026D9" w:rsidRPr="00CE54F1" w:rsidRDefault="001026D9" w:rsidP="006E0DEE">
            <w:pPr>
              <w:rPr>
                <w:sz w:val="14"/>
                <w:szCs w:val="14"/>
                <w:lang w:val="fr-CH"/>
              </w:rPr>
            </w:pPr>
          </w:p>
        </w:tc>
        <w:tc>
          <w:tcPr>
            <w:tcW w:w="2467" w:type="dxa"/>
            <w:gridSpan w:val="15"/>
            <w:shd w:val="clear" w:color="auto" w:fill="auto"/>
          </w:tcPr>
          <w:p w:rsidR="001026D9" w:rsidRPr="00CE54F1" w:rsidRDefault="001026D9" w:rsidP="006E0DEE">
            <w:pPr>
              <w:rPr>
                <w:sz w:val="14"/>
                <w:szCs w:val="14"/>
                <w:lang w:val="fr-CH"/>
              </w:rPr>
            </w:pPr>
          </w:p>
        </w:tc>
        <w:tc>
          <w:tcPr>
            <w:tcW w:w="2829" w:type="dxa"/>
            <w:gridSpan w:val="20"/>
            <w:shd w:val="clear" w:color="auto" w:fill="auto"/>
          </w:tcPr>
          <w:p w:rsidR="001026D9" w:rsidRPr="00CE54F1" w:rsidRDefault="001026D9" w:rsidP="006E0DEE">
            <w:pPr>
              <w:rPr>
                <w:i/>
                <w:sz w:val="14"/>
                <w:szCs w:val="14"/>
                <w:lang w:val="fr-CH"/>
              </w:rPr>
            </w:pPr>
          </w:p>
        </w:tc>
        <w:tc>
          <w:tcPr>
            <w:tcW w:w="3943" w:type="dxa"/>
            <w:gridSpan w:val="24"/>
            <w:tcBorders>
              <w:right w:val="single" w:sz="4" w:space="0" w:color="auto"/>
            </w:tcBorders>
            <w:shd w:val="clear" w:color="auto" w:fill="auto"/>
          </w:tcPr>
          <w:p w:rsidR="001026D9" w:rsidRPr="00CE54F1" w:rsidRDefault="001026D9" w:rsidP="006E0DEE">
            <w:pPr>
              <w:jc w:val="right"/>
              <w:rPr>
                <w:b/>
                <w:sz w:val="14"/>
                <w:szCs w:val="14"/>
                <w:lang w:val="fr-CH"/>
              </w:rPr>
            </w:pPr>
            <w:r w:rsidRPr="00CE54F1">
              <w:rPr>
                <w:b/>
                <w:sz w:val="14"/>
                <w:szCs w:val="14"/>
                <w:lang w:val="fr-CH"/>
              </w:rPr>
              <w:t>XXXXXXXXXXXXXXXXXXXXXXXXXXXXXXXXXXX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5.</w:t>
            </w:r>
          </w:p>
        </w:tc>
        <w:tc>
          <w:tcPr>
            <w:tcW w:w="2384" w:type="dxa"/>
            <w:gridSpan w:val="14"/>
            <w:shd w:val="clear" w:color="auto" w:fill="FFFFFF" w:themeFill="background1"/>
          </w:tcPr>
          <w:p w:rsidR="00823199" w:rsidRPr="00CE54F1" w:rsidRDefault="00823199" w:rsidP="00B30DBB">
            <w:pPr>
              <w:ind w:left="-111"/>
              <w:rPr>
                <w:i/>
                <w:sz w:val="14"/>
                <w:szCs w:val="14"/>
                <w:lang w:val="fr-CH"/>
              </w:rPr>
            </w:pPr>
            <w:r w:rsidRPr="00CE54F1">
              <w:rPr>
                <w:sz w:val="14"/>
                <w:szCs w:val="14"/>
              </w:rPr>
              <w:t xml:space="preserve">Przedstawiony przez: </w:t>
            </w:r>
            <w:r w:rsidRPr="00CE54F1">
              <w:rPr>
                <w:i/>
                <w:sz w:val="14"/>
                <w:szCs w:val="14"/>
                <w:lang w:val="fr-CH"/>
              </w:rPr>
              <w:t>/ Submitted by</w:t>
            </w:r>
            <w:r w:rsidRPr="00CE54F1">
              <w:rPr>
                <w:sz w:val="14"/>
                <w:szCs w:val="14"/>
                <w:lang w:val="fr-CH"/>
              </w:rPr>
              <w:t>:</w:t>
            </w:r>
          </w:p>
        </w:tc>
        <w:tc>
          <w:tcPr>
            <w:tcW w:w="6855" w:type="dxa"/>
            <w:gridSpan w:val="45"/>
            <w:tcBorders>
              <w:right w:val="single" w:sz="4" w:space="0" w:color="auto"/>
            </w:tcBorders>
            <w:shd w:val="clear" w:color="auto" w:fill="auto"/>
          </w:tcPr>
          <w:p w:rsidR="00823199" w:rsidRPr="00CE54F1" w:rsidRDefault="00823199" w:rsidP="006E0DEE">
            <w:pPr>
              <w:jc w:val="right"/>
              <w:rPr>
                <w:b/>
                <w:sz w:val="14"/>
                <w:szCs w:val="14"/>
                <w:lang w:val="fr-CH"/>
              </w:rPr>
            </w:pPr>
            <w:r w:rsidRPr="00CE54F1">
              <w:rPr>
                <w:b/>
                <w:sz w:val="14"/>
                <w:szCs w:val="14"/>
                <w:lang w:val="fr-CH"/>
              </w:rPr>
              <w:t>XXXXXXXXXXXXXXXXXXXXXXXXXXXXXXXXXXXXXXXXXXXXXXXXXXXXXXXXXXXX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6.</w:t>
            </w:r>
          </w:p>
        </w:tc>
        <w:tc>
          <w:tcPr>
            <w:tcW w:w="3234" w:type="dxa"/>
            <w:gridSpan w:val="19"/>
            <w:shd w:val="clear" w:color="auto" w:fill="FFFFFF" w:themeFill="background1"/>
          </w:tcPr>
          <w:p w:rsidR="00823199" w:rsidRPr="00CE54F1" w:rsidRDefault="00823199" w:rsidP="00B30DBB">
            <w:pPr>
              <w:ind w:left="-111"/>
              <w:rPr>
                <w:i/>
                <w:sz w:val="14"/>
                <w:szCs w:val="14"/>
                <w:lang w:val="fr-CH"/>
              </w:rPr>
            </w:pPr>
            <w:r w:rsidRPr="00CE54F1">
              <w:rPr>
                <w:sz w:val="14"/>
                <w:szCs w:val="14"/>
              </w:rPr>
              <w:t>Został uznany jako: /</w:t>
            </w:r>
            <w:r w:rsidRPr="00CE54F1">
              <w:rPr>
                <w:rFonts w:ascii="TimesNewRomanPS-ItalicMT" w:eastAsia="Calibri" w:hAnsi="TimesNewRomanPS-ItalicMT" w:cs="TimesNewRomanPS-ItalicMT"/>
                <w:i/>
                <w:iCs/>
                <w:sz w:val="14"/>
                <w:szCs w:val="14"/>
              </w:rPr>
              <w:t xml:space="preserve"> </w:t>
            </w:r>
            <w:r w:rsidRPr="00CE54F1">
              <w:rPr>
                <w:i/>
                <w:sz w:val="14"/>
                <w:szCs w:val="14"/>
                <w:lang w:val="fr-CH"/>
              </w:rPr>
              <w:t>/ Is approved as:</w:t>
            </w:r>
            <w:r w:rsidRPr="00CE54F1">
              <w:rPr>
                <w:i/>
                <w:sz w:val="14"/>
                <w:szCs w:val="14"/>
                <w:vertAlign w:val="superscript"/>
                <w:lang w:val="fr-CH"/>
              </w:rPr>
              <w:t xml:space="preserve"> </w:t>
            </w:r>
            <w:r w:rsidRPr="00CE54F1">
              <w:rPr>
                <w:b/>
                <w:sz w:val="14"/>
                <w:szCs w:val="14"/>
                <w:vertAlign w:val="superscript"/>
                <w:lang w:val="fr-CH"/>
              </w:rPr>
              <w:t>7</w:t>
            </w:r>
          </w:p>
        </w:tc>
        <w:tc>
          <w:tcPr>
            <w:tcW w:w="6005" w:type="dxa"/>
            <w:gridSpan w:val="40"/>
            <w:tcBorders>
              <w:right w:val="single" w:sz="4" w:space="0" w:color="auto"/>
            </w:tcBorders>
            <w:shd w:val="clear" w:color="auto" w:fill="auto"/>
          </w:tcPr>
          <w:p w:rsidR="00823199" w:rsidRPr="00CE54F1" w:rsidRDefault="00823199" w:rsidP="006E0DEE">
            <w:pPr>
              <w:rPr>
                <w:b/>
                <w:sz w:val="14"/>
                <w:szCs w:val="14"/>
                <w:lang w:val="fr-CH"/>
              </w:rPr>
            </w:pPr>
            <w:r w:rsidRPr="00CE54F1">
              <w:rPr>
                <w:b/>
                <w:sz w:val="14"/>
                <w:szCs w:val="14"/>
                <w:lang w:val="fr-CH"/>
              </w:rPr>
              <w:t>XXXXXXXXXXXXXXXXXXXXXXXXXXXXXXXXXXXX</w:t>
            </w:r>
          </w:p>
        </w:tc>
      </w:tr>
      <w:tr w:rsidR="00823199" w:rsidRPr="00CE54F1" w:rsidTr="00FF2093">
        <w:trPr>
          <w:jc w:val="center"/>
        </w:trPr>
        <w:tc>
          <w:tcPr>
            <w:tcW w:w="618" w:type="dxa"/>
            <w:gridSpan w:val="2"/>
            <w:tcBorders>
              <w:left w:val="single" w:sz="4" w:space="0" w:color="auto"/>
            </w:tcBorders>
            <w:shd w:val="clear" w:color="auto" w:fill="auto"/>
          </w:tcPr>
          <w:p w:rsidR="00823199" w:rsidRPr="00CE54F1" w:rsidRDefault="00823199" w:rsidP="006E0DEE">
            <w:pPr>
              <w:rPr>
                <w:sz w:val="14"/>
                <w:szCs w:val="14"/>
                <w:lang w:val="fr-CH"/>
              </w:rPr>
            </w:pPr>
            <w:r w:rsidRPr="00CE54F1">
              <w:rPr>
                <w:sz w:val="14"/>
                <w:szCs w:val="14"/>
                <w:lang w:val="fr-CH"/>
              </w:rPr>
              <w:t>6.1</w:t>
            </w:r>
          </w:p>
        </w:tc>
        <w:tc>
          <w:tcPr>
            <w:tcW w:w="9239" w:type="dxa"/>
            <w:gridSpan w:val="59"/>
            <w:tcBorders>
              <w:right w:val="single" w:sz="4" w:space="0" w:color="auto"/>
            </w:tcBorders>
            <w:shd w:val="clear" w:color="auto" w:fill="FFFFFF" w:themeFill="background1"/>
          </w:tcPr>
          <w:p w:rsidR="00823199" w:rsidRPr="00CE54F1" w:rsidRDefault="00823199" w:rsidP="00B30DBB">
            <w:pPr>
              <w:ind w:left="-111"/>
              <w:rPr>
                <w:sz w:val="14"/>
                <w:szCs w:val="14"/>
              </w:rPr>
            </w:pPr>
            <w:r w:rsidRPr="00CE54F1">
              <w:rPr>
                <w:sz w:val="14"/>
                <w:szCs w:val="14"/>
              </w:rPr>
              <w:t>Z urządzeniem (urządzeniami) cieplnym (cieplnymi):</w:t>
            </w:r>
            <w:r w:rsidRPr="00CE54F1">
              <w:rPr>
                <w:rFonts w:ascii="TimesNewRomanPS-ItalicMT" w:eastAsia="Calibri" w:hAnsi="TimesNewRomanPS-ItalicMT" w:cs="TimesNewRomanPS-ItalicMT"/>
                <w:i/>
                <w:iCs/>
                <w:sz w:val="14"/>
                <w:szCs w:val="14"/>
              </w:rPr>
              <w:t xml:space="preserve"> </w:t>
            </w:r>
            <w:r w:rsidRPr="00CE54F1">
              <w:rPr>
                <w:i/>
                <w:sz w:val="14"/>
                <w:szCs w:val="14"/>
                <w:lang w:val="en-US"/>
              </w:rPr>
              <w:t>/ With one or more thermal appliances which is (are)</w:t>
            </w:r>
            <w:r w:rsidRPr="00CE54F1">
              <w:rPr>
                <w:i/>
                <w:sz w:val="14"/>
                <w:szCs w:val="14"/>
                <w:vertAlign w:val="superscript"/>
                <w:lang w:val="en-US"/>
              </w:rPr>
              <w:t xml:space="preserve"> </w:t>
            </w:r>
            <w:r w:rsidRPr="00CE54F1">
              <w:rPr>
                <w:b/>
                <w:sz w:val="14"/>
                <w:szCs w:val="14"/>
                <w:vertAlign w:val="superscript"/>
                <w:lang w:val="en-US"/>
              </w:rPr>
              <w:t>1</w:t>
            </w:r>
            <w:r w:rsidRPr="00CE54F1">
              <w:rPr>
                <w:sz w:val="14"/>
                <w:szCs w:val="14"/>
                <w:lang w:val="en-US"/>
              </w:rPr>
              <w:t>:</w:t>
            </w:r>
          </w:p>
        </w:tc>
      </w:tr>
      <w:tr w:rsidR="00B30DBB" w:rsidRPr="00CE54F1" w:rsidTr="00FF2093">
        <w:trPr>
          <w:jc w:val="center"/>
        </w:trPr>
        <w:tc>
          <w:tcPr>
            <w:tcW w:w="618" w:type="dxa"/>
            <w:gridSpan w:val="2"/>
            <w:tcBorders>
              <w:left w:val="single" w:sz="4" w:space="0" w:color="auto"/>
            </w:tcBorders>
            <w:shd w:val="clear" w:color="auto" w:fill="auto"/>
          </w:tcPr>
          <w:p w:rsidR="00B30DBB" w:rsidRPr="00CE54F1" w:rsidRDefault="00B30DBB" w:rsidP="006E0DEE">
            <w:pPr>
              <w:rPr>
                <w:sz w:val="14"/>
                <w:szCs w:val="14"/>
                <w:lang w:val="fr-CH"/>
              </w:rPr>
            </w:pPr>
            <w:r w:rsidRPr="00CE54F1">
              <w:rPr>
                <w:sz w:val="14"/>
                <w:szCs w:val="14"/>
                <w:lang w:val="fr-CH"/>
              </w:rPr>
              <w:t>6.1.1</w:t>
            </w:r>
          </w:p>
        </w:tc>
        <w:tc>
          <w:tcPr>
            <w:tcW w:w="2200" w:type="dxa"/>
            <w:gridSpan w:val="12"/>
            <w:shd w:val="clear" w:color="auto" w:fill="FFFFFF" w:themeFill="background1"/>
          </w:tcPr>
          <w:p w:rsidR="00B30DBB" w:rsidRPr="00CE54F1" w:rsidRDefault="00B30DBB" w:rsidP="00B30DBB">
            <w:pPr>
              <w:ind w:left="-111"/>
              <w:rPr>
                <w:sz w:val="14"/>
                <w:szCs w:val="14"/>
              </w:rPr>
            </w:pPr>
            <w:r w:rsidRPr="00CE54F1">
              <w:rPr>
                <w:sz w:val="14"/>
                <w:szCs w:val="14"/>
              </w:rPr>
              <w:t>Niezależnym</w:t>
            </w:r>
            <w:r w:rsidRPr="00CE54F1">
              <w:rPr>
                <w:i/>
                <w:sz w:val="14"/>
                <w:szCs w:val="14"/>
                <w:lang w:val="fr-CH"/>
              </w:rPr>
              <w:t>/ Independent;</w:t>
            </w:r>
            <w:r w:rsidRPr="00CE54F1">
              <w:rPr>
                <w:i/>
                <w:sz w:val="14"/>
                <w:szCs w:val="14"/>
                <w:vertAlign w:val="superscript"/>
                <w:lang w:val="fr-CH"/>
              </w:rPr>
              <w:t xml:space="preserve"> </w:t>
            </w:r>
            <w:r w:rsidRPr="00CE54F1">
              <w:rPr>
                <w:b/>
                <w:sz w:val="14"/>
                <w:szCs w:val="14"/>
                <w:vertAlign w:val="superscript"/>
                <w:lang w:val="fr-CH"/>
              </w:rPr>
              <w:t>8</w:t>
            </w:r>
          </w:p>
        </w:tc>
        <w:tc>
          <w:tcPr>
            <w:tcW w:w="7039" w:type="dxa"/>
            <w:gridSpan w:val="47"/>
            <w:tcBorders>
              <w:right w:val="single" w:sz="4" w:space="0" w:color="auto"/>
            </w:tcBorders>
            <w:shd w:val="clear" w:color="auto" w:fill="auto"/>
          </w:tcPr>
          <w:p w:rsidR="00B30DBB" w:rsidRPr="00CE54F1" w:rsidRDefault="00BF7C21" w:rsidP="00B30DBB">
            <w:pPr>
              <w:ind w:left="-111"/>
              <w:rPr>
                <w:b/>
                <w:sz w:val="14"/>
                <w:szCs w:val="14"/>
              </w:rPr>
            </w:pPr>
            <w:r w:rsidRPr="00CE54F1">
              <w:rPr>
                <w:b/>
                <w:sz w:val="14"/>
                <w:szCs w:val="14"/>
              </w:rPr>
              <w:t xml:space="preserve">TYP, MODEL, CZYNNIK CHŁODNICZY, NUMER SERYJNY/ ROK PRODUKCJI </w:t>
            </w:r>
            <w:r w:rsidRPr="00CE54F1">
              <w:rPr>
                <w:sz w:val="14"/>
                <w:szCs w:val="14"/>
              </w:rPr>
              <w:t xml:space="preserve">(o ile są określone) </w:t>
            </w:r>
            <w:r w:rsidRPr="00CE54F1">
              <w:rPr>
                <w:b/>
                <w:sz w:val="14"/>
                <w:szCs w:val="14"/>
              </w:rPr>
              <w:t>/</w:t>
            </w:r>
            <w:r w:rsidRPr="00CE54F1">
              <w:rPr>
                <w:sz w:val="14"/>
                <w:szCs w:val="14"/>
              </w:rPr>
              <w:t xml:space="preserve"> </w:t>
            </w:r>
            <w:r w:rsidR="00B30DBB" w:rsidRPr="00CE54F1">
              <w:rPr>
                <w:b/>
                <w:sz w:val="14"/>
                <w:szCs w:val="14"/>
              </w:rPr>
              <w:t xml:space="preserve">MARK, MODEL, REFRIGERANT, SERIAL NUMBER/YEAR OF MANUFACTURE </w:t>
            </w:r>
            <w:r w:rsidR="00B30DBB" w:rsidRPr="00CE54F1">
              <w:rPr>
                <w:sz w:val="14"/>
                <w:szCs w:val="14"/>
              </w:rPr>
              <w:t>(If any)</w:t>
            </w:r>
          </w:p>
        </w:tc>
      </w:tr>
      <w:tr w:rsidR="00BF7C21" w:rsidRPr="0030360C" w:rsidTr="00FF2093">
        <w:trPr>
          <w:jc w:val="center"/>
        </w:trPr>
        <w:tc>
          <w:tcPr>
            <w:tcW w:w="618" w:type="dxa"/>
            <w:gridSpan w:val="2"/>
            <w:tcBorders>
              <w:left w:val="single" w:sz="4" w:space="0" w:color="auto"/>
            </w:tcBorders>
            <w:shd w:val="clear" w:color="auto" w:fill="auto"/>
          </w:tcPr>
          <w:p w:rsidR="00BF7C21" w:rsidRPr="00CE54F1" w:rsidRDefault="00BF7C21" w:rsidP="006E0DEE">
            <w:pPr>
              <w:rPr>
                <w:sz w:val="14"/>
                <w:szCs w:val="14"/>
                <w:lang w:val="fr-CH"/>
              </w:rPr>
            </w:pPr>
            <w:r w:rsidRPr="00CE54F1">
              <w:rPr>
                <w:sz w:val="14"/>
                <w:szCs w:val="14"/>
                <w:lang w:val="fr-CH"/>
              </w:rPr>
              <w:t>6.1.2</w:t>
            </w:r>
          </w:p>
        </w:tc>
        <w:tc>
          <w:tcPr>
            <w:tcW w:w="2200" w:type="dxa"/>
            <w:gridSpan w:val="12"/>
            <w:shd w:val="clear" w:color="auto" w:fill="FFFFFF" w:themeFill="background1"/>
          </w:tcPr>
          <w:p w:rsidR="00BF7C21" w:rsidRPr="00CE54F1" w:rsidRDefault="00BF7C21" w:rsidP="00BF7C21">
            <w:pPr>
              <w:ind w:left="-111"/>
              <w:rPr>
                <w:i/>
                <w:sz w:val="14"/>
                <w:szCs w:val="14"/>
                <w:lang w:val="fr-CH"/>
              </w:rPr>
            </w:pPr>
            <w:r w:rsidRPr="00CE54F1">
              <w:rPr>
                <w:sz w:val="14"/>
                <w:szCs w:val="14"/>
              </w:rPr>
              <w:t xml:space="preserve">Zależnym </w:t>
            </w:r>
            <w:r w:rsidRPr="00CE54F1">
              <w:rPr>
                <w:i/>
                <w:sz w:val="14"/>
                <w:szCs w:val="14"/>
                <w:lang w:val="fr-CH"/>
              </w:rPr>
              <w:t>/ Not independent;</w:t>
            </w:r>
            <w:r w:rsidRPr="00CE54F1">
              <w:rPr>
                <w:i/>
                <w:sz w:val="14"/>
                <w:szCs w:val="14"/>
                <w:vertAlign w:val="superscript"/>
                <w:lang w:val="fr-CH"/>
              </w:rPr>
              <w:t xml:space="preserve"> </w:t>
            </w:r>
            <w:r w:rsidRPr="00CE54F1">
              <w:rPr>
                <w:b/>
                <w:sz w:val="14"/>
                <w:szCs w:val="14"/>
                <w:vertAlign w:val="superscript"/>
                <w:lang w:val="fr-CH"/>
              </w:rPr>
              <w:t>8</w:t>
            </w:r>
          </w:p>
        </w:tc>
        <w:tc>
          <w:tcPr>
            <w:tcW w:w="7039" w:type="dxa"/>
            <w:gridSpan w:val="47"/>
            <w:tcBorders>
              <w:right w:val="single" w:sz="4" w:space="0" w:color="auto"/>
            </w:tcBorders>
            <w:shd w:val="clear" w:color="auto" w:fill="auto"/>
          </w:tcPr>
          <w:p w:rsidR="00BF7C21" w:rsidRPr="00CE54F1" w:rsidRDefault="00BF7C21" w:rsidP="00BF7C21">
            <w:pPr>
              <w:ind w:left="-195"/>
              <w:rPr>
                <w:b/>
                <w:sz w:val="14"/>
                <w:szCs w:val="14"/>
                <w:lang w:val="fr-CH"/>
              </w:rPr>
            </w:pPr>
            <w:r w:rsidRPr="00CE54F1">
              <w:rPr>
                <w:b/>
                <w:sz w:val="14"/>
                <w:szCs w:val="14"/>
                <w:lang w:val="fr-CH"/>
              </w:rPr>
              <w:t xml:space="preserve">   TYP, MODEL, CZYNNIK CHŁODNICZY, NUMER SERYJNY/ ROK PRODUKCJI </w:t>
            </w:r>
            <w:r w:rsidRPr="00CE54F1">
              <w:rPr>
                <w:sz w:val="14"/>
                <w:szCs w:val="14"/>
                <w:lang w:val="fr-CH"/>
              </w:rPr>
              <w:t xml:space="preserve">(o ile są określone) </w:t>
            </w:r>
            <w:r w:rsidRPr="00CE54F1">
              <w:rPr>
                <w:b/>
                <w:sz w:val="14"/>
                <w:szCs w:val="14"/>
                <w:lang w:val="fr-CH"/>
              </w:rPr>
              <w:t>/</w:t>
            </w:r>
            <w:r w:rsidRPr="00CE54F1">
              <w:rPr>
                <w:sz w:val="14"/>
                <w:szCs w:val="14"/>
                <w:lang w:val="fr-CH"/>
              </w:rPr>
              <w:t xml:space="preserve"> </w:t>
            </w:r>
            <w:r w:rsidRPr="00CE54F1">
              <w:rPr>
                <w:b/>
                <w:sz w:val="14"/>
                <w:szCs w:val="14"/>
                <w:lang w:val="fr-CH"/>
              </w:rPr>
              <w:t xml:space="preserve">MARK,        </w:t>
            </w:r>
          </w:p>
          <w:p w:rsidR="00BF7C21" w:rsidRPr="00CE54F1" w:rsidRDefault="00BF7C21" w:rsidP="00BF7C21">
            <w:pPr>
              <w:ind w:left="-195"/>
              <w:rPr>
                <w:b/>
                <w:sz w:val="14"/>
                <w:szCs w:val="14"/>
                <w:lang w:val="fr-CH"/>
              </w:rPr>
            </w:pPr>
            <w:r w:rsidRPr="00CE54F1">
              <w:rPr>
                <w:b/>
                <w:sz w:val="14"/>
                <w:szCs w:val="14"/>
                <w:lang w:val="fr-CH"/>
              </w:rPr>
              <w:t xml:space="preserve">   MODEL, REFRIGERANT,  SERIAL NUMBER/YEAR OF MANUFACTURE </w:t>
            </w:r>
            <w:r w:rsidRPr="00CE54F1">
              <w:rPr>
                <w:sz w:val="14"/>
                <w:szCs w:val="14"/>
                <w:lang w:val="fr-CH"/>
              </w:rPr>
              <w:t>(If any)</w:t>
            </w:r>
          </w:p>
        </w:tc>
      </w:tr>
      <w:tr w:rsidR="00F27433" w:rsidRPr="00CE54F1"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6.1.3</w:t>
            </w:r>
          </w:p>
        </w:tc>
        <w:tc>
          <w:tcPr>
            <w:tcW w:w="2200" w:type="dxa"/>
            <w:gridSpan w:val="12"/>
            <w:shd w:val="clear" w:color="auto" w:fill="FFFFFF" w:themeFill="background1"/>
          </w:tcPr>
          <w:p w:rsidR="00F27433" w:rsidRPr="00CE54F1" w:rsidRDefault="00F27433" w:rsidP="00F27433">
            <w:pPr>
              <w:ind w:left="-111"/>
              <w:rPr>
                <w:i/>
                <w:sz w:val="14"/>
                <w:szCs w:val="14"/>
                <w:lang w:val="fr-CH"/>
              </w:rPr>
            </w:pPr>
            <w:r w:rsidRPr="00CE54F1">
              <w:rPr>
                <w:sz w:val="14"/>
                <w:szCs w:val="14"/>
              </w:rPr>
              <w:t xml:space="preserve">Zdejmowanym </w:t>
            </w:r>
            <w:r w:rsidRPr="00CE54F1">
              <w:rPr>
                <w:i/>
                <w:sz w:val="14"/>
                <w:szCs w:val="14"/>
                <w:lang w:val="fr-CH"/>
              </w:rPr>
              <w:t>/ Removable:</w:t>
            </w:r>
          </w:p>
        </w:tc>
        <w:tc>
          <w:tcPr>
            <w:tcW w:w="7039" w:type="dxa"/>
            <w:gridSpan w:val="47"/>
            <w:tcBorders>
              <w:right w:val="single" w:sz="4" w:space="0" w:color="auto"/>
            </w:tcBorders>
            <w:shd w:val="clear" w:color="auto" w:fill="auto"/>
          </w:tcPr>
          <w:p w:rsidR="00F27433" w:rsidRPr="00CE54F1" w:rsidRDefault="00F27433" w:rsidP="006E0DEE">
            <w:pPr>
              <w:rPr>
                <w:sz w:val="14"/>
                <w:szCs w:val="14"/>
                <w:lang w:val="fr-CH"/>
              </w:rPr>
            </w:pPr>
          </w:p>
        </w:tc>
      </w:tr>
      <w:tr w:rsidR="00F27433" w:rsidRPr="00CE54F1"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6.1.4</w:t>
            </w:r>
          </w:p>
        </w:tc>
        <w:tc>
          <w:tcPr>
            <w:tcW w:w="2200" w:type="dxa"/>
            <w:gridSpan w:val="12"/>
            <w:shd w:val="clear" w:color="auto" w:fill="FFFFFF" w:themeFill="background1"/>
          </w:tcPr>
          <w:p w:rsidR="00F27433" w:rsidRPr="00CE54F1" w:rsidRDefault="00F27433" w:rsidP="00F27433">
            <w:pPr>
              <w:ind w:left="-111"/>
              <w:rPr>
                <w:i/>
                <w:sz w:val="14"/>
                <w:szCs w:val="14"/>
                <w:lang w:val="fr-CH"/>
              </w:rPr>
            </w:pPr>
            <w:r w:rsidRPr="00CE54F1">
              <w:rPr>
                <w:sz w:val="14"/>
                <w:szCs w:val="14"/>
              </w:rPr>
              <w:t xml:space="preserve">Niezdejmowanym </w:t>
            </w:r>
            <w:r w:rsidRPr="00CE54F1">
              <w:rPr>
                <w:i/>
                <w:sz w:val="14"/>
                <w:szCs w:val="14"/>
                <w:lang w:val="fr-CH"/>
              </w:rPr>
              <w:t>/ Not removable.</w:t>
            </w:r>
          </w:p>
        </w:tc>
        <w:tc>
          <w:tcPr>
            <w:tcW w:w="7039" w:type="dxa"/>
            <w:gridSpan w:val="47"/>
            <w:tcBorders>
              <w:right w:val="single" w:sz="4" w:space="0" w:color="auto"/>
            </w:tcBorders>
            <w:shd w:val="clear" w:color="auto" w:fill="auto"/>
          </w:tcPr>
          <w:p w:rsidR="00F27433" w:rsidRPr="00CE54F1" w:rsidRDefault="00F27433" w:rsidP="006E0DEE">
            <w:pPr>
              <w:rPr>
                <w:sz w:val="14"/>
                <w:szCs w:val="14"/>
                <w:lang w:val="fr-CH"/>
              </w:rPr>
            </w:pPr>
          </w:p>
        </w:tc>
      </w:tr>
      <w:tr w:rsidR="00F27433" w:rsidRPr="0030360C"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7.</w:t>
            </w:r>
          </w:p>
        </w:tc>
        <w:tc>
          <w:tcPr>
            <w:tcW w:w="9239" w:type="dxa"/>
            <w:gridSpan w:val="59"/>
            <w:tcBorders>
              <w:right w:val="single" w:sz="4" w:space="0" w:color="auto"/>
            </w:tcBorders>
            <w:shd w:val="clear" w:color="auto" w:fill="FFFFFF" w:themeFill="background1"/>
          </w:tcPr>
          <w:p w:rsidR="00F27433" w:rsidRPr="00CE54F1" w:rsidRDefault="00F27433" w:rsidP="00F27433">
            <w:pPr>
              <w:ind w:left="-111"/>
              <w:rPr>
                <w:sz w:val="14"/>
                <w:szCs w:val="14"/>
                <w:lang w:val="en-US"/>
              </w:rPr>
            </w:pPr>
            <w:r w:rsidRPr="00CE54F1">
              <w:rPr>
                <w:sz w:val="14"/>
                <w:szCs w:val="14"/>
                <w:lang w:val="en-US"/>
              </w:rPr>
              <w:t xml:space="preserve">Podstawa wydania świadectwa / </w:t>
            </w:r>
            <w:r w:rsidRPr="00CE54F1">
              <w:rPr>
                <w:i/>
                <w:sz w:val="14"/>
                <w:szCs w:val="14"/>
                <w:lang w:val="en-US"/>
              </w:rPr>
              <w:t>Basis of issue of certificate</w:t>
            </w:r>
            <w:r w:rsidRPr="00CE54F1">
              <w:rPr>
                <w:sz w:val="14"/>
                <w:szCs w:val="14"/>
                <w:lang w:val="en-US"/>
              </w:rPr>
              <w:t xml:space="preserve">: </w:t>
            </w:r>
          </w:p>
        </w:tc>
      </w:tr>
      <w:tr w:rsidR="00F27433" w:rsidRPr="0030360C"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7.1</w:t>
            </w:r>
          </w:p>
        </w:tc>
        <w:tc>
          <w:tcPr>
            <w:tcW w:w="9239" w:type="dxa"/>
            <w:gridSpan w:val="59"/>
            <w:tcBorders>
              <w:right w:val="single" w:sz="4" w:space="0" w:color="auto"/>
            </w:tcBorders>
            <w:shd w:val="clear" w:color="auto" w:fill="FFFFFF" w:themeFill="background1"/>
          </w:tcPr>
          <w:p w:rsidR="00F27433" w:rsidRPr="00CE54F1" w:rsidRDefault="00F27433" w:rsidP="00F27433">
            <w:pPr>
              <w:ind w:left="-111"/>
              <w:rPr>
                <w:sz w:val="14"/>
                <w:szCs w:val="14"/>
                <w:lang w:val="en-US"/>
              </w:rPr>
            </w:pPr>
            <w:r w:rsidRPr="00CE54F1">
              <w:rPr>
                <w:sz w:val="14"/>
                <w:szCs w:val="14"/>
                <w:lang w:val="en-US"/>
              </w:rPr>
              <w:t xml:space="preserve">To świadectwo wydano na podstawie / </w:t>
            </w:r>
            <w:r w:rsidRPr="00CE54F1">
              <w:rPr>
                <w:i/>
                <w:sz w:val="14"/>
                <w:szCs w:val="14"/>
                <w:lang w:val="en-US"/>
              </w:rPr>
              <w:t>This certificate is issued on the basis of:</w:t>
            </w:r>
            <w:r w:rsidRPr="00CE54F1">
              <w:rPr>
                <w:i/>
                <w:sz w:val="14"/>
                <w:szCs w:val="14"/>
                <w:vertAlign w:val="superscript"/>
                <w:lang w:val="en-US"/>
              </w:rPr>
              <w:t xml:space="preserve"> </w:t>
            </w:r>
            <w:r w:rsidRPr="00CE54F1">
              <w:rPr>
                <w:b/>
                <w:sz w:val="14"/>
                <w:szCs w:val="14"/>
                <w:vertAlign w:val="superscript"/>
                <w:lang w:val="en-US"/>
              </w:rPr>
              <w:t>1</w:t>
            </w:r>
          </w:p>
        </w:tc>
      </w:tr>
      <w:tr w:rsidR="00F27433" w:rsidRPr="0030360C"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7.1.1</w:t>
            </w:r>
          </w:p>
        </w:tc>
        <w:tc>
          <w:tcPr>
            <w:tcW w:w="9239" w:type="dxa"/>
            <w:gridSpan w:val="59"/>
            <w:tcBorders>
              <w:right w:val="single" w:sz="4" w:space="0" w:color="auto"/>
            </w:tcBorders>
            <w:shd w:val="clear" w:color="auto" w:fill="FFFFFF" w:themeFill="background1"/>
          </w:tcPr>
          <w:p w:rsidR="00F27433" w:rsidRPr="00CE54F1" w:rsidRDefault="00F27433" w:rsidP="00F27433">
            <w:pPr>
              <w:ind w:left="-111"/>
              <w:rPr>
                <w:sz w:val="14"/>
                <w:szCs w:val="14"/>
                <w:lang w:val="fr-CH"/>
              </w:rPr>
            </w:pPr>
            <w:r w:rsidRPr="00CE54F1">
              <w:rPr>
                <w:sz w:val="14"/>
                <w:szCs w:val="14"/>
                <w:lang w:val="en-US"/>
              </w:rPr>
              <w:t xml:space="preserve">Badania środka transportu </w:t>
            </w:r>
            <w:r w:rsidRPr="00CE54F1">
              <w:rPr>
                <w:i/>
                <w:sz w:val="14"/>
                <w:szCs w:val="14"/>
                <w:lang w:val="fr-CH"/>
              </w:rPr>
              <w:t>/ Tests of the equipment</w:t>
            </w:r>
            <w:r w:rsidRPr="00CE54F1">
              <w:rPr>
                <w:sz w:val="14"/>
                <w:szCs w:val="14"/>
                <w:lang w:val="fr-CH"/>
              </w:rPr>
              <w:t>;</w:t>
            </w:r>
          </w:p>
        </w:tc>
      </w:tr>
      <w:tr w:rsidR="00F27433" w:rsidRPr="00CE54F1"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7.1.2</w:t>
            </w:r>
          </w:p>
        </w:tc>
        <w:tc>
          <w:tcPr>
            <w:tcW w:w="9239" w:type="dxa"/>
            <w:gridSpan w:val="59"/>
            <w:tcBorders>
              <w:right w:val="single" w:sz="4" w:space="0" w:color="auto"/>
            </w:tcBorders>
            <w:shd w:val="clear" w:color="auto" w:fill="FFFFFF" w:themeFill="background1"/>
          </w:tcPr>
          <w:p w:rsidR="00F27433" w:rsidRPr="00CE54F1" w:rsidRDefault="00F27433" w:rsidP="00F27433">
            <w:pPr>
              <w:ind w:left="-111"/>
              <w:rPr>
                <w:sz w:val="14"/>
                <w:szCs w:val="14"/>
              </w:rPr>
            </w:pPr>
            <w:r w:rsidRPr="00CE54F1">
              <w:rPr>
                <w:sz w:val="14"/>
                <w:szCs w:val="14"/>
              </w:rPr>
              <w:t xml:space="preserve">Zgodności ze wzorcowym środkiem transportu / </w:t>
            </w:r>
            <w:r w:rsidRPr="00CE54F1">
              <w:rPr>
                <w:i/>
                <w:sz w:val="14"/>
                <w:szCs w:val="14"/>
              </w:rPr>
              <w:t>conformity with a reference item of equipment</w:t>
            </w:r>
            <w:r w:rsidRPr="00CE54F1">
              <w:rPr>
                <w:sz w:val="14"/>
                <w:szCs w:val="14"/>
              </w:rPr>
              <w:t>;</w:t>
            </w:r>
          </w:p>
        </w:tc>
      </w:tr>
      <w:tr w:rsidR="00F27433" w:rsidRPr="00CE54F1"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7.1.3</w:t>
            </w:r>
          </w:p>
        </w:tc>
        <w:tc>
          <w:tcPr>
            <w:tcW w:w="9239" w:type="dxa"/>
            <w:gridSpan w:val="59"/>
            <w:tcBorders>
              <w:right w:val="single" w:sz="4" w:space="0" w:color="auto"/>
            </w:tcBorders>
            <w:shd w:val="clear" w:color="auto" w:fill="FFFFFF" w:themeFill="background1"/>
          </w:tcPr>
          <w:p w:rsidR="00F27433" w:rsidRPr="00CE54F1" w:rsidRDefault="00F27433" w:rsidP="00F27433">
            <w:pPr>
              <w:ind w:left="-111"/>
              <w:rPr>
                <w:sz w:val="14"/>
                <w:szCs w:val="14"/>
                <w:lang w:val="fr-CH"/>
              </w:rPr>
            </w:pPr>
            <w:r w:rsidRPr="00CE54F1">
              <w:rPr>
                <w:sz w:val="14"/>
                <w:szCs w:val="14"/>
              </w:rPr>
              <w:t xml:space="preserve">Kontroli okresowej </w:t>
            </w:r>
            <w:r w:rsidRPr="00CE54F1">
              <w:rPr>
                <w:i/>
                <w:sz w:val="14"/>
                <w:szCs w:val="14"/>
                <w:lang w:val="fr-CH"/>
              </w:rPr>
              <w:t>/A periodic inspection</w:t>
            </w:r>
            <w:r w:rsidRPr="00CE54F1">
              <w:rPr>
                <w:sz w:val="14"/>
                <w:szCs w:val="14"/>
                <w:lang w:val="fr-CH"/>
              </w:rPr>
              <w:t>.</w:t>
            </w:r>
          </w:p>
        </w:tc>
      </w:tr>
      <w:tr w:rsidR="00F27433" w:rsidRPr="00CE54F1" w:rsidTr="00FF2093">
        <w:trPr>
          <w:jc w:val="center"/>
        </w:trPr>
        <w:tc>
          <w:tcPr>
            <w:tcW w:w="618" w:type="dxa"/>
            <w:gridSpan w:val="2"/>
            <w:tcBorders>
              <w:left w:val="single" w:sz="4" w:space="0" w:color="auto"/>
            </w:tcBorders>
            <w:shd w:val="clear" w:color="auto" w:fill="auto"/>
          </w:tcPr>
          <w:p w:rsidR="00F27433" w:rsidRPr="00CE54F1" w:rsidRDefault="00F27433" w:rsidP="006E0DEE">
            <w:pPr>
              <w:rPr>
                <w:sz w:val="14"/>
                <w:szCs w:val="14"/>
                <w:lang w:val="fr-CH"/>
              </w:rPr>
            </w:pPr>
            <w:r w:rsidRPr="00CE54F1">
              <w:rPr>
                <w:sz w:val="14"/>
                <w:szCs w:val="14"/>
                <w:lang w:val="fr-CH"/>
              </w:rPr>
              <w:t>7.2</w:t>
            </w:r>
          </w:p>
        </w:tc>
        <w:tc>
          <w:tcPr>
            <w:tcW w:w="9239" w:type="dxa"/>
            <w:gridSpan w:val="59"/>
            <w:tcBorders>
              <w:right w:val="single" w:sz="4" w:space="0" w:color="auto"/>
            </w:tcBorders>
            <w:shd w:val="clear" w:color="auto" w:fill="FFFFFF" w:themeFill="background1"/>
          </w:tcPr>
          <w:p w:rsidR="00F27433" w:rsidRPr="00CE54F1" w:rsidRDefault="00F27433" w:rsidP="00F27433">
            <w:pPr>
              <w:ind w:left="-111"/>
              <w:rPr>
                <w:sz w:val="14"/>
                <w:szCs w:val="14"/>
                <w:lang w:val="fr-CH"/>
              </w:rPr>
            </w:pPr>
            <w:r w:rsidRPr="00CE54F1">
              <w:rPr>
                <w:sz w:val="14"/>
                <w:szCs w:val="14"/>
                <w:lang w:val="en-US"/>
              </w:rPr>
              <w:t>Wskazać:</w:t>
            </w:r>
            <w:r w:rsidRPr="00CE54F1">
              <w:rPr>
                <w:i/>
                <w:sz w:val="14"/>
                <w:szCs w:val="14"/>
                <w:lang w:val="fr-CH"/>
              </w:rPr>
              <w:t xml:space="preserve"> / Specify:</w:t>
            </w:r>
          </w:p>
        </w:tc>
      </w:tr>
      <w:tr w:rsidR="00167645" w:rsidRPr="00CE54F1" w:rsidTr="00FF2093">
        <w:trPr>
          <w:jc w:val="center"/>
        </w:trPr>
        <w:tc>
          <w:tcPr>
            <w:tcW w:w="618" w:type="dxa"/>
            <w:gridSpan w:val="2"/>
            <w:tcBorders>
              <w:left w:val="single" w:sz="4" w:space="0" w:color="auto"/>
            </w:tcBorders>
            <w:shd w:val="clear" w:color="auto" w:fill="auto"/>
          </w:tcPr>
          <w:p w:rsidR="00167645" w:rsidRPr="00CE54F1" w:rsidRDefault="00167645" w:rsidP="006E0DEE">
            <w:pPr>
              <w:rPr>
                <w:sz w:val="14"/>
                <w:szCs w:val="14"/>
                <w:lang w:val="fr-CH"/>
              </w:rPr>
            </w:pPr>
            <w:r w:rsidRPr="00CE54F1">
              <w:rPr>
                <w:sz w:val="14"/>
                <w:szCs w:val="14"/>
                <w:lang w:val="fr-CH"/>
              </w:rPr>
              <w:t>7.2.1</w:t>
            </w:r>
          </w:p>
        </w:tc>
        <w:tc>
          <w:tcPr>
            <w:tcW w:w="2722" w:type="dxa"/>
            <w:gridSpan w:val="17"/>
            <w:shd w:val="clear" w:color="auto" w:fill="FFFFFF" w:themeFill="background1"/>
          </w:tcPr>
          <w:p w:rsidR="00167645" w:rsidRPr="00CE54F1" w:rsidRDefault="00167645" w:rsidP="00167645">
            <w:pPr>
              <w:ind w:left="-111"/>
              <w:rPr>
                <w:i/>
                <w:sz w:val="14"/>
                <w:szCs w:val="14"/>
                <w:lang w:val="fr-CH"/>
              </w:rPr>
            </w:pPr>
            <w:r w:rsidRPr="00CE54F1">
              <w:rPr>
                <w:sz w:val="14"/>
                <w:szCs w:val="14"/>
                <w:lang w:val="en-US"/>
              </w:rPr>
              <w:t>S</w:t>
            </w:r>
            <w:r w:rsidR="00862CF9" w:rsidRPr="00CE54F1">
              <w:rPr>
                <w:sz w:val="14"/>
                <w:szCs w:val="14"/>
                <w:lang w:val="en-US"/>
              </w:rPr>
              <w:t>tację badawczą</w:t>
            </w:r>
            <w:r w:rsidRPr="00CE54F1">
              <w:rPr>
                <w:sz w:val="14"/>
                <w:szCs w:val="14"/>
                <w:lang w:val="en-US"/>
              </w:rPr>
              <w:t xml:space="preserve"> </w:t>
            </w:r>
            <w:r w:rsidRPr="00CE54F1">
              <w:rPr>
                <w:i/>
                <w:sz w:val="14"/>
                <w:szCs w:val="14"/>
                <w:lang w:val="fr-CH"/>
              </w:rPr>
              <w:t>/ The testing station:</w:t>
            </w:r>
          </w:p>
        </w:tc>
        <w:tc>
          <w:tcPr>
            <w:tcW w:w="6517" w:type="dxa"/>
            <w:gridSpan w:val="42"/>
            <w:tcBorders>
              <w:right w:val="single" w:sz="4" w:space="0" w:color="auto"/>
            </w:tcBorders>
            <w:shd w:val="clear" w:color="auto" w:fill="auto"/>
          </w:tcPr>
          <w:p w:rsidR="00167645" w:rsidRPr="00CE54F1" w:rsidRDefault="00167645" w:rsidP="006E0DEE">
            <w:pPr>
              <w:rPr>
                <w:b/>
                <w:sz w:val="14"/>
                <w:szCs w:val="14"/>
                <w:lang w:val="fr-CH"/>
              </w:rPr>
            </w:pPr>
            <w:r w:rsidRPr="00CE54F1">
              <w:rPr>
                <w:b/>
                <w:sz w:val="14"/>
                <w:szCs w:val="14"/>
                <w:lang w:val="fr-CH"/>
              </w:rPr>
              <w:t>XXXXXXXXXXXXXXXXXXXXXXXXXXXXXXXXXXXX</w:t>
            </w:r>
          </w:p>
        </w:tc>
      </w:tr>
      <w:tr w:rsidR="00167645" w:rsidRPr="00CE54F1" w:rsidTr="00FF2093">
        <w:trPr>
          <w:jc w:val="center"/>
        </w:trPr>
        <w:tc>
          <w:tcPr>
            <w:tcW w:w="618" w:type="dxa"/>
            <w:gridSpan w:val="2"/>
            <w:tcBorders>
              <w:left w:val="single" w:sz="4" w:space="0" w:color="auto"/>
            </w:tcBorders>
            <w:shd w:val="clear" w:color="auto" w:fill="auto"/>
          </w:tcPr>
          <w:p w:rsidR="00167645" w:rsidRPr="00CE54F1" w:rsidRDefault="00167645" w:rsidP="006E0DEE">
            <w:pPr>
              <w:rPr>
                <w:sz w:val="14"/>
                <w:szCs w:val="14"/>
                <w:lang w:val="fr-CH"/>
              </w:rPr>
            </w:pPr>
            <w:r w:rsidRPr="00CE54F1">
              <w:rPr>
                <w:sz w:val="14"/>
                <w:szCs w:val="14"/>
                <w:lang w:val="fr-CH"/>
              </w:rPr>
              <w:t>7.2.2</w:t>
            </w:r>
          </w:p>
        </w:tc>
        <w:tc>
          <w:tcPr>
            <w:tcW w:w="3234" w:type="dxa"/>
            <w:gridSpan w:val="19"/>
            <w:shd w:val="clear" w:color="auto" w:fill="FFFFFF" w:themeFill="background1"/>
          </w:tcPr>
          <w:p w:rsidR="00167645" w:rsidRPr="00CE54F1" w:rsidRDefault="00167645" w:rsidP="00167645">
            <w:pPr>
              <w:ind w:left="-111"/>
              <w:rPr>
                <w:i/>
                <w:sz w:val="14"/>
                <w:szCs w:val="14"/>
                <w:lang w:val="en-US"/>
              </w:rPr>
            </w:pPr>
            <w:r w:rsidRPr="00CE54F1">
              <w:rPr>
                <w:sz w:val="14"/>
                <w:szCs w:val="14"/>
                <w:lang w:val="en-US"/>
              </w:rPr>
              <w:t xml:space="preserve">Rodzaj badań </w:t>
            </w:r>
            <w:r w:rsidRPr="00CE54F1">
              <w:rPr>
                <w:i/>
                <w:sz w:val="14"/>
                <w:szCs w:val="14"/>
                <w:lang w:val="en-US"/>
              </w:rPr>
              <w:t>/ The nature of the tests:</w:t>
            </w:r>
            <w:r w:rsidRPr="00CE54F1">
              <w:rPr>
                <w:i/>
                <w:sz w:val="14"/>
                <w:szCs w:val="14"/>
                <w:vertAlign w:val="superscript"/>
                <w:lang w:val="en-US"/>
              </w:rPr>
              <w:t xml:space="preserve"> </w:t>
            </w:r>
            <w:r w:rsidRPr="00CE54F1">
              <w:rPr>
                <w:b/>
                <w:sz w:val="14"/>
                <w:szCs w:val="14"/>
                <w:vertAlign w:val="superscript"/>
                <w:lang w:val="en-US"/>
              </w:rPr>
              <w:t>9</w:t>
            </w:r>
          </w:p>
        </w:tc>
        <w:tc>
          <w:tcPr>
            <w:tcW w:w="6005" w:type="dxa"/>
            <w:gridSpan w:val="40"/>
            <w:tcBorders>
              <w:right w:val="single" w:sz="4" w:space="0" w:color="auto"/>
            </w:tcBorders>
            <w:shd w:val="clear" w:color="auto" w:fill="auto"/>
          </w:tcPr>
          <w:p w:rsidR="00167645" w:rsidRPr="00CE54F1" w:rsidRDefault="00167645" w:rsidP="006E0DEE">
            <w:pPr>
              <w:rPr>
                <w:b/>
                <w:sz w:val="14"/>
                <w:szCs w:val="14"/>
                <w:lang w:val="fr-CH"/>
              </w:rPr>
            </w:pPr>
            <w:r w:rsidRPr="00CE54F1">
              <w:rPr>
                <w:b/>
                <w:sz w:val="14"/>
                <w:szCs w:val="14"/>
                <w:lang w:val="fr-CH"/>
              </w:rPr>
              <w:t>XXXXXXXXXXXXXXXXXXXXXXXXXXXXXXXXXXXXXXXXXXXXXXXXXXX</w:t>
            </w:r>
          </w:p>
        </w:tc>
      </w:tr>
      <w:tr w:rsidR="001026D9" w:rsidRPr="00CE54F1" w:rsidTr="00FF2093">
        <w:trPr>
          <w:jc w:val="center"/>
        </w:trPr>
        <w:tc>
          <w:tcPr>
            <w:tcW w:w="618" w:type="dxa"/>
            <w:gridSpan w:val="2"/>
            <w:tcBorders>
              <w:left w:val="single" w:sz="4" w:space="0" w:color="auto"/>
            </w:tcBorders>
            <w:shd w:val="clear" w:color="auto" w:fill="auto"/>
          </w:tcPr>
          <w:p w:rsidR="001026D9" w:rsidRPr="00CE54F1" w:rsidRDefault="001026D9" w:rsidP="006E0DEE">
            <w:pPr>
              <w:rPr>
                <w:sz w:val="14"/>
                <w:szCs w:val="14"/>
                <w:lang w:val="fr-CH"/>
              </w:rPr>
            </w:pPr>
          </w:p>
        </w:tc>
        <w:tc>
          <w:tcPr>
            <w:tcW w:w="1525" w:type="dxa"/>
            <w:gridSpan w:val="8"/>
            <w:shd w:val="clear" w:color="auto" w:fill="auto"/>
          </w:tcPr>
          <w:p w:rsidR="001026D9" w:rsidRPr="00CE54F1" w:rsidRDefault="001026D9" w:rsidP="006E0DEE">
            <w:pPr>
              <w:rPr>
                <w:sz w:val="14"/>
                <w:szCs w:val="14"/>
                <w:lang w:val="fr-CH"/>
              </w:rPr>
            </w:pPr>
          </w:p>
        </w:tc>
        <w:tc>
          <w:tcPr>
            <w:tcW w:w="1709" w:type="dxa"/>
            <w:gridSpan w:val="11"/>
            <w:shd w:val="clear" w:color="auto" w:fill="auto"/>
          </w:tcPr>
          <w:p w:rsidR="001026D9" w:rsidRPr="00CE54F1" w:rsidRDefault="001026D9" w:rsidP="006E0DEE">
            <w:pPr>
              <w:rPr>
                <w:i/>
                <w:sz w:val="14"/>
                <w:szCs w:val="14"/>
                <w:lang w:val="fr-CH"/>
              </w:rPr>
            </w:pPr>
          </w:p>
        </w:tc>
        <w:tc>
          <w:tcPr>
            <w:tcW w:w="6005" w:type="dxa"/>
            <w:gridSpan w:val="40"/>
            <w:tcBorders>
              <w:right w:val="single" w:sz="4" w:space="0" w:color="auto"/>
            </w:tcBorders>
            <w:shd w:val="clear" w:color="auto" w:fill="auto"/>
          </w:tcPr>
          <w:p w:rsidR="001026D9" w:rsidRPr="00CE54F1" w:rsidRDefault="001026D9" w:rsidP="006E0DEE">
            <w:pPr>
              <w:rPr>
                <w:b/>
                <w:sz w:val="14"/>
                <w:szCs w:val="14"/>
                <w:lang w:val="fr-CH"/>
              </w:rPr>
            </w:pPr>
            <w:r w:rsidRPr="00CE54F1">
              <w:rPr>
                <w:b/>
                <w:sz w:val="14"/>
                <w:szCs w:val="14"/>
                <w:lang w:val="fr-CH"/>
              </w:rPr>
              <w:t>XXXXXXXXXXXXXXXXXXXXXXXXXXXXXXXXXXXXXXXXXXXXXXXXXXX</w:t>
            </w:r>
          </w:p>
        </w:tc>
      </w:tr>
      <w:tr w:rsidR="00167645" w:rsidRPr="0030360C" w:rsidTr="00FF2093">
        <w:trPr>
          <w:jc w:val="center"/>
        </w:trPr>
        <w:tc>
          <w:tcPr>
            <w:tcW w:w="618" w:type="dxa"/>
            <w:gridSpan w:val="2"/>
            <w:tcBorders>
              <w:left w:val="single" w:sz="4" w:space="0" w:color="auto"/>
            </w:tcBorders>
            <w:shd w:val="clear" w:color="auto" w:fill="auto"/>
          </w:tcPr>
          <w:p w:rsidR="00167645" w:rsidRPr="00CE54F1" w:rsidRDefault="00167645" w:rsidP="006E0DEE">
            <w:pPr>
              <w:rPr>
                <w:sz w:val="14"/>
                <w:szCs w:val="14"/>
                <w:lang w:val="fr-CH"/>
              </w:rPr>
            </w:pPr>
            <w:r w:rsidRPr="00CE54F1">
              <w:rPr>
                <w:sz w:val="14"/>
                <w:szCs w:val="14"/>
                <w:lang w:val="fr-CH"/>
              </w:rPr>
              <w:t>7.2.3</w:t>
            </w:r>
          </w:p>
        </w:tc>
        <w:tc>
          <w:tcPr>
            <w:tcW w:w="9239" w:type="dxa"/>
            <w:gridSpan w:val="59"/>
            <w:tcBorders>
              <w:right w:val="single" w:sz="4" w:space="0" w:color="auto"/>
            </w:tcBorders>
            <w:shd w:val="clear" w:color="auto" w:fill="FFFFFF" w:themeFill="background1"/>
          </w:tcPr>
          <w:p w:rsidR="00167645" w:rsidRPr="00CE54F1" w:rsidRDefault="00167645" w:rsidP="00167645">
            <w:pPr>
              <w:ind w:left="-111"/>
              <w:rPr>
                <w:sz w:val="14"/>
                <w:szCs w:val="14"/>
                <w:lang w:val="en-US"/>
              </w:rPr>
            </w:pPr>
            <w:r w:rsidRPr="00CE54F1">
              <w:rPr>
                <w:sz w:val="14"/>
                <w:szCs w:val="14"/>
                <w:lang w:val="fr-CH"/>
              </w:rPr>
              <w:t>N</w:t>
            </w:r>
            <w:r w:rsidRPr="00CE54F1">
              <w:rPr>
                <w:sz w:val="14"/>
                <w:szCs w:val="14"/>
                <w:lang w:val="en-US"/>
              </w:rPr>
              <w:t xml:space="preserve">umer (-y) protokołu (-ów) / </w:t>
            </w:r>
            <w:r w:rsidRPr="00CE54F1">
              <w:rPr>
                <w:i/>
                <w:sz w:val="14"/>
                <w:szCs w:val="14"/>
                <w:lang w:val="en-US"/>
              </w:rPr>
              <w:t>The number(s) of the report(s)</w:t>
            </w:r>
            <w:r w:rsidRPr="00CE54F1">
              <w:rPr>
                <w:sz w:val="14"/>
                <w:szCs w:val="14"/>
                <w:lang w:val="en-US"/>
              </w:rPr>
              <w:t>:</w:t>
            </w:r>
          </w:p>
        </w:tc>
      </w:tr>
      <w:tr w:rsidR="001026D9" w:rsidRPr="0030360C" w:rsidTr="00FF2093">
        <w:trPr>
          <w:jc w:val="center"/>
        </w:trPr>
        <w:tc>
          <w:tcPr>
            <w:tcW w:w="618" w:type="dxa"/>
            <w:gridSpan w:val="2"/>
            <w:tcBorders>
              <w:left w:val="single" w:sz="4" w:space="0" w:color="auto"/>
            </w:tcBorders>
            <w:shd w:val="clear" w:color="auto" w:fill="auto"/>
          </w:tcPr>
          <w:p w:rsidR="001026D9" w:rsidRPr="00CE54F1" w:rsidRDefault="001026D9" w:rsidP="006E0DEE">
            <w:pPr>
              <w:rPr>
                <w:sz w:val="14"/>
                <w:szCs w:val="14"/>
                <w:lang w:val="en-US"/>
              </w:rPr>
            </w:pPr>
          </w:p>
        </w:tc>
        <w:tc>
          <w:tcPr>
            <w:tcW w:w="9239" w:type="dxa"/>
            <w:gridSpan w:val="59"/>
            <w:tcBorders>
              <w:right w:val="single" w:sz="4" w:space="0" w:color="auto"/>
            </w:tcBorders>
            <w:shd w:val="clear" w:color="auto" w:fill="auto"/>
          </w:tcPr>
          <w:p w:rsidR="001026D9" w:rsidRPr="00CE54F1" w:rsidRDefault="00167645" w:rsidP="00167645">
            <w:pPr>
              <w:ind w:left="-113"/>
              <w:rPr>
                <w:sz w:val="14"/>
                <w:szCs w:val="14"/>
                <w:lang w:val="en-US"/>
              </w:rPr>
            </w:pPr>
            <w:r w:rsidRPr="00CE54F1">
              <w:rPr>
                <w:b/>
                <w:sz w:val="14"/>
                <w:szCs w:val="14"/>
                <w:lang w:val="en-US"/>
              </w:rPr>
              <w:t xml:space="preserve">NNNNNNNN  (STACJA BADAŃ)  RRRR/MM/DD i  NNNNNNNN  (STACJA BADAŃ)  RRRR/MM/DD / </w:t>
            </w:r>
            <w:r w:rsidR="001026D9" w:rsidRPr="00CE54F1">
              <w:rPr>
                <w:b/>
                <w:sz w:val="14"/>
                <w:szCs w:val="14"/>
                <w:lang w:val="en-US"/>
              </w:rPr>
              <w:t>NNNNNNNN  (TESTING STATION)  YYYY/MM/DD and  NNNNNNNN  (TESTING STATION)  YYYY/MM/DD</w:t>
            </w:r>
          </w:p>
        </w:tc>
      </w:tr>
      <w:tr w:rsidR="00167645" w:rsidRPr="00CE54F1" w:rsidTr="00FF2093">
        <w:trPr>
          <w:jc w:val="center"/>
        </w:trPr>
        <w:tc>
          <w:tcPr>
            <w:tcW w:w="618" w:type="dxa"/>
            <w:gridSpan w:val="2"/>
            <w:tcBorders>
              <w:left w:val="single" w:sz="4" w:space="0" w:color="auto"/>
            </w:tcBorders>
            <w:shd w:val="clear" w:color="auto" w:fill="auto"/>
          </w:tcPr>
          <w:p w:rsidR="00167645" w:rsidRPr="00CE54F1" w:rsidRDefault="00167645" w:rsidP="006E0DEE">
            <w:pPr>
              <w:rPr>
                <w:sz w:val="14"/>
                <w:szCs w:val="14"/>
                <w:lang w:val="fr-CH"/>
              </w:rPr>
            </w:pPr>
            <w:r w:rsidRPr="00CE54F1">
              <w:rPr>
                <w:sz w:val="14"/>
                <w:szCs w:val="14"/>
                <w:lang w:val="fr-CH"/>
              </w:rPr>
              <w:t>7.2.4</w:t>
            </w:r>
          </w:p>
        </w:tc>
        <w:tc>
          <w:tcPr>
            <w:tcW w:w="4671" w:type="dxa"/>
            <w:gridSpan w:val="28"/>
            <w:shd w:val="clear" w:color="auto" w:fill="FFFFFF" w:themeFill="background1"/>
          </w:tcPr>
          <w:p w:rsidR="00167645" w:rsidRPr="00CE54F1" w:rsidRDefault="00167645" w:rsidP="00167645">
            <w:pPr>
              <w:ind w:left="-111"/>
              <w:rPr>
                <w:i/>
                <w:sz w:val="14"/>
                <w:szCs w:val="14"/>
              </w:rPr>
            </w:pPr>
            <w:r w:rsidRPr="00CE54F1">
              <w:rPr>
                <w:sz w:val="14"/>
                <w:szCs w:val="14"/>
              </w:rPr>
              <w:t xml:space="preserve">Wartość współczynnika K: </w:t>
            </w:r>
            <w:r w:rsidRPr="00CE54F1">
              <w:rPr>
                <w:i/>
                <w:sz w:val="14"/>
                <w:szCs w:val="14"/>
              </w:rPr>
              <w:t>/ The K coefficient</w:t>
            </w:r>
            <w:r w:rsidRPr="00CE54F1">
              <w:rPr>
                <w:sz w:val="14"/>
                <w:szCs w:val="14"/>
              </w:rPr>
              <w:t>:</w:t>
            </w:r>
            <w:r w:rsidRPr="00CE54F1">
              <w:rPr>
                <w:b/>
                <w:sz w:val="14"/>
                <w:szCs w:val="14"/>
              </w:rPr>
              <w:t xml:space="preserve"> 0.nn W/m</w:t>
            </w:r>
            <w:r w:rsidRPr="00CE54F1">
              <w:rPr>
                <w:b/>
                <w:sz w:val="14"/>
                <w:szCs w:val="14"/>
                <w:vertAlign w:val="superscript"/>
              </w:rPr>
              <w:t>2</w:t>
            </w:r>
            <w:r w:rsidRPr="00CE54F1">
              <w:rPr>
                <w:b/>
                <w:sz w:val="14"/>
                <w:szCs w:val="14"/>
              </w:rPr>
              <w:t>K</w:t>
            </w:r>
          </w:p>
        </w:tc>
        <w:tc>
          <w:tcPr>
            <w:tcW w:w="625" w:type="dxa"/>
            <w:gridSpan w:val="7"/>
            <w:tcBorders>
              <w:bottom w:val="single" w:sz="4" w:space="0" w:color="auto"/>
              <w:right w:val="single" w:sz="4" w:space="0" w:color="auto"/>
            </w:tcBorders>
            <w:shd w:val="clear" w:color="auto" w:fill="auto"/>
            <w:vAlign w:val="center"/>
          </w:tcPr>
          <w:p w:rsidR="00167645" w:rsidRPr="00CE54F1" w:rsidRDefault="00167645" w:rsidP="006E0DEE">
            <w:pPr>
              <w:jc w:val="center"/>
              <w:rPr>
                <w:sz w:val="14"/>
                <w:szCs w:val="14"/>
                <w:lang w:val="fr-CH"/>
              </w:rPr>
            </w:pPr>
            <w:r w:rsidRPr="00CE54F1">
              <w:rPr>
                <w:b/>
                <w:sz w:val="14"/>
                <w:szCs w:val="14"/>
                <w:vertAlign w:val="superscript"/>
                <w:lang w:val="fr-CH"/>
              </w:rPr>
              <w:t>11</w:t>
            </w:r>
          </w:p>
        </w:tc>
        <w:tc>
          <w:tcPr>
            <w:tcW w:w="90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167645" w:rsidRPr="00CE54F1" w:rsidRDefault="00167645" w:rsidP="006E0DEE">
            <w:pPr>
              <w:jc w:val="center"/>
              <w:rPr>
                <w:sz w:val="14"/>
                <w:szCs w:val="14"/>
                <w:lang w:val="fr-CH"/>
              </w:rPr>
            </w:pPr>
            <w:r w:rsidRPr="00CE54F1">
              <w:rPr>
                <w:sz w:val="14"/>
                <w:szCs w:val="14"/>
                <w:lang w:val="fr-CH"/>
              </w:rPr>
              <w:t>Nominal capacity</w:t>
            </w:r>
          </w:p>
        </w:tc>
        <w:tc>
          <w:tcPr>
            <w:tcW w:w="99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167645" w:rsidRPr="00CE54F1" w:rsidRDefault="00167645" w:rsidP="006E0DEE">
            <w:pPr>
              <w:jc w:val="center"/>
              <w:rPr>
                <w:sz w:val="14"/>
                <w:szCs w:val="14"/>
                <w:lang w:val="fr-CH"/>
              </w:rPr>
            </w:pPr>
            <w:r w:rsidRPr="00CE54F1">
              <w:rPr>
                <w:sz w:val="14"/>
                <w:szCs w:val="14"/>
                <w:lang w:val="fr-CH"/>
              </w:rPr>
              <w:t>Evap.1</w:t>
            </w:r>
          </w:p>
        </w:tc>
        <w:tc>
          <w:tcPr>
            <w:tcW w:w="97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67645" w:rsidRPr="00CE54F1" w:rsidRDefault="00167645" w:rsidP="006E0DEE">
            <w:pPr>
              <w:jc w:val="center"/>
              <w:rPr>
                <w:sz w:val="14"/>
                <w:szCs w:val="14"/>
                <w:lang w:val="fr-CH"/>
              </w:rPr>
            </w:pPr>
            <w:r w:rsidRPr="00CE54F1">
              <w:rPr>
                <w:sz w:val="14"/>
                <w:szCs w:val="14"/>
                <w:lang w:val="fr-CH"/>
              </w:rPr>
              <w:t>Evap.2</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67645" w:rsidRPr="00CE54F1" w:rsidRDefault="00167645" w:rsidP="006E0DEE">
            <w:pPr>
              <w:jc w:val="center"/>
              <w:rPr>
                <w:sz w:val="14"/>
                <w:szCs w:val="14"/>
                <w:lang w:val="fr-CH"/>
              </w:rPr>
            </w:pPr>
            <w:r w:rsidRPr="00CE54F1">
              <w:rPr>
                <w:sz w:val="14"/>
                <w:szCs w:val="14"/>
                <w:lang w:val="fr-CH"/>
              </w:rPr>
              <w:t>Evap.3</w:t>
            </w:r>
          </w:p>
        </w:tc>
      </w:tr>
      <w:tr w:rsidR="00412E2F" w:rsidRPr="00CE54F1" w:rsidTr="00FF2093">
        <w:trPr>
          <w:jc w:val="center"/>
        </w:trPr>
        <w:tc>
          <w:tcPr>
            <w:tcW w:w="618" w:type="dxa"/>
            <w:gridSpan w:val="2"/>
            <w:tcBorders>
              <w:left w:val="single" w:sz="4" w:space="0" w:color="auto"/>
            </w:tcBorders>
            <w:shd w:val="clear" w:color="auto" w:fill="auto"/>
          </w:tcPr>
          <w:p w:rsidR="001026D9" w:rsidRPr="00CE54F1" w:rsidRDefault="001026D9" w:rsidP="006E0DEE">
            <w:pPr>
              <w:rPr>
                <w:sz w:val="14"/>
                <w:szCs w:val="14"/>
                <w:lang w:val="fr-CH"/>
              </w:rPr>
            </w:pPr>
            <w:r w:rsidRPr="00CE54F1">
              <w:rPr>
                <w:sz w:val="14"/>
                <w:szCs w:val="14"/>
                <w:lang w:val="fr-CH"/>
              </w:rPr>
              <w:t>7.2.5</w:t>
            </w:r>
          </w:p>
        </w:tc>
        <w:tc>
          <w:tcPr>
            <w:tcW w:w="1525" w:type="dxa"/>
            <w:gridSpan w:val="8"/>
            <w:shd w:val="clear" w:color="auto" w:fill="FFFFFF" w:themeFill="background1"/>
          </w:tcPr>
          <w:p w:rsidR="001026D9" w:rsidRPr="00CE54F1" w:rsidRDefault="001026D9" w:rsidP="006E0DEE">
            <w:pPr>
              <w:rPr>
                <w:sz w:val="14"/>
                <w:szCs w:val="14"/>
                <w:lang w:val="fr-CH"/>
              </w:rPr>
            </w:pPr>
          </w:p>
        </w:tc>
        <w:tc>
          <w:tcPr>
            <w:tcW w:w="2890" w:type="dxa"/>
            <w:gridSpan w:val="18"/>
            <w:shd w:val="clear" w:color="auto" w:fill="FFFFFF" w:themeFill="background1"/>
          </w:tcPr>
          <w:p w:rsidR="001026D9" w:rsidRPr="00CE54F1" w:rsidRDefault="001026D9" w:rsidP="006E0DEE">
            <w:pPr>
              <w:rPr>
                <w:i/>
                <w:sz w:val="14"/>
                <w:szCs w:val="14"/>
                <w:lang w:val="fr-CH"/>
              </w:rPr>
            </w:pPr>
          </w:p>
        </w:tc>
        <w:tc>
          <w:tcPr>
            <w:tcW w:w="256" w:type="dxa"/>
            <w:gridSpan w:val="2"/>
            <w:tcBorders>
              <w:left w:val="nil"/>
              <w:right w:val="single" w:sz="4" w:space="0" w:color="auto"/>
            </w:tcBorders>
            <w:shd w:val="clear" w:color="auto" w:fill="auto"/>
          </w:tcPr>
          <w:p w:rsidR="001026D9" w:rsidRPr="00CE54F1" w:rsidRDefault="001026D9" w:rsidP="006E0DEE">
            <w:pPr>
              <w:rPr>
                <w:i/>
                <w:sz w:val="14"/>
                <w:szCs w:val="14"/>
                <w:lang w:val="fr-CH"/>
              </w:rPr>
            </w:pPr>
          </w:p>
        </w:tc>
        <w:tc>
          <w:tcPr>
            <w:tcW w:w="625" w:type="dxa"/>
            <w:gridSpan w:val="7"/>
            <w:tcBorders>
              <w:top w:val="single" w:sz="4" w:space="0" w:color="auto"/>
              <w:left w:val="single" w:sz="4" w:space="0" w:color="auto"/>
              <w:bottom w:val="single" w:sz="4" w:space="0" w:color="auto"/>
              <w:right w:val="single" w:sz="4" w:space="0" w:color="auto"/>
            </w:tcBorders>
            <w:shd w:val="clear" w:color="auto" w:fill="auto"/>
          </w:tcPr>
          <w:p w:rsidR="001026D9" w:rsidRPr="00CE54F1" w:rsidRDefault="001026D9" w:rsidP="006E0DEE">
            <w:pPr>
              <w:jc w:val="right"/>
              <w:rPr>
                <w:sz w:val="14"/>
                <w:szCs w:val="14"/>
                <w:lang w:val="fr-CH"/>
              </w:rPr>
            </w:pPr>
            <w:r w:rsidRPr="00CE54F1">
              <w:rPr>
                <w:sz w:val="14"/>
                <w:szCs w:val="14"/>
                <w:lang w:val="fr-CH"/>
              </w:rPr>
              <w:t>°C</w:t>
            </w:r>
          </w:p>
        </w:tc>
        <w:tc>
          <w:tcPr>
            <w:tcW w:w="908" w:type="dxa"/>
            <w:gridSpan w:val="6"/>
            <w:tcBorders>
              <w:top w:val="single" w:sz="4" w:space="0" w:color="auto"/>
              <w:left w:val="single" w:sz="4" w:space="0" w:color="auto"/>
              <w:bottom w:val="single" w:sz="4" w:space="0" w:color="auto"/>
              <w:right w:val="single" w:sz="4" w:space="0" w:color="auto"/>
            </w:tcBorders>
            <w:shd w:val="clear" w:color="auto" w:fill="auto"/>
          </w:tcPr>
          <w:p w:rsidR="001026D9" w:rsidRPr="00CE54F1" w:rsidRDefault="001026D9" w:rsidP="006E0DEE">
            <w:pPr>
              <w:jc w:val="center"/>
              <w:rPr>
                <w:b/>
                <w:sz w:val="14"/>
                <w:szCs w:val="14"/>
                <w:lang w:val="fr-CH"/>
              </w:rPr>
            </w:pPr>
            <w:r w:rsidRPr="00CE54F1">
              <w:rPr>
                <w:b/>
                <w:sz w:val="14"/>
                <w:szCs w:val="14"/>
                <w:lang w:val="fr-CH"/>
              </w:rPr>
              <w:t>xxxxx W</w:t>
            </w:r>
          </w:p>
        </w:tc>
        <w:tc>
          <w:tcPr>
            <w:tcW w:w="993" w:type="dxa"/>
            <w:gridSpan w:val="10"/>
            <w:tcBorders>
              <w:top w:val="single" w:sz="4" w:space="0" w:color="auto"/>
              <w:left w:val="single" w:sz="4" w:space="0" w:color="auto"/>
              <w:bottom w:val="single" w:sz="4" w:space="0" w:color="auto"/>
              <w:right w:val="single" w:sz="4" w:space="0" w:color="auto"/>
            </w:tcBorders>
            <w:shd w:val="clear" w:color="auto" w:fill="auto"/>
          </w:tcPr>
          <w:p w:rsidR="001026D9" w:rsidRPr="00CE54F1" w:rsidRDefault="001026D9" w:rsidP="006E0DEE">
            <w:pPr>
              <w:jc w:val="center"/>
              <w:rPr>
                <w:b/>
                <w:sz w:val="14"/>
                <w:szCs w:val="14"/>
                <w:lang w:val="fr-CH"/>
              </w:rPr>
            </w:pPr>
            <w:r w:rsidRPr="00CE54F1">
              <w:rPr>
                <w:b/>
                <w:sz w:val="14"/>
                <w:szCs w:val="14"/>
                <w:lang w:val="fr-CH"/>
              </w:rPr>
              <w:t>xxxxx W</w:t>
            </w:r>
          </w:p>
        </w:tc>
        <w:tc>
          <w:tcPr>
            <w:tcW w:w="976" w:type="dxa"/>
            <w:gridSpan w:val="5"/>
            <w:tcBorders>
              <w:top w:val="single" w:sz="4" w:space="0" w:color="auto"/>
              <w:left w:val="single" w:sz="4" w:space="0" w:color="auto"/>
              <w:bottom w:val="single" w:sz="4" w:space="0" w:color="auto"/>
              <w:right w:val="single" w:sz="4" w:space="0" w:color="auto"/>
            </w:tcBorders>
            <w:shd w:val="clear" w:color="auto" w:fill="auto"/>
          </w:tcPr>
          <w:p w:rsidR="001026D9" w:rsidRPr="00CE54F1" w:rsidRDefault="001026D9" w:rsidP="006E0DEE">
            <w:pPr>
              <w:jc w:val="center"/>
              <w:rPr>
                <w:b/>
                <w:sz w:val="14"/>
                <w:szCs w:val="14"/>
                <w:lang w:val="fr-CH"/>
              </w:rPr>
            </w:pPr>
            <w:r w:rsidRPr="00CE54F1">
              <w:rPr>
                <w:b/>
                <w:sz w:val="14"/>
                <w:szCs w:val="14"/>
                <w:lang w:val="fr-CH"/>
              </w:rPr>
              <w:t>xxxxx W</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tcPr>
          <w:p w:rsidR="001026D9" w:rsidRPr="00CE54F1" w:rsidRDefault="001026D9" w:rsidP="006E0DEE">
            <w:pPr>
              <w:jc w:val="center"/>
              <w:rPr>
                <w:b/>
                <w:sz w:val="14"/>
                <w:szCs w:val="14"/>
                <w:lang w:val="fr-CH"/>
              </w:rPr>
            </w:pPr>
            <w:r w:rsidRPr="00CE54F1">
              <w:rPr>
                <w:b/>
                <w:sz w:val="14"/>
                <w:szCs w:val="14"/>
                <w:lang w:val="fr-CH"/>
              </w:rPr>
              <w:t>xxxxx W</w:t>
            </w:r>
          </w:p>
        </w:tc>
      </w:tr>
      <w:tr w:rsidR="00167645" w:rsidRPr="00CE54F1" w:rsidTr="00FF2093">
        <w:trPr>
          <w:jc w:val="center"/>
        </w:trPr>
        <w:tc>
          <w:tcPr>
            <w:tcW w:w="618" w:type="dxa"/>
            <w:gridSpan w:val="2"/>
            <w:tcBorders>
              <w:left w:val="single" w:sz="4" w:space="0" w:color="auto"/>
            </w:tcBorders>
            <w:shd w:val="clear" w:color="auto" w:fill="auto"/>
          </w:tcPr>
          <w:p w:rsidR="00167645" w:rsidRPr="00CE54F1" w:rsidRDefault="00167645" w:rsidP="006E0DEE">
            <w:pPr>
              <w:rPr>
                <w:sz w:val="14"/>
                <w:szCs w:val="14"/>
                <w:lang w:val="fr-CH"/>
              </w:rPr>
            </w:pPr>
          </w:p>
        </w:tc>
        <w:tc>
          <w:tcPr>
            <w:tcW w:w="4671" w:type="dxa"/>
            <w:gridSpan w:val="28"/>
            <w:vMerge w:val="restart"/>
            <w:tcBorders>
              <w:right w:val="single" w:sz="4" w:space="0" w:color="auto"/>
            </w:tcBorders>
            <w:shd w:val="clear" w:color="auto" w:fill="FFFFFF" w:themeFill="background1"/>
          </w:tcPr>
          <w:p w:rsidR="00167645" w:rsidRPr="00CE54F1" w:rsidRDefault="00167645" w:rsidP="00325592">
            <w:pPr>
              <w:shd w:val="clear" w:color="auto" w:fill="FFFFFF" w:themeFill="background1"/>
              <w:ind w:left="-111"/>
              <w:rPr>
                <w:i/>
                <w:sz w:val="14"/>
                <w:szCs w:val="14"/>
                <w:lang w:val="fr-CH"/>
              </w:rPr>
            </w:pPr>
            <w:r w:rsidRPr="00CE54F1">
              <w:rPr>
                <w:sz w:val="14"/>
                <w:szCs w:val="14"/>
                <w:lang w:val="fr-CH"/>
              </w:rPr>
              <w:t xml:space="preserve">Użyteczną </w:t>
            </w:r>
            <w:r w:rsidR="00862CF9" w:rsidRPr="00CE54F1">
              <w:rPr>
                <w:sz w:val="14"/>
                <w:szCs w:val="14"/>
                <w:lang w:val="fr-CH"/>
              </w:rPr>
              <w:t xml:space="preserve">wydajność chłodnicza </w:t>
            </w:r>
            <w:r w:rsidRPr="00CE54F1">
              <w:rPr>
                <w:sz w:val="14"/>
                <w:szCs w:val="14"/>
                <w:lang w:val="fr-CH"/>
              </w:rPr>
              <w:t xml:space="preserve">w temperaturze </w:t>
            </w:r>
            <w:r w:rsidR="00862CF9" w:rsidRPr="00CE54F1">
              <w:rPr>
                <w:sz w:val="14"/>
                <w:szCs w:val="14"/>
                <w:lang w:val="fr-CH"/>
              </w:rPr>
              <w:t xml:space="preserve">zewnętrznej </w:t>
            </w:r>
            <w:r w:rsidRPr="00CE54F1">
              <w:rPr>
                <w:sz w:val="14"/>
                <w:szCs w:val="14"/>
                <w:lang w:val="fr-CH"/>
              </w:rPr>
              <w:t xml:space="preserve">30 </w:t>
            </w:r>
            <w:r w:rsidRPr="00CE54F1">
              <w:rPr>
                <w:sz w:val="14"/>
                <w:szCs w:val="14"/>
                <w:vertAlign w:val="superscript"/>
                <w:lang w:val="fr-CH"/>
              </w:rPr>
              <w:t>o</w:t>
            </w:r>
            <w:r w:rsidRPr="00CE54F1">
              <w:rPr>
                <w:sz w:val="14"/>
                <w:szCs w:val="14"/>
                <w:lang w:val="fr-CH"/>
              </w:rPr>
              <w:t xml:space="preserve">C i przy temperaturze </w:t>
            </w:r>
            <w:r w:rsidR="00862CF9" w:rsidRPr="00CE54F1">
              <w:rPr>
                <w:sz w:val="14"/>
                <w:szCs w:val="14"/>
                <w:lang w:val="fr-CH"/>
              </w:rPr>
              <w:t>wewnętrznej</w:t>
            </w:r>
            <w:r w:rsidRPr="00CE54F1">
              <w:rPr>
                <w:sz w:val="14"/>
                <w:szCs w:val="14"/>
                <w:lang w:val="fr-CH"/>
              </w:rPr>
              <w:t xml:space="preserve">: </w:t>
            </w:r>
            <w:r w:rsidRPr="00CE54F1">
              <w:rPr>
                <w:i/>
                <w:sz w:val="14"/>
                <w:szCs w:val="14"/>
                <w:lang w:val="fr-CH"/>
              </w:rPr>
              <w:t>/ The effective refrigerating capacity at an</w:t>
            </w:r>
            <w:r w:rsidR="00325592" w:rsidRPr="00CE54F1">
              <w:rPr>
                <w:i/>
                <w:sz w:val="14"/>
                <w:szCs w:val="14"/>
                <w:lang w:val="fr-CH"/>
              </w:rPr>
              <w:t xml:space="preserve"> outside temperature of 30 °C and an inside temperature of:</w:t>
            </w:r>
            <w:r w:rsidR="00325592" w:rsidRPr="00CE54F1">
              <w:rPr>
                <w:i/>
                <w:sz w:val="14"/>
                <w:szCs w:val="14"/>
                <w:vertAlign w:val="superscript"/>
                <w:lang w:val="fr-CH"/>
              </w:rPr>
              <w:t xml:space="preserve"> </w:t>
            </w:r>
            <w:r w:rsidR="00325592" w:rsidRPr="00CE54F1">
              <w:rPr>
                <w:b/>
                <w:sz w:val="14"/>
                <w:szCs w:val="14"/>
                <w:vertAlign w:val="superscript"/>
                <w:lang w:val="fr-CH"/>
              </w:rPr>
              <w:t>10</w:t>
            </w:r>
          </w:p>
          <w:p w:rsidR="00167645" w:rsidRPr="00CE54F1" w:rsidRDefault="00325592" w:rsidP="00325592">
            <w:pPr>
              <w:tabs>
                <w:tab w:val="left" w:pos="3675"/>
              </w:tabs>
              <w:ind w:left="-113"/>
              <w:rPr>
                <w:i/>
                <w:sz w:val="14"/>
                <w:szCs w:val="14"/>
                <w:lang w:val="fr-CH"/>
              </w:rPr>
            </w:pPr>
            <w:r w:rsidRPr="00CE54F1">
              <w:rPr>
                <w:i/>
                <w:sz w:val="14"/>
                <w:szCs w:val="14"/>
                <w:lang w:val="fr-CH"/>
              </w:rPr>
              <w:tab/>
            </w:r>
          </w:p>
        </w:tc>
        <w:tc>
          <w:tcPr>
            <w:tcW w:w="625" w:type="dxa"/>
            <w:gridSpan w:val="7"/>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right"/>
              <w:rPr>
                <w:sz w:val="14"/>
                <w:szCs w:val="14"/>
                <w:lang w:val="fr-CH"/>
              </w:rPr>
            </w:pPr>
            <w:r w:rsidRPr="00CE54F1">
              <w:rPr>
                <w:sz w:val="14"/>
                <w:szCs w:val="14"/>
                <w:lang w:val="fr-CH"/>
              </w:rPr>
              <w:t>°C</w:t>
            </w:r>
          </w:p>
        </w:tc>
        <w:tc>
          <w:tcPr>
            <w:tcW w:w="908" w:type="dxa"/>
            <w:gridSpan w:val="6"/>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c>
          <w:tcPr>
            <w:tcW w:w="993" w:type="dxa"/>
            <w:gridSpan w:val="10"/>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c>
          <w:tcPr>
            <w:tcW w:w="976" w:type="dxa"/>
            <w:gridSpan w:val="5"/>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r>
      <w:tr w:rsidR="00167645" w:rsidRPr="00CE54F1" w:rsidTr="00FF2093">
        <w:trPr>
          <w:jc w:val="center"/>
        </w:trPr>
        <w:tc>
          <w:tcPr>
            <w:tcW w:w="618" w:type="dxa"/>
            <w:gridSpan w:val="2"/>
            <w:tcBorders>
              <w:left w:val="single" w:sz="4" w:space="0" w:color="auto"/>
            </w:tcBorders>
            <w:shd w:val="clear" w:color="auto" w:fill="auto"/>
          </w:tcPr>
          <w:p w:rsidR="00167645" w:rsidRPr="00CE54F1" w:rsidRDefault="00167645" w:rsidP="006E0DEE">
            <w:pPr>
              <w:rPr>
                <w:sz w:val="14"/>
                <w:szCs w:val="14"/>
                <w:lang w:val="fr-CH"/>
              </w:rPr>
            </w:pPr>
          </w:p>
        </w:tc>
        <w:tc>
          <w:tcPr>
            <w:tcW w:w="4671" w:type="dxa"/>
            <w:gridSpan w:val="28"/>
            <w:vMerge/>
            <w:tcBorders>
              <w:right w:val="single" w:sz="4" w:space="0" w:color="auto"/>
            </w:tcBorders>
            <w:shd w:val="clear" w:color="auto" w:fill="FFFFFF" w:themeFill="background1"/>
          </w:tcPr>
          <w:p w:rsidR="00167645" w:rsidRPr="00CE54F1" w:rsidRDefault="00167645" w:rsidP="006E0DEE">
            <w:pPr>
              <w:ind w:left="-113"/>
              <w:rPr>
                <w:i/>
                <w:sz w:val="14"/>
                <w:szCs w:val="14"/>
                <w:lang w:val="en-US"/>
              </w:rPr>
            </w:pPr>
          </w:p>
        </w:tc>
        <w:tc>
          <w:tcPr>
            <w:tcW w:w="625" w:type="dxa"/>
            <w:gridSpan w:val="7"/>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right"/>
              <w:rPr>
                <w:sz w:val="14"/>
                <w:szCs w:val="14"/>
                <w:lang w:val="fr-CH"/>
              </w:rPr>
            </w:pPr>
            <w:r w:rsidRPr="00CE54F1">
              <w:rPr>
                <w:sz w:val="14"/>
                <w:szCs w:val="14"/>
                <w:lang w:val="fr-CH"/>
              </w:rPr>
              <w:t>°C</w:t>
            </w:r>
          </w:p>
        </w:tc>
        <w:tc>
          <w:tcPr>
            <w:tcW w:w="908" w:type="dxa"/>
            <w:gridSpan w:val="6"/>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c>
          <w:tcPr>
            <w:tcW w:w="993" w:type="dxa"/>
            <w:gridSpan w:val="10"/>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c>
          <w:tcPr>
            <w:tcW w:w="976" w:type="dxa"/>
            <w:gridSpan w:val="5"/>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c>
          <w:tcPr>
            <w:tcW w:w="1066" w:type="dxa"/>
            <w:gridSpan w:val="3"/>
            <w:tcBorders>
              <w:top w:val="single" w:sz="4" w:space="0" w:color="auto"/>
              <w:left w:val="single" w:sz="4" w:space="0" w:color="auto"/>
              <w:bottom w:val="single" w:sz="4" w:space="0" w:color="auto"/>
              <w:right w:val="single" w:sz="4" w:space="0" w:color="auto"/>
            </w:tcBorders>
            <w:shd w:val="clear" w:color="auto" w:fill="auto"/>
          </w:tcPr>
          <w:p w:rsidR="00167645" w:rsidRPr="00CE54F1" w:rsidRDefault="00167645" w:rsidP="006E0DEE">
            <w:pPr>
              <w:jc w:val="center"/>
              <w:rPr>
                <w:b/>
                <w:sz w:val="14"/>
                <w:szCs w:val="14"/>
                <w:lang w:val="fr-CH"/>
              </w:rPr>
            </w:pPr>
            <w:r w:rsidRPr="00CE54F1">
              <w:rPr>
                <w:b/>
                <w:sz w:val="14"/>
                <w:szCs w:val="14"/>
                <w:lang w:val="fr-CH"/>
              </w:rPr>
              <w:t>xxxxx W</w:t>
            </w:r>
          </w:p>
        </w:tc>
      </w:tr>
      <w:tr w:rsidR="00325592" w:rsidRPr="00CE54F1" w:rsidTr="00FF2093">
        <w:trPr>
          <w:jc w:val="center"/>
        </w:trPr>
        <w:tc>
          <w:tcPr>
            <w:tcW w:w="1327" w:type="dxa"/>
            <w:gridSpan w:val="6"/>
            <w:tcBorders>
              <w:left w:val="single" w:sz="4" w:space="0" w:color="auto"/>
            </w:tcBorders>
            <w:shd w:val="clear" w:color="auto" w:fill="auto"/>
          </w:tcPr>
          <w:p w:rsidR="001026D9" w:rsidRPr="00CE54F1" w:rsidRDefault="001026D9" w:rsidP="006E0DEE">
            <w:pPr>
              <w:rPr>
                <w:sz w:val="14"/>
                <w:szCs w:val="14"/>
                <w:lang w:val="fr-CH"/>
              </w:rPr>
            </w:pPr>
          </w:p>
        </w:tc>
        <w:tc>
          <w:tcPr>
            <w:tcW w:w="2013" w:type="dxa"/>
            <w:gridSpan w:val="13"/>
            <w:shd w:val="clear" w:color="auto" w:fill="auto"/>
          </w:tcPr>
          <w:p w:rsidR="001026D9" w:rsidRPr="00CE54F1" w:rsidRDefault="001026D9" w:rsidP="006E0DEE">
            <w:pPr>
              <w:rPr>
                <w:sz w:val="14"/>
                <w:szCs w:val="14"/>
                <w:lang w:val="fr-CH"/>
              </w:rPr>
            </w:pPr>
          </w:p>
        </w:tc>
        <w:tc>
          <w:tcPr>
            <w:tcW w:w="512" w:type="dxa"/>
            <w:gridSpan w:val="2"/>
            <w:shd w:val="clear" w:color="auto" w:fill="auto"/>
          </w:tcPr>
          <w:p w:rsidR="001026D9" w:rsidRPr="00CE54F1" w:rsidRDefault="001026D9" w:rsidP="006E0DEE">
            <w:pPr>
              <w:rPr>
                <w:sz w:val="14"/>
                <w:szCs w:val="14"/>
                <w:lang w:val="fr-CH"/>
              </w:rPr>
            </w:pPr>
          </w:p>
        </w:tc>
        <w:tc>
          <w:tcPr>
            <w:tcW w:w="2314" w:type="dxa"/>
            <w:gridSpan w:val="19"/>
            <w:shd w:val="clear" w:color="auto" w:fill="auto"/>
          </w:tcPr>
          <w:p w:rsidR="001026D9" w:rsidRPr="00CE54F1" w:rsidRDefault="001026D9" w:rsidP="006E0DEE">
            <w:pPr>
              <w:rPr>
                <w:sz w:val="14"/>
                <w:szCs w:val="14"/>
                <w:lang w:val="fr-CH"/>
              </w:rPr>
            </w:pPr>
          </w:p>
        </w:tc>
        <w:tc>
          <w:tcPr>
            <w:tcW w:w="1591" w:type="dxa"/>
            <w:gridSpan w:val="11"/>
            <w:shd w:val="clear" w:color="auto" w:fill="auto"/>
          </w:tcPr>
          <w:p w:rsidR="001026D9" w:rsidRPr="00CE54F1" w:rsidRDefault="001026D9" w:rsidP="006E0DEE">
            <w:pPr>
              <w:rPr>
                <w:sz w:val="14"/>
                <w:szCs w:val="14"/>
                <w:lang w:val="fr-CH"/>
              </w:rPr>
            </w:pPr>
          </w:p>
        </w:tc>
        <w:tc>
          <w:tcPr>
            <w:tcW w:w="2100" w:type="dxa"/>
            <w:gridSpan w:val="10"/>
            <w:tcBorders>
              <w:right w:val="single" w:sz="4" w:space="0" w:color="auto"/>
            </w:tcBorders>
            <w:shd w:val="clear" w:color="auto" w:fill="auto"/>
          </w:tcPr>
          <w:p w:rsidR="001026D9" w:rsidRPr="00CE54F1" w:rsidRDefault="001026D9" w:rsidP="006E0DEE">
            <w:pPr>
              <w:rPr>
                <w:sz w:val="14"/>
                <w:szCs w:val="14"/>
                <w:lang w:val="fr-CH"/>
              </w:rPr>
            </w:pPr>
          </w:p>
        </w:tc>
      </w:tr>
      <w:tr w:rsidR="00412E2F" w:rsidRPr="0030360C"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7.3</w:t>
            </w:r>
          </w:p>
        </w:tc>
        <w:tc>
          <w:tcPr>
            <w:tcW w:w="9234" w:type="dxa"/>
            <w:gridSpan w:val="59"/>
            <w:tcBorders>
              <w:right w:val="single" w:sz="4" w:space="0" w:color="auto"/>
            </w:tcBorders>
            <w:shd w:val="clear" w:color="auto" w:fill="FFFFFF" w:themeFill="background1"/>
          </w:tcPr>
          <w:p w:rsidR="00412E2F" w:rsidRPr="00CE54F1" w:rsidRDefault="00412E2F" w:rsidP="00412E2F">
            <w:pPr>
              <w:ind w:left="-109"/>
              <w:rPr>
                <w:sz w:val="14"/>
                <w:szCs w:val="14"/>
                <w:lang w:val="en-US"/>
              </w:rPr>
            </w:pPr>
            <w:r w:rsidRPr="00CE54F1">
              <w:rPr>
                <w:sz w:val="14"/>
                <w:szCs w:val="14"/>
                <w:lang w:val="fr-CH"/>
              </w:rPr>
              <w:t>L</w:t>
            </w:r>
            <w:r w:rsidRPr="00CE54F1">
              <w:rPr>
                <w:sz w:val="14"/>
                <w:szCs w:val="14"/>
                <w:lang w:val="en-US"/>
              </w:rPr>
              <w:t xml:space="preserve">iczba otworów i specjalnego wyposażenia  / </w:t>
            </w:r>
            <w:r w:rsidRPr="00CE54F1">
              <w:rPr>
                <w:i/>
                <w:sz w:val="14"/>
                <w:szCs w:val="14"/>
                <w:lang w:val="en-US"/>
              </w:rPr>
              <w:t xml:space="preserve">Number of openings and special equipment                              </w:t>
            </w:r>
            <w:r w:rsidRPr="00CE54F1">
              <w:rPr>
                <w:b/>
                <w:sz w:val="14"/>
                <w:szCs w:val="14"/>
                <w:lang w:val="en-US"/>
              </w:rPr>
              <w:t>X</w:t>
            </w: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7.3.1</w:t>
            </w:r>
          </w:p>
        </w:tc>
        <w:tc>
          <w:tcPr>
            <w:tcW w:w="2717" w:type="dxa"/>
            <w:gridSpan w:val="17"/>
            <w:shd w:val="clear" w:color="auto" w:fill="FFFFFF" w:themeFill="background1"/>
          </w:tcPr>
          <w:p w:rsidR="00412E2F" w:rsidRPr="00CE54F1" w:rsidRDefault="00412E2F" w:rsidP="00412E2F">
            <w:pPr>
              <w:ind w:left="-109"/>
              <w:rPr>
                <w:sz w:val="14"/>
                <w:szCs w:val="14"/>
                <w:lang w:val="fr-CH"/>
              </w:rPr>
            </w:pPr>
            <w:r w:rsidRPr="00CE54F1">
              <w:rPr>
                <w:sz w:val="14"/>
                <w:szCs w:val="14"/>
                <w:lang w:val="en-US"/>
              </w:rPr>
              <w:t xml:space="preserve">Liczba drzwi </w:t>
            </w:r>
            <w:r w:rsidRPr="00CE54F1">
              <w:rPr>
                <w:i/>
                <w:sz w:val="14"/>
                <w:szCs w:val="14"/>
                <w:lang w:val="fr-CH"/>
              </w:rPr>
              <w:t>/ Number of doors</w:t>
            </w:r>
            <w:r w:rsidRPr="00CE54F1">
              <w:rPr>
                <w:sz w:val="14"/>
                <w:szCs w:val="14"/>
                <w:lang w:val="fr-CH"/>
              </w:rPr>
              <w:t>:</w:t>
            </w:r>
          </w:p>
        </w:tc>
        <w:tc>
          <w:tcPr>
            <w:tcW w:w="525" w:type="dxa"/>
            <w:gridSpan w:val="3"/>
            <w:shd w:val="clear" w:color="auto" w:fill="auto"/>
          </w:tcPr>
          <w:p w:rsidR="00412E2F" w:rsidRPr="00CE54F1" w:rsidRDefault="00412E2F" w:rsidP="006E0DEE">
            <w:pPr>
              <w:jc w:val="right"/>
              <w:rPr>
                <w:b/>
                <w:sz w:val="14"/>
                <w:szCs w:val="14"/>
                <w:lang w:val="fr-CH"/>
              </w:rPr>
            </w:pPr>
            <w:r w:rsidRPr="00CE54F1">
              <w:rPr>
                <w:b/>
                <w:sz w:val="14"/>
                <w:szCs w:val="14"/>
                <w:lang w:val="fr-CH"/>
              </w:rPr>
              <w:t>X</w:t>
            </w:r>
          </w:p>
        </w:tc>
        <w:tc>
          <w:tcPr>
            <w:tcW w:w="2523" w:type="dxa"/>
            <w:gridSpan w:val="20"/>
            <w:shd w:val="clear" w:color="auto" w:fill="FFFFFF" w:themeFill="background1"/>
          </w:tcPr>
          <w:p w:rsidR="00412E2F" w:rsidRPr="00CE54F1" w:rsidRDefault="00412E2F" w:rsidP="006E0DEE">
            <w:pPr>
              <w:rPr>
                <w:sz w:val="14"/>
                <w:szCs w:val="14"/>
                <w:lang w:val="fr-CH"/>
              </w:rPr>
            </w:pPr>
            <w:r w:rsidRPr="00CE54F1">
              <w:rPr>
                <w:sz w:val="14"/>
                <w:szCs w:val="14"/>
                <w:lang w:val="en-US"/>
              </w:rPr>
              <w:t xml:space="preserve">tylne drzwi </w:t>
            </w:r>
            <w:r w:rsidRPr="00CE54F1">
              <w:rPr>
                <w:sz w:val="14"/>
                <w:szCs w:val="14"/>
                <w:lang w:val="fr-CH"/>
              </w:rPr>
              <w:t xml:space="preserve">/ </w:t>
            </w:r>
            <w:r w:rsidRPr="00CE54F1">
              <w:rPr>
                <w:i/>
                <w:sz w:val="14"/>
                <w:szCs w:val="14"/>
                <w:lang w:val="fr-CH"/>
              </w:rPr>
              <w:t>rear door</w:t>
            </w:r>
          </w:p>
        </w:tc>
        <w:tc>
          <w:tcPr>
            <w:tcW w:w="1125" w:type="dxa"/>
            <w:gridSpan w:val="7"/>
            <w:shd w:val="clear" w:color="auto" w:fill="auto"/>
          </w:tcPr>
          <w:p w:rsidR="00412E2F" w:rsidRPr="00CE54F1" w:rsidRDefault="00412E2F" w:rsidP="006E0DEE">
            <w:pPr>
              <w:jc w:val="right"/>
              <w:rPr>
                <w:b/>
                <w:sz w:val="14"/>
                <w:szCs w:val="14"/>
                <w:lang w:val="fr-CH"/>
              </w:rPr>
            </w:pPr>
            <w:r w:rsidRPr="00CE54F1">
              <w:rPr>
                <w:b/>
                <w:sz w:val="14"/>
                <w:szCs w:val="14"/>
                <w:lang w:val="fr-CH"/>
              </w:rPr>
              <w:t>X</w:t>
            </w:r>
          </w:p>
        </w:tc>
        <w:tc>
          <w:tcPr>
            <w:tcW w:w="2344" w:type="dxa"/>
            <w:gridSpan w:val="12"/>
            <w:tcBorders>
              <w:right w:val="single" w:sz="4" w:space="0" w:color="auto"/>
            </w:tcBorders>
            <w:shd w:val="clear" w:color="auto" w:fill="FFFFFF" w:themeFill="background1"/>
          </w:tcPr>
          <w:p w:rsidR="00412E2F" w:rsidRPr="00CE54F1" w:rsidRDefault="00412E2F" w:rsidP="006E0DEE">
            <w:pPr>
              <w:rPr>
                <w:sz w:val="14"/>
                <w:szCs w:val="14"/>
                <w:lang w:val="fr-CH"/>
              </w:rPr>
            </w:pPr>
            <w:r w:rsidRPr="00CE54F1">
              <w:rPr>
                <w:sz w:val="14"/>
                <w:szCs w:val="14"/>
              </w:rPr>
              <w:t xml:space="preserve">boczne drzwi </w:t>
            </w:r>
            <w:r w:rsidRPr="00CE54F1">
              <w:rPr>
                <w:sz w:val="14"/>
                <w:szCs w:val="14"/>
                <w:lang w:val="fr-CH"/>
              </w:rPr>
              <w:t xml:space="preserve">/ </w:t>
            </w:r>
            <w:r w:rsidRPr="00CE54F1">
              <w:rPr>
                <w:i/>
                <w:sz w:val="14"/>
                <w:szCs w:val="14"/>
                <w:lang w:val="fr-CH"/>
              </w:rPr>
              <w:t xml:space="preserve">side door(s)   </w:t>
            </w:r>
            <w:r w:rsidRPr="00CE54F1">
              <w:rPr>
                <w:b/>
                <w:sz w:val="14"/>
                <w:szCs w:val="14"/>
                <w:lang w:val="fr-CH"/>
              </w:rPr>
              <w:t>X</w:t>
            </w: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7.3.2</w:t>
            </w:r>
          </w:p>
        </w:tc>
        <w:tc>
          <w:tcPr>
            <w:tcW w:w="5115" w:type="dxa"/>
            <w:gridSpan w:val="32"/>
            <w:shd w:val="clear" w:color="auto" w:fill="FFFFFF" w:themeFill="background1"/>
          </w:tcPr>
          <w:p w:rsidR="00412E2F" w:rsidRPr="00CE54F1" w:rsidRDefault="00412E2F" w:rsidP="00412E2F">
            <w:pPr>
              <w:ind w:left="-105"/>
              <w:rPr>
                <w:b/>
                <w:sz w:val="14"/>
                <w:szCs w:val="14"/>
                <w:lang w:val="fr-CH"/>
              </w:rPr>
            </w:pPr>
            <w:r w:rsidRPr="00CE54F1">
              <w:rPr>
                <w:sz w:val="14"/>
                <w:szCs w:val="14"/>
              </w:rPr>
              <w:t xml:space="preserve">Liczba wywietrzników </w:t>
            </w:r>
            <w:r w:rsidRPr="00CE54F1">
              <w:rPr>
                <w:sz w:val="14"/>
                <w:szCs w:val="14"/>
                <w:lang w:val="fr-CH"/>
              </w:rPr>
              <w:t xml:space="preserve">/ </w:t>
            </w:r>
            <w:r w:rsidRPr="00CE54F1">
              <w:rPr>
                <w:i/>
                <w:sz w:val="14"/>
                <w:szCs w:val="14"/>
                <w:lang w:val="fr-CH"/>
              </w:rPr>
              <w:t>Number of vents</w:t>
            </w:r>
            <w:r w:rsidRPr="00CE54F1">
              <w:rPr>
                <w:sz w:val="14"/>
                <w:szCs w:val="14"/>
                <w:lang w:val="fr-CH"/>
              </w:rPr>
              <w:t>:</w:t>
            </w:r>
          </w:p>
        </w:tc>
        <w:tc>
          <w:tcPr>
            <w:tcW w:w="4119" w:type="dxa"/>
            <w:gridSpan w:val="27"/>
            <w:tcBorders>
              <w:right w:val="single" w:sz="4" w:space="0" w:color="auto"/>
            </w:tcBorders>
            <w:shd w:val="clear" w:color="auto" w:fill="auto"/>
          </w:tcPr>
          <w:p w:rsidR="00412E2F" w:rsidRPr="00CE54F1" w:rsidRDefault="00412E2F" w:rsidP="006E0DEE">
            <w:pPr>
              <w:rPr>
                <w:b/>
                <w:sz w:val="14"/>
                <w:szCs w:val="14"/>
                <w:lang w:val="fr-CH"/>
              </w:rPr>
            </w:pPr>
            <w:r w:rsidRPr="00CE54F1">
              <w:rPr>
                <w:b/>
                <w:sz w:val="14"/>
                <w:szCs w:val="14"/>
                <w:lang w:val="fr-CH"/>
              </w:rPr>
              <w:t>X</w:t>
            </w: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7.3.3</w:t>
            </w:r>
          </w:p>
        </w:tc>
        <w:tc>
          <w:tcPr>
            <w:tcW w:w="5115" w:type="dxa"/>
            <w:gridSpan w:val="32"/>
            <w:shd w:val="clear" w:color="auto" w:fill="FFFFFF" w:themeFill="background1"/>
          </w:tcPr>
          <w:p w:rsidR="00412E2F" w:rsidRPr="00CE54F1" w:rsidRDefault="00862CF9" w:rsidP="00412E2F">
            <w:pPr>
              <w:ind w:left="-105"/>
              <w:rPr>
                <w:b/>
                <w:sz w:val="14"/>
                <w:szCs w:val="14"/>
                <w:lang w:val="fr-CH"/>
              </w:rPr>
            </w:pPr>
            <w:r w:rsidRPr="00CE54F1">
              <w:rPr>
                <w:sz w:val="14"/>
                <w:szCs w:val="14"/>
              </w:rPr>
              <w:t>Szyny z hakami</w:t>
            </w:r>
            <w:r w:rsidR="00412E2F" w:rsidRPr="00CE54F1">
              <w:rPr>
                <w:sz w:val="14"/>
                <w:szCs w:val="14"/>
              </w:rPr>
              <w:t xml:space="preserve"> do wieszania mięsa </w:t>
            </w:r>
            <w:r w:rsidR="00412E2F" w:rsidRPr="00CE54F1">
              <w:rPr>
                <w:sz w:val="14"/>
                <w:szCs w:val="14"/>
                <w:lang w:val="fr-CH"/>
              </w:rPr>
              <w:t xml:space="preserve">/ </w:t>
            </w:r>
            <w:r w:rsidR="00412E2F" w:rsidRPr="00CE54F1">
              <w:rPr>
                <w:i/>
                <w:sz w:val="14"/>
                <w:szCs w:val="14"/>
                <w:lang w:val="fr-CH"/>
              </w:rPr>
              <w:t>Hanging meat equipment</w:t>
            </w:r>
            <w:r w:rsidR="00412E2F" w:rsidRPr="00CE54F1">
              <w:rPr>
                <w:sz w:val="14"/>
                <w:szCs w:val="14"/>
                <w:lang w:val="fr-CH"/>
              </w:rPr>
              <w:t>:</w:t>
            </w:r>
          </w:p>
        </w:tc>
        <w:tc>
          <w:tcPr>
            <w:tcW w:w="4119" w:type="dxa"/>
            <w:gridSpan w:val="27"/>
            <w:tcBorders>
              <w:right w:val="single" w:sz="4" w:space="0" w:color="auto"/>
            </w:tcBorders>
            <w:shd w:val="clear" w:color="auto" w:fill="auto"/>
          </w:tcPr>
          <w:p w:rsidR="00412E2F" w:rsidRPr="00CE54F1" w:rsidRDefault="00412E2F" w:rsidP="006E0DEE">
            <w:pPr>
              <w:rPr>
                <w:b/>
                <w:sz w:val="14"/>
                <w:szCs w:val="14"/>
                <w:lang w:val="fr-CH"/>
              </w:rPr>
            </w:pPr>
            <w:r w:rsidRPr="00CE54F1">
              <w:rPr>
                <w:b/>
                <w:sz w:val="14"/>
                <w:szCs w:val="14"/>
                <w:lang w:val="fr-CH"/>
              </w:rPr>
              <w:t>X</w:t>
            </w: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7.4</w:t>
            </w:r>
          </w:p>
        </w:tc>
        <w:tc>
          <w:tcPr>
            <w:tcW w:w="5115" w:type="dxa"/>
            <w:gridSpan w:val="32"/>
            <w:shd w:val="clear" w:color="auto" w:fill="FFFFFF" w:themeFill="background1"/>
          </w:tcPr>
          <w:p w:rsidR="00412E2F" w:rsidRPr="00CE54F1" w:rsidRDefault="00412E2F" w:rsidP="00412E2F">
            <w:pPr>
              <w:ind w:left="-105"/>
              <w:rPr>
                <w:sz w:val="14"/>
                <w:szCs w:val="14"/>
                <w:lang w:val="fr-CH"/>
              </w:rPr>
            </w:pPr>
            <w:r w:rsidRPr="00CE54F1">
              <w:rPr>
                <w:sz w:val="14"/>
                <w:szCs w:val="14"/>
                <w:lang w:val="en-US"/>
              </w:rPr>
              <w:t xml:space="preserve">Inne </w:t>
            </w:r>
            <w:r w:rsidRPr="00CE54F1">
              <w:rPr>
                <w:sz w:val="14"/>
                <w:szCs w:val="14"/>
                <w:lang w:val="fr-CH"/>
              </w:rPr>
              <w:t xml:space="preserve">/ </w:t>
            </w:r>
            <w:r w:rsidRPr="00CE54F1">
              <w:rPr>
                <w:i/>
                <w:sz w:val="14"/>
                <w:szCs w:val="14"/>
                <w:lang w:val="fr-CH"/>
              </w:rPr>
              <w:t>Others</w:t>
            </w:r>
          </w:p>
        </w:tc>
        <w:tc>
          <w:tcPr>
            <w:tcW w:w="4119" w:type="dxa"/>
            <w:gridSpan w:val="27"/>
            <w:tcBorders>
              <w:right w:val="single" w:sz="4" w:space="0" w:color="auto"/>
            </w:tcBorders>
            <w:shd w:val="clear" w:color="auto" w:fill="auto"/>
          </w:tcPr>
          <w:p w:rsidR="00412E2F" w:rsidRPr="00CE54F1" w:rsidRDefault="00412E2F" w:rsidP="006E0DEE">
            <w:pPr>
              <w:rPr>
                <w:b/>
                <w:sz w:val="14"/>
                <w:szCs w:val="14"/>
                <w:lang w:val="fr-CH"/>
              </w:rPr>
            </w:pP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8.</w:t>
            </w:r>
          </w:p>
        </w:tc>
        <w:tc>
          <w:tcPr>
            <w:tcW w:w="5115" w:type="dxa"/>
            <w:gridSpan w:val="32"/>
            <w:shd w:val="clear" w:color="auto" w:fill="FFFFFF" w:themeFill="background1"/>
          </w:tcPr>
          <w:p w:rsidR="00412E2F" w:rsidRPr="00CE54F1" w:rsidRDefault="00412E2F" w:rsidP="00412E2F">
            <w:pPr>
              <w:ind w:left="-105"/>
              <w:rPr>
                <w:b/>
                <w:sz w:val="14"/>
                <w:szCs w:val="14"/>
                <w:lang w:val="en-US"/>
              </w:rPr>
            </w:pPr>
            <w:r w:rsidRPr="00CE54F1">
              <w:rPr>
                <w:sz w:val="14"/>
                <w:szCs w:val="14"/>
                <w:lang w:val="en-US"/>
              </w:rPr>
              <w:t xml:space="preserve">To świadectwo jest ważne do / </w:t>
            </w:r>
            <w:r w:rsidRPr="00CE54F1">
              <w:rPr>
                <w:i/>
                <w:sz w:val="14"/>
                <w:szCs w:val="14"/>
                <w:lang w:val="en-US"/>
              </w:rPr>
              <w:t>This certificate is valid until</w:t>
            </w:r>
            <w:r w:rsidRPr="00CE54F1">
              <w:rPr>
                <w:sz w:val="14"/>
                <w:szCs w:val="14"/>
                <w:lang w:val="en-US"/>
              </w:rPr>
              <w:t>:</w:t>
            </w:r>
          </w:p>
        </w:tc>
        <w:tc>
          <w:tcPr>
            <w:tcW w:w="4119" w:type="dxa"/>
            <w:gridSpan w:val="27"/>
            <w:tcBorders>
              <w:right w:val="single" w:sz="4" w:space="0" w:color="auto"/>
            </w:tcBorders>
            <w:shd w:val="clear" w:color="auto" w:fill="auto"/>
          </w:tcPr>
          <w:p w:rsidR="00412E2F" w:rsidRPr="00CE54F1" w:rsidRDefault="00412E2F" w:rsidP="006063C8">
            <w:pPr>
              <w:jc w:val="center"/>
              <w:rPr>
                <w:b/>
                <w:sz w:val="14"/>
                <w:szCs w:val="14"/>
                <w:lang w:val="fr-CH"/>
              </w:rPr>
            </w:pPr>
            <w:r w:rsidRPr="00CE54F1">
              <w:rPr>
                <w:b/>
                <w:sz w:val="14"/>
                <w:szCs w:val="14"/>
                <w:lang w:val="fr-CH"/>
              </w:rPr>
              <w:t xml:space="preserve">MIESIĄC &amp; ROK </w:t>
            </w: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8.1</w:t>
            </w:r>
          </w:p>
        </w:tc>
        <w:tc>
          <w:tcPr>
            <w:tcW w:w="9234" w:type="dxa"/>
            <w:gridSpan w:val="59"/>
            <w:shd w:val="clear" w:color="auto" w:fill="FFFFFF" w:themeFill="background1"/>
          </w:tcPr>
          <w:p w:rsidR="00412E2F" w:rsidRPr="00CE54F1" w:rsidRDefault="00412E2F" w:rsidP="00412E2F">
            <w:pPr>
              <w:ind w:left="-105"/>
              <w:rPr>
                <w:sz w:val="14"/>
                <w:szCs w:val="14"/>
                <w:lang w:val="fr-CH"/>
              </w:rPr>
            </w:pPr>
            <w:r w:rsidRPr="00CE54F1">
              <w:rPr>
                <w:sz w:val="14"/>
                <w:szCs w:val="14"/>
              </w:rPr>
              <w:t xml:space="preserve">Pod warunkiem, że </w:t>
            </w:r>
            <w:r w:rsidRPr="00CE54F1">
              <w:rPr>
                <w:i/>
                <w:sz w:val="14"/>
                <w:szCs w:val="14"/>
                <w:lang w:val="fr-CH"/>
              </w:rPr>
              <w:t>/ Provided that</w:t>
            </w:r>
            <w:r w:rsidRPr="00CE54F1">
              <w:rPr>
                <w:sz w:val="14"/>
                <w:szCs w:val="14"/>
                <w:lang w:val="fr-CH"/>
              </w:rPr>
              <w:t>:</w:t>
            </w:r>
          </w:p>
        </w:tc>
      </w:tr>
      <w:tr w:rsidR="00412E2F" w:rsidRPr="00CE54F1" w:rsidTr="00FF2093">
        <w:trPr>
          <w:jc w:val="center"/>
        </w:trPr>
        <w:tc>
          <w:tcPr>
            <w:tcW w:w="623" w:type="dxa"/>
            <w:gridSpan w:val="2"/>
            <w:tcBorders>
              <w:left w:val="single" w:sz="4" w:space="0" w:color="auto"/>
            </w:tcBorders>
            <w:shd w:val="clear" w:color="auto" w:fill="auto"/>
          </w:tcPr>
          <w:p w:rsidR="00412E2F" w:rsidRPr="00CE54F1" w:rsidRDefault="00412E2F" w:rsidP="006E0DEE">
            <w:pPr>
              <w:rPr>
                <w:sz w:val="14"/>
                <w:szCs w:val="14"/>
                <w:lang w:val="fr-CH"/>
              </w:rPr>
            </w:pPr>
            <w:r w:rsidRPr="00CE54F1">
              <w:rPr>
                <w:sz w:val="14"/>
                <w:szCs w:val="14"/>
                <w:lang w:val="fr-CH"/>
              </w:rPr>
              <w:t>8.1.1</w:t>
            </w:r>
          </w:p>
        </w:tc>
        <w:tc>
          <w:tcPr>
            <w:tcW w:w="9234" w:type="dxa"/>
            <w:gridSpan w:val="59"/>
            <w:shd w:val="clear" w:color="auto" w:fill="FFFFFF" w:themeFill="background1"/>
          </w:tcPr>
          <w:p w:rsidR="00412E2F" w:rsidRPr="00CE54F1" w:rsidRDefault="00412E2F" w:rsidP="00862CF9">
            <w:pPr>
              <w:ind w:left="-103"/>
              <w:rPr>
                <w:i/>
                <w:sz w:val="14"/>
                <w:szCs w:val="14"/>
                <w:lang w:val="fr-CH"/>
              </w:rPr>
            </w:pPr>
            <w:r w:rsidRPr="00CE54F1">
              <w:rPr>
                <w:sz w:val="14"/>
                <w:szCs w:val="14"/>
                <w:lang w:val="fr-CH"/>
              </w:rPr>
              <w:t>N</w:t>
            </w:r>
            <w:r w:rsidRPr="00CE54F1">
              <w:rPr>
                <w:sz w:val="14"/>
                <w:szCs w:val="14"/>
              </w:rPr>
              <w:t>adwozie izotermiczne i,</w:t>
            </w:r>
            <w:r w:rsidR="00862CF9" w:rsidRPr="00CE54F1">
              <w:rPr>
                <w:sz w:val="14"/>
                <w:szCs w:val="14"/>
              </w:rPr>
              <w:t xml:space="preserve"> to urządzenie termiczne gdy jest zastosowane  będzie  utrzymywane w stanie sprawnym</w:t>
            </w:r>
            <w:r w:rsidRPr="00CE54F1">
              <w:rPr>
                <w:sz w:val="14"/>
                <w:szCs w:val="14"/>
              </w:rPr>
              <w:t xml:space="preserve">, i </w:t>
            </w:r>
            <w:r w:rsidRPr="00CE54F1">
              <w:rPr>
                <w:i/>
                <w:sz w:val="14"/>
                <w:szCs w:val="14"/>
                <w:lang w:val="fr-CH"/>
              </w:rPr>
              <w:t xml:space="preserve">/ The insulated body and, </w:t>
            </w:r>
          </w:p>
        </w:tc>
      </w:tr>
      <w:tr w:rsidR="001026D9" w:rsidRPr="0030360C" w:rsidTr="00FF2093">
        <w:trPr>
          <w:jc w:val="center"/>
        </w:trPr>
        <w:tc>
          <w:tcPr>
            <w:tcW w:w="623" w:type="dxa"/>
            <w:gridSpan w:val="2"/>
            <w:tcBorders>
              <w:left w:val="single" w:sz="4" w:space="0" w:color="auto"/>
            </w:tcBorders>
            <w:shd w:val="clear" w:color="auto" w:fill="auto"/>
          </w:tcPr>
          <w:p w:rsidR="001026D9" w:rsidRPr="00CE54F1" w:rsidRDefault="001026D9" w:rsidP="006E0DEE">
            <w:pPr>
              <w:rPr>
                <w:sz w:val="14"/>
                <w:szCs w:val="14"/>
                <w:lang w:val="fr-CH"/>
              </w:rPr>
            </w:pPr>
          </w:p>
        </w:tc>
        <w:tc>
          <w:tcPr>
            <w:tcW w:w="9234" w:type="dxa"/>
            <w:gridSpan w:val="59"/>
            <w:tcBorders>
              <w:right w:val="single" w:sz="4" w:space="0" w:color="auto"/>
            </w:tcBorders>
            <w:shd w:val="clear" w:color="auto" w:fill="auto"/>
          </w:tcPr>
          <w:p w:rsidR="001026D9" w:rsidRPr="00CE54F1" w:rsidRDefault="001026D9" w:rsidP="006E0DEE">
            <w:pPr>
              <w:ind w:left="-113"/>
              <w:rPr>
                <w:i/>
                <w:sz w:val="14"/>
                <w:szCs w:val="14"/>
                <w:lang w:val="en-US"/>
              </w:rPr>
            </w:pPr>
            <w:r w:rsidRPr="00CE54F1">
              <w:rPr>
                <w:i/>
                <w:sz w:val="14"/>
                <w:szCs w:val="14"/>
                <w:lang w:val="en-US"/>
              </w:rPr>
              <w:t>where applicable, the thermal appliance is maintained in good condition; and</w:t>
            </w:r>
          </w:p>
        </w:tc>
      </w:tr>
      <w:tr w:rsidR="006063C8" w:rsidRPr="00CE54F1" w:rsidTr="00FF2093">
        <w:trPr>
          <w:jc w:val="center"/>
        </w:trPr>
        <w:tc>
          <w:tcPr>
            <w:tcW w:w="623" w:type="dxa"/>
            <w:gridSpan w:val="2"/>
            <w:tcBorders>
              <w:left w:val="single" w:sz="4" w:space="0" w:color="auto"/>
            </w:tcBorders>
            <w:shd w:val="clear" w:color="auto" w:fill="auto"/>
          </w:tcPr>
          <w:p w:rsidR="006063C8" w:rsidRPr="00CE54F1" w:rsidRDefault="006063C8" w:rsidP="006E0DEE">
            <w:pPr>
              <w:rPr>
                <w:sz w:val="14"/>
                <w:szCs w:val="14"/>
                <w:lang w:val="fr-CH"/>
              </w:rPr>
            </w:pPr>
            <w:r w:rsidRPr="00CE54F1">
              <w:rPr>
                <w:sz w:val="14"/>
                <w:szCs w:val="14"/>
                <w:lang w:val="fr-CH"/>
              </w:rPr>
              <w:t>8.1.2</w:t>
            </w:r>
          </w:p>
        </w:tc>
        <w:tc>
          <w:tcPr>
            <w:tcW w:w="9234" w:type="dxa"/>
            <w:gridSpan w:val="59"/>
            <w:tcBorders>
              <w:right w:val="single" w:sz="4" w:space="0" w:color="auto"/>
            </w:tcBorders>
            <w:shd w:val="clear" w:color="auto" w:fill="FFFFFF" w:themeFill="background1"/>
          </w:tcPr>
          <w:p w:rsidR="006063C8" w:rsidRPr="00CE54F1" w:rsidRDefault="00862CF9" w:rsidP="006063C8">
            <w:pPr>
              <w:ind w:left="-103"/>
              <w:rPr>
                <w:i/>
                <w:sz w:val="14"/>
                <w:szCs w:val="14"/>
              </w:rPr>
            </w:pPr>
            <w:r w:rsidRPr="00CE54F1">
              <w:rPr>
                <w:sz w:val="14"/>
                <w:szCs w:val="14"/>
              </w:rPr>
              <w:t xml:space="preserve">Urządzenie cieplne nie będzie poddawane zmianom konstrukcyjnym  </w:t>
            </w:r>
            <w:r w:rsidR="006063C8" w:rsidRPr="00CE54F1">
              <w:rPr>
                <w:i/>
                <w:sz w:val="14"/>
                <w:szCs w:val="14"/>
              </w:rPr>
              <w:t xml:space="preserve">/ No material alteration is made to the thermal </w:t>
            </w:r>
            <w:r w:rsidR="00FA5B4A" w:rsidRPr="00CE54F1">
              <w:rPr>
                <w:i/>
                <w:sz w:val="14"/>
                <w:szCs w:val="14"/>
              </w:rPr>
              <w:t>appliance:</w:t>
            </w:r>
          </w:p>
        </w:tc>
      </w:tr>
      <w:tr w:rsidR="001026D9" w:rsidRPr="00CE54F1" w:rsidTr="00FF2093">
        <w:trPr>
          <w:jc w:val="center"/>
        </w:trPr>
        <w:tc>
          <w:tcPr>
            <w:tcW w:w="623" w:type="dxa"/>
            <w:gridSpan w:val="2"/>
            <w:tcBorders>
              <w:left w:val="single" w:sz="4" w:space="0" w:color="auto"/>
            </w:tcBorders>
            <w:shd w:val="clear" w:color="auto" w:fill="auto"/>
          </w:tcPr>
          <w:p w:rsidR="001026D9" w:rsidRPr="00CE54F1" w:rsidRDefault="001026D9" w:rsidP="006E0DEE">
            <w:pPr>
              <w:rPr>
                <w:sz w:val="14"/>
                <w:szCs w:val="14"/>
              </w:rPr>
            </w:pPr>
          </w:p>
        </w:tc>
        <w:tc>
          <w:tcPr>
            <w:tcW w:w="9234" w:type="dxa"/>
            <w:gridSpan w:val="59"/>
            <w:tcBorders>
              <w:right w:val="single" w:sz="4" w:space="0" w:color="auto"/>
            </w:tcBorders>
            <w:shd w:val="clear" w:color="auto" w:fill="auto"/>
          </w:tcPr>
          <w:p w:rsidR="001026D9" w:rsidRPr="00CE54F1" w:rsidRDefault="001026D9" w:rsidP="00FA5B4A">
            <w:pPr>
              <w:rPr>
                <w:i/>
                <w:sz w:val="14"/>
                <w:szCs w:val="14"/>
                <w:lang w:val="fr-CH"/>
              </w:rPr>
            </w:pPr>
          </w:p>
        </w:tc>
      </w:tr>
      <w:tr w:rsidR="00FA5B4A" w:rsidRPr="00CE54F1" w:rsidTr="00FF2093">
        <w:trPr>
          <w:jc w:val="center"/>
        </w:trPr>
        <w:tc>
          <w:tcPr>
            <w:tcW w:w="623" w:type="dxa"/>
            <w:gridSpan w:val="2"/>
            <w:tcBorders>
              <w:left w:val="single" w:sz="4" w:space="0" w:color="auto"/>
            </w:tcBorders>
            <w:shd w:val="clear" w:color="auto" w:fill="auto"/>
          </w:tcPr>
          <w:p w:rsidR="00FA5B4A" w:rsidRPr="00CE54F1" w:rsidRDefault="00FA5B4A" w:rsidP="006E0DEE">
            <w:pPr>
              <w:rPr>
                <w:sz w:val="14"/>
                <w:szCs w:val="14"/>
                <w:lang w:val="fr-CH"/>
              </w:rPr>
            </w:pPr>
            <w:r w:rsidRPr="00CE54F1">
              <w:rPr>
                <w:sz w:val="14"/>
                <w:szCs w:val="14"/>
                <w:lang w:val="fr-CH"/>
              </w:rPr>
              <w:t>9.</w:t>
            </w:r>
          </w:p>
        </w:tc>
        <w:tc>
          <w:tcPr>
            <w:tcW w:w="2061" w:type="dxa"/>
            <w:gridSpan w:val="10"/>
            <w:shd w:val="clear" w:color="auto" w:fill="FFFFFF" w:themeFill="background1"/>
          </w:tcPr>
          <w:p w:rsidR="00FA5B4A" w:rsidRPr="00CE54F1" w:rsidRDefault="00FA5B4A" w:rsidP="00325592">
            <w:pPr>
              <w:ind w:left="-103"/>
              <w:rPr>
                <w:sz w:val="14"/>
                <w:szCs w:val="14"/>
                <w:lang w:val="fr-CH"/>
              </w:rPr>
            </w:pPr>
            <w:r w:rsidRPr="00CE54F1">
              <w:rPr>
                <w:sz w:val="14"/>
                <w:szCs w:val="14"/>
              </w:rPr>
              <w:t xml:space="preserve">Sporządzone przez : </w:t>
            </w:r>
            <w:r w:rsidRPr="00CE54F1">
              <w:rPr>
                <w:i/>
                <w:sz w:val="14"/>
                <w:szCs w:val="14"/>
                <w:lang w:val="fr-CH"/>
              </w:rPr>
              <w:t>/ Done by</w:t>
            </w:r>
            <w:r w:rsidRPr="00CE54F1">
              <w:rPr>
                <w:sz w:val="14"/>
                <w:szCs w:val="14"/>
                <w:lang w:val="fr-CH"/>
              </w:rPr>
              <w:t>:</w:t>
            </w:r>
          </w:p>
        </w:tc>
        <w:tc>
          <w:tcPr>
            <w:tcW w:w="2821" w:type="dxa"/>
            <w:gridSpan w:val="19"/>
            <w:shd w:val="clear" w:color="auto" w:fill="auto"/>
          </w:tcPr>
          <w:p w:rsidR="00FA5B4A" w:rsidRPr="00CE54F1" w:rsidRDefault="00FA5B4A" w:rsidP="006E0DEE">
            <w:pPr>
              <w:rPr>
                <w:sz w:val="14"/>
                <w:szCs w:val="14"/>
                <w:lang w:val="fr-CH"/>
              </w:rPr>
            </w:pPr>
            <w:r w:rsidRPr="00CE54F1">
              <w:rPr>
                <w:b/>
                <w:sz w:val="14"/>
                <w:szCs w:val="14"/>
                <w:lang w:val="fr-CH"/>
              </w:rPr>
              <w:t>XXXXXXXXXXXXXXXXXXXX</w:t>
            </w:r>
          </w:p>
        </w:tc>
        <w:tc>
          <w:tcPr>
            <w:tcW w:w="394" w:type="dxa"/>
            <w:gridSpan w:val="5"/>
            <w:tcBorders>
              <w:right w:val="single" w:sz="4" w:space="0" w:color="auto"/>
            </w:tcBorders>
            <w:shd w:val="clear" w:color="auto" w:fill="auto"/>
          </w:tcPr>
          <w:p w:rsidR="00FA5B4A" w:rsidRPr="00CE54F1" w:rsidRDefault="00FA5B4A" w:rsidP="006E0DEE">
            <w:pPr>
              <w:rPr>
                <w:sz w:val="14"/>
                <w:szCs w:val="14"/>
                <w:lang w:val="fr-CH"/>
              </w:rPr>
            </w:pPr>
          </w:p>
        </w:tc>
        <w:tc>
          <w:tcPr>
            <w:tcW w:w="3680" w:type="dxa"/>
            <w:gridSpan w:val="24"/>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A5B4A" w:rsidRPr="009850DC" w:rsidRDefault="003D09A7" w:rsidP="006E0DEE">
            <w:pPr>
              <w:spacing w:after="120"/>
              <w:jc w:val="center"/>
              <w:rPr>
                <w:b/>
                <w:sz w:val="16"/>
                <w:szCs w:val="16"/>
              </w:rPr>
            </w:pPr>
            <w:r w:rsidRPr="009850DC">
              <w:rPr>
                <w:b/>
                <w:sz w:val="16"/>
                <w:szCs w:val="16"/>
              </w:rPr>
              <w:t>DUPLIKAT ŚWIADECTWA</w:t>
            </w:r>
            <w:r w:rsidR="00FA5B4A" w:rsidRPr="009850DC">
              <w:rPr>
                <w:i/>
                <w:sz w:val="14"/>
                <w:szCs w:val="14"/>
                <w:vertAlign w:val="superscript"/>
              </w:rPr>
              <w:t xml:space="preserve"> </w:t>
            </w:r>
            <w:r w:rsidR="00FA5B4A" w:rsidRPr="009850DC">
              <w:rPr>
                <w:b/>
                <w:sz w:val="16"/>
                <w:szCs w:val="16"/>
                <w:vertAlign w:val="superscript"/>
              </w:rPr>
              <w:t>12</w:t>
            </w:r>
          </w:p>
          <w:p w:rsidR="00FA5B4A" w:rsidRPr="00CE54F1" w:rsidRDefault="003D09A7" w:rsidP="003D09A7">
            <w:pPr>
              <w:jc w:val="center"/>
              <w:rPr>
                <w:color w:val="FF0000"/>
                <w:sz w:val="14"/>
                <w:szCs w:val="14"/>
              </w:rPr>
            </w:pPr>
            <w:r w:rsidRPr="009850DC">
              <w:rPr>
                <w:sz w:val="16"/>
                <w:szCs w:val="16"/>
              </w:rPr>
              <w:t>Nie drukować</w:t>
            </w:r>
            <w:r w:rsidR="00325592" w:rsidRPr="009850DC">
              <w:rPr>
                <w:sz w:val="16"/>
                <w:szCs w:val="16"/>
              </w:rPr>
              <w:t xml:space="preserve"> tego oznaczenia</w:t>
            </w:r>
            <w:r w:rsidRPr="009850DC">
              <w:rPr>
                <w:sz w:val="16"/>
                <w:szCs w:val="16"/>
              </w:rPr>
              <w:t xml:space="preserve"> na oryginalnym świadectwie</w:t>
            </w:r>
            <w:r w:rsidR="00FA5B4A" w:rsidRPr="00CE54F1">
              <w:rPr>
                <w:color w:val="FF0000"/>
                <w:sz w:val="16"/>
                <w:szCs w:val="16"/>
              </w:rPr>
              <w:br/>
            </w:r>
            <w:r w:rsidR="00FA5B4A" w:rsidRPr="00CE54F1">
              <w:rPr>
                <w:sz w:val="16"/>
                <w:szCs w:val="16"/>
              </w:rPr>
              <w:t>(Nazwisko osoby upoważnionej)</w:t>
            </w:r>
            <w:r w:rsidR="00FA5B4A" w:rsidRPr="00CE54F1">
              <w:rPr>
                <w:sz w:val="16"/>
                <w:szCs w:val="16"/>
              </w:rPr>
              <w:br/>
              <w:t>(Właściwa</w:t>
            </w:r>
            <w:r w:rsidRPr="00CE54F1">
              <w:rPr>
                <w:sz w:val="16"/>
                <w:szCs w:val="16"/>
              </w:rPr>
              <w:t xml:space="preserve"> lub upoważniona</w:t>
            </w:r>
            <w:r w:rsidR="00FA5B4A" w:rsidRPr="00CE54F1">
              <w:rPr>
                <w:sz w:val="16"/>
                <w:szCs w:val="16"/>
              </w:rPr>
              <w:t xml:space="preserve"> władza)</w:t>
            </w:r>
          </w:p>
        </w:tc>
        <w:tc>
          <w:tcPr>
            <w:tcW w:w="278" w:type="dxa"/>
            <w:tcBorders>
              <w:left w:val="single" w:sz="4" w:space="0" w:color="auto"/>
              <w:right w:val="single" w:sz="4" w:space="0" w:color="auto"/>
            </w:tcBorders>
            <w:shd w:val="clear" w:color="auto" w:fill="auto"/>
          </w:tcPr>
          <w:p w:rsidR="00FA5B4A" w:rsidRPr="00CE54F1" w:rsidRDefault="00FA5B4A" w:rsidP="006E0DEE">
            <w:pPr>
              <w:rPr>
                <w:sz w:val="14"/>
                <w:szCs w:val="14"/>
              </w:rPr>
            </w:pPr>
          </w:p>
        </w:tc>
      </w:tr>
      <w:tr w:rsidR="00412E2F" w:rsidRPr="00CE54F1" w:rsidTr="00FF2093">
        <w:trPr>
          <w:jc w:val="center"/>
        </w:trPr>
        <w:tc>
          <w:tcPr>
            <w:tcW w:w="623" w:type="dxa"/>
            <w:gridSpan w:val="2"/>
            <w:tcBorders>
              <w:left w:val="single" w:sz="4" w:space="0" w:color="auto"/>
            </w:tcBorders>
            <w:shd w:val="clear" w:color="auto" w:fill="auto"/>
          </w:tcPr>
          <w:p w:rsidR="001026D9" w:rsidRPr="00CE54F1" w:rsidRDefault="001026D9" w:rsidP="006E0DEE">
            <w:pPr>
              <w:rPr>
                <w:sz w:val="14"/>
                <w:szCs w:val="14"/>
              </w:rPr>
            </w:pPr>
          </w:p>
        </w:tc>
        <w:tc>
          <w:tcPr>
            <w:tcW w:w="968" w:type="dxa"/>
            <w:gridSpan w:val="6"/>
            <w:shd w:val="clear" w:color="auto" w:fill="auto"/>
          </w:tcPr>
          <w:p w:rsidR="001026D9" w:rsidRPr="00CE54F1" w:rsidRDefault="001026D9" w:rsidP="006E0DEE">
            <w:pPr>
              <w:rPr>
                <w:sz w:val="14"/>
                <w:szCs w:val="14"/>
              </w:rPr>
            </w:pPr>
          </w:p>
        </w:tc>
        <w:tc>
          <w:tcPr>
            <w:tcW w:w="1093" w:type="dxa"/>
            <w:gridSpan w:val="4"/>
            <w:shd w:val="clear" w:color="auto" w:fill="auto"/>
          </w:tcPr>
          <w:p w:rsidR="001026D9" w:rsidRPr="00CE54F1" w:rsidRDefault="001026D9" w:rsidP="006E0DEE">
            <w:pPr>
              <w:rPr>
                <w:i/>
                <w:sz w:val="14"/>
                <w:szCs w:val="14"/>
              </w:rPr>
            </w:pPr>
          </w:p>
        </w:tc>
        <w:tc>
          <w:tcPr>
            <w:tcW w:w="2821" w:type="dxa"/>
            <w:gridSpan w:val="19"/>
            <w:shd w:val="clear" w:color="auto" w:fill="auto"/>
          </w:tcPr>
          <w:p w:rsidR="001026D9" w:rsidRPr="00CE54F1" w:rsidRDefault="001026D9" w:rsidP="006E0DEE">
            <w:pPr>
              <w:rPr>
                <w:b/>
                <w:sz w:val="14"/>
                <w:szCs w:val="14"/>
                <w:lang w:val="fr-CH"/>
              </w:rPr>
            </w:pPr>
            <w:r w:rsidRPr="00CE54F1">
              <w:rPr>
                <w:b/>
                <w:sz w:val="14"/>
                <w:szCs w:val="14"/>
                <w:lang w:val="fr-CH"/>
              </w:rPr>
              <w:t>XXXXXXXXXXXXXXXXXXXX</w:t>
            </w:r>
          </w:p>
        </w:tc>
        <w:tc>
          <w:tcPr>
            <w:tcW w:w="394" w:type="dxa"/>
            <w:gridSpan w:val="5"/>
            <w:tcBorders>
              <w:right w:val="single" w:sz="4" w:space="0" w:color="auto"/>
            </w:tcBorders>
            <w:shd w:val="clear" w:color="auto" w:fill="auto"/>
          </w:tcPr>
          <w:p w:rsidR="001026D9" w:rsidRPr="00CE54F1" w:rsidRDefault="001026D9" w:rsidP="006E0DEE">
            <w:pPr>
              <w:rPr>
                <w:sz w:val="14"/>
                <w:szCs w:val="14"/>
                <w:lang w:val="fr-CH"/>
              </w:rPr>
            </w:pPr>
          </w:p>
        </w:tc>
        <w:tc>
          <w:tcPr>
            <w:tcW w:w="3680" w:type="dxa"/>
            <w:gridSpan w:val="24"/>
            <w:vMerge/>
            <w:tcBorders>
              <w:left w:val="single" w:sz="4" w:space="0" w:color="auto"/>
              <w:bottom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78" w:type="dxa"/>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r>
      <w:tr w:rsidR="00412E2F" w:rsidRPr="00CE54F1" w:rsidTr="00FF2093">
        <w:trPr>
          <w:jc w:val="center"/>
        </w:trPr>
        <w:tc>
          <w:tcPr>
            <w:tcW w:w="623" w:type="dxa"/>
            <w:gridSpan w:val="2"/>
            <w:tcBorders>
              <w:left w:val="single" w:sz="4" w:space="0" w:color="auto"/>
            </w:tcBorders>
            <w:shd w:val="clear" w:color="auto" w:fill="auto"/>
          </w:tcPr>
          <w:p w:rsidR="001026D9" w:rsidRPr="00CE54F1" w:rsidRDefault="001026D9" w:rsidP="006E0DEE">
            <w:pPr>
              <w:rPr>
                <w:sz w:val="14"/>
                <w:szCs w:val="14"/>
                <w:lang w:val="fr-CH"/>
              </w:rPr>
            </w:pPr>
          </w:p>
        </w:tc>
        <w:tc>
          <w:tcPr>
            <w:tcW w:w="968" w:type="dxa"/>
            <w:gridSpan w:val="6"/>
            <w:shd w:val="clear" w:color="auto" w:fill="auto"/>
          </w:tcPr>
          <w:p w:rsidR="001026D9" w:rsidRPr="00CE54F1" w:rsidRDefault="001026D9" w:rsidP="006E0DEE">
            <w:pPr>
              <w:rPr>
                <w:sz w:val="14"/>
                <w:szCs w:val="14"/>
                <w:lang w:val="fr-CH"/>
              </w:rPr>
            </w:pPr>
          </w:p>
        </w:tc>
        <w:tc>
          <w:tcPr>
            <w:tcW w:w="1093" w:type="dxa"/>
            <w:gridSpan w:val="4"/>
            <w:shd w:val="clear" w:color="auto" w:fill="auto"/>
          </w:tcPr>
          <w:p w:rsidR="001026D9" w:rsidRPr="00CE54F1" w:rsidRDefault="001026D9" w:rsidP="006E0DEE">
            <w:pPr>
              <w:rPr>
                <w:i/>
                <w:sz w:val="14"/>
                <w:szCs w:val="14"/>
                <w:lang w:val="fr-CH"/>
              </w:rPr>
            </w:pPr>
          </w:p>
        </w:tc>
        <w:tc>
          <w:tcPr>
            <w:tcW w:w="2821" w:type="dxa"/>
            <w:gridSpan w:val="19"/>
            <w:shd w:val="clear" w:color="auto" w:fill="auto"/>
          </w:tcPr>
          <w:p w:rsidR="001026D9" w:rsidRPr="00CE54F1" w:rsidRDefault="001026D9" w:rsidP="006E0DEE">
            <w:pPr>
              <w:rPr>
                <w:b/>
                <w:sz w:val="14"/>
                <w:szCs w:val="14"/>
                <w:lang w:val="fr-CH"/>
              </w:rPr>
            </w:pPr>
            <w:r w:rsidRPr="00CE54F1">
              <w:rPr>
                <w:b/>
                <w:sz w:val="14"/>
                <w:szCs w:val="14"/>
                <w:lang w:val="fr-CH"/>
              </w:rPr>
              <w:t>XXXXXXXXXXXXXXXXXXXX</w:t>
            </w:r>
          </w:p>
        </w:tc>
        <w:tc>
          <w:tcPr>
            <w:tcW w:w="394" w:type="dxa"/>
            <w:gridSpan w:val="5"/>
            <w:tcBorders>
              <w:right w:val="single" w:sz="4" w:space="0" w:color="auto"/>
            </w:tcBorders>
            <w:shd w:val="clear" w:color="auto" w:fill="auto"/>
          </w:tcPr>
          <w:p w:rsidR="001026D9" w:rsidRPr="00CE54F1" w:rsidRDefault="001026D9" w:rsidP="006E0DEE">
            <w:pPr>
              <w:rPr>
                <w:sz w:val="14"/>
                <w:szCs w:val="14"/>
                <w:lang w:val="fr-CH"/>
              </w:rPr>
            </w:pPr>
          </w:p>
        </w:tc>
        <w:tc>
          <w:tcPr>
            <w:tcW w:w="3680" w:type="dxa"/>
            <w:gridSpan w:val="24"/>
            <w:vMerge/>
            <w:tcBorders>
              <w:left w:val="single" w:sz="4" w:space="0" w:color="auto"/>
              <w:bottom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78" w:type="dxa"/>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r>
      <w:tr w:rsidR="00412E2F" w:rsidRPr="00CE54F1" w:rsidTr="00FF2093">
        <w:trPr>
          <w:jc w:val="center"/>
        </w:trPr>
        <w:tc>
          <w:tcPr>
            <w:tcW w:w="623" w:type="dxa"/>
            <w:gridSpan w:val="2"/>
            <w:tcBorders>
              <w:left w:val="single" w:sz="4" w:space="0" w:color="auto"/>
            </w:tcBorders>
            <w:shd w:val="clear" w:color="auto" w:fill="auto"/>
          </w:tcPr>
          <w:p w:rsidR="001026D9" w:rsidRPr="00CE54F1" w:rsidRDefault="001026D9" w:rsidP="006E0DEE">
            <w:pPr>
              <w:rPr>
                <w:sz w:val="14"/>
                <w:szCs w:val="14"/>
                <w:lang w:val="fr-CH"/>
              </w:rPr>
            </w:pPr>
          </w:p>
        </w:tc>
        <w:tc>
          <w:tcPr>
            <w:tcW w:w="968" w:type="dxa"/>
            <w:gridSpan w:val="6"/>
            <w:shd w:val="clear" w:color="auto" w:fill="auto"/>
          </w:tcPr>
          <w:p w:rsidR="001026D9" w:rsidRPr="00CE54F1" w:rsidRDefault="001026D9" w:rsidP="006E0DEE">
            <w:pPr>
              <w:rPr>
                <w:sz w:val="14"/>
                <w:szCs w:val="14"/>
                <w:lang w:val="fr-CH"/>
              </w:rPr>
            </w:pPr>
          </w:p>
        </w:tc>
        <w:tc>
          <w:tcPr>
            <w:tcW w:w="1093" w:type="dxa"/>
            <w:gridSpan w:val="4"/>
            <w:shd w:val="clear" w:color="auto" w:fill="auto"/>
          </w:tcPr>
          <w:p w:rsidR="001026D9" w:rsidRPr="00CE54F1" w:rsidRDefault="001026D9" w:rsidP="006E0DEE">
            <w:pPr>
              <w:rPr>
                <w:i/>
                <w:sz w:val="14"/>
                <w:szCs w:val="14"/>
                <w:lang w:val="fr-CH"/>
              </w:rPr>
            </w:pPr>
          </w:p>
        </w:tc>
        <w:tc>
          <w:tcPr>
            <w:tcW w:w="2821" w:type="dxa"/>
            <w:gridSpan w:val="19"/>
            <w:shd w:val="clear" w:color="auto" w:fill="auto"/>
          </w:tcPr>
          <w:p w:rsidR="001026D9" w:rsidRPr="00CE54F1" w:rsidRDefault="001026D9" w:rsidP="006E0DEE">
            <w:pPr>
              <w:rPr>
                <w:b/>
                <w:sz w:val="14"/>
                <w:szCs w:val="14"/>
                <w:lang w:val="fr-CH"/>
              </w:rPr>
            </w:pPr>
            <w:r w:rsidRPr="00CE54F1">
              <w:rPr>
                <w:b/>
                <w:sz w:val="14"/>
                <w:szCs w:val="14"/>
                <w:lang w:val="fr-CH"/>
              </w:rPr>
              <w:t>XXXXXXXXXXXXXXXXXXXX</w:t>
            </w:r>
          </w:p>
        </w:tc>
        <w:tc>
          <w:tcPr>
            <w:tcW w:w="394" w:type="dxa"/>
            <w:gridSpan w:val="5"/>
            <w:tcBorders>
              <w:right w:val="single" w:sz="4" w:space="0" w:color="auto"/>
            </w:tcBorders>
            <w:shd w:val="clear" w:color="auto" w:fill="auto"/>
          </w:tcPr>
          <w:p w:rsidR="001026D9" w:rsidRPr="00CE54F1" w:rsidRDefault="001026D9" w:rsidP="006E0DEE">
            <w:pPr>
              <w:rPr>
                <w:sz w:val="14"/>
                <w:szCs w:val="14"/>
                <w:lang w:val="fr-CH"/>
              </w:rPr>
            </w:pPr>
          </w:p>
        </w:tc>
        <w:tc>
          <w:tcPr>
            <w:tcW w:w="3680" w:type="dxa"/>
            <w:gridSpan w:val="24"/>
            <w:vMerge/>
            <w:tcBorders>
              <w:left w:val="single" w:sz="4" w:space="0" w:color="auto"/>
              <w:bottom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78" w:type="dxa"/>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r>
      <w:tr w:rsidR="00FA5B4A" w:rsidRPr="00CE54F1" w:rsidTr="00FF2093">
        <w:trPr>
          <w:jc w:val="center"/>
        </w:trPr>
        <w:tc>
          <w:tcPr>
            <w:tcW w:w="623" w:type="dxa"/>
            <w:gridSpan w:val="2"/>
            <w:tcBorders>
              <w:left w:val="single" w:sz="4" w:space="0" w:color="auto"/>
            </w:tcBorders>
            <w:shd w:val="clear" w:color="auto" w:fill="auto"/>
          </w:tcPr>
          <w:p w:rsidR="00FA5B4A" w:rsidRPr="00CE54F1" w:rsidRDefault="00FA5B4A" w:rsidP="006E0DEE">
            <w:pPr>
              <w:rPr>
                <w:sz w:val="14"/>
                <w:szCs w:val="14"/>
                <w:lang w:val="fr-CH"/>
              </w:rPr>
            </w:pPr>
            <w:r w:rsidRPr="00CE54F1">
              <w:rPr>
                <w:sz w:val="14"/>
                <w:szCs w:val="14"/>
                <w:lang w:val="fr-CH"/>
              </w:rPr>
              <w:t>10.</w:t>
            </w:r>
          </w:p>
        </w:tc>
        <w:tc>
          <w:tcPr>
            <w:tcW w:w="2061" w:type="dxa"/>
            <w:gridSpan w:val="10"/>
            <w:shd w:val="clear" w:color="auto" w:fill="FFFFFF" w:themeFill="background1"/>
          </w:tcPr>
          <w:p w:rsidR="00FA5B4A" w:rsidRPr="00CE54F1" w:rsidRDefault="00FA5B4A" w:rsidP="00325592">
            <w:pPr>
              <w:ind w:left="-103"/>
              <w:rPr>
                <w:sz w:val="14"/>
                <w:szCs w:val="14"/>
                <w:lang w:val="fr-CH"/>
              </w:rPr>
            </w:pPr>
            <w:r w:rsidRPr="00CE54F1">
              <w:rPr>
                <w:sz w:val="14"/>
                <w:szCs w:val="14"/>
              </w:rPr>
              <w:t xml:space="preserve">Data </w:t>
            </w:r>
            <w:r w:rsidRPr="00CE54F1">
              <w:rPr>
                <w:i/>
                <w:sz w:val="14"/>
                <w:szCs w:val="14"/>
                <w:lang w:val="fr-CH"/>
              </w:rPr>
              <w:t>/ On</w:t>
            </w:r>
            <w:r w:rsidRPr="00CE54F1">
              <w:rPr>
                <w:sz w:val="14"/>
                <w:szCs w:val="14"/>
                <w:lang w:val="fr-CH"/>
              </w:rPr>
              <w:t>:</w:t>
            </w:r>
          </w:p>
        </w:tc>
        <w:tc>
          <w:tcPr>
            <w:tcW w:w="2821" w:type="dxa"/>
            <w:gridSpan w:val="19"/>
            <w:shd w:val="clear" w:color="auto" w:fill="auto"/>
          </w:tcPr>
          <w:p w:rsidR="00FA5B4A" w:rsidRPr="00CE54F1" w:rsidRDefault="00FA5B4A" w:rsidP="006E0DEE">
            <w:pPr>
              <w:rPr>
                <w:b/>
                <w:sz w:val="14"/>
                <w:szCs w:val="14"/>
                <w:lang w:val="fr-CH"/>
              </w:rPr>
            </w:pPr>
            <w:r w:rsidRPr="00CE54F1">
              <w:rPr>
                <w:b/>
                <w:sz w:val="14"/>
                <w:szCs w:val="14"/>
                <w:lang w:val="fr-CH"/>
              </w:rPr>
              <w:t>RRRR/MM/DD</w:t>
            </w:r>
          </w:p>
        </w:tc>
        <w:tc>
          <w:tcPr>
            <w:tcW w:w="394" w:type="dxa"/>
            <w:gridSpan w:val="5"/>
            <w:tcBorders>
              <w:right w:val="single" w:sz="4" w:space="0" w:color="auto"/>
            </w:tcBorders>
            <w:shd w:val="clear" w:color="auto" w:fill="auto"/>
          </w:tcPr>
          <w:p w:rsidR="00FA5B4A" w:rsidRPr="00CE54F1" w:rsidRDefault="00FA5B4A" w:rsidP="006E0DEE">
            <w:pPr>
              <w:rPr>
                <w:sz w:val="14"/>
                <w:szCs w:val="14"/>
                <w:lang w:val="fr-CH"/>
              </w:rPr>
            </w:pPr>
          </w:p>
        </w:tc>
        <w:tc>
          <w:tcPr>
            <w:tcW w:w="3680" w:type="dxa"/>
            <w:gridSpan w:val="24"/>
            <w:vMerge/>
            <w:tcBorders>
              <w:left w:val="single" w:sz="4" w:space="0" w:color="auto"/>
              <w:bottom w:val="single" w:sz="4" w:space="0" w:color="auto"/>
              <w:right w:val="single" w:sz="4" w:space="0" w:color="auto"/>
            </w:tcBorders>
            <w:shd w:val="clear" w:color="auto" w:fill="auto"/>
          </w:tcPr>
          <w:p w:rsidR="00FA5B4A" w:rsidRPr="00CE54F1" w:rsidRDefault="00FA5B4A" w:rsidP="006E0DEE">
            <w:pPr>
              <w:rPr>
                <w:sz w:val="14"/>
                <w:szCs w:val="14"/>
                <w:lang w:val="fr-CH"/>
              </w:rPr>
            </w:pPr>
          </w:p>
        </w:tc>
        <w:tc>
          <w:tcPr>
            <w:tcW w:w="278" w:type="dxa"/>
            <w:tcBorders>
              <w:left w:val="single" w:sz="4" w:space="0" w:color="auto"/>
              <w:right w:val="single" w:sz="4" w:space="0" w:color="auto"/>
            </w:tcBorders>
            <w:shd w:val="clear" w:color="auto" w:fill="auto"/>
          </w:tcPr>
          <w:p w:rsidR="00FA5B4A" w:rsidRPr="00CE54F1" w:rsidRDefault="00FA5B4A" w:rsidP="006E0DEE">
            <w:pPr>
              <w:rPr>
                <w:sz w:val="14"/>
                <w:szCs w:val="14"/>
                <w:lang w:val="fr-CH"/>
              </w:rPr>
            </w:pPr>
          </w:p>
        </w:tc>
      </w:tr>
      <w:tr w:rsidR="00325592" w:rsidRPr="00CE54F1" w:rsidTr="00FF2093">
        <w:trPr>
          <w:jc w:val="center"/>
        </w:trPr>
        <w:tc>
          <w:tcPr>
            <w:tcW w:w="623" w:type="dxa"/>
            <w:gridSpan w:val="2"/>
            <w:tcBorders>
              <w:left w:val="single" w:sz="4" w:space="0" w:color="auto"/>
            </w:tcBorders>
            <w:shd w:val="clear" w:color="auto" w:fill="auto"/>
          </w:tcPr>
          <w:p w:rsidR="001026D9" w:rsidRPr="00CE54F1" w:rsidRDefault="001026D9" w:rsidP="006E0DEE">
            <w:pPr>
              <w:rPr>
                <w:sz w:val="14"/>
                <w:szCs w:val="14"/>
                <w:lang w:val="fr-CH"/>
              </w:rPr>
            </w:pPr>
          </w:p>
        </w:tc>
        <w:tc>
          <w:tcPr>
            <w:tcW w:w="254" w:type="dxa"/>
            <w:gridSpan w:val="2"/>
            <w:shd w:val="clear" w:color="auto" w:fill="auto"/>
          </w:tcPr>
          <w:p w:rsidR="001026D9" w:rsidRPr="00CE54F1" w:rsidRDefault="001026D9" w:rsidP="006E0DEE">
            <w:pPr>
              <w:rPr>
                <w:sz w:val="14"/>
                <w:szCs w:val="14"/>
                <w:lang w:val="fr-CH"/>
              </w:rPr>
            </w:pPr>
          </w:p>
        </w:tc>
        <w:tc>
          <w:tcPr>
            <w:tcW w:w="1807" w:type="dxa"/>
            <w:gridSpan w:val="8"/>
            <w:shd w:val="clear" w:color="auto" w:fill="auto"/>
          </w:tcPr>
          <w:p w:rsidR="001026D9" w:rsidRPr="00CE54F1" w:rsidRDefault="001026D9" w:rsidP="006E0DEE">
            <w:pPr>
              <w:rPr>
                <w:i/>
                <w:sz w:val="14"/>
                <w:szCs w:val="14"/>
                <w:lang w:val="fr-CH"/>
              </w:rPr>
            </w:pPr>
          </w:p>
        </w:tc>
        <w:tc>
          <w:tcPr>
            <w:tcW w:w="2821" w:type="dxa"/>
            <w:gridSpan w:val="19"/>
            <w:shd w:val="clear" w:color="auto" w:fill="auto"/>
          </w:tcPr>
          <w:p w:rsidR="001026D9" w:rsidRPr="00CE54F1" w:rsidRDefault="001026D9" w:rsidP="006E0DEE">
            <w:pPr>
              <w:rPr>
                <w:b/>
                <w:sz w:val="14"/>
                <w:szCs w:val="14"/>
                <w:lang w:val="fr-CH"/>
              </w:rPr>
            </w:pPr>
          </w:p>
        </w:tc>
        <w:tc>
          <w:tcPr>
            <w:tcW w:w="394" w:type="dxa"/>
            <w:gridSpan w:val="5"/>
            <w:shd w:val="clear" w:color="auto" w:fill="auto"/>
          </w:tcPr>
          <w:p w:rsidR="001026D9" w:rsidRPr="00CE54F1" w:rsidRDefault="001026D9" w:rsidP="006E0DEE">
            <w:pPr>
              <w:rPr>
                <w:sz w:val="14"/>
                <w:szCs w:val="14"/>
                <w:lang w:val="fr-CH"/>
              </w:rPr>
            </w:pPr>
          </w:p>
        </w:tc>
        <w:tc>
          <w:tcPr>
            <w:tcW w:w="3680" w:type="dxa"/>
            <w:gridSpan w:val="24"/>
            <w:tcBorders>
              <w:top w:val="single" w:sz="4" w:space="0" w:color="auto"/>
            </w:tcBorders>
            <w:shd w:val="clear" w:color="auto" w:fill="auto"/>
          </w:tcPr>
          <w:p w:rsidR="001026D9" w:rsidRPr="00CE54F1" w:rsidRDefault="001026D9" w:rsidP="006E0DEE">
            <w:pPr>
              <w:rPr>
                <w:sz w:val="14"/>
                <w:szCs w:val="14"/>
                <w:lang w:val="fr-CH"/>
              </w:rPr>
            </w:pPr>
          </w:p>
        </w:tc>
        <w:tc>
          <w:tcPr>
            <w:tcW w:w="278" w:type="dxa"/>
            <w:tcBorders>
              <w:right w:val="single" w:sz="4" w:space="0" w:color="auto"/>
            </w:tcBorders>
            <w:shd w:val="clear" w:color="auto" w:fill="auto"/>
          </w:tcPr>
          <w:p w:rsidR="001026D9" w:rsidRPr="00CE54F1" w:rsidRDefault="001026D9" w:rsidP="006E0DEE">
            <w:pPr>
              <w:rPr>
                <w:sz w:val="14"/>
                <w:szCs w:val="14"/>
                <w:lang w:val="fr-CH"/>
              </w:rPr>
            </w:pPr>
          </w:p>
        </w:tc>
      </w:tr>
      <w:tr w:rsidR="00FA5B4A" w:rsidRPr="00CE54F1" w:rsidTr="00FF2093">
        <w:trPr>
          <w:jc w:val="center"/>
        </w:trPr>
        <w:tc>
          <w:tcPr>
            <w:tcW w:w="623" w:type="dxa"/>
            <w:gridSpan w:val="2"/>
            <w:tcBorders>
              <w:left w:val="single" w:sz="4" w:space="0" w:color="auto"/>
              <w:right w:val="single" w:sz="4" w:space="0" w:color="auto"/>
            </w:tcBorders>
            <w:shd w:val="clear" w:color="auto" w:fill="auto"/>
          </w:tcPr>
          <w:p w:rsidR="00FA5B4A" w:rsidRPr="00CE54F1" w:rsidRDefault="00FA5B4A" w:rsidP="006E0DEE">
            <w:pPr>
              <w:rPr>
                <w:sz w:val="14"/>
                <w:szCs w:val="14"/>
                <w:lang w:val="fr-CH"/>
              </w:rPr>
            </w:pPr>
          </w:p>
        </w:tc>
        <w:tc>
          <w:tcPr>
            <w:tcW w:w="2503" w:type="dxa"/>
            <w:gridSpan w:val="16"/>
            <w:vMerge w:val="restart"/>
            <w:tcBorders>
              <w:top w:val="single" w:sz="4" w:space="0" w:color="auto"/>
              <w:left w:val="single" w:sz="4" w:space="0" w:color="auto"/>
              <w:right w:val="single" w:sz="4" w:space="0" w:color="auto"/>
            </w:tcBorders>
            <w:shd w:val="clear" w:color="auto" w:fill="auto"/>
            <w:vAlign w:val="center"/>
          </w:tcPr>
          <w:p w:rsidR="00FA5B4A" w:rsidRPr="00CE54F1" w:rsidRDefault="00FA5B4A" w:rsidP="006E0DEE">
            <w:pPr>
              <w:spacing w:after="120"/>
              <w:jc w:val="center"/>
              <w:rPr>
                <w:b/>
                <w:sz w:val="16"/>
                <w:szCs w:val="16"/>
                <w:lang w:val="fr-CH"/>
              </w:rPr>
            </w:pPr>
            <w:r w:rsidRPr="00CE54F1">
              <w:rPr>
                <w:b/>
                <w:sz w:val="16"/>
                <w:szCs w:val="16"/>
                <w:lang w:val="fr-CH"/>
              </w:rPr>
              <w:t>LOGOTYP</w:t>
            </w:r>
            <w:r w:rsidRPr="00CE54F1">
              <w:rPr>
                <w:b/>
                <w:sz w:val="16"/>
                <w:szCs w:val="16"/>
                <w:vertAlign w:val="superscript"/>
                <w:lang w:val="fr-CH"/>
              </w:rPr>
              <w:t>13</w:t>
            </w:r>
          </w:p>
          <w:p w:rsidR="00FA5B4A" w:rsidRPr="00CE54F1" w:rsidRDefault="00FA5B4A" w:rsidP="006E0DEE">
            <w:pPr>
              <w:jc w:val="center"/>
              <w:rPr>
                <w:i/>
                <w:color w:val="FF6600"/>
                <w:sz w:val="14"/>
                <w:szCs w:val="14"/>
                <w:lang w:val="fr-CH"/>
              </w:rPr>
            </w:pPr>
            <w:r w:rsidRPr="009850DC">
              <w:rPr>
                <w:sz w:val="16"/>
                <w:szCs w:val="16"/>
                <w:lang w:val="fr-CH"/>
              </w:rPr>
              <w:t>Zabezpieczona pieczęć urzędowa  (wypukła, widoczna w świetle ultrafioletowym, itd.)</w:t>
            </w:r>
          </w:p>
        </w:tc>
        <w:tc>
          <w:tcPr>
            <w:tcW w:w="2379" w:type="dxa"/>
            <w:gridSpan w:val="13"/>
            <w:tcBorders>
              <w:left w:val="single" w:sz="4" w:space="0" w:color="auto"/>
            </w:tcBorders>
            <w:shd w:val="clear" w:color="auto" w:fill="auto"/>
          </w:tcPr>
          <w:p w:rsidR="00FA5B4A" w:rsidRPr="00CE54F1" w:rsidRDefault="00FA5B4A" w:rsidP="006E0DEE">
            <w:pPr>
              <w:rPr>
                <w:sz w:val="14"/>
                <w:szCs w:val="14"/>
                <w:lang w:val="fr-CH"/>
              </w:rPr>
            </w:pPr>
          </w:p>
        </w:tc>
        <w:tc>
          <w:tcPr>
            <w:tcW w:w="4352" w:type="dxa"/>
            <w:gridSpan w:val="30"/>
            <w:tcBorders>
              <w:right w:val="single" w:sz="4" w:space="0" w:color="auto"/>
            </w:tcBorders>
            <w:shd w:val="clear" w:color="auto" w:fill="FFFFFF" w:themeFill="background1"/>
          </w:tcPr>
          <w:p w:rsidR="00FA5B4A" w:rsidRPr="00CE54F1" w:rsidRDefault="00FA5B4A" w:rsidP="006E0DEE">
            <w:pPr>
              <w:rPr>
                <w:sz w:val="14"/>
                <w:szCs w:val="14"/>
                <w:lang w:val="fr-CH"/>
              </w:rPr>
            </w:pPr>
            <w:r w:rsidRPr="00CE54F1">
              <w:rPr>
                <w:sz w:val="14"/>
                <w:szCs w:val="14"/>
              </w:rPr>
              <w:t>Właściwa władza</w:t>
            </w:r>
            <w:r w:rsidRPr="00CE54F1">
              <w:rPr>
                <w:sz w:val="14"/>
                <w:szCs w:val="14"/>
                <w:lang w:val="fr-CH"/>
              </w:rPr>
              <w:t xml:space="preserve"> / </w:t>
            </w:r>
            <w:r w:rsidRPr="00CE54F1">
              <w:rPr>
                <w:i/>
                <w:sz w:val="14"/>
                <w:szCs w:val="14"/>
                <w:lang w:val="fr-CH"/>
              </w:rPr>
              <w:t>The competent authority</w:t>
            </w:r>
          </w:p>
        </w:tc>
      </w:tr>
      <w:tr w:rsidR="001026D9" w:rsidRPr="00CE54F1" w:rsidTr="00FF2093">
        <w:trPr>
          <w:jc w:val="center"/>
        </w:trPr>
        <w:tc>
          <w:tcPr>
            <w:tcW w:w="623" w:type="dxa"/>
            <w:gridSpan w:val="2"/>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503" w:type="dxa"/>
            <w:gridSpan w:val="16"/>
            <w:vMerge/>
            <w:tcBorders>
              <w:left w:val="single" w:sz="4" w:space="0" w:color="auto"/>
              <w:right w:val="single" w:sz="4" w:space="0" w:color="auto"/>
            </w:tcBorders>
            <w:shd w:val="clear" w:color="auto" w:fill="auto"/>
          </w:tcPr>
          <w:p w:rsidR="001026D9" w:rsidRPr="00CE54F1" w:rsidRDefault="001026D9" w:rsidP="006E0DEE">
            <w:pPr>
              <w:rPr>
                <w:i/>
                <w:sz w:val="14"/>
                <w:szCs w:val="14"/>
                <w:lang w:val="fr-CH"/>
              </w:rPr>
            </w:pPr>
          </w:p>
        </w:tc>
        <w:tc>
          <w:tcPr>
            <w:tcW w:w="2379" w:type="dxa"/>
            <w:gridSpan w:val="13"/>
            <w:tcBorders>
              <w:left w:val="single" w:sz="4" w:space="0" w:color="auto"/>
            </w:tcBorders>
            <w:shd w:val="clear" w:color="auto" w:fill="auto"/>
          </w:tcPr>
          <w:p w:rsidR="001026D9" w:rsidRPr="00CE54F1" w:rsidRDefault="001026D9" w:rsidP="006E0DEE">
            <w:pPr>
              <w:rPr>
                <w:sz w:val="14"/>
                <w:szCs w:val="14"/>
                <w:lang w:val="fr-CH"/>
              </w:rPr>
            </w:pPr>
          </w:p>
        </w:tc>
        <w:tc>
          <w:tcPr>
            <w:tcW w:w="4352" w:type="dxa"/>
            <w:gridSpan w:val="30"/>
            <w:tcBorders>
              <w:right w:val="single" w:sz="4" w:space="0" w:color="auto"/>
            </w:tcBorders>
            <w:shd w:val="clear" w:color="auto" w:fill="auto"/>
            <w:vAlign w:val="center"/>
          </w:tcPr>
          <w:p w:rsidR="001026D9" w:rsidRPr="00CE54F1" w:rsidRDefault="001026D9" w:rsidP="006E0DEE">
            <w:pPr>
              <w:jc w:val="center"/>
              <w:rPr>
                <w:sz w:val="14"/>
                <w:szCs w:val="14"/>
                <w:lang w:val="fr-CH"/>
              </w:rPr>
            </w:pPr>
            <w:r w:rsidRPr="00CE54F1">
              <w:rPr>
                <w:b/>
                <w:sz w:val="14"/>
                <w:szCs w:val="14"/>
                <w:lang w:val="fr-CH"/>
              </w:rPr>
              <w:t>XXXXXXXXXXXXXXXXXXXXXXXXX</w:t>
            </w:r>
          </w:p>
        </w:tc>
      </w:tr>
      <w:tr w:rsidR="001026D9" w:rsidRPr="00CE54F1" w:rsidTr="00FF2093">
        <w:trPr>
          <w:jc w:val="center"/>
        </w:trPr>
        <w:tc>
          <w:tcPr>
            <w:tcW w:w="623" w:type="dxa"/>
            <w:gridSpan w:val="2"/>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503" w:type="dxa"/>
            <w:gridSpan w:val="16"/>
            <w:vMerge/>
            <w:tcBorders>
              <w:left w:val="single" w:sz="4" w:space="0" w:color="auto"/>
              <w:right w:val="single" w:sz="4" w:space="0" w:color="auto"/>
            </w:tcBorders>
            <w:shd w:val="clear" w:color="auto" w:fill="auto"/>
          </w:tcPr>
          <w:p w:rsidR="001026D9" w:rsidRPr="00CE54F1" w:rsidRDefault="001026D9" w:rsidP="006E0DEE">
            <w:pPr>
              <w:rPr>
                <w:i/>
                <w:sz w:val="14"/>
                <w:szCs w:val="14"/>
                <w:lang w:val="fr-CH"/>
              </w:rPr>
            </w:pPr>
          </w:p>
        </w:tc>
        <w:tc>
          <w:tcPr>
            <w:tcW w:w="1967" w:type="dxa"/>
            <w:gridSpan w:val="11"/>
            <w:tcBorders>
              <w:left w:val="single" w:sz="4" w:space="0" w:color="auto"/>
            </w:tcBorders>
            <w:shd w:val="clear" w:color="auto" w:fill="auto"/>
          </w:tcPr>
          <w:p w:rsidR="001026D9" w:rsidRPr="00CE54F1" w:rsidRDefault="001026D9" w:rsidP="006E0DEE">
            <w:pPr>
              <w:rPr>
                <w:sz w:val="14"/>
                <w:szCs w:val="14"/>
                <w:lang w:val="fr-CH"/>
              </w:rPr>
            </w:pPr>
          </w:p>
        </w:tc>
        <w:tc>
          <w:tcPr>
            <w:tcW w:w="4486" w:type="dxa"/>
            <w:gridSpan w:val="31"/>
            <w:shd w:val="clear" w:color="auto" w:fill="FFFFFF" w:themeFill="background1"/>
            <w:vAlign w:val="center"/>
          </w:tcPr>
          <w:p w:rsidR="001026D9" w:rsidRPr="00CE54F1" w:rsidRDefault="001026D9" w:rsidP="006E0DEE">
            <w:pPr>
              <w:jc w:val="center"/>
              <w:rPr>
                <w:sz w:val="14"/>
                <w:szCs w:val="14"/>
                <w:lang w:val="fr-CH"/>
              </w:rPr>
            </w:pPr>
          </w:p>
        </w:tc>
        <w:tc>
          <w:tcPr>
            <w:tcW w:w="278" w:type="dxa"/>
            <w:tcBorders>
              <w:right w:val="single" w:sz="4" w:space="0" w:color="auto"/>
            </w:tcBorders>
            <w:shd w:val="clear" w:color="auto" w:fill="auto"/>
            <w:vAlign w:val="center"/>
          </w:tcPr>
          <w:p w:rsidR="001026D9" w:rsidRPr="00CE54F1" w:rsidRDefault="001026D9" w:rsidP="00020210">
            <w:pPr>
              <w:ind w:left="-57"/>
              <w:rPr>
                <w:sz w:val="14"/>
                <w:szCs w:val="14"/>
                <w:lang w:val="fr-CH"/>
              </w:rPr>
            </w:pPr>
            <w:r w:rsidRPr="00CE54F1">
              <w:rPr>
                <w:b/>
                <w:sz w:val="14"/>
                <w:szCs w:val="14"/>
                <w:vertAlign w:val="superscript"/>
                <w:lang w:val="fr-CH"/>
              </w:rPr>
              <w:t>14</w:t>
            </w:r>
          </w:p>
        </w:tc>
      </w:tr>
      <w:tr w:rsidR="00FA5B4A" w:rsidRPr="00CE54F1" w:rsidTr="00FF2093">
        <w:trPr>
          <w:jc w:val="center"/>
        </w:trPr>
        <w:tc>
          <w:tcPr>
            <w:tcW w:w="623" w:type="dxa"/>
            <w:gridSpan w:val="2"/>
            <w:tcBorders>
              <w:left w:val="single" w:sz="4" w:space="0" w:color="auto"/>
              <w:right w:val="single" w:sz="4" w:space="0" w:color="auto"/>
            </w:tcBorders>
            <w:shd w:val="clear" w:color="auto" w:fill="auto"/>
          </w:tcPr>
          <w:p w:rsidR="00FA5B4A" w:rsidRPr="00CE54F1" w:rsidRDefault="00FA5B4A" w:rsidP="006E0DEE">
            <w:pPr>
              <w:rPr>
                <w:sz w:val="14"/>
                <w:szCs w:val="14"/>
                <w:lang w:val="fr-CH"/>
              </w:rPr>
            </w:pPr>
          </w:p>
        </w:tc>
        <w:tc>
          <w:tcPr>
            <w:tcW w:w="2503" w:type="dxa"/>
            <w:gridSpan w:val="16"/>
            <w:vMerge/>
            <w:tcBorders>
              <w:left w:val="single" w:sz="4" w:space="0" w:color="auto"/>
              <w:right w:val="single" w:sz="4" w:space="0" w:color="auto"/>
            </w:tcBorders>
            <w:shd w:val="clear" w:color="auto" w:fill="auto"/>
          </w:tcPr>
          <w:p w:rsidR="00FA5B4A" w:rsidRPr="00CE54F1" w:rsidRDefault="00FA5B4A" w:rsidP="006E0DEE">
            <w:pPr>
              <w:rPr>
                <w:i/>
                <w:sz w:val="14"/>
                <w:szCs w:val="14"/>
                <w:lang w:val="fr-CH"/>
              </w:rPr>
            </w:pPr>
          </w:p>
        </w:tc>
        <w:tc>
          <w:tcPr>
            <w:tcW w:w="2572" w:type="dxa"/>
            <w:gridSpan w:val="15"/>
            <w:tcBorders>
              <w:left w:val="single" w:sz="4" w:space="0" w:color="auto"/>
            </w:tcBorders>
            <w:shd w:val="clear" w:color="auto" w:fill="auto"/>
          </w:tcPr>
          <w:p w:rsidR="00FA5B4A" w:rsidRPr="00CE54F1" w:rsidRDefault="00FA5B4A" w:rsidP="006E0DEE">
            <w:pPr>
              <w:rPr>
                <w:sz w:val="14"/>
                <w:szCs w:val="14"/>
                <w:lang w:val="fr-CH"/>
              </w:rPr>
            </w:pPr>
          </w:p>
        </w:tc>
        <w:tc>
          <w:tcPr>
            <w:tcW w:w="4159" w:type="dxa"/>
            <w:gridSpan w:val="28"/>
            <w:tcBorders>
              <w:right w:val="single" w:sz="4" w:space="0" w:color="auto"/>
            </w:tcBorders>
            <w:shd w:val="clear" w:color="auto" w:fill="FFFFFF" w:themeFill="background1"/>
          </w:tcPr>
          <w:p w:rsidR="00FA5B4A" w:rsidRPr="00CE54F1" w:rsidRDefault="00FA5B4A" w:rsidP="006E0DEE">
            <w:pPr>
              <w:rPr>
                <w:sz w:val="14"/>
                <w:szCs w:val="14"/>
                <w:lang w:val="fr-CH"/>
              </w:rPr>
            </w:pPr>
            <w:r w:rsidRPr="00CE54F1">
              <w:rPr>
                <w:sz w:val="14"/>
                <w:szCs w:val="14"/>
              </w:rPr>
              <w:t>Odpowiedzialny z ramienia ATP</w:t>
            </w:r>
            <w:r w:rsidRPr="00CE54F1">
              <w:rPr>
                <w:rFonts w:ascii="TimesNewRomanPSMT" w:eastAsia="Calibri" w:hAnsi="TimesNewRomanPSMT" w:cs="TimesNewRomanPSMT"/>
                <w:sz w:val="14"/>
                <w:szCs w:val="14"/>
              </w:rPr>
              <w:t xml:space="preserve"> </w:t>
            </w:r>
            <w:r w:rsidRPr="00CE54F1">
              <w:rPr>
                <w:sz w:val="14"/>
                <w:szCs w:val="14"/>
                <w:lang w:val="fr-CH"/>
              </w:rPr>
              <w:t>/ Responsible for the ATP</w:t>
            </w:r>
          </w:p>
        </w:tc>
      </w:tr>
      <w:tr w:rsidR="001026D9" w:rsidRPr="00CE54F1" w:rsidTr="00FF2093">
        <w:trPr>
          <w:jc w:val="center"/>
        </w:trPr>
        <w:tc>
          <w:tcPr>
            <w:tcW w:w="623" w:type="dxa"/>
            <w:gridSpan w:val="2"/>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503" w:type="dxa"/>
            <w:gridSpan w:val="16"/>
            <w:vMerge/>
            <w:tcBorders>
              <w:left w:val="single" w:sz="4" w:space="0" w:color="auto"/>
              <w:right w:val="single" w:sz="4" w:space="0" w:color="auto"/>
            </w:tcBorders>
            <w:shd w:val="clear" w:color="auto" w:fill="auto"/>
          </w:tcPr>
          <w:p w:rsidR="001026D9" w:rsidRPr="00CE54F1" w:rsidRDefault="001026D9" w:rsidP="006E0DEE">
            <w:pPr>
              <w:rPr>
                <w:i/>
                <w:sz w:val="14"/>
                <w:szCs w:val="14"/>
                <w:lang w:val="fr-CH"/>
              </w:rPr>
            </w:pPr>
          </w:p>
        </w:tc>
        <w:tc>
          <w:tcPr>
            <w:tcW w:w="2572" w:type="dxa"/>
            <w:gridSpan w:val="15"/>
            <w:tcBorders>
              <w:left w:val="single" w:sz="4" w:space="0" w:color="auto"/>
            </w:tcBorders>
            <w:shd w:val="clear" w:color="auto" w:fill="auto"/>
          </w:tcPr>
          <w:p w:rsidR="001026D9" w:rsidRPr="00CE54F1" w:rsidRDefault="001026D9" w:rsidP="006E0DEE">
            <w:pPr>
              <w:rPr>
                <w:sz w:val="14"/>
                <w:szCs w:val="14"/>
                <w:lang w:val="fr-CH"/>
              </w:rPr>
            </w:pPr>
          </w:p>
        </w:tc>
        <w:tc>
          <w:tcPr>
            <w:tcW w:w="2000" w:type="dxa"/>
            <w:gridSpan w:val="17"/>
            <w:shd w:val="clear" w:color="auto" w:fill="auto"/>
          </w:tcPr>
          <w:p w:rsidR="001026D9" w:rsidRPr="00CE54F1" w:rsidRDefault="001026D9" w:rsidP="006E0DEE">
            <w:pPr>
              <w:rPr>
                <w:sz w:val="14"/>
                <w:szCs w:val="14"/>
                <w:lang w:val="fr-CH"/>
              </w:rPr>
            </w:pPr>
          </w:p>
        </w:tc>
        <w:tc>
          <w:tcPr>
            <w:tcW w:w="2159" w:type="dxa"/>
            <w:gridSpan w:val="11"/>
            <w:tcBorders>
              <w:right w:val="single" w:sz="4" w:space="0" w:color="auto"/>
            </w:tcBorders>
            <w:shd w:val="clear" w:color="auto" w:fill="auto"/>
          </w:tcPr>
          <w:p w:rsidR="001026D9" w:rsidRPr="00CE54F1" w:rsidRDefault="001026D9" w:rsidP="006E0DEE">
            <w:pPr>
              <w:rPr>
                <w:sz w:val="14"/>
                <w:szCs w:val="14"/>
                <w:lang w:val="fr-CH"/>
              </w:rPr>
            </w:pPr>
          </w:p>
        </w:tc>
      </w:tr>
      <w:tr w:rsidR="001026D9" w:rsidRPr="00CE54F1" w:rsidTr="00FF2093">
        <w:trPr>
          <w:jc w:val="center"/>
        </w:trPr>
        <w:tc>
          <w:tcPr>
            <w:tcW w:w="623" w:type="dxa"/>
            <w:gridSpan w:val="2"/>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503" w:type="dxa"/>
            <w:gridSpan w:val="16"/>
            <w:vMerge/>
            <w:tcBorders>
              <w:left w:val="single" w:sz="4" w:space="0" w:color="auto"/>
              <w:right w:val="single" w:sz="4" w:space="0" w:color="auto"/>
            </w:tcBorders>
            <w:shd w:val="clear" w:color="auto" w:fill="auto"/>
          </w:tcPr>
          <w:p w:rsidR="001026D9" w:rsidRPr="00CE54F1" w:rsidRDefault="001026D9" w:rsidP="006E0DEE">
            <w:pPr>
              <w:rPr>
                <w:i/>
                <w:sz w:val="14"/>
                <w:szCs w:val="14"/>
                <w:lang w:val="fr-CH"/>
              </w:rPr>
            </w:pPr>
          </w:p>
        </w:tc>
        <w:tc>
          <w:tcPr>
            <w:tcW w:w="2572" w:type="dxa"/>
            <w:gridSpan w:val="15"/>
            <w:tcBorders>
              <w:left w:val="single" w:sz="4" w:space="0" w:color="auto"/>
            </w:tcBorders>
            <w:shd w:val="clear" w:color="auto" w:fill="auto"/>
          </w:tcPr>
          <w:p w:rsidR="001026D9" w:rsidRPr="00CE54F1" w:rsidRDefault="001026D9" w:rsidP="006E0DEE">
            <w:pPr>
              <w:rPr>
                <w:sz w:val="14"/>
                <w:szCs w:val="14"/>
                <w:lang w:val="fr-CH"/>
              </w:rPr>
            </w:pPr>
          </w:p>
        </w:tc>
        <w:tc>
          <w:tcPr>
            <w:tcW w:w="2000" w:type="dxa"/>
            <w:gridSpan w:val="17"/>
            <w:shd w:val="clear" w:color="auto" w:fill="auto"/>
          </w:tcPr>
          <w:p w:rsidR="001026D9" w:rsidRPr="00CE54F1" w:rsidRDefault="001026D9" w:rsidP="006E0DEE">
            <w:pPr>
              <w:rPr>
                <w:sz w:val="14"/>
                <w:szCs w:val="14"/>
                <w:lang w:val="fr-CH"/>
              </w:rPr>
            </w:pPr>
          </w:p>
        </w:tc>
        <w:tc>
          <w:tcPr>
            <w:tcW w:w="2159" w:type="dxa"/>
            <w:gridSpan w:val="11"/>
            <w:tcBorders>
              <w:right w:val="single" w:sz="4" w:space="0" w:color="auto"/>
            </w:tcBorders>
            <w:shd w:val="clear" w:color="auto" w:fill="auto"/>
          </w:tcPr>
          <w:p w:rsidR="001026D9" w:rsidRPr="00CE54F1" w:rsidRDefault="001026D9" w:rsidP="006E0DEE">
            <w:pPr>
              <w:rPr>
                <w:sz w:val="14"/>
                <w:szCs w:val="14"/>
                <w:lang w:val="fr-CH"/>
              </w:rPr>
            </w:pPr>
          </w:p>
        </w:tc>
      </w:tr>
      <w:tr w:rsidR="001026D9" w:rsidRPr="00CE54F1" w:rsidTr="00FF2093">
        <w:trPr>
          <w:jc w:val="center"/>
        </w:trPr>
        <w:tc>
          <w:tcPr>
            <w:tcW w:w="623" w:type="dxa"/>
            <w:gridSpan w:val="2"/>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503" w:type="dxa"/>
            <w:gridSpan w:val="16"/>
            <w:tcBorders>
              <w:left w:val="single" w:sz="4" w:space="0" w:color="auto"/>
              <w:right w:val="single" w:sz="4" w:space="0" w:color="auto"/>
            </w:tcBorders>
            <w:shd w:val="clear" w:color="auto" w:fill="auto"/>
          </w:tcPr>
          <w:p w:rsidR="001026D9" w:rsidRPr="00CE54F1" w:rsidRDefault="00FA5B4A" w:rsidP="006E0DEE">
            <w:pPr>
              <w:jc w:val="center"/>
              <w:rPr>
                <w:i/>
                <w:sz w:val="14"/>
                <w:szCs w:val="14"/>
                <w:lang w:val="fr-CH"/>
              </w:rPr>
            </w:pPr>
            <w:r w:rsidRPr="00CE54F1">
              <w:rPr>
                <w:sz w:val="16"/>
                <w:szCs w:val="16"/>
              </w:rPr>
              <w:t>Dokument oryginalny</w:t>
            </w:r>
            <w:r w:rsidRPr="00CE54F1">
              <w:rPr>
                <w:sz w:val="14"/>
                <w:szCs w:val="14"/>
              </w:rPr>
              <w:t xml:space="preserve"> /</w:t>
            </w:r>
            <w:r w:rsidR="001026D9" w:rsidRPr="00CE54F1">
              <w:rPr>
                <w:i/>
                <w:sz w:val="16"/>
                <w:szCs w:val="16"/>
                <w:lang w:val="fr-CH"/>
              </w:rPr>
              <w:t>Original document</w:t>
            </w:r>
          </w:p>
        </w:tc>
        <w:tc>
          <w:tcPr>
            <w:tcW w:w="2572" w:type="dxa"/>
            <w:gridSpan w:val="15"/>
            <w:tcBorders>
              <w:left w:val="single" w:sz="4" w:space="0" w:color="auto"/>
            </w:tcBorders>
            <w:shd w:val="clear" w:color="auto" w:fill="auto"/>
          </w:tcPr>
          <w:p w:rsidR="001026D9" w:rsidRPr="00CE54F1" w:rsidRDefault="001026D9" w:rsidP="006E0DEE">
            <w:pPr>
              <w:rPr>
                <w:sz w:val="14"/>
                <w:szCs w:val="14"/>
                <w:lang w:val="fr-CH"/>
              </w:rPr>
            </w:pPr>
          </w:p>
        </w:tc>
        <w:tc>
          <w:tcPr>
            <w:tcW w:w="4159" w:type="dxa"/>
            <w:gridSpan w:val="28"/>
            <w:tcBorders>
              <w:right w:val="single" w:sz="4" w:space="0" w:color="auto"/>
            </w:tcBorders>
            <w:shd w:val="clear" w:color="auto" w:fill="auto"/>
            <w:vAlign w:val="center"/>
          </w:tcPr>
          <w:p w:rsidR="001026D9" w:rsidRPr="00CE54F1" w:rsidRDefault="001026D9" w:rsidP="00FA5B4A">
            <w:pPr>
              <w:jc w:val="center"/>
              <w:rPr>
                <w:sz w:val="14"/>
                <w:szCs w:val="14"/>
                <w:lang w:val="fr-CH"/>
              </w:rPr>
            </w:pPr>
            <w:r w:rsidRPr="00CE54F1">
              <w:rPr>
                <w:b/>
                <w:sz w:val="14"/>
                <w:szCs w:val="14"/>
                <w:lang w:val="fr-CH"/>
              </w:rPr>
              <w:t>(</w:t>
            </w:r>
            <w:r w:rsidR="00FA5B4A" w:rsidRPr="00CE54F1">
              <w:rPr>
                <w:b/>
                <w:sz w:val="14"/>
                <w:szCs w:val="14"/>
                <w:lang w:val="fr-CH"/>
              </w:rPr>
              <w:t>Nazwisko osoby upoważnionej</w:t>
            </w:r>
            <w:r w:rsidRPr="00CE54F1">
              <w:rPr>
                <w:b/>
                <w:sz w:val="14"/>
                <w:szCs w:val="14"/>
                <w:lang w:val="fr-CH"/>
              </w:rPr>
              <w:t>)</w:t>
            </w:r>
          </w:p>
        </w:tc>
      </w:tr>
      <w:tr w:rsidR="001026D9" w:rsidRPr="00CE54F1" w:rsidTr="00FF2093">
        <w:trPr>
          <w:trHeight w:val="133"/>
          <w:jc w:val="center"/>
        </w:trPr>
        <w:tc>
          <w:tcPr>
            <w:tcW w:w="623" w:type="dxa"/>
            <w:gridSpan w:val="2"/>
            <w:tcBorders>
              <w:left w:val="single" w:sz="4" w:space="0" w:color="auto"/>
              <w:right w:val="single" w:sz="4" w:space="0" w:color="auto"/>
            </w:tcBorders>
            <w:shd w:val="clear" w:color="auto" w:fill="auto"/>
          </w:tcPr>
          <w:p w:rsidR="001026D9" w:rsidRPr="00CE54F1" w:rsidRDefault="001026D9" w:rsidP="006E0DEE">
            <w:pPr>
              <w:rPr>
                <w:sz w:val="14"/>
                <w:szCs w:val="14"/>
                <w:lang w:val="fr-CH"/>
              </w:rPr>
            </w:pPr>
          </w:p>
        </w:tc>
        <w:tc>
          <w:tcPr>
            <w:tcW w:w="2503" w:type="dxa"/>
            <w:gridSpan w:val="16"/>
            <w:tcBorders>
              <w:left w:val="single" w:sz="4" w:space="0" w:color="auto"/>
              <w:bottom w:val="single" w:sz="4" w:space="0" w:color="auto"/>
              <w:right w:val="single" w:sz="4" w:space="0" w:color="auto"/>
            </w:tcBorders>
            <w:shd w:val="clear" w:color="auto" w:fill="auto"/>
          </w:tcPr>
          <w:p w:rsidR="001026D9" w:rsidRPr="00CE54F1" w:rsidRDefault="001026D9" w:rsidP="006E0DEE">
            <w:pPr>
              <w:jc w:val="center"/>
              <w:rPr>
                <w:i/>
                <w:sz w:val="16"/>
                <w:szCs w:val="16"/>
                <w:lang w:val="fr-CH"/>
              </w:rPr>
            </w:pPr>
          </w:p>
        </w:tc>
        <w:tc>
          <w:tcPr>
            <w:tcW w:w="2572" w:type="dxa"/>
            <w:gridSpan w:val="15"/>
            <w:tcBorders>
              <w:left w:val="single" w:sz="4" w:space="0" w:color="auto"/>
            </w:tcBorders>
            <w:shd w:val="clear" w:color="auto" w:fill="auto"/>
          </w:tcPr>
          <w:p w:rsidR="001026D9" w:rsidRPr="00CE54F1" w:rsidRDefault="001026D9" w:rsidP="006E0DEE">
            <w:pPr>
              <w:rPr>
                <w:sz w:val="14"/>
                <w:szCs w:val="14"/>
                <w:lang w:val="fr-CH"/>
              </w:rPr>
            </w:pPr>
          </w:p>
        </w:tc>
        <w:tc>
          <w:tcPr>
            <w:tcW w:w="4159" w:type="dxa"/>
            <w:gridSpan w:val="28"/>
            <w:tcBorders>
              <w:right w:val="single" w:sz="4" w:space="0" w:color="auto"/>
            </w:tcBorders>
            <w:shd w:val="clear" w:color="auto" w:fill="auto"/>
            <w:vAlign w:val="center"/>
          </w:tcPr>
          <w:p w:rsidR="001026D9" w:rsidRPr="00CE54F1" w:rsidRDefault="001026D9" w:rsidP="006E0DEE">
            <w:pPr>
              <w:jc w:val="center"/>
              <w:rPr>
                <w:b/>
                <w:sz w:val="14"/>
                <w:szCs w:val="14"/>
                <w:lang w:val="fr-CH"/>
              </w:rPr>
            </w:pPr>
          </w:p>
        </w:tc>
      </w:tr>
      <w:tr w:rsidR="001026D9" w:rsidRPr="00CE54F1" w:rsidTr="00FF2093">
        <w:trPr>
          <w:jc w:val="center"/>
        </w:trPr>
        <w:tc>
          <w:tcPr>
            <w:tcW w:w="623" w:type="dxa"/>
            <w:gridSpan w:val="2"/>
            <w:tcBorders>
              <w:left w:val="single" w:sz="4" w:space="0" w:color="auto"/>
            </w:tcBorders>
            <w:shd w:val="clear" w:color="auto" w:fill="auto"/>
          </w:tcPr>
          <w:p w:rsidR="001026D9" w:rsidRPr="00CE54F1" w:rsidRDefault="001026D9" w:rsidP="006E0DEE">
            <w:pPr>
              <w:rPr>
                <w:b/>
                <w:sz w:val="14"/>
                <w:szCs w:val="14"/>
                <w:vertAlign w:val="superscript"/>
                <w:lang w:val="fr-CH"/>
              </w:rPr>
            </w:pPr>
          </w:p>
        </w:tc>
        <w:tc>
          <w:tcPr>
            <w:tcW w:w="409" w:type="dxa"/>
            <w:gridSpan w:val="3"/>
            <w:shd w:val="clear" w:color="auto" w:fill="auto"/>
          </w:tcPr>
          <w:p w:rsidR="001026D9" w:rsidRPr="00CE54F1" w:rsidRDefault="001026D9" w:rsidP="006E0DEE">
            <w:pPr>
              <w:rPr>
                <w:sz w:val="14"/>
                <w:szCs w:val="14"/>
                <w:lang w:val="fr-CH"/>
              </w:rPr>
            </w:pPr>
          </w:p>
        </w:tc>
        <w:tc>
          <w:tcPr>
            <w:tcW w:w="2861" w:type="dxa"/>
            <w:gridSpan w:val="18"/>
            <w:shd w:val="clear" w:color="auto" w:fill="auto"/>
          </w:tcPr>
          <w:p w:rsidR="001026D9" w:rsidRPr="00CE54F1" w:rsidRDefault="001026D9" w:rsidP="006E0DEE">
            <w:pPr>
              <w:rPr>
                <w:i/>
                <w:sz w:val="14"/>
                <w:szCs w:val="14"/>
                <w:lang w:val="fr-CH"/>
              </w:rPr>
            </w:pPr>
          </w:p>
        </w:tc>
        <w:tc>
          <w:tcPr>
            <w:tcW w:w="2006" w:type="dxa"/>
            <w:gridSpan w:val="13"/>
            <w:shd w:val="clear" w:color="auto" w:fill="auto"/>
          </w:tcPr>
          <w:p w:rsidR="001026D9" w:rsidRPr="00CE54F1" w:rsidRDefault="001026D9" w:rsidP="006E0DEE">
            <w:pPr>
              <w:rPr>
                <w:sz w:val="14"/>
                <w:szCs w:val="14"/>
                <w:lang w:val="fr-CH"/>
              </w:rPr>
            </w:pPr>
          </w:p>
        </w:tc>
        <w:tc>
          <w:tcPr>
            <w:tcW w:w="1916" w:type="dxa"/>
            <w:gridSpan w:val="17"/>
            <w:shd w:val="clear" w:color="auto" w:fill="auto"/>
          </w:tcPr>
          <w:p w:rsidR="001026D9" w:rsidRPr="00CE54F1" w:rsidRDefault="001026D9" w:rsidP="006E0DEE">
            <w:pPr>
              <w:rPr>
                <w:sz w:val="14"/>
                <w:szCs w:val="14"/>
                <w:lang w:val="fr-CH"/>
              </w:rPr>
            </w:pPr>
          </w:p>
        </w:tc>
        <w:tc>
          <w:tcPr>
            <w:tcW w:w="2042" w:type="dxa"/>
            <w:gridSpan w:val="8"/>
            <w:tcBorders>
              <w:right w:val="single" w:sz="4" w:space="0" w:color="auto"/>
            </w:tcBorders>
            <w:shd w:val="clear" w:color="auto" w:fill="auto"/>
          </w:tcPr>
          <w:p w:rsidR="001026D9" w:rsidRPr="00CE54F1" w:rsidRDefault="001026D9" w:rsidP="006E0DEE">
            <w:pPr>
              <w:rPr>
                <w:sz w:val="14"/>
                <w:szCs w:val="14"/>
                <w:lang w:val="fr-CH"/>
              </w:rPr>
            </w:pPr>
          </w:p>
        </w:tc>
      </w:tr>
      <w:tr w:rsidR="00FA5B4A" w:rsidRPr="00CE54F1" w:rsidTr="00FF2093">
        <w:trPr>
          <w:trHeight w:val="63"/>
          <w:jc w:val="center"/>
        </w:trPr>
        <w:tc>
          <w:tcPr>
            <w:tcW w:w="623" w:type="dxa"/>
            <w:gridSpan w:val="2"/>
            <w:tcBorders>
              <w:left w:val="single" w:sz="4" w:space="0" w:color="auto"/>
            </w:tcBorders>
            <w:shd w:val="clear" w:color="auto" w:fill="auto"/>
          </w:tcPr>
          <w:p w:rsidR="00FA5B4A" w:rsidRPr="00CE54F1" w:rsidRDefault="00FA5B4A" w:rsidP="006E0DEE">
            <w:pPr>
              <w:rPr>
                <w:sz w:val="18"/>
                <w:szCs w:val="18"/>
                <w:lang w:val="fr-CH"/>
              </w:rPr>
            </w:pPr>
            <w:r w:rsidRPr="00CE54F1">
              <w:rPr>
                <w:b/>
                <w:sz w:val="18"/>
                <w:szCs w:val="18"/>
                <w:vertAlign w:val="superscript"/>
                <w:lang w:val="fr-CH"/>
              </w:rPr>
              <w:t>a</w:t>
            </w:r>
          </w:p>
        </w:tc>
        <w:tc>
          <w:tcPr>
            <w:tcW w:w="3270" w:type="dxa"/>
            <w:gridSpan w:val="21"/>
            <w:shd w:val="clear" w:color="auto" w:fill="FFFFFF" w:themeFill="background1"/>
          </w:tcPr>
          <w:p w:rsidR="00FA5B4A" w:rsidRPr="00CE54F1" w:rsidRDefault="00FA5B4A" w:rsidP="006E0DEE">
            <w:pPr>
              <w:rPr>
                <w:sz w:val="14"/>
                <w:szCs w:val="14"/>
                <w:lang w:val="fr-CH"/>
              </w:rPr>
            </w:pPr>
            <w:r w:rsidRPr="00CE54F1">
              <w:rPr>
                <w:sz w:val="14"/>
                <w:szCs w:val="14"/>
              </w:rPr>
              <w:t>Nieobowiązkowe</w:t>
            </w:r>
            <w:r w:rsidRPr="00CE54F1">
              <w:rPr>
                <w:i/>
                <w:sz w:val="14"/>
                <w:szCs w:val="14"/>
                <w:lang w:val="fr-CH"/>
              </w:rPr>
              <w:t xml:space="preserve"> / Not mandatory</w:t>
            </w:r>
          </w:p>
        </w:tc>
        <w:tc>
          <w:tcPr>
            <w:tcW w:w="2006" w:type="dxa"/>
            <w:gridSpan w:val="13"/>
            <w:shd w:val="clear" w:color="auto" w:fill="auto"/>
          </w:tcPr>
          <w:p w:rsidR="00FA5B4A" w:rsidRPr="00CE54F1" w:rsidRDefault="00FA5B4A" w:rsidP="006E0DEE">
            <w:pPr>
              <w:rPr>
                <w:sz w:val="14"/>
                <w:szCs w:val="14"/>
                <w:lang w:val="fr-CH"/>
              </w:rPr>
            </w:pPr>
          </w:p>
        </w:tc>
        <w:tc>
          <w:tcPr>
            <w:tcW w:w="1916" w:type="dxa"/>
            <w:gridSpan w:val="17"/>
            <w:shd w:val="clear" w:color="auto" w:fill="auto"/>
          </w:tcPr>
          <w:p w:rsidR="00FA5B4A" w:rsidRPr="00CE54F1" w:rsidRDefault="00FA5B4A" w:rsidP="006E0DEE">
            <w:pPr>
              <w:rPr>
                <w:sz w:val="14"/>
                <w:szCs w:val="14"/>
                <w:lang w:val="fr-CH"/>
              </w:rPr>
            </w:pPr>
          </w:p>
        </w:tc>
        <w:tc>
          <w:tcPr>
            <w:tcW w:w="2042" w:type="dxa"/>
            <w:gridSpan w:val="8"/>
            <w:tcBorders>
              <w:right w:val="single" w:sz="4" w:space="0" w:color="auto"/>
            </w:tcBorders>
            <w:shd w:val="clear" w:color="auto" w:fill="auto"/>
          </w:tcPr>
          <w:p w:rsidR="00FA5B4A" w:rsidRPr="00CE54F1" w:rsidRDefault="00FA5B4A" w:rsidP="006E0DEE">
            <w:pPr>
              <w:rPr>
                <w:sz w:val="14"/>
                <w:szCs w:val="14"/>
                <w:lang w:val="fr-CH"/>
              </w:rPr>
            </w:pPr>
          </w:p>
        </w:tc>
      </w:tr>
      <w:tr w:rsidR="001026D9" w:rsidRPr="00CE54F1" w:rsidTr="00FF2093">
        <w:trPr>
          <w:jc w:val="center"/>
        </w:trPr>
        <w:tc>
          <w:tcPr>
            <w:tcW w:w="623" w:type="dxa"/>
            <w:gridSpan w:val="2"/>
            <w:tcBorders>
              <w:left w:val="single" w:sz="4" w:space="0" w:color="auto"/>
              <w:bottom w:val="single" w:sz="4" w:space="0" w:color="auto"/>
            </w:tcBorders>
            <w:shd w:val="clear" w:color="auto" w:fill="auto"/>
          </w:tcPr>
          <w:p w:rsidR="001026D9" w:rsidRPr="00CE54F1" w:rsidRDefault="001026D9" w:rsidP="006E0DEE">
            <w:pPr>
              <w:rPr>
                <w:b/>
                <w:sz w:val="14"/>
                <w:szCs w:val="14"/>
                <w:vertAlign w:val="superscript"/>
                <w:lang w:val="fr-CH"/>
              </w:rPr>
            </w:pPr>
          </w:p>
        </w:tc>
        <w:tc>
          <w:tcPr>
            <w:tcW w:w="409" w:type="dxa"/>
            <w:gridSpan w:val="3"/>
            <w:tcBorders>
              <w:bottom w:val="single" w:sz="4" w:space="0" w:color="auto"/>
            </w:tcBorders>
            <w:shd w:val="clear" w:color="auto" w:fill="auto"/>
          </w:tcPr>
          <w:p w:rsidR="001026D9" w:rsidRPr="00CE54F1" w:rsidRDefault="001026D9" w:rsidP="006E0DEE">
            <w:pPr>
              <w:rPr>
                <w:sz w:val="14"/>
                <w:szCs w:val="14"/>
                <w:lang w:val="fr-CH"/>
              </w:rPr>
            </w:pPr>
          </w:p>
        </w:tc>
        <w:tc>
          <w:tcPr>
            <w:tcW w:w="2861" w:type="dxa"/>
            <w:gridSpan w:val="18"/>
            <w:tcBorders>
              <w:bottom w:val="single" w:sz="4" w:space="0" w:color="auto"/>
            </w:tcBorders>
            <w:shd w:val="clear" w:color="auto" w:fill="auto"/>
          </w:tcPr>
          <w:p w:rsidR="001026D9" w:rsidRPr="00CE54F1" w:rsidRDefault="001026D9" w:rsidP="006E0DEE">
            <w:pPr>
              <w:rPr>
                <w:i/>
                <w:sz w:val="14"/>
                <w:szCs w:val="14"/>
                <w:lang w:val="fr-CH"/>
              </w:rPr>
            </w:pPr>
          </w:p>
        </w:tc>
        <w:tc>
          <w:tcPr>
            <w:tcW w:w="2006" w:type="dxa"/>
            <w:gridSpan w:val="13"/>
            <w:tcBorders>
              <w:bottom w:val="single" w:sz="4" w:space="0" w:color="auto"/>
            </w:tcBorders>
            <w:shd w:val="clear" w:color="auto" w:fill="auto"/>
          </w:tcPr>
          <w:p w:rsidR="001026D9" w:rsidRPr="00CE54F1" w:rsidRDefault="001026D9" w:rsidP="006E0DEE">
            <w:pPr>
              <w:rPr>
                <w:sz w:val="14"/>
                <w:szCs w:val="14"/>
                <w:lang w:val="fr-CH"/>
              </w:rPr>
            </w:pPr>
          </w:p>
        </w:tc>
        <w:tc>
          <w:tcPr>
            <w:tcW w:w="1916" w:type="dxa"/>
            <w:gridSpan w:val="17"/>
            <w:tcBorders>
              <w:bottom w:val="single" w:sz="4" w:space="0" w:color="auto"/>
            </w:tcBorders>
            <w:shd w:val="clear" w:color="auto" w:fill="auto"/>
          </w:tcPr>
          <w:p w:rsidR="001026D9" w:rsidRPr="00CE54F1" w:rsidRDefault="001026D9" w:rsidP="006E0DEE">
            <w:pPr>
              <w:rPr>
                <w:sz w:val="14"/>
                <w:szCs w:val="14"/>
                <w:lang w:val="fr-CH"/>
              </w:rPr>
            </w:pPr>
          </w:p>
        </w:tc>
        <w:tc>
          <w:tcPr>
            <w:tcW w:w="2042" w:type="dxa"/>
            <w:gridSpan w:val="8"/>
            <w:tcBorders>
              <w:bottom w:val="single" w:sz="4" w:space="0" w:color="auto"/>
              <w:right w:val="single" w:sz="4" w:space="0" w:color="auto"/>
            </w:tcBorders>
            <w:shd w:val="clear" w:color="auto" w:fill="auto"/>
          </w:tcPr>
          <w:p w:rsidR="001026D9" w:rsidRPr="00CE54F1" w:rsidRDefault="001026D9" w:rsidP="006E0DEE">
            <w:pPr>
              <w:rPr>
                <w:sz w:val="14"/>
                <w:szCs w:val="14"/>
                <w:lang w:val="fr-CH"/>
              </w:rPr>
            </w:pPr>
          </w:p>
        </w:tc>
      </w:tr>
    </w:tbl>
    <w:p w:rsidR="001026D9" w:rsidRPr="00CE54F1" w:rsidRDefault="001026D9" w:rsidP="001026D9"/>
    <w:p w:rsidR="00F45326" w:rsidRPr="00CE54F1" w:rsidRDefault="002E1376" w:rsidP="00F45326">
      <w:r>
        <w:rPr>
          <w:noProof/>
        </w:rPr>
        <mc:AlternateContent>
          <mc:Choice Requires="wps">
            <w:drawing>
              <wp:anchor distT="0" distB="0" distL="114300" distR="114300" simplePos="0" relativeHeight="251668992" behindDoc="0" locked="0" layoutInCell="1" allowOverlap="1" wp14:anchorId="2BC85B2F" wp14:editId="405ED844">
                <wp:simplePos x="0" y="0"/>
                <wp:positionH relativeFrom="column">
                  <wp:posOffset>13970</wp:posOffset>
                </wp:positionH>
                <wp:positionV relativeFrom="paragraph">
                  <wp:posOffset>72390</wp:posOffset>
                </wp:positionV>
                <wp:extent cx="1785620" cy="0"/>
                <wp:effectExtent l="9525" t="13335" r="5080" b="5715"/>
                <wp:wrapNone/>
                <wp:docPr id="2"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5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060A58" id="AutoShape 47" o:spid="_x0000_s1026" type="#_x0000_t32" style="position:absolute;margin-left:1.1pt;margin-top:5.7pt;width:140.6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AUeHwIAADwEAAAOAAAAZHJzL2Uyb0RvYy54bWysU02P2jAQvVfqf7B8h3w0s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"/>
            </w:pict>
          </mc:Fallback>
        </mc:AlternateContent>
      </w: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2F5960" w:rsidRPr="00CE54F1" w:rsidRDefault="002F5960" w:rsidP="007911DA">
      <w:pPr>
        <w:pStyle w:val="Stopka"/>
        <w:jc w:val="both"/>
        <w:rPr>
          <w:i/>
        </w:rPr>
      </w:pPr>
      <w:r w:rsidRPr="00CE54F1">
        <w:rPr>
          <w:i/>
        </w:rPr>
        <w:t xml:space="preserve">Poniższe </w:t>
      </w:r>
      <w:r w:rsidR="005209D7" w:rsidRPr="00CE54F1">
        <w:rPr>
          <w:i/>
        </w:rPr>
        <w:t>przypisy</w:t>
      </w:r>
      <w:r w:rsidRPr="00CE54F1">
        <w:rPr>
          <w:i/>
        </w:rPr>
        <w:t xml:space="preserve"> nie będą wydrukowane na formularzu świadectwa. </w:t>
      </w:r>
    </w:p>
    <w:p w:rsidR="00020210" w:rsidRPr="00CE54F1" w:rsidRDefault="00020210" w:rsidP="007911DA">
      <w:pPr>
        <w:pStyle w:val="Stopka"/>
        <w:jc w:val="both"/>
        <w:rPr>
          <w:i/>
        </w:rPr>
      </w:pPr>
    </w:p>
    <w:p w:rsidR="002F5960" w:rsidRPr="00CE54F1" w:rsidRDefault="00A604D7" w:rsidP="00F17441">
      <w:pPr>
        <w:pStyle w:val="Stopka"/>
        <w:numPr>
          <w:ilvl w:val="0"/>
          <w:numId w:val="20"/>
        </w:numPr>
        <w:spacing w:before="120" w:after="120"/>
        <w:ind w:left="714" w:hanging="357"/>
        <w:jc w:val="both"/>
        <w:rPr>
          <w:i/>
        </w:rPr>
      </w:pPr>
      <w:r w:rsidRPr="00CE54F1">
        <w:rPr>
          <w:i/>
        </w:rPr>
        <w:t>Skreślić</w:t>
      </w:r>
      <w:r w:rsidR="002F5960" w:rsidRPr="00CE54F1">
        <w:rPr>
          <w:i/>
        </w:rPr>
        <w:t>, jeśli nie dotyczy</w:t>
      </w:r>
    </w:p>
    <w:p w:rsidR="00A604D7" w:rsidRPr="00CE54F1" w:rsidRDefault="002F5960" w:rsidP="00F17441">
      <w:pPr>
        <w:pStyle w:val="Stopka"/>
        <w:numPr>
          <w:ilvl w:val="0"/>
          <w:numId w:val="20"/>
        </w:numPr>
        <w:spacing w:before="120" w:after="120"/>
        <w:ind w:left="714" w:hanging="357"/>
        <w:jc w:val="both"/>
        <w:rPr>
          <w:i/>
        </w:rPr>
      </w:pPr>
      <w:r w:rsidRPr="00CE54F1">
        <w:rPr>
          <w:i/>
        </w:rPr>
        <w:t>Oznaczenie literowe kraju</w:t>
      </w:r>
      <w:r w:rsidR="00A604D7" w:rsidRPr="00CE54F1">
        <w:rPr>
          <w:i/>
        </w:rPr>
        <w:t>, stosowane w międzynarodowym ruchu drogowym.</w:t>
      </w:r>
    </w:p>
    <w:p w:rsidR="002F5960" w:rsidRPr="00CE54F1" w:rsidRDefault="002F5960" w:rsidP="00F17441">
      <w:pPr>
        <w:pStyle w:val="Stopka"/>
        <w:numPr>
          <w:ilvl w:val="0"/>
          <w:numId w:val="20"/>
        </w:numPr>
        <w:spacing w:before="120" w:after="120"/>
        <w:ind w:left="714" w:hanging="357"/>
        <w:jc w:val="both"/>
        <w:rPr>
          <w:i/>
        </w:rPr>
      </w:pPr>
      <w:r w:rsidRPr="00CE54F1">
        <w:rPr>
          <w:i/>
        </w:rPr>
        <w:t>Numer (cyfry, litery) wskazujący władze, które wystawiły świadectwo oraz atest</w:t>
      </w:r>
    </w:p>
    <w:p w:rsidR="002F5960" w:rsidRPr="00CE54F1" w:rsidRDefault="002F5960" w:rsidP="00F17441">
      <w:pPr>
        <w:pStyle w:val="Stopka"/>
        <w:numPr>
          <w:ilvl w:val="0"/>
          <w:numId w:val="20"/>
        </w:numPr>
        <w:spacing w:before="120" w:after="120"/>
        <w:ind w:left="714" w:hanging="357"/>
        <w:jc w:val="both"/>
        <w:rPr>
          <w:i/>
        </w:rPr>
      </w:pPr>
      <w:r w:rsidRPr="00CE54F1">
        <w:rPr>
          <w:i/>
        </w:rPr>
        <w:t xml:space="preserve">Procedura </w:t>
      </w:r>
      <w:r w:rsidR="00F24856">
        <w:rPr>
          <w:i/>
        </w:rPr>
        <w:t>badań</w:t>
      </w:r>
      <w:r w:rsidR="006E0DEE" w:rsidRPr="00CE54F1">
        <w:rPr>
          <w:i/>
        </w:rPr>
        <w:t xml:space="preserve"> dla nowych urządzeń multi</w:t>
      </w:r>
      <w:r w:rsidRPr="00CE54F1">
        <w:rPr>
          <w:i/>
        </w:rPr>
        <w:t>temperatur</w:t>
      </w:r>
      <w:r w:rsidR="00A604D7" w:rsidRPr="00CE54F1">
        <w:rPr>
          <w:i/>
        </w:rPr>
        <w:t>owych</w:t>
      </w:r>
      <w:r w:rsidRPr="00CE54F1">
        <w:rPr>
          <w:i/>
        </w:rPr>
        <w:t xml:space="preserve"> została określona w rozdziale 7 załącznika nr 1, dodatku 2. Proce</w:t>
      </w:r>
      <w:r w:rsidR="006E0DEE" w:rsidRPr="00CE54F1">
        <w:rPr>
          <w:i/>
        </w:rPr>
        <w:t xml:space="preserve">dura </w:t>
      </w:r>
      <w:r w:rsidR="00F24856">
        <w:rPr>
          <w:i/>
        </w:rPr>
        <w:t>badań</w:t>
      </w:r>
      <w:r w:rsidR="006E0DEE" w:rsidRPr="00CE54F1">
        <w:rPr>
          <w:i/>
        </w:rPr>
        <w:t xml:space="preserve"> dla urządzeń </w:t>
      </w:r>
      <w:r w:rsidR="006E0DEE" w:rsidRPr="00CE54F1">
        <w:rPr>
          <w:i/>
          <w:sz w:val="22"/>
          <w:szCs w:val="22"/>
        </w:rPr>
        <w:t>multi</w:t>
      </w:r>
      <w:r w:rsidRPr="00CE54F1">
        <w:rPr>
          <w:i/>
          <w:sz w:val="22"/>
          <w:szCs w:val="22"/>
        </w:rPr>
        <w:t>temperatur</w:t>
      </w:r>
      <w:r w:rsidR="00483D60" w:rsidRPr="00CE54F1">
        <w:rPr>
          <w:i/>
          <w:sz w:val="22"/>
          <w:szCs w:val="22"/>
        </w:rPr>
        <w:t>owych</w:t>
      </w:r>
      <w:r w:rsidRPr="00CE54F1">
        <w:rPr>
          <w:i/>
        </w:rPr>
        <w:t xml:space="preserve"> w trakcie eksploatacji nie została jeszcze ustalona. Środek transportu wielokomorowy jest środkiem transportu z w dwoma lub większą ilością komór o różnych temperaturach.</w:t>
      </w:r>
    </w:p>
    <w:p w:rsidR="002F5960" w:rsidRPr="00CE54F1" w:rsidRDefault="002F5960" w:rsidP="00F17441">
      <w:pPr>
        <w:pStyle w:val="Stopka"/>
        <w:numPr>
          <w:ilvl w:val="0"/>
          <w:numId w:val="20"/>
        </w:numPr>
        <w:spacing w:before="120" w:after="120"/>
        <w:ind w:left="714" w:hanging="357"/>
        <w:jc w:val="both"/>
        <w:rPr>
          <w:i/>
        </w:rPr>
      </w:pPr>
      <w:r w:rsidRPr="00CE54F1">
        <w:rPr>
          <w:i/>
        </w:rPr>
        <w:t>Blankiet świadectwa należy wystawić w języku kraju wydającego oraz w języku angielskim, francuskim lub rosyjskim; różne elementy winny zostać ponumerowane, tak jak  formularzu wzorcowym powyżej,</w:t>
      </w:r>
    </w:p>
    <w:p w:rsidR="002F5960" w:rsidRPr="00CE54F1" w:rsidRDefault="00483D60" w:rsidP="00F17441">
      <w:pPr>
        <w:pStyle w:val="Stopka"/>
        <w:numPr>
          <w:ilvl w:val="0"/>
          <w:numId w:val="20"/>
        </w:numPr>
        <w:spacing w:before="120" w:after="120"/>
        <w:ind w:left="714" w:hanging="357"/>
        <w:jc w:val="both"/>
        <w:rPr>
          <w:i/>
        </w:rPr>
      </w:pPr>
      <w:r w:rsidRPr="00CE54F1">
        <w:rPr>
          <w:i/>
        </w:rPr>
        <w:t>Określić rodzaj urządzenia (</w:t>
      </w:r>
      <w:r w:rsidR="002F5960" w:rsidRPr="00CE54F1">
        <w:rPr>
          <w:i/>
        </w:rPr>
        <w:t>wagon, pojazd ciężarowy, przyczepa, naczepa, kontener, itp); w przypadku cysterny do przewożenia płynnych środków spożywczych należy dodać słowo „cysterna”.</w:t>
      </w:r>
    </w:p>
    <w:p w:rsidR="002F5960" w:rsidRPr="00CE54F1" w:rsidRDefault="002F5960" w:rsidP="00F17441">
      <w:pPr>
        <w:pStyle w:val="Stopka"/>
        <w:numPr>
          <w:ilvl w:val="0"/>
          <w:numId w:val="20"/>
        </w:numPr>
        <w:spacing w:before="120" w:after="120"/>
        <w:ind w:left="714" w:hanging="357"/>
        <w:jc w:val="both"/>
        <w:rPr>
          <w:i/>
        </w:rPr>
      </w:pPr>
      <w:r w:rsidRPr="00CE54F1">
        <w:rPr>
          <w:i/>
        </w:rPr>
        <w:t>Wpisać jedne lub więcej opisów wymienionych w Dodatku 4 do Załącznika 1, wraz z odpowiednimi oznaczeniami i znakami</w:t>
      </w:r>
      <w:r w:rsidR="001A112A">
        <w:rPr>
          <w:i/>
        </w:rPr>
        <w:t xml:space="preserve"> rozpoznawczymi</w:t>
      </w:r>
      <w:r w:rsidRPr="00CE54F1">
        <w:rPr>
          <w:i/>
        </w:rPr>
        <w:t xml:space="preserve">. </w:t>
      </w:r>
    </w:p>
    <w:p w:rsidR="002F5960" w:rsidRPr="00CE54F1" w:rsidRDefault="002F5960" w:rsidP="00F17441">
      <w:pPr>
        <w:pStyle w:val="Stopka"/>
        <w:numPr>
          <w:ilvl w:val="0"/>
          <w:numId w:val="20"/>
        </w:numPr>
        <w:spacing w:before="120" w:after="120"/>
        <w:ind w:left="714" w:hanging="357"/>
        <w:jc w:val="both"/>
        <w:rPr>
          <w:i/>
        </w:rPr>
      </w:pPr>
      <w:r w:rsidRPr="00CE54F1">
        <w:rPr>
          <w:i/>
        </w:rPr>
        <w:t>Podać markę, model, rodzaj paliwa, numer seryjny  i rok produkcji urządzenia.</w:t>
      </w:r>
    </w:p>
    <w:p w:rsidR="002F5960" w:rsidRPr="00CE54F1" w:rsidRDefault="002F5960" w:rsidP="00F17441">
      <w:pPr>
        <w:pStyle w:val="Stopka"/>
        <w:numPr>
          <w:ilvl w:val="0"/>
          <w:numId w:val="20"/>
        </w:numPr>
        <w:spacing w:before="120" w:after="120"/>
        <w:ind w:left="714" w:hanging="357"/>
        <w:jc w:val="both"/>
        <w:rPr>
          <w:i/>
        </w:rPr>
      </w:pPr>
      <w:r w:rsidRPr="00CE54F1">
        <w:rPr>
          <w:i/>
        </w:rPr>
        <w:t>Pomiar współczynnika przenikania ciepła, określenie efektywności urządzeń chłodniczych, itp.</w:t>
      </w:r>
    </w:p>
    <w:p w:rsidR="002F5960" w:rsidRPr="00CE54F1" w:rsidRDefault="002F5960" w:rsidP="00F17441">
      <w:pPr>
        <w:pStyle w:val="Stopka"/>
        <w:numPr>
          <w:ilvl w:val="0"/>
          <w:numId w:val="20"/>
        </w:numPr>
        <w:spacing w:before="120" w:after="120"/>
        <w:ind w:left="714" w:hanging="357"/>
        <w:jc w:val="both"/>
        <w:rPr>
          <w:i/>
        </w:rPr>
      </w:pPr>
      <w:r w:rsidRPr="00CE54F1">
        <w:rPr>
          <w:i/>
        </w:rPr>
        <w:t>Tam, gd</w:t>
      </w:r>
      <w:r w:rsidR="0044067A">
        <w:rPr>
          <w:i/>
        </w:rPr>
        <w:t>zie określono zgodnie z dodatkiem</w:t>
      </w:r>
      <w:r w:rsidR="0044067A" w:rsidRPr="00CE54F1">
        <w:rPr>
          <w:i/>
        </w:rPr>
        <w:t xml:space="preserve"> 2</w:t>
      </w:r>
      <w:r w:rsidR="0044067A">
        <w:rPr>
          <w:i/>
        </w:rPr>
        <w:t>, punkt 3.2</w:t>
      </w:r>
      <w:r w:rsidRPr="00CE54F1">
        <w:rPr>
          <w:i/>
        </w:rPr>
        <w:t xml:space="preserve"> do niniejszego załącznika.</w:t>
      </w:r>
    </w:p>
    <w:p w:rsidR="002F5960" w:rsidRPr="00CE54F1" w:rsidRDefault="00A73FD4" w:rsidP="00A73FD4">
      <w:pPr>
        <w:pStyle w:val="Stopka"/>
        <w:numPr>
          <w:ilvl w:val="0"/>
          <w:numId w:val="20"/>
        </w:numPr>
        <w:spacing w:before="120" w:after="120"/>
        <w:jc w:val="both"/>
        <w:rPr>
          <w:i/>
        </w:rPr>
      </w:pPr>
      <w:r>
        <w:rPr>
          <w:i/>
        </w:rPr>
        <w:t>U</w:t>
      </w:r>
      <w:r w:rsidRPr="00A73FD4">
        <w:rPr>
          <w:i/>
        </w:rPr>
        <w:t>żyteczn</w:t>
      </w:r>
      <w:r>
        <w:rPr>
          <w:i/>
        </w:rPr>
        <w:t>a</w:t>
      </w:r>
      <w:r w:rsidRPr="00A73FD4">
        <w:rPr>
          <w:i/>
        </w:rPr>
        <w:t xml:space="preserve"> </w:t>
      </w:r>
      <w:r w:rsidR="002F5960" w:rsidRPr="00CE54F1">
        <w:rPr>
          <w:i/>
        </w:rPr>
        <w:t>wydajność chłodnicza każdego parowacza zależy od liczby parowaczy podłączonych do agregatu skraplającego.</w:t>
      </w:r>
    </w:p>
    <w:p w:rsidR="002F5960" w:rsidRPr="00CE54F1" w:rsidRDefault="002F5960" w:rsidP="00F17441">
      <w:pPr>
        <w:pStyle w:val="Stopka"/>
        <w:numPr>
          <w:ilvl w:val="0"/>
          <w:numId w:val="20"/>
        </w:numPr>
        <w:spacing w:before="120" w:after="120"/>
        <w:ind w:left="714" w:hanging="357"/>
        <w:jc w:val="both"/>
        <w:rPr>
          <w:i/>
        </w:rPr>
      </w:pPr>
      <w:r w:rsidRPr="00CE54F1">
        <w:rPr>
          <w:i/>
        </w:rPr>
        <w:t xml:space="preserve">W razie utraty można uzyskać nowe Świadectwa, lub też zamiast niego, kopię Świadectwa ATP ze specjalnym stemplem DUPLIKAT </w:t>
      </w:r>
      <w:r w:rsidR="00483D60" w:rsidRPr="00CE54F1">
        <w:rPr>
          <w:i/>
        </w:rPr>
        <w:t>ŚWIADECTWA</w:t>
      </w:r>
      <w:r w:rsidRPr="00CE54F1">
        <w:rPr>
          <w:i/>
        </w:rPr>
        <w:t xml:space="preserve"> (czerwonym tuszem) oraz nazwiskiem  osoby odpowiedzialnej, jej podpisem oraz nazwą</w:t>
      </w:r>
      <w:r w:rsidR="00483D60" w:rsidRPr="00CE54F1">
        <w:rPr>
          <w:i/>
        </w:rPr>
        <w:t xml:space="preserve"> właściwej władz</w:t>
      </w:r>
      <w:r w:rsidR="00020210" w:rsidRPr="00CE54F1">
        <w:rPr>
          <w:i/>
        </w:rPr>
        <w:t>y</w:t>
      </w:r>
      <w:r w:rsidRPr="00CE54F1">
        <w:rPr>
          <w:i/>
        </w:rPr>
        <w:t xml:space="preserve"> lub </w:t>
      </w:r>
      <w:r w:rsidR="00483D60" w:rsidRPr="00CE54F1">
        <w:rPr>
          <w:i/>
        </w:rPr>
        <w:t>uprawnionego organu</w:t>
      </w:r>
      <w:r w:rsidRPr="00CE54F1">
        <w:rPr>
          <w:i/>
        </w:rPr>
        <w:t>.</w:t>
      </w:r>
    </w:p>
    <w:p w:rsidR="002F5960" w:rsidRPr="00CE54F1" w:rsidRDefault="002F5960" w:rsidP="00F17441">
      <w:pPr>
        <w:pStyle w:val="Stopka"/>
        <w:numPr>
          <w:ilvl w:val="0"/>
          <w:numId w:val="20"/>
        </w:numPr>
        <w:spacing w:before="120" w:after="120"/>
        <w:ind w:left="714" w:hanging="357"/>
        <w:jc w:val="both"/>
        <w:rPr>
          <w:i/>
        </w:rPr>
      </w:pPr>
      <w:r w:rsidRPr="00CE54F1">
        <w:rPr>
          <w:i/>
        </w:rPr>
        <w:t>Stempel zabezpieczający (wypukły, fluorescencyjny, świecący w nadfiolecie lub inny znak zabezpieczający</w:t>
      </w:r>
      <w:r w:rsidR="00483D60" w:rsidRPr="00CE54F1">
        <w:rPr>
          <w:i/>
        </w:rPr>
        <w:t xml:space="preserve"> i poświadczający oryginalność ś</w:t>
      </w:r>
      <w:r w:rsidRPr="00CE54F1">
        <w:rPr>
          <w:i/>
        </w:rPr>
        <w:t>wiadectwa).</w:t>
      </w:r>
    </w:p>
    <w:p w:rsidR="002F5960" w:rsidRPr="00CE54F1" w:rsidRDefault="007911DA" w:rsidP="00F17441">
      <w:pPr>
        <w:pStyle w:val="Stopka"/>
        <w:numPr>
          <w:ilvl w:val="0"/>
          <w:numId w:val="20"/>
        </w:numPr>
        <w:spacing w:before="120" w:after="120"/>
        <w:ind w:left="714" w:hanging="357"/>
        <w:jc w:val="both"/>
        <w:rPr>
          <w:i/>
        </w:rPr>
      </w:pPr>
      <w:r w:rsidRPr="00CE54F1">
        <w:rPr>
          <w:i/>
        </w:rPr>
        <w:t xml:space="preserve"> </w:t>
      </w:r>
      <w:r w:rsidR="002F5960" w:rsidRPr="00CE54F1">
        <w:rPr>
          <w:i/>
        </w:rPr>
        <w:t>Jeśli dotyczy, proszę podać z jakiego upoważnienia wydano Świadectwo ATP</w:t>
      </w:r>
    </w:p>
    <w:p w:rsidR="002F5960" w:rsidRPr="00CE54F1" w:rsidRDefault="002F5960" w:rsidP="00F17441">
      <w:pPr>
        <w:pStyle w:val="Stopka"/>
        <w:numPr>
          <w:ilvl w:val="0"/>
          <w:numId w:val="20"/>
        </w:numPr>
        <w:spacing w:before="120" w:after="120"/>
        <w:ind w:left="714" w:hanging="357"/>
        <w:jc w:val="both"/>
        <w:rPr>
          <w:i/>
        </w:rPr>
      </w:pPr>
      <w:r w:rsidRPr="00CE54F1">
        <w:rPr>
          <w:i/>
        </w:rPr>
        <w:t>Należy wymienić wszystkie numery seryjne skrzyń termoizolacyjnych (kontenerów) posiadające pojemność wewnętrzną nie przekraczającą 2m</w:t>
      </w:r>
      <w:r w:rsidRPr="00CE54F1">
        <w:rPr>
          <w:i/>
          <w:vertAlign w:val="superscript"/>
        </w:rPr>
        <w:t>3</w:t>
      </w:r>
      <w:r w:rsidRPr="00CE54F1">
        <w:rPr>
          <w:i/>
        </w:rPr>
        <w:t>. Dopuszcza się także podać zbiorowo wszystkie te numery, np. o</w:t>
      </w:r>
      <w:r w:rsidR="00483D60" w:rsidRPr="00CE54F1">
        <w:rPr>
          <w:i/>
        </w:rPr>
        <w:t>d</w:t>
      </w:r>
      <w:r w:rsidRPr="00CE54F1">
        <w:rPr>
          <w:i/>
        </w:rPr>
        <w:t xml:space="preserve"> numeru … do numeru ….</w:t>
      </w:r>
    </w:p>
    <w:p w:rsidR="00F45326" w:rsidRPr="00CE54F1" w:rsidRDefault="00F45326" w:rsidP="007911DA">
      <w:pPr>
        <w:pStyle w:val="Stopka"/>
        <w:jc w:val="both"/>
        <w:rPr>
          <w:i/>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F45326" w:rsidRPr="00CE54F1" w:rsidRDefault="00F45326" w:rsidP="00F17441">
      <w:pPr>
        <w:pStyle w:val="Stopka"/>
        <w:rPr>
          <w:sz w:val="16"/>
          <w:szCs w:val="16"/>
        </w:rPr>
      </w:pPr>
    </w:p>
    <w:p w:rsidR="00F45326" w:rsidRPr="00CE54F1" w:rsidRDefault="00F45326" w:rsidP="006F3CA1">
      <w:pPr>
        <w:pStyle w:val="Stopka"/>
        <w:jc w:val="center"/>
        <w:rPr>
          <w:sz w:val="16"/>
          <w:szCs w:val="16"/>
        </w:rPr>
      </w:pPr>
    </w:p>
    <w:p w:rsidR="00F45326" w:rsidRPr="00CE54F1" w:rsidRDefault="00F45326" w:rsidP="006F3CA1">
      <w:pPr>
        <w:pStyle w:val="Stopka"/>
        <w:jc w:val="center"/>
        <w:rPr>
          <w:sz w:val="16"/>
          <w:szCs w:val="16"/>
        </w:rPr>
      </w:pPr>
    </w:p>
    <w:p w:rsidR="006B14A6" w:rsidRPr="00CE54F1" w:rsidRDefault="00672345" w:rsidP="00CF7964">
      <w:pPr>
        <w:pStyle w:val="Nagwek2"/>
        <w:jc w:val="center"/>
        <w:sectPr w:rsidR="006B14A6" w:rsidRPr="00CE54F1" w:rsidSect="00DB7FD8">
          <w:footerReference w:type="default" r:id="rId32"/>
          <w:footnotePr>
            <w:numRestart w:val="eachSect"/>
          </w:footnotePr>
          <w:type w:val="continuous"/>
          <w:pgSz w:w="11906" w:h="16838"/>
          <w:pgMar w:top="1191" w:right="1418" w:bottom="1418" w:left="1418" w:header="709" w:footer="709" w:gutter="0"/>
          <w:cols w:space="708"/>
          <w:docGrid w:linePitch="360"/>
        </w:sectPr>
      </w:pPr>
      <w:bookmarkStart w:id="34" w:name="_Toc373769795"/>
      <w:r w:rsidRPr="00CE54F1">
        <w:t>B.</w:t>
      </w:r>
      <w:r w:rsidRPr="00CE54F1">
        <w:tab/>
      </w:r>
      <w:bookmarkEnd w:id="34"/>
      <w:r w:rsidR="001A7603" w:rsidRPr="001A7603">
        <w:t xml:space="preserve">Tablica potwierdzająca zgodność środka transportu, zgodnie z </w:t>
      </w:r>
      <w:r w:rsidR="001A7603">
        <w:t>Z</w:t>
      </w:r>
      <w:r w:rsidR="001A7603" w:rsidRPr="001A7603">
        <w:t>ałącznikiem 1, Dodatkiem 1, punktem 3</w:t>
      </w:r>
    </w:p>
    <w:p w:rsidR="00672345" w:rsidRPr="00CE54F1" w:rsidRDefault="00672345" w:rsidP="00672345">
      <w:pPr>
        <w:pStyle w:val="Stopka"/>
        <w:jc w:val="center"/>
      </w:pPr>
    </w:p>
    <w:p w:rsidR="00672345" w:rsidRPr="00CE54F1" w:rsidRDefault="00672345" w:rsidP="00672345">
      <w:pPr>
        <w:pStyle w:val="Stopka"/>
      </w:pPr>
    </w:p>
    <w:p w:rsidR="00672345" w:rsidRPr="00CE54F1" w:rsidRDefault="00672345" w:rsidP="00CF7964">
      <w:pPr>
        <w:pStyle w:val="Stopka"/>
        <w:tabs>
          <w:tab w:val="clear" w:pos="4536"/>
          <w:tab w:val="clear" w:pos="9072"/>
        </w:tabs>
        <w:ind w:left="465" w:hanging="465"/>
        <w:jc w:val="both"/>
      </w:pPr>
      <w:r w:rsidRPr="00CE54F1">
        <w:t>1.</w:t>
      </w:r>
      <w:r w:rsidRPr="00CE54F1">
        <w:tab/>
        <w:t xml:space="preserve">Tabliczka </w:t>
      </w:r>
      <w:r w:rsidR="00D52D29" w:rsidRPr="00D52D29">
        <w:t xml:space="preserve">potwierdzająca zgodność </w:t>
      </w:r>
      <w:r w:rsidRPr="00CE54F1">
        <w:t xml:space="preserve">musi być umieszczona na ścianie środka transportu na stałe i w miejscu dobrze widocznym, obok innych wymaganych </w:t>
      </w:r>
      <w:r w:rsidR="00D52D29">
        <w:t xml:space="preserve">urzędowo </w:t>
      </w:r>
      <w:r w:rsidRPr="00CE54F1">
        <w:t>tablic. Tablica ta zgodna ze wzorem podanym</w:t>
      </w:r>
      <w:r w:rsidR="00D52D29" w:rsidRPr="00D52D29">
        <w:t xml:space="preserve"> </w:t>
      </w:r>
      <w:r w:rsidR="00D52D29" w:rsidRPr="00CE54F1">
        <w:t>niżej</w:t>
      </w:r>
      <w:r w:rsidRPr="00CE54F1">
        <w:t xml:space="preserve">, </w:t>
      </w:r>
      <w:r w:rsidR="00D52D29">
        <w:t>po</w:t>
      </w:r>
      <w:r w:rsidRPr="00CE54F1">
        <w:t>winna mieć formę płyty prostokątnej, odpornej na rdzewienie i niepalnej, o wymiarach co najmniej 160 mm x 100 mm. Następujące informacje muszą być napisane na tablicy w sposób czytelny i nie dający się zmyć, co najmniej w języku angielskim, lub francuskim, lub też rosyjskim.</w:t>
      </w:r>
    </w:p>
    <w:p w:rsidR="00CF7964" w:rsidRPr="00CE54F1" w:rsidRDefault="00CF7964" w:rsidP="00CF7964">
      <w:pPr>
        <w:pStyle w:val="Stopka"/>
        <w:tabs>
          <w:tab w:val="clear" w:pos="4536"/>
          <w:tab w:val="clear" w:pos="9072"/>
        </w:tabs>
        <w:ind w:left="1418" w:hanging="953"/>
        <w:jc w:val="both"/>
      </w:pPr>
    </w:p>
    <w:p w:rsidR="00672345" w:rsidRPr="00CE54F1" w:rsidRDefault="00B64EAB" w:rsidP="006032A0">
      <w:pPr>
        <w:pStyle w:val="Stopka"/>
        <w:tabs>
          <w:tab w:val="clear" w:pos="4536"/>
          <w:tab w:val="clear" w:pos="9072"/>
        </w:tabs>
        <w:spacing w:before="120" w:after="120"/>
        <w:ind w:left="1418" w:hanging="953"/>
        <w:jc w:val="both"/>
      </w:pPr>
      <w:r w:rsidRPr="00CE54F1">
        <w:t>(</w:t>
      </w:r>
      <w:r w:rsidR="00CF7964" w:rsidRPr="00CE54F1">
        <w:t>a)</w:t>
      </w:r>
      <w:r w:rsidR="00CF7964" w:rsidRPr="00CE54F1">
        <w:tab/>
      </w:r>
      <w:r w:rsidR="00672345" w:rsidRPr="00CE54F1">
        <w:t>ATP napisane literami łacińskimi, po nich: ”APPROVED FOR TRANSPORT OF PERISHABLE FOODSTUFFS”</w:t>
      </w:r>
      <w:r w:rsidR="006032A0">
        <w:t>;</w:t>
      </w:r>
      <w:r w:rsidR="00CF7964" w:rsidRPr="00CE54F1">
        <w:t xml:space="preserve"> </w:t>
      </w:r>
      <w:r w:rsidR="00672345" w:rsidRPr="00CE54F1">
        <w:t>(</w:t>
      </w:r>
      <w:r w:rsidR="005A2DE0">
        <w:t>dopuszczone</w:t>
      </w:r>
      <w:r w:rsidR="00672345" w:rsidRPr="00CE54F1">
        <w:t xml:space="preserve"> do przewozu łatwo psujących się artykułów żywnościowych)</w:t>
      </w:r>
    </w:p>
    <w:p w:rsidR="00672345" w:rsidRPr="00CE54F1" w:rsidRDefault="00B64EAB" w:rsidP="006032A0">
      <w:pPr>
        <w:pStyle w:val="Stopka"/>
        <w:tabs>
          <w:tab w:val="clear" w:pos="4536"/>
          <w:tab w:val="clear" w:pos="9072"/>
        </w:tabs>
        <w:spacing w:before="120" w:after="120"/>
        <w:ind w:left="1418" w:hanging="953"/>
        <w:jc w:val="both"/>
      </w:pPr>
      <w:r w:rsidRPr="00CE54F1">
        <w:t>(</w:t>
      </w:r>
      <w:r w:rsidR="00CF7964" w:rsidRPr="00CE54F1">
        <w:t xml:space="preserve">b) </w:t>
      </w:r>
      <w:r w:rsidR="00CF7964" w:rsidRPr="00CE54F1">
        <w:tab/>
        <w:t>”</w:t>
      </w:r>
      <w:r w:rsidR="00672345" w:rsidRPr="00CE54F1">
        <w:t>APPROVAL NUMBER</w:t>
      </w:r>
      <w:r w:rsidR="00CF7964" w:rsidRPr="00CE54F1">
        <w:t>”</w:t>
      </w:r>
      <w:r w:rsidR="00672345" w:rsidRPr="00CE54F1">
        <w:t xml:space="preserve"> (numer dopuszczenia), a dalej znak rozpoznawczy (stosowany w międzynarodowym ruchu drogowym) państwa, w którym to dopuszczenie zostało wydane</w:t>
      </w:r>
      <w:r w:rsidR="005A2DE0">
        <w:t xml:space="preserve"> </w:t>
      </w:r>
      <w:r w:rsidR="00672345" w:rsidRPr="00CE54F1">
        <w:t>i numer (cyfry, litery itd.) pow</w:t>
      </w:r>
      <w:r w:rsidR="006032A0">
        <w:t>ołania na podstawę dopuszczenia;</w:t>
      </w:r>
    </w:p>
    <w:p w:rsidR="00672345" w:rsidRPr="00CE54F1" w:rsidRDefault="00B64EAB" w:rsidP="006032A0">
      <w:pPr>
        <w:pStyle w:val="Stopka"/>
        <w:tabs>
          <w:tab w:val="clear" w:pos="4536"/>
          <w:tab w:val="clear" w:pos="9072"/>
        </w:tabs>
        <w:spacing w:before="120" w:after="120"/>
        <w:ind w:left="1418" w:hanging="953"/>
        <w:jc w:val="both"/>
      </w:pPr>
      <w:r w:rsidRPr="00CE54F1">
        <w:t>(</w:t>
      </w:r>
      <w:r w:rsidR="00672345" w:rsidRPr="00CE54F1">
        <w:t>c)</w:t>
      </w:r>
      <w:r w:rsidR="00672345" w:rsidRPr="00CE54F1">
        <w:tab/>
      </w:r>
      <w:r w:rsidR="00CF7964" w:rsidRPr="00CE54F1">
        <w:t>”</w:t>
      </w:r>
      <w:r w:rsidR="006032A0">
        <w:t xml:space="preserve">EQUIPMENT NUMBER” </w:t>
      </w:r>
      <w:r w:rsidR="00672345" w:rsidRPr="00CE54F1">
        <w:t>(numer środka transportu), a dalej numer indywidualny pozwalający zidentyfikować dany pojazd (może to być numer fabryczny);</w:t>
      </w:r>
    </w:p>
    <w:p w:rsidR="009850DC" w:rsidRPr="00CE54F1" w:rsidRDefault="00B64EAB" w:rsidP="006032A0">
      <w:pPr>
        <w:pStyle w:val="Stopka"/>
        <w:tabs>
          <w:tab w:val="clear" w:pos="4536"/>
          <w:tab w:val="clear" w:pos="9072"/>
        </w:tabs>
        <w:spacing w:before="120" w:after="120"/>
        <w:ind w:left="1418" w:hanging="953"/>
        <w:jc w:val="both"/>
      </w:pPr>
      <w:r w:rsidRPr="00CE54F1">
        <w:t>(</w:t>
      </w:r>
      <w:r w:rsidR="00672345" w:rsidRPr="00CE54F1">
        <w:t>d)</w:t>
      </w:r>
      <w:r w:rsidR="00672345" w:rsidRPr="00CE54F1">
        <w:tab/>
      </w:r>
      <w:r w:rsidR="00CF7964" w:rsidRPr="00CE54F1">
        <w:t>”</w:t>
      </w:r>
      <w:r w:rsidR="00672345" w:rsidRPr="00CE54F1">
        <w:t>ATP</w:t>
      </w:r>
      <w:r w:rsidR="00CF7964" w:rsidRPr="00CE54F1">
        <w:t xml:space="preserve"> MARK”</w:t>
      </w:r>
      <w:r w:rsidR="006032A0">
        <w:t xml:space="preserve"> </w:t>
      </w:r>
      <w:r w:rsidR="00672345" w:rsidRPr="00CE54F1">
        <w:t>(</w:t>
      </w:r>
      <w:r w:rsidR="00672345" w:rsidRPr="00CE54F1">
        <w:rPr>
          <w:sz w:val="22"/>
        </w:rPr>
        <w:t xml:space="preserve">znak </w:t>
      </w:r>
      <w:r w:rsidR="00672345" w:rsidRPr="00CE54F1">
        <w:t xml:space="preserve">ATP), </w:t>
      </w:r>
      <w:r w:rsidR="009850DC" w:rsidRPr="009850DC">
        <w:t xml:space="preserve">po którym następuje </w:t>
      </w:r>
      <w:r w:rsidR="00672345" w:rsidRPr="00CE54F1">
        <w:t>znak rozpoznawczy przepisany w załącznik</w:t>
      </w:r>
      <w:r w:rsidR="006032A0">
        <w:t>u</w:t>
      </w:r>
      <w:r w:rsidR="00672345" w:rsidRPr="00CE54F1">
        <w:t xml:space="preserve"> 1</w:t>
      </w:r>
      <w:r w:rsidR="006032A0">
        <w:t>,</w:t>
      </w:r>
      <w:r w:rsidR="006032A0" w:rsidRPr="006032A0">
        <w:t xml:space="preserve"> </w:t>
      </w:r>
      <w:r w:rsidR="006032A0" w:rsidRPr="00CE54F1">
        <w:t>dodatku 4</w:t>
      </w:r>
      <w:r w:rsidR="00672345" w:rsidRPr="00CE54F1">
        <w:t>, odpowiadający klasie i kategorii środka transportu;</w:t>
      </w:r>
    </w:p>
    <w:p w:rsidR="00672345" w:rsidRPr="00CE54F1" w:rsidRDefault="00CF7964" w:rsidP="006032A0">
      <w:pPr>
        <w:pStyle w:val="Stopka"/>
        <w:tabs>
          <w:tab w:val="clear" w:pos="4536"/>
          <w:tab w:val="clear" w:pos="9072"/>
        </w:tabs>
        <w:spacing w:before="120" w:after="120"/>
        <w:ind w:left="1418" w:hanging="992"/>
        <w:jc w:val="both"/>
      </w:pPr>
      <w:r w:rsidRPr="00CE54F1">
        <w:t xml:space="preserve"> </w:t>
      </w:r>
      <w:r w:rsidR="00B64EAB" w:rsidRPr="00CE54F1">
        <w:t>(</w:t>
      </w:r>
      <w:r w:rsidR="00672345" w:rsidRPr="00CE54F1">
        <w:t>e)</w:t>
      </w:r>
      <w:r w:rsidR="00672345" w:rsidRPr="00CE54F1">
        <w:tab/>
        <w:t xml:space="preserve"> </w:t>
      </w:r>
      <w:r w:rsidRPr="00CE54F1">
        <w:t>”</w:t>
      </w:r>
      <w:r w:rsidR="006032A0">
        <w:t xml:space="preserve">VALID UNTIL” </w:t>
      </w:r>
      <w:r w:rsidR="00672345" w:rsidRPr="00CE54F1">
        <w:t xml:space="preserve">(ważny do), dalej data (miesiąc i rok), do której wygasa dopuszczenie danego egzemplarza rozpatrywanego środka transportu. Jeżeli dopuszczenie zostaje odnowione w następstwie testu lub badania kontrolnego, następna data wygaśnięcia może być dopisana w tej samej linii. </w:t>
      </w:r>
    </w:p>
    <w:p w:rsidR="00672345" w:rsidRPr="00CE54F1" w:rsidRDefault="00672345" w:rsidP="00CF7964">
      <w:pPr>
        <w:pStyle w:val="Stopka"/>
        <w:jc w:val="both"/>
      </w:pPr>
    </w:p>
    <w:p w:rsidR="00672345" w:rsidRPr="00CE54F1" w:rsidRDefault="00672345" w:rsidP="00CF7964">
      <w:pPr>
        <w:pStyle w:val="Stopka"/>
        <w:jc w:val="both"/>
      </w:pPr>
    </w:p>
    <w:p w:rsidR="00672345" w:rsidRPr="00CE54F1" w:rsidRDefault="00672345" w:rsidP="008109D8">
      <w:pPr>
        <w:pStyle w:val="Stopka"/>
        <w:numPr>
          <w:ilvl w:val="1"/>
          <w:numId w:val="10"/>
        </w:numPr>
        <w:tabs>
          <w:tab w:val="clear" w:pos="1440"/>
          <w:tab w:val="clear" w:pos="4536"/>
          <w:tab w:val="clear" w:pos="9072"/>
        </w:tabs>
        <w:ind w:left="426" w:hanging="426"/>
        <w:jc w:val="both"/>
      </w:pPr>
      <w:r w:rsidRPr="00CE54F1">
        <w:t>Litery “ATP” jak również litery znaku rozpoznawczego muszą mieć wysokość około 20 mm. Inne litery i cyfry nie mogą być niższe niż 5 mm.</w:t>
      </w: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jc w:val="center"/>
      </w:pPr>
    </w:p>
    <w:p w:rsidR="00672345" w:rsidRPr="00CE54F1" w:rsidRDefault="00672345" w:rsidP="00672345">
      <w:pPr>
        <w:pStyle w:val="Stopka"/>
        <w:jc w:val="center"/>
      </w:pPr>
    </w:p>
    <w:p w:rsidR="00672345" w:rsidRPr="00CE54F1" w:rsidRDefault="00672345" w:rsidP="00672345">
      <w:pPr>
        <w:pStyle w:val="Stopka"/>
        <w:jc w:val="center"/>
      </w:pPr>
    </w:p>
    <w:p w:rsidR="00672345" w:rsidRPr="00CE54F1" w:rsidRDefault="00672345" w:rsidP="00672345">
      <w:pPr>
        <w:pStyle w:val="Stopka"/>
        <w:jc w:val="center"/>
      </w:pPr>
    </w:p>
    <w:p w:rsidR="00157F85" w:rsidRPr="00CE54F1" w:rsidRDefault="00672345" w:rsidP="00672345">
      <w:pPr>
        <w:pStyle w:val="Stopka"/>
        <w:jc w:val="center"/>
      </w:pPr>
      <w:r w:rsidRPr="00CE54F1">
        <w:br w:type="page"/>
      </w:r>
    </w:p>
    <w:p w:rsidR="00386CD7" w:rsidRPr="00CE54F1" w:rsidRDefault="0053605C" w:rsidP="00672345">
      <w:pPr>
        <w:pStyle w:val="Stopka"/>
        <w:jc w:val="center"/>
        <w:rPr>
          <w:b/>
        </w:rPr>
        <w:sectPr w:rsidR="00386CD7" w:rsidRPr="00CE54F1" w:rsidSect="00E317F6">
          <w:footnotePr>
            <w:numRestart w:val="eachSect"/>
          </w:footnotePr>
          <w:type w:val="continuous"/>
          <w:pgSz w:w="11906" w:h="16838"/>
          <w:pgMar w:top="1417" w:right="1417" w:bottom="1417" w:left="1417" w:header="708" w:footer="708" w:gutter="0"/>
          <w:cols w:space="708"/>
          <w:docGrid w:linePitch="360"/>
        </w:sectPr>
      </w:pPr>
      <w:r w:rsidRPr="00CE54F1">
        <w:rPr>
          <w:noProof/>
        </w:rPr>
        <w:drawing>
          <wp:anchor distT="0" distB="0" distL="114300" distR="114300" simplePos="0" relativeHeight="251673088" behindDoc="1" locked="0" layoutInCell="1" allowOverlap="1" wp14:anchorId="62A02793" wp14:editId="351B1A67">
            <wp:simplePos x="0" y="0"/>
            <wp:positionH relativeFrom="column">
              <wp:posOffset>-394970</wp:posOffset>
            </wp:positionH>
            <wp:positionV relativeFrom="paragraph">
              <wp:posOffset>375920</wp:posOffset>
            </wp:positionV>
            <wp:extent cx="7055485" cy="5551805"/>
            <wp:effectExtent l="0" t="0" r="0" b="0"/>
            <wp:wrapTight wrapText="bothSides">
              <wp:wrapPolygon edited="0">
                <wp:start x="0" y="0"/>
                <wp:lineTo x="0" y="21494"/>
                <wp:lineTo x="21520" y="21494"/>
                <wp:lineTo x="21520" y="0"/>
                <wp:lineTo x="0" y="0"/>
              </wp:wrapPolygon>
            </wp:wrapTight>
            <wp:docPr id="25" name="Obraz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055485" cy="555180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5136" behindDoc="0" locked="0" layoutInCell="1" allowOverlap="1" wp14:anchorId="5FCD397C" wp14:editId="5F23271B">
                <wp:simplePos x="0" y="0"/>
                <wp:positionH relativeFrom="column">
                  <wp:posOffset>-66694</wp:posOffset>
                </wp:positionH>
                <wp:positionV relativeFrom="paragraph">
                  <wp:posOffset>5466365</wp:posOffset>
                </wp:positionV>
                <wp:extent cx="6086902" cy="416257"/>
                <wp:effectExtent l="0" t="0" r="9525" b="31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902" cy="416257"/>
                        </a:xfrm>
                        <a:prstGeom prst="rect">
                          <a:avLst/>
                        </a:prstGeom>
                        <a:solidFill>
                          <a:srgbClr val="FFFFFF"/>
                        </a:solidFill>
                        <a:ln w="9525">
                          <a:noFill/>
                          <a:miter lim="800000"/>
                          <a:headEnd/>
                          <a:tailEnd/>
                        </a:ln>
                      </wps:spPr>
                      <wps:txbx>
                        <w:txbxContent>
                          <w:p w:rsidR="00F77B25" w:rsidRDefault="00F77B25" w:rsidP="0053605C">
                            <w:r>
                              <w:t>*D</w:t>
                            </w:r>
                            <w:r w:rsidRPr="0053605C">
                              <w:t xml:space="preserve">ane w nawiasach kwadratowych podano </w:t>
                            </w:r>
                            <w:r>
                              <w:t>jako przykład.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CD397C" id="_x0000_t202" coordsize="21600,21600" o:spt="202" path="m,l,21600r21600,l21600,xe">
                <v:stroke joinstyle="miter"/>
                <v:path gradientshapeok="t" o:connecttype="rect"/>
              </v:shapetype>
              <v:shape id="Pole tekstowe 2" o:spid="_x0000_s1026" type="#_x0000_t202" style="position:absolute;left:0;text-align:left;margin-left:-5.25pt;margin-top:430.4pt;width:479.3pt;height:32.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" stroked="f">
                <v:textbox>
                  <w:txbxContent>
                    <w:p w:rsidR="00F77B25" w:rsidRDefault="00F77B25" w:rsidP="0053605C">
                      <w:r>
                        <w:t>*D</w:t>
                      </w:r>
                      <w:r w:rsidRPr="0053605C">
                        <w:t xml:space="preserve">ane w nawiasach kwadratowych podano </w:t>
                      </w:r>
                      <w:r>
                        <w:t>jako przykład.</w:t>
                      </w:r>
                    </w:p>
                  </w:txbxContent>
                </v:textbox>
              </v:shape>
            </w:pict>
          </mc:Fallback>
        </mc:AlternateContent>
      </w:r>
      <w:r w:rsidR="006C167B" w:rsidRPr="00CE54F1">
        <w:t xml:space="preserve"> </w:t>
      </w:r>
      <w:r w:rsidR="00157F85" w:rsidRPr="00CE54F1">
        <w:br w:type="page"/>
      </w:r>
      <w:bookmarkStart w:id="35" w:name="_Toc373769796"/>
      <w:r w:rsidR="00672345" w:rsidRPr="00CE54F1">
        <w:rPr>
          <w:rStyle w:val="Nagwek1Znak"/>
        </w:rPr>
        <w:t>Załącznik 1 Dodatek 4</w:t>
      </w:r>
      <w:bookmarkEnd w:id="35"/>
    </w:p>
    <w:p w:rsidR="00672345" w:rsidRPr="00CE54F1" w:rsidRDefault="00672345" w:rsidP="00672345">
      <w:pPr>
        <w:pStyle w:val="Stopka"/>
        <w:jc w:val="center"/>
        <w:rPr>
          <w:b/>
        </w:rPr>
      </w:pPr>
    </w:p>
    <w:p w:rsidR="00672345" w:rsidRPr="00CE54F1" w:rsidRDefault="00672345" w:rsidP="00672345">
      <w:pPr>
        <w:pStyle w:val="Stopka"/>
      </w:pPr>
    </w:p>
    <w:p w:rsidR="00672345" w:rsidRPr="00CE54F1" w:rsidRDefault="00672345" w:rsidP="00ED5714">
      <w:pPr>
        <w:pStyle w:val="Nagwek2"/>
        <w:jc w:val="center"/>
      </w:pPr>
      <w:bookmarkStart w:id="36" w:name="_Toc373769797"/>
      <w:r w:rsidRPr="00CE54F1">
        <w:t>ZNAKI ROZPOZNAWCZE DO NANIESIENIA NA SPECJALNY ŚROD</w:t>
      </w:r>
      <w:r w:rsidR="00047C0F">
        <w:t xml:space="preserve">EK </w:t>
      </w:r>
      <w:r w:rsidRPr="00CE54F1">
        <w:t>TRANSPORTU</w:t>
      </w:r>
      <w:bookmarkEnd w:id="36"/>
    </w:p>
    <w:p w:rsidR="00672345" w:rsidRPr="00CE54F1" w:rsidRDefault="00672345" w:rsidP="008709F9">
      <w:pPr>
        <w:pStyle w:val="Stopka"/>
        <w:jc w:val="both"/>
      </w:pPr>
    </w:p>
    <w:p w:rsidR="00672345" w:rsidRPr="00CE54F1" w:rsidRDefault="00672345" w:rsidP="008709F9">
      <w:pPr>
        <w:pStyle w:val="Stopka"/>
        <w:jc w:val="both"/>
      </w:pPr>
      <w:r w:rsidRPr="00CE54F1">
        <w:t xml:space="preserve">Znaki rozpoznawcze określone w </w:t>
      </w:r>
      <w:r w:rsidR="00F2419A" w:rsidRPr="00CE54F1">
        <w:t>dodatku 1</w:t>
      </w:r>
      <w:r w:rsidR="00F2419A">
        <w:t>, punkcie</w:t>
      </w:r>
      <w:r w:rsidRPr="00CE54F1">
        <w:t xml:space="preserve"> 4 niniejszego załącznika są utworzone przez duże litery łacińskie w kolorze ciemnoniebieskim na białym tle. Wysokość liter musi wynosić co najmniej 100 mm dla znaków rozpoznawczych i przynajmniej 50 mm dla terminów ważności. W przypadku specjalnych</w:t>
      </w:r>
      <w:r w:rsidR="00F14634">
        <w:t xml:space="preserve"> środków transportu</w:t>
      </w:r>
      <w:r w:rsidRPr="00CE54F1">
        <w:t xml:space="preserve">, jak np. pojazdów załadowanych o masie nie większej niż 3,5 t, wysokość znaków klasyfikacyjnych może także wynosić 50 mm i co najmniej 25 mm dla terminów ważności. </w:t>
      </w:r>
    </w:p>
    <w:p w:rsidR="008709F9" w:rsidRPr="00CE54F1" w:rsidRDefault="008709F9" w:rsidP="008709F9">
      <w:pPr>
        <w:pStyle w:val="Stopka"/>
        <w:jc w:val="both"/>
      </w:pPr>
    </w:p>
    <w:p w:rsidR="00672345" w:rsidRPr="00CE54F1" w:rsidRDefault="00672345" w:rsidP="008709F9">
      <w:pPr>
        <w:pStyle w:val="Stopka"/>
        <w:jc w:val="both"/>
      </w:pPr>
      <w:r w:rsidRPr="00CE54F1">
        <w:t>Znaki dot</w:t>
      </w:r>
      <w:r w:rsidR="00B647D1" w:rsidRPr="00CE54F1">
        <w:t>yczące</w:t>
      </w:r>
      <w:r w:rsidRPr="00CE54F1">
        <w:t xml:space="preserve"> klasyfikacji i terminów ważności powinny być </w:t>
      </w:r>
      <w:r w:rsidR="00F14634">
        <w:t xml:space="preserve">umieszczone przynajmniej na zewnątrz </w:t>
      </w:r>
      <w:r w:rsidRPr="00CE54F1">
        <w:t>po obu stronach</w:t>
      </w:r>
      <w:r w:rsidR="00F14634">
        <w:t>, w jego górnych narożnikach</w:t>
      </w:r>
      <w:r w:rsidRPr="00CE54F1">
        <w:t>.</w:t>
      </w:r>
    </w:p>
    <w:p w:rsidR="00672345" w:rsidRPr="00CE54F1" w:rsidRDefault="00672345" w:rsidP="008709F9">
      <w:pPr>
        <w:pStyle w:val="Stopka"/>
        <w:jc w:val="both"/>
      </w:pPr>
    </w:p>
    <w:p w:rsidR="00672345" w:rsidRPr="00CE54F1" w:rsidRDefault="00672345" w:rsidP="008709F9">
      <w:pPr>
        <w:pStyle w:val="Stopka"/>
        <w:jc w:val="both"/>
      </w:pPr>
      <w:r w:rsidRPr="00CE54F1">
        <w:t>Obowiązujące oznaczenia:</w:t>
      </w:r>
    </w:p>
    <w:p w:rsidR="00672345" w:rsidRPr="00CE54F1" w:rsidRDefault="00672345" w:rsidP="00672345">
      <w:pPr>
        <w:pStyle w:val="Stopka"/>
      </w:pPr>
    </w:p>
    <w:p w:rsidR="00672345" w:rsidRPr="00CE54F1" w:rsidRDefault="00672345" w:rsidP="008709F9">
      <w:pPr>
        <w:pStyle w:val="Stopka"/>
        <w:rPr>
          <w:u w:val="single"/>
        </w:rPr>
      </w:pPr>
      <w:r w:rsidRPr="00CE54F1">
        <w:rPr>
          <w:u w:val="single"/>
        </w:rPr>
        <w:t>Środek transportu</w:t>
      </w:r>
      <w:r w:rsidRPr="00CE54F1">
        <w:tab/>
      </w:r>
      <w:r w:rsidR="0051776C">
        <w:t xml:space="preserve">                                                                          </w:t>
      </w:r>
      <w:r w:rsidRPr="00CE54F1">
        <w:rPr>
          <w:u w:val="single"/>
        </w:rPr>
        <w:t>Znak rozpoznawczy</w:t>
      </w:r>
    </w:p>
    <w:p w:rsidR="00B64EAB" w:rsidRPr="00CE54F1" w:rsidRDefault="00B64EAB" w:rsidP="00672345">
      <w:pPr>
        <w:pStyle w:val="Stopka"/>
        <w:rPr>
          <w:u w:val="single"/>
        </w:rPr>
      </w:pPr>
    </w:p>
    <w:p w:rsidR="00672345" w:rsidRPr="00CE54F1" w:rsidRDefault="008709F9" w:rsidP="008709F9">
      <w:pPr>
        <w:pStyle w:val="Stopka"/>
        <w:tabs>
          <w:tab w:val="clear" w:pos="4536"/>
          <w:tab w:val="clear" w:pos="9072"/>
        </w:tabs>
      </w:pPr>
      <w:r w:rsidRPr="00CE54F1">
        <w:t>Izotermiczny zwykły</w:t>
      </w:r>
      <w:r w:rsidRPr="00CE54F1">
        <w:tab/>
      </w:r>
      <w:r w:rsidRPr="00CE54F1">
        <w:tab/>
      </w:r>
      <w:r w:rsidRPr="00CE54F1">
        <w:tab/>
      </w:r>
      <w:r w:rsidRPr="00CE54F1">
        <w:tab/>
      </w:r>
      <w:r w:rsidRPr="00CE54F1">
        <w:tab/>
      </w:r>
      <w:r w:rsidRPr="00CE54F1">
        <w:tab/>
      </w:r>
      <w:r w:rsidR="0051776C">
        <w:tab/>
      </w:r>
      <w:r w:rsidR="0051776C">
        <w:tab/>
      </w:r>
      <w:r w:rsidR="00672345" w:rsidRPr="00CE54F1">
        <w:t>IN</w:t>
      </w:r>
    </w:p>
    <w:p w:rsidR="00672345" w:rsidRPr="00CE54F1" w:rsidRDefault="00672345" w:rsidP="00672345">
      <w:pPr>
        <w:pStyle w:val="Stopka"/>
      </w:pPr>
    </w:p>
    <w:p w:rsidR="00672345" w:rsidRPr="00CE54F1" w:rsidRDefault="008709F9" w:rsidP="008709F9">
      <w:pPr>
        <w:pStyle w:val="Stopka"/>
        <w:tabs>
          <w:tab w:val="clear" w:pos="4536"/>
          <w:tab w:val="clear" w:pos="9072"/>
        </w:tabs>
      </w:pPr>
      <w:r w:rsidRPr="00CE54F1">
        <w:t>Izotermiczny wzmocniony</w:t>
      </w:r>
      <w:r w:rsidRPr="00CE54F1">
        <w:tab/>
      </w:r>
      <w:r w:rsidRPr="00CE54F1">
        <w:tab/>
      </w:r>
      <w:r w:rsidRPr="00CE54F1">
        <w:tab/>
      </w:r>
      <w:r w:rsidRPr="00CE54F1">
        <w:tab/>
      </w:r>
      <w:r w:rsidRPr="00CE54F1">
        <w:tab/>
      </w:r>
      <w:r w:rsidR="0051776C">
        <w:tab/>
      </w:r>
      <w:r w:rsidR="0051776C">
        <w:tab/>
      </w:r>
      <w:r w:rsidR="00672345" w:rsidRPr="00CE54F1">
        <w:t>IR</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Lodownia z izolacją zwykłą klasy A</w:t>
      </w:r>
      <w:r w:rsidRPr="00CE54F1">
        <w:tab/>
      </w:r>
      <w:r w:rsidR="008709F9" w:rsidRPr="00CE54F1">
        <w:tab/>
      </w:r>
      <w:r w:rsidR="008709F9" w:rsidRPr="00CE54F1">
        <w:tab/>
      </w:r>
      <w:r w:rsidR="008709F9" w:rsidRPr="00CE54F1">
        <w:tab/>
      </w:r>
      <w:r w:rsidR="0051776C">
        <w:tab/>
      </w:r>
      <w:r w:rsidR="0051776C">
        <w:tab/>
      </w:r>
      <w:r w:rsidRPr="00CE54F1">
        <w:t>RNA</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Lodownia z izolacją wzmocnioną klasy A</w:t>
      </w:r>
      <w:r w:rsidRPr="00CE54F1">
        <w:tab/>
        <w:t xml:space="preserve"> </w:t>
      </w:r>
      <w:r w:rsidR="008709F9" w:rsidRPr="00CE54F1">
        <w:tab/>
      </w:r>
      <w:r w:rsidR="008709F9" w:rsidRPr="00CE54F1">
        <w:tab/>
      </w:r>
      <w:r w:rsidR="0051776C">
        <w:tab/>
      </w:r>
      <w:r w:rsidR="0051776C">
        <w:tab/>
      </w:r>
      <w:r w:rsidRPr="00CE54F1">
        <w:t>RRA</w:t>
      </w:r>
    </w:p>
    <w:p w:rsidR="00672345" w:rsidRPr="00CE54F1" w:rsidRDefault="00672345" w:rsidP="00672345">
      <w:pPr>
        <w:pStyle w:val="Stopka"/>
      </w:pPr>
      <w:r w:rsidRPr="00CE54F1">
        <w:tab/>
      </w:r>
    </w:p>
    <w:p w:rsidR="00672345" w:rsidRPr="00CE54F1" w:rsidRDefault="00672345" w:rsidP="008709F9">
      <w:pPr>
        <w:pStyle w:val="Stopka"/>
        <w:tabs>
          <w:tab w:val="clear" w:pos="4536"/>
          <w:tab w:val="clear" w:pos="9072"/>
        </w:tabs>
      </w:pPr>
      <w:r w:rsidRPr="00CE54F1">
        <w:t>Lodownia z izolacją wzmocnioną klasy B</w:t>
      </w:r>
      <w:r w:rsidRPr="00CE54F1">
        <w:tab/>
      </w:r>
      <w:r w:rsidR="008709F9" w:rsidRPr="00CE54F1">
        <w:tab/>
      </w:r>
      <w:r w:rsidR="008709F9" w:rsidRPr="00CE54F1">
        <w:tab/>
      </w:r>
      <w:r w:rsidR="0051776C">
        <w:tab/>
      </w:r>
      <w:r w:rsidR="0051776C">
        <w:tab/>
      </w:r>
      <w:r w:rsidRPr="00CE54F1">
        <w:t>RRB</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 xml:space="preserve">Lodownia z izolacją wzmocnioną klasy C </w:t>
      </w:r>
      <w:r w:rsidRPr="00CE54F1">
        <w:tab/>
      </w:r>
      <w:r w:rsidR="008709F9" w:rsidRPr="00CE54F1">
        <w:tab/>
      </w:r>
      <w:r w:rsidR="008709F9" w:rsidRPr="00CE54F1">
        <w:tab/>
      </w:r>
      <w:r w:rsidR="0051776C">
        <w:tab/>
      </w:r>
      <w:r w:rsidR="0051776C">
        <w:tab/>
      </w:r>
      <w:r w:rsidRPr="00CE54F1">
        <w:t>RRC</w:t>
      </w:r>
    </w:p>
    <w:p w:rsidR="00672345" w:rsidRPr="00CE54F1" w:rsidRDefault="00672345" w:rsidP="00672345">
      <w:pPr>
        <w:pStyle w:val="Stopka"/>
      </w:pPr>
      <w:r w:rsidRPr="00CE54F1">
        <w:tab/>
      </w:r>
    </w:p>
    <w:p w:rsidR="00672345" w:rsidRPr="00CE54F1" w:rsidRDefault="00672345" w:rsidP="008709F9">
      <w:pPr>
        <w:pStyle w:val="Stopka"/>
        <w:tabs>
          <w:tab w:val="clear" w:pos="4536"/>
          <w:tab w:val="clear" w:pos="9072"/>
        </w:tabs>
      </w:pPr>
      <w:r w:rsidRPr="00CE54F1">
        <w:t xml:space="preserve">Lodownia z izolacją zwykłą klasy D </w:t>
      </w:r>
      <w:r w:rsidRPr="00CE54F1">
        <w:tab/>
      </w:r>
      <w:r w:rsidR="008709F9" w:rsidRPr="00CE54F1">
        <w:tab/>
      </w:r>
      <w:r w:rsidR="008709F9" w:rsidRPr="00CE54F1">
        <w:tab/>
      </w:r>
      <w:r w:rsidR="0051776C">
        <w:tab/>
      </w:r>
      <w:r w:rsidR="0051776C">
        <w:tab/>
      </w:r>
      <w:r w:rsidRPr="00CE54F1">
        <w:t>RND</w:t>
      </w:r>
    </w:p>
    <w:p w:rsidR="00672345" w:rsidRPr="00CE54F1" w:rsidRDefault="00672345" w:rsidP="00672345">
      <w:pPr>
        <w:pStyle w:val="Stopka"/>
      </w:pPr>
      <w:r w:rsidRPr="00CE54F1">
        <w:tab/>
      </w:r>
    </w:p>
    <w:p w:rsidR="00672345" w:rsidRPr="00CE54F1" w:rsidRDefault="00672345" w:rsidP="008709F9">
      <w:pPr>
        <w:pStyle w:val="Stopka"/>
        <w:tabs>
          <w:tab w:val="clear" w:pos="4536"/>
          <w:tab w:val="clear" w:pos="9072"/>
        </w:tabs>
      </w:pPr>
      <w:r w:rsidRPr="00CE54F1">
        <w:t xml:space="preserve">Lodownia z izolacją wzmocnioną klasy D </w:t>
      </w:r>
      <w:r w:rsidRPr="00CE54F1">
        <w:tab/>
      </w:r>
      <w:r w:rsidR="008709F9" w:rsidRPr="00CE54F1">
        <w:tab/>
      </w:r>
      <w:r w:rsidR="008709F9" w:rsidRPr="00CE54F1">
        <w:tab/>
      </w:r>
      <w:r w:rsidR="0051776C">
        <w:tab/>
      </w:r>
      <w:r w:rsidR="0051776C">
        <w:tab/>
      </w:r>
      <w:r w:rsidRPr="00CE54F1">
        <w:t>RRD</w:t>
      </w:r>
    </w:p>
    <w:p w:rsidR="00672345" w:rsidRPr="00CE54F1" w:rsidRDefault="00672345" w:rsidP="00672345">
      <w:pPr>
        <w:pStyle w:val="Stopka"/>
      </w:pPr>
      <w:r w:rsidRPr="00CE54F1">
        <w:tab/>
      </w:r>
    </w:p>
    <w:p w:rsidR="00672345" w:rsidRPr="00CE54F1" w:rsidRDefault="00672345" w:rsidP="008709F9">
      <w:pPr>
        <w:pStyle w:val="Stopka"/>
        <w:tabs>
          <w:tab w:val="clear" w:pos="4536"/>
          <w:tab w:val="clear" w:pos="9072"/>
        </w:tabs>
      </w:pPr>
      <w:r w:rsidRPr="00CE54F1">
        <w:t xml:space="preserve">Chłodnia z izolacją zwykłą klasy A </w:t>
      </w:r>
      <w:r w:rsidRPr="00CE54F1">
        <w:tab/>
      </w:r>
      <w:r w:rsidR="008709F9" w:rsidRPr="00CE54F1">
        <w:tab/>
      </w:r>
      <w:r w:rsidR="008709F9" w:rsidRPr="00CE54F1">
        <w:tab/>
      </w:r>
      <w:r w:rsidR="008709F9" w:rsidRPr="00CE54F1">
        <w:tab/>
      </w:r>
      <w:r w:rsidR="0051776C">
        <w:tab/>
      </w:r>
      <w:r w:rsidR="0051776C">
        <w:tab/>
      </w:r>
      <w:r w:rsidRPr="00CE54F1">
        <w:t>FNA</w:t>
      </w:r>
    </w:p>
    <w:p w:rsidR="00672345" w:rsidRPr="00CE54F1" w:rsidRDefault="00672345" w:rsidP="00672345">
      <w:pPr>
        <w:pStyle w:val="Stopka"/>
      </w:pPr>
      <w:r w:rsidRPr="00CE54F1">
        <w:tab/>
      </w:r>
    </w:p>
    <w:p w:rsidR="00672345" w:rsidRPr="00CE54F1" w:rsidRDefault="00672345" w:rsidP="008709F9">
      <w:pPr>
        <w:pStyle w:val="Stopka"/>
        <w:tabs>
          <w:tab w:val="clear" w:pos="4536"/>
          <w:tab w:val="clear" w:pos="9072"/>
        </w:tabs>
      </w:pPr>
      <w:r w:rsidRPr="00CE54F1">
        <w:t xml:space="preserve">Chłodnia z izolacją wzmocnioną klasy A </w:t>
      </w:r>
      <w:r w:rsidRPr="00CE54F1">
        <w:tab/>
      </w:r>
      <w:r w:rsidR="008709F9" w:rsidRPr="00CE54F1">
        <w:tab/>
      </w:r>
      <w:r w:rsidR="008709F9" w:rsidRPr="00CE54F1">
        <w:tab/>
      </w:r>
      <w:r w:rsidR="0051776C">
        <w:tab/>
      </w:r>
      <w:r w:rsidR="0051776C">
        <w:tab/>
      </w:r>
      <w:r w:rsidRPr="00CE54F1">
        <w:t>FRA</w:t>
      </w:r>
    </w:p>
    <w:p w:rsidR="00672345" w:rsidRPr="00CE54F1" w:rsidRDefault="00672345" w:rsidP="00672345">
      <w:pPr>
        <w:pStyle w:val="Stopka"/>
      </w:pPr>
      <w:r w:rsidRPr="00CE54F1">
        <w:tab/>
      </w:r>
    </w:p>
    <w:p w:rsidR="00672345" w:rsidRPr="00CE54F1" w:rsidRDefault="00672345" w:rsidP="008709F9">
      <w:pPr>
        <w:pStyle w:val="Stopka"/>
        <w:tabs>
          <w:tab w:val="clear" w:pos="4536"/>
          <w:tab w:val="clear" w:pos="9072"/>
        </w:tabs>
      </w:pPr>
      <w:r w:rsidRPr="00CE54F1">
        <w:t>Chłodnia wzmocniona klasy B</w:t>
      </w:r>
      <w:r w:rsidRPr="00CE54F1">
        <w:tab/>
      </w:r>
      <w:r w:rsidR="008709F9" w:rsidRPr="00CE54F1">
        <w:tab/>
      </w:r>
      <w:r w:rsidR="008709F9" w:rsidRPr="00CE54F1">
        <w:tab/>
      </w:r>
      <w:r w:rsidR="008709F9" w:rsidRPr="00CE54F1">
        <w:tab/>
      </w:r>
      <w:r w:rsidR="0051776C">
        <w:tab/>
      </w:r>
      <w:r w:rsidR="0051776C">
        <w:tab/>
      </w:r>
      <w:r w:rsidRPr="00CE54F1">
        <w:t>FRB</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Chłodnia z izolacją wzmocnioną klasy C</w:t>
      </w:r>
      <w:r w:rsidRPr="00CE54F1">
        <w:tab/>
      </w:r>
      <w:r w:rsidR="008709F9" w:rsidRPr="00CE54F1">
        <w:tab/>
      </w:r>
      <w:r w:rsidR="008709F9" w:rsidRPr="00CE54F1">
        <w:tab/>
      </w:r>
      <w:r w:rsidR="0051776C">
        <w:tab/>
      </w:r>
      <w:r w:rsidR="0051776C">
        <w:tab/>
      </w:r>
      <w:r w:rsidRPr="00CE54F1">
        <w:t>FRC</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Chłodnia z izolacją zwykłą klasy D</w:t>
      </w:r>
      <w:r w:rsidRPr="00CE54F1">
        <w:tab/>
      </w:r>
      <w:r w:rsidR="008709F9" w:rsidRPr="00CE54F1">
        <w:tab/>
      </w:r>
      <w:r w:rsidR="008709F9" w:rsidRPr="00CE54F1">
        <w:tab/>
      </w:r>
      <w:r w:rsidR="008709F9" w:rsidRPr="00CE54F1">
        <w:tab/>
      </w:r>
      <w:r w:rsidR="0051776C">
        <w:tab/>
      </w:r>
      <w:r w:rsidR="0051776C">
        <w:tab/>
      </w:r>
      <w:r w:rsidRPr="00CE54F1">
        <w:t>FND</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Chłodnia z izolacją wzmocnioną klasy D</w:t>
      </w:r>
      <w:r w:rsidRPr="00CE54F1">
        <w:tab/>
      </w:r>
      <w:r w:rsidR="008709F9" w:rsidRPr="00CE54F1">
        <w:tab/>
      </w:r>
      <w:r w:rsidR="008709F9" w:rsidRPr="00CE54F1">
        <w:tab/>
      </w:r>
      <w:r w:rsidR="0051776C">
        <w:tab/>
      </w:r>
      <w:r w:rsidR="0051776C">
        <w:tab/>
      </w:r>
      <w:r w:rsidRPr="00CE54F1">
        <w:t>FRD</w:t>
      </w: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672345" w:rsidRPr="00CE54F1" w:rsidRDefault="00672345" w:rsidP="00672345">
      <w:pPr>
        <w:pStyle w:val="Stopka"/>
      </w:pPr>
    </w:p>
    <w:p w:rsidR="00B64EAB" w:rsidRPr="00CE54F1" w:rsidRDefault="00B64EAB" w:rsidP="008709F9">
      <w:pPr>
        <w:pStyle w:val="Stopka"/>
        <w:tabs>
          <w:tab w:val="clear" w:pos="4536"/>
          <w:tab w:val="clear" w:pos="9072"/>
        </w:tabs>
        <w:rPr>
          <w:u w:val="single"/>
        </w:rPr>
      </w:pPr>
      <w:r w:rsidRPr="00CE54F1">
        <w:rPr>
          <w:u w:val="single"/>
        </w:rPr>
        <w:t>Środek transportu</w:t>
      </w:r>
      <w:r w:rsidRPr="00CE54F1">
        <w:tab/>
      </w:r>
      <w:r w:rsidR="008709F9" w:rsidRPr="00CE54F1">
        <w:t xml:space="preserve">                           </w:t>
      </w:r>
      <w:r w:rsidR="008709F9" w:rsidRPr="00CE54F1">
        <w:tab/>
      </w:r>
      <w:r w:rsidR="008709F9" w:rsidRPr="00CE54F1">
        <w:tab/>
      </w:r>
      <w:r w:rsidR="0051776C">
        <w:tab/>
      </w:r>
      <w:r w:rsidR="0051776C">
        <w:tab/>
      </w:r>
      <w:r w:rsidRPr="00CE54F1">
        <w:rPr>
          <w:u w:val="single"/>
        </w:rPr>
        <w:t>Znak rozpoznawczy</w:t>
      </w:r>
    </w:p>
    <w:p w:rsidR="00672345" w:rsidRPr="00CE54F1" w:rsidRDefault="00672345" w:rsidP="00672345">
      <w:pPr>
        <w:pStyle w:val="Stopka"/>
      </w:pP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Chłodnia z izolacją wzmocnioną klasy E</w:t>
      </w:r>
      <w:r w:rsidR="008709F9" w:rsidRPr="00CE54F1">
        <w:tab/>
      </w:r>
      <w:r w:rsidR="008709F9" w:rsidRPr="00CE54F1">
        <w:tab/>
      </w:r>
      <w:r w:rsidR="008709F9" w:rsidRPr="00CE54F1">
        <w:tab/>
      </w:r>
      <w:r w:rsidR="0051776C">
        <w:tab/>
      </w:r>
      <w:r w:rsidR="0051776C">
        <w:tab/>
      </w:r>
      <w:r w:rsidRPr="00CE54F1">
        <w:t>FRE</w:t>
      </w:r>
    </w:p>
    <w:p w:rsidR="00672345" w:rsidRPr="00CE54F1" w:rsidRDefault="00672345" w:rsidP="00672345">
      <w:pPr>
        <w:pStyle w:val="Stopka"/>
      </w:pPr>
    </w:p>
    <w:p w:rsidR="00672345" w:rsidRPr="00CE54F1" w:rsidRDefault="00672345" w:rsidP="008709F9">
      <w:pPr>
        <w:pStyle w:val="Stopka"/>
        <w:tabs>
          <w:tab w:val="clear" w:pos="4536"/>
          <w:tab w:val="clear" w:pos="9072"/>
        </w:tabs>
      </w:pPr>
      <w:r w:rsidRPr="00CE54F1">
        <w:t>Chłodnia z izolacją wzmocnioną klasy F</w:t>
      </w:r>
      <w:r w:rsidR="008709F9" w:rsidRPr="00CE54F1">
        <w:tab/>
      </w:r>
      <w:r w:rsidR="008709F9" w:rsidRPr="00CE54F1">
        <w:tab/>
      </w:r>
      <w:r w:rsidR="008709F9" w:rsidRPr="00CE54F1">
        <w:tab/>
      </w:r>
      <w:r w:rsidR="0051776C">
        <w:tab/>
      </w:r>
      <w:r w:rsidR="0051776C">
        <w:tab/>
      </w:r>
      <w:r w:rsidRPr="00CE54F1">
        <w:t>FRF</w:t>
      </w:r>
    </w:p>
    <w:p w:rsidR="00672345" w:rsidRPr="00CE54F1" w:rsidRDefault="00672345" w:rsidP="00672345">
      <w:pPr>
        <w:pStyle w:val="Stopka"/>
      </w:pPr>
    </w:p>
    <w:p w:rsidR="00672345" w:rsidRPr="00CE54F1" w:rsidRDefault="00541754" w:rsidP="008709F9">
      <w:pPr>
        <w:pStyle w:val="Stopka"/>
        <w:tabs>
          <w:tab w:val="clear" w:pos="4536"/>
          <w:tab w:val="clear" w:pos="9072"/>
        </w:tabs>
      </w:pPr>
      <w:r w:rsidRPr="00F14634">
        <w:t xml:space="preserve">Środek transportu </w:t>
      </w:r>
      <w:r w:rsidR="00672345" w:rsidRPr="00CE54F1">
        <w:t>ogrze</w:t>
      </w:r>
      <w:r w:rsidR="008709F9" w:rsidRPr="00CE54F1">
        <w:t xml:space="preserve">wany </w:t>
      </w:r>
      <w:r w:rsidR="008709F9" w:rsidRPr="00F14634">
        <w:t xml:space="preserve">z izolacją zwykłą </w:t>
      </w:r>
      <w:r w:rsidR="008709F9" w:rsidRPr="00CE54F1">
        <w:t>klasy A</w:t>
      </w:r>
      <w:r w:rsidR="008709F9" w:rsidRPr="00CE54F1">
        <w:tab/>
      </w:r>
      <w:r w:rsidR="008709F9" w:rsidRPr="00CE54F1">
        <w:tab/>
      </w:r>
      <w:r w:rsidR="0051776C">
        <w:tab/>
      </w:r>
      <w:r w:rsidR="00672345" w:rsidRPr="00CE54F1">
        <w:t>CNA</w:t>
      </w:r>
    </w:p>
    <w:p w:rsidR="00672345" w:rsidRPr="00CE54F1" w:rsidRDefault="00672345" w:rsidP="00F14634">
      <w:pPr>
        <w:pStyle w:val="Stopka"/>
        <w:tabs>
          <w:tab w:val="clear" w:pos="4536"/>
          <w:tab w:val="clear" w:pos="9072"/>
        </w:tabs>
      </w:pPr>
    </w:p>
    <w:p w:rsidR="00672345" w:rsidRPr="00CE54F1" w:rsidRDefault="00541754" w:rsidP="008709F9">
      <w:pPr>
        <w:pStyle w:val="Stopka"/>
        <w:tabs>
          <w:tab w:val="clear" w:pos="4536"/>
          <w:tab w:val="clear" w:pos="9072"/>
        </w:tabs>
      </w:pPr>
      <w:r w:rsidRPr="00F14634">
        <w:t xml:space="preserve">Środek transportu </w:t>
      </w:r>
      <w:r w:rsidR="00672345" w:rsidRPr="00CE54F1">
        <w:t>ogrzewan</w:t>
      </w:r>
      <w:r w:rsidR="008709F9" w:rsidRPr="00CE54F1">
        <w:t>y z izolacją wzmocnioną klasy A</w:t>
      </w:r>
      <w:r w:rsidR="008709F9" w:rsidRPr="00CE54F1">
        <w:tab/>
      </w:r>
      <w:r w:rsidR="008709F9" w:rsidRPr="00CE54F1">
        <w:tab/>
      </w:r>
      <w:r w:rsidR="00672345" w:rsidRPr="00CE54F1">
        <w:t>CRA</w:t>
      </w:r>
    </w:p>
    <w:p w:rsidR="00672345" w:rsidRPr="00CE54F1" w:rsidRDefault="00672345" w:rsidP="00F14634">
      <w:pPr>
        <w:pStyle w:val="Stopka"/>
        <w:tabs>
          <w:tab w:val="clear" w:pos="4536"/>
          <w:tab w:val="clear" w:pos="9072"/>
        </w:tabs>
      </w:pPr>
    </w:p>
    <w:p w:rsidR="00672345" w:rsidRPr="00CE54F1" w:rsidRDefault="00541754" w:rsidP="008709F9">
      <w:pPr>
        <w:pStyle w:val="Stopka"/>
        <w:tabs>
          <w:tab w:val="clear" w:pos="4536"/>
          <w:tab w:val="clear" w:pos="9072"/>
        </w:tabs>
      </w:pPr>
      <w:r w:rsidRPr="00F14634">
        <w:t xml:space="preserve">Środek transportu </w:t>
      </w:r>
      <w:r w:rsidR="00672345" w:rsidRPr="00CE54F1">
        <w:t>ogrzewany z izolacją wzmocni</w:t>
      </w:r>
      <w:r w:rsidR="008709F9" w:rsidRPr="00CE54F1">
        <w:t>oną klasy B</w:t>
      </w:r>
      <w:r w:rsidR="008709F9" w:rsidRPr="00CE54F1">
        <w:tab/>
      </w:r>
      <w:r w:rsidR="008709F9" w:rsidRPr="00CE54F1">
        <w:tab/>
      </w:r>
      <w:r w:rsidR="00672345" w:rsidRPr="00CE54F1">
        <w:t>CRB</w:t>
      </w:r>
    </w:p>
    <w:p w:rsidR="00A523FC" w:rsidRPr="00CE54F1" w:rsidRDefault="00A523FC" w:rsidP="008709F9">
      <w:pPr>
        <w:pStyle w:val="Stopka"/>
        <w:tabs>
          <w:tab w:val="clear" w:pos="4536"/>
          <w:tab w:val="clear" w:pos="9072"/>
        </w:tabs>
      </w:pPr>
    </w:p>
    <w:p w:rsidR="00A523FC" w:rsidRPr="00CE54F1" w:rsidRDefault="00541754" w:rsidP="00A523FC">
      <w:pPr>
        <w:pStyle w:val="Stopka"/>
        <w:tabs>
          <w:tab w:val="clear" w:pos="4536"/>
          <w:tab w:val="clear" w:pos="9072"/>
        </w:tabs>
      </w:pPr>
      <w:r w:rsidRPr="00541754">
        <w:t xml:space="preserve">Środek transportu </w:t>
      </w:r>
      <w:r w:rsidR="00A523FC" w:rsidRPr="00CE54F1">
        <w:t>ogrzewany z izolacją wzmocnioną klasy C</w:t>
      </w:r>
      <w:r w:rsidR="00A523FC" w:rsidRPr="00CE54F1">
        <w:tab/>
      </w:r>
      <w:r w:rsidR="00A523FC" w:rsidRPr="00CE54F1">
        <w:tab/>
        <w:t>CRC</w:t>
      </w:r>
    </w:p>
    <w:p w:rsidR="00A523FC" w:rsidRPr="00CE54F1" w:rsidRDefault="00A523FC" w:rsidP="00A523FC">
      <w:pPr>
        <w:pStyle w:val="Stopka"/>
      </w:pPr>
    </w:p>
    <w:p w:rsidR="00A523FC" w:rsidRDefault="00541754" w:rsidP="00A523FC">
      <w:pPr>
        <w:pStyle w:val="Stopka"/>
        <w:tabs>
          <w:tab w:val="clear" w:pos="4536"/>
          <w:tab w:val="clear" w:pos="9072"/>
        </w:tabs>
      </w:pPr>
      <w:r w:rsidRPr="00541754">
        <w:t xml:space="preserve">Środek transportu </w:t>
      </w:r>
      <w:r w:rsidR="00A523FC" w:rsidRPr="00CE54F1">
        <w:t>ogrzewany z izolacją wzmocnioną klasy D</w:t>
      </w:r>
      <w:r w:rsidR="00A523FC" w:rsidRPr="00CE54F1">
        <w:tab/>
      </w:r>
      <w:r w:rsidR="00A523FC" w:rsidRPr="00CE54F1">
        <w:tab/>
        <w:t>CRD</w:t>
      </w:r>
    </w:p>
    <w:p w:rsidR="00BE2715" w:rsidRDefault="00BE2715" w:rsidP="00A523FC">
      <w:pPr>
        <w:pStyle w:val="Stopka"/>
        <w:tabs>
          <w:tab w:val="clear" w:pos="4536"/>
          <w:tab w:val="clear" w:pos="9072"/>
        </w:tabs>
      </w:pPr>
    </w:p>
    <w:p w:rsidR="00541754" w:rsidRDefault="00541754" w:rsidP="00BE2715">
      <w:pPr>
        <w:pStyle w:val="Stopka"/>
        <w:tabs>
          <w:tab w:val="clear" w:pos="4536"/>
          <w:tab w:val="clear" w:pos="9072"/>
        </w:tabs>
      </w:pPr>
      <w:r w:rsidRPr="00541754">
        <w:t>Środek transportu z mechanicznym urządzeniem chłodniczo</w:t>
      </w:r>
    </w:p>
    <w:p w:rsidR="00BE2715" w:rsidRPr="00541754" w:rsidRDefault="00541754" w:rsidP="00BE2715">
      <w:pPr>
        <w:pStyle w:val="Stopka"/>
        <w:tabs>
          <w:tab w:val="clear" w:pos="4536"/>
          <w:tab w:val="clear" w:pos="9072"/>
        </w:tabs>
      </w:pPr>
      <w:r w:rsidRPr="00541754">
        <w:t>-grzewczym</w:t>
      </w:r>
      <w:r>
        <w:t xml:space="preserve"> </w:t>
      </w:r>
      <w:r w:rsidRPr="00541754">
        <w:t xml:space="preserve">z izolacją zwykłą </w:t>
      </w:r>
      <w:r w:rsidR="00BE2715" w:rsidRPr="00541754">
        <w:t>klasy A</w:t>
      </w:r>
      <w:r w:rsidR="00BE2715" w:rsidRPr="00541754">
        <w:tab/>
      </w:r>
      <w:r w:rsidR="00BE2715" w:rsidRPr="00541754">
        <w:tab/>
      </w:r>
      <w:r w:rsidRPr="00541754">
        <w:tab/>
      </w:r>
      <w:r w:rsidR="0051776C">
        <w:tab/>
      </w:r>
      <w:r w:rsidR="0051776C">
        <w:tab/>
      </w:r>
      <w:r w:rsidR="00BE2715" w:rsidRPr="00541754">
        <w:t>BNA</w:t>
      </w:r>
    </w:p>
    <w:p w:rsidR="00BE2715" w:rsidRPr="00541754" w:rsidRDefault="00BE2715" w:rsidP="00BE2715">
      <w:pPr>
        <w:pStyle w:val="Stopka"/>
      </w:pPr>
    </w:p>
    <w:p w:rsidR="00541754" w:rsidRPr="00541754" w:rsidRDefault="00541754" w:rsidP="00541754">
      <w:pPr>
        <w:pStyle w:val="Stopka"/>
        <w:tabs>
          <w:tab w:val="clear" w:pos="4536"/>
          <w:tab w:val="clear" w:pos="9072"/>
        </w:tabs>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A</w:t>
      </w:r>
      <w:r w:rsidR="00BE2715" w:rsidRPr="00541754">
        <w:tab/>
      </w:r>
      <w:r w:rsidR="00BE2715" w:rsidRPr="00541754">
        <w:tab/>
      </w:r>
      <w:r w:rsidRPr="00541754">
        <w:tab/>
      </w:r>
      <w:r w:rsidR="0051776C">
        <w:tab/>
      </w:r>
      <w:r w:rsidR="0051776C">
        <w:tab/>
      </w:r>
      <w:r w:rsidR="00BE2715" w:rsidRPr="00541754">
        <w:t>BRA</w:t>
      </w:r>
    </w:p>
    <w:p w:rsidR="00BE2715" w:rsidRPr="00541754" w:rsidRDefault="00BE2715" w:rsidP="00BE2715">
      <w:pPr>
        <w:pStyle w:val="Stopka"/>
        <w:tabs>
          <w:tab w:val="clear" w:pos="4536"/>
          <w:tab w:val="clear" w:pos="9072"/>
        </w:tabs>
      </w:pPr>
    </w:p>
    <w:p w:rsidR="00541754" w:rsidRPr="00541754" w:rsidRDefault="00541754" w:rsidP="00541754">
      <w:pPr>
        <w:pStyle w:val="Stopka"/>
        <w:tabs>
          <w:tab w:val="clear" w:pos="4536"/>
          <w:tab w:val="clear" w:pos="9072"/>
        </w:tabs>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B</w:t>
      </w:r>
      <w:r w:rsidRPr="00541754">
        <w:tab/>
      </w:r>
      <w:r w:rsidR="00BE2715" w:rsidRPr="00541754">
        <w:tab/>
      </w:r>
      <w:r w:rsidR="00BE2715" w:rsidRPr="00541754">
        <w:tab/>
      </w:r>
      <w:r w:rsidR="0051776C">
        <w:tab/>
      </w:r>
      <w:r w:rsidR="0051776C">
        <w:tab/>
      </w:r>
      <w:r w:rsidR="00BE2715" w:rsidRPr="00541754">
        <w:t>BRB</w:t>
      </w:r>
    </w:p>
    <w:p w:rsidR="00BE2715" w:rsidRPr="00541754" w:rsidRDefault="00BE2715" w:rsidP="00BE2715">
      <w:pPr>
        <w:pStyle w:val="Stopka"/>
      </w:pPr>
    </w:p>
    <w:p w:rsidR="00541754" w:rsidRPr="00541754" w:rsidRDefault="00541754" w:rsidP="00541754">
      <w:pPr>
        <w:pStyle w:val="Stopka"/>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C</w:t>
      </w:r>
      <w:r w:rsidRPr="00541754">
        <w:tab/>
      </w:r>
      <w:r w:rsidR="00BE2715" w:rsidRPr="00541754">
        <w:tab/>
      </w:r>
      <w:r w:rsidR="00BE2715" w:rsidRPr="00541754">
        <w:tab/>
      </w:r>
      <w:r w:rsidR="0051776C">
        <w:tab/>
      </w:r>
      <w:r w:rsidR="0051776C">
        <w:tab/>
      </w:r>
      <w:r w:rsidR="00BE2715" w:rsidRPr="00541754">
        <w:t>BRC</w:t>
      </w:r>
    </w:p>
    <w:p w:rsidR="00BE2715" w:rsidRPr="00541754" w:rsidRDefault="00BE2715" w:rsidP="00A523FC">
      <w:pPr>
        <w:pStyle w:val="Stopka"/>
        <w:tabs>
          <w:tab w:val="clear" w:pos="4536"/>
          <w:tab w:val="clear" w:pos="9072"/>
        </w:tabs>
      </w:pPr>
    </w:p>
    <w:p w:rsidR="00541754" w:rsidRPr="00541754" w:rsidRDefault="00541754" w:rsidP="00541754">
      <w:pPr>
        <w:pStyle w:val="Stopka"/>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D</w:t>
      </w:r>
      <w:r w:rsidRPr="00541754">
        <w:tab/>
      </w:r>
      <w:r w:rsidR="00BE2715" w:rsidRPr="00541754">
        <w:tab/>
      </w:r>
      <w:r w:rsidR="00BE2715" w:rsidRPr="00541754">
        <w:tab/>
      </w:r>
      <w:r w:rsidR="0051776C">
        <w:tab/>
      </w:r>
      <w:r w:rsidR="0051776C">
        <w:tab/>
      </w:r>
      <w:r w:rsidR="00BE2715" w:rsidRPr="00541754">
        <w:t>BRD</w:t>
      </w:r>
    </w:p>
    <w:p w:rsidR="00BE2715" w:rsidRPr="00541754" w:rsidRDefault="00BE2715" w:rsidP="00BE2715">
      <w:pPr>
        <w:pStyle w:val="Stopka"/>
      </w:pPr>
    </w:p>
    <w:p w:rsidR="00541754" w:rsidRPr="00541754" w:rsidRDefault="00541754" w:rsidP="00541754">
      <w:pPr>
        <w:pStyle w:val="Stopka"/>
        <w:tabs>
          <w:tab w:val="clear" w:pos="4536"/>
          <w:tab w:val="clear" w:pos="9072"/>
        </w:tabs>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E</w:t>
      </w:r>
      <w:r w:rsidR="00BE2715" w:rsidRPr="00541754">
        <w:tab/>
      </w:r>
      <w:r w:rsidRPr="00541754">
        <w:tab/>
      </w:r>
      <w:r w:rsidR="00BE2715" w:rsidRPr="00541754">
        <w:tab/>
      </w:r>
      <w:r w:rsidR="0051776C">
        <w:tab/>
      </w:r>
      <w:r w:rsidR="0051776C">
        <w:tab/>
      </w:r>
      <w:r w:rsidR="00BE2715" w:rsidRPr="00541754">
        <w:t>BRE</w:t>
      </w:r>
    </w:p>
    <w:p w:rsidR="00BE2715" w:rsidRPr="00541754" w:rsidRDefault="00BE2715" w:rsidP="00BE2715">
      <w:pPr>
        <w:pStyle w:val="Stopka"/>
        <w:tabs>
          <w:tab w:val="clear" w:pos="4536"/>
          <w:tab w:val="clear" w:pos="9072"/>
        </w:tabs>
      </w:pPr>
    </w:p>
    <w:p w:rsidR="00541754" w:rsidRPr="00541754" w:rsidRDefault="00541754" w:rsidP="00541754">
      <w:pPr>
        <w:pStyle w:val="Stopka"/>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F</w:t>
      </w:r>
      <w:r w:rsidRPr="00541754">
        <w:tab/>
      </w:r>
      <w:r w:rsidR="00BE2715" w:rsidRPr="00541754">
        <w:tab/>
      </w:r>
      <w:r w:rsidR="00BE2715" w:rsidRPr="00541754">
        <w:tab/>
      </w:r>
      <w:r w:rsidR="0051776C">
        <w:tab/>
      </w:r>
      <w:r w:rsidR="0051776C">
        <w:tab/>
      </w:r>
      <w:r w:rsidR="00BE2715" w:rsidRPr="00541754">
        <w:t>BRF</w:t>
      </w:r>
    </w:p>
    <w:p w:rsidR="00BE2715" w:rsidRPr="00541754" w:rsidRDefault="00BE2715" w:rsidP="00BE2715">
      <w:pPr>
        <w:pStyle w:val="Stopka"/>
      </w:pPr>
    </w:p>
    <w:p w:rsidR="00541754" w:rsidRPr="00541754" w:rsidRDefault="00541754" w:rsidP="00541754">
      <w:pPr>
        <w:pStyle w:val="Stopka"/>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G</w:t>
      </w:r>
      <w:r w:rsidRPr="00541754">
        <w:tab/>
      </w:r>
      <w:r w:rsidR="00BE2715" w:rsidRPr="00541754">
        <w:tab/>
      </w:r>
      <w:r w:rsidR="00BE2715" w:rsidRPr="00541754">
        <w:tab/>
      </w:r>
      <w:r w:rsidR="0051776C">
        <w:tab/>
      </w:r>
      <w:r w:rsidR="0051776C">
        <w:tab/>
      </w:r>
      <w:r w:rsidR="00BE2715" w:rsidRPr="00541754">
        <w:t>BRG</w:t>
      </w:r>
    </w:p>
    <w:p w:rsidR="00BE2715" w:rsidRPr="00541754" w:rsidRDefault="00BE2715" w:rsidP="00BE2715">
      <w:pPr>
        <w:pStyle w:val="Stopka"/>
        <w:tabs>
          <w:tab w:val="clear" w:pos="4536"/>
          <w:tab w:val="clear" w:pos="9072"/>
        </w:tabs>
      </w:pPr>
    </w:p>
    <w:p w:rsidR="00541754" w:rsidRPr="00541754" w:rsidRDefault="00541754" w:rsidP="00541754">
      <w:pPr>
        <w:pStyle w:val="Stopka"/>
        <w:tabs>
          <w:tab w:val="clear" w:pos="4536"/>
          <w:tab w:val="clear" w:pos="9072"/>
        </w:tabs>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H</w:t>
      </w:r>
      <w:r w:rsidRPr="00541754">
        <w:tab/>
      </w:r>
      <w:r w:rsidR="00BE2715" w:rsidRPr="00541754">
        <w:tab/>
      </w:r>
      <w:r w:rsidR="00BE2715" w:rsidRPr="00541754">
        <w:tab/>
      </w:r>
      <w:r w:rsidR="0051776C">
        <w:tab/>
      </w:r>
      <w:r w:rsidR="0051776C">
        <w:tab/>
      </w:r>
      <w:r w:rsidR="00BE2715" w:rsidRPr="00541754">
        <w:t>BRH</w:t>
      </w:r>
    </w:p>
    <w:p w:rsidR="00BE2715" w:rsidRPr="00541754" w:rsidRDefault="00BE2715" w:rsidP="00BE2715">
      <w:pPr>
        <w:pStyle w:val="Stopka"/>
      </w:pPr>
    </w:p>
    <w:p w:rsidR="00541754" w:rsidRPr="00541754" w:rsidRDefault="00541754" w:rsidP="00541754">
      <w:pPr>
        <w:pStyle w:val="Stopka"/>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I</w:t>
      </w:r>
      <w:r w:rsidRPr="00541754">
        <w:tab/>
      </w:r>
      <w:r w:rsidR="00BE2715" w:rsidRPr="00541754">
        <w:tab/>
      </w:r>
      <w:r w:rsidR="00BE2715" w:rsidRPr="00541754">
        <w:tab/>
      </w:r>
      <w:r w:rsidR="0051776C">
        <w:tab/>
      </w:r>
      <w:r w:rsidR="0051776C">
        <w:tab/>
      </w:r>
      <w:r w:rsidR="00BE2715" w:rsidRPr="00541754">
        <w:t>BRI</w:t>
      </w:r>
    </w:p>
    <w:p w:rsidR="00BE2715" w:rsidRPr="00541754" w:rsidRDefault="00BE2715" w:rsidP="00BE2715">
      <w:pPr>
        <w:pStyle w:val="Stopka"/>
        <w:tabs>
          <w:tab w:val="clear" w:pos="4536"/>
          <w:tab w:val="clear" w:pos="9072"/>
        </w:tabs>
      </w:pPr>
    </w:p>
    <w:p w:rsidR="00541754" w:rsidRPr="00541754" w:rsidRDefault="00541754" w:rsidP="00541754">
      <w:pPr>
        <w:pStyle w:val="Stopka"/>
        <w:tabs>
          <w:tab w:val="clear" w:pos="4536"/>
          <w:tab w:val="clear" w:pos="9072"/>
        </w:tabs>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J</w:t>
      </w:r>
      <w:r w:rsidRPr="00541754">
        <w:tab/>
      </w:r>
      <w:r w:rsidR="00BE2715" w:rsidRPr="00541754">
        <w:tab/>
      </w:r>
      <w:r w:rsidR="00BE2715" w:rsidRPr="00541754">
        <w:tab/>
      </w:r>
      <w:r w:rsidR="0051776C">
        <w:tab/>
      </w:r>
      <w:r w:rsidR="0051776C">
        <w:tab/>
      </w:r>
      <w:r w:rsidR="00BE2715" w:rsidRPr="00541754">
        <w:t>BRJ</w:t>
      </w:r>
    </w:p>
    <w:p w:rsidR="00BE2715" w:rsidRPr="00541754" w:rsidRDefault="00BE2715" w:rsidP="00BE2715">
      <w:pPr>
        <w:pStyle w:val="Stopka"/>
      </w:pPr>
    </w:p>
    <w:p w:rsidR="00541754" w:rsidRPr="00541754" w:rsidRDefault="00541754" w:rsidP="00541754">
      <w:pPr>
        <w:pStyle w:val="Stopka"/>
        <w:tabs>
          <w:tab w:val="clear" w:pos="4536"/>
          <w:tab w:val="clear" w:pos="9072"/>
        </w:tabs>
      </w:pPr>
      <w:r w:rsidRPr="00541754">
        <w:t>Środek transportu z mechanicznym urządzeniem chłodniczo</w:t>
      </w:r>
    </w:p>
    <w:p w:rsidR="00BE2715" w:rsidRPr="00541754" w:rsidRDefault="00541754" w:rsidP="00541754">
      <w:pPr>
        <w:pStyle w:val="Stopka"/>
        <w:tabs>
          <w:tab w:val="clear" w:pos="4536"/>
          <w:tab w:val="clear" w:pos="9072"/>
        </w:tabs>
      </w:pPr>
      <w:r w:rsidRPr="00541754">
        <w:t>-grzewczym z izolacją wzmocnioną klasy K</w:t>
      </w:r>
      <w:r w:rsidRPr="00541754">
        <w:tab/>
      </w:r>
      <w:r w:rsidR="00BE2715" w:rsidRPr="00541754">
        <w:tab/>
      </w:r>
      <w:r w:rsidR="00BE2715" w:rsidRPr="00541754">
        <w:tab/>
      </w:r>
      <w:r w:rsidR="0051776C">
        <w:tab/>
      </w:r>
      <w:r w:rsidR="0051776C">
        <w:tab/>
      </w:r>
      <w:r w:rsidR="00BE2715" w:rsidRPr="00541754">
        <w:t>BRK</w:t>
      </w:r>
    </w:p>
    <w:p w:rsidR="00BE2715" w:rsidRPr="00541754" w:rsidRDefault="00BE2715" w:rsidP="00A523FC">
      <w:pPr>
        <w:pStyle w:val="Stopka"/>
        <w:tabs>
          <w:tab w:val="clear" w:pos="4536"/>
          <w:tab w:val="clear" w:pos="9072"/>
        </w:tabs>
      </w:pPr>
    </w:p>
    <w:p w:rsidR="00541754" w:rsidRPr="00541754" w:rsidRDefault="00541754" w:rsidP="00541754">
      <w:pPr>
        <w:pStyle w:val="Stopka"/>
      </w:pPr>
      <w:r w:rsidRPr="00541754">
        <w:t>Środek transportu z mechanicznym urządzeniem chłodniczo</w:t>
      </w:r>
    </w:p>
    <w:p w:rsidR="00BE2715" w:rsidRDefault="00541754" w:rsidP="00541754">
      <w:pPr>
        <w:pStyle w:val="Stopka"/>
        <w:tabs>
          <w:tab w:val="clear" w:pos="4536"/>
          <w:tab w:val="clear" w:pos="9072"/>
        </w:tabs>
      </w:pPr>
      <w:r w:rsidRPr="00541754">
        <w:t>-grzewczym z izolacją wzmocnioną klasy L</w:t>
      </w:r>
      <w:r w:rsidRPr="00541754">
        <w:tab/>
      </w:r>
      <w:r w:rsidR="00BE2715" w:rsidRPr="00541754">
        <w:tab/>
      </w:r>
      <w:r w:rsidR="00BE2715" w:rsidRPr="00541754">
        <w:tab/>
      </w:r>
      <w:r w:rsidR="0051776C">
        <w:tab/>
      </w:r>
      <w:r w:rsidR="0051776C">
        <w:tab/>
      </w:r>
      <w:r w:rsidR="00BE2715" w:rsidRPr="00541754">
        <w:t>BRL</w:t>
      </w:r>
    </w:p>
    <w:p w:rsidR="00BE2715" w:rsidRDefault="00BE2715" w:rsidP="00A523FC">
      <w:pPr>
        <w:pStyle w:val="Stopka"/>
        <w:tabs>
          <w:tab w:val="clear" w:pos="4536"/>
          <w:tab w:val="clear" w:pos="9072"/>
        </w:tabs>
      </w:pPr>
    </w:p>
    <w:p w:rsidR="00672345" w:rsidRPr="00CE54F1" w:rsidRDefault="00672345" w:rsidP="005306B8">
      <w:pPr>
        <w:pStyle w:val="Stopka"/>
        <w:jc w:val="both"/>
      </w:pPr>
    </w:p>
    <w:p w:rsidR="0051776C" w:rsidRDefault="0051776C" w:rsidP="005306B8">
      <w:pPr>
        <w:pStyle w:val="Stopka"/>
        <w:jc w:val="both"/>
      </w:pPr>
      <w:r>
        <w:t>W</w:t>
      </w:r>
      <w:r w:rsidRPr="0051776C">
        <w:t xml:space="preserve"> przypadku wielokomorowego </w:t>
      </w:r>
      <w:r>
        <w:t xml:space="preserve">drogowego </w:t>
      </w:r>
      <w:r w:rsidRPr="0051776C">
        <w:t>środka transportu</w:t>
      </w:r>
      <w:r>
        <w:t xml:space="preserve">, </w:t>
      </w:r>
      <w:r w:rsidRPr="0051776C">
        <w:t>podzielonego na dw</w:t>
      </w:r>
      <w:r>
        <w:t>ie</w:t>
      </w:r>
      <w:r w:rsidRPr="0051776C">
        <w:t xml:space="preserve"> </w:t>
      </w:r>
      <w:r>
        <w:t>komory,</w:t>
      </w:r>
      <w:r w:rsidRPr="0051776C">
        <w:t xml:space="preserve"> znak powinien składać się</w:t>
      </w:r>
      <w:r>
        <w:t xml:space="preserve"> ze znaków wyróżniających każdą komorę </w:t>
      </w:r>
      <w:r w:rsidRPr="0051776C">
        <w:t xml:space="preserve">(przykład: FRC-FRA), zaczynając od przedziału znajdującego się z przodu lub z lewej strony </w:t>
      </w:r>
      <w:r>
        <w:t>środka transportu</w:t>
      </w:r>
      <w:r w:rsidRPr="0051776C">
        <w:t>.</w:t>
      </w:r>
    </w:p>
    <w:p w:rsidR="0051776C" w:rsidRDefault="0051776C" w:rsidP="005306B8">
      <w:pPr>
        <w:pStyle w:val="Stopka"/>
        <w:jc w:val="both"/>
      </w:pPr>
    </w:p>
    <w:p w:rsidR="0051776C" w:rsidRDefault="009D23AE" w:rsidP="005306B8">
      <w:pPr>
        <w:pStyle w:val="Stopka"/>
        <w:jc w:val="both"/>
      </w:pPr>
      <w:r>
        <w:t>W</w:t>
      </w:r>
      <w:r w:rsidRPr="009D23AE">
        <w:t xml:space="preserve"> przypadku pozostałych wielokomorow</w:t>
      </w:r>
      <w:r>
        <w:t xml:space="preserve">ych środków transportu, </w:t>
      </w:r>
      <w:r w:rsidRPr="009D23AE">
        <w:t xml:space="preserve">znak wyróżniający wybiera się tylko dla najwyższej klasy ATP, tj. klasy, która dopuszcza największą różnicę między temperaturą wewnętrzną i zewnętrzną, i uzupełniony o literę </w:t>
      </w:r>
      <w:r>
        <w:t>M</w:t>
      </w:r>
      <w:r w:rsidRPr="009D23AE">
        <w:t xml:space="preserve"> (przykład: FRC-M)</w:t>
      </w:r>
    </w:p>
    <w:p w:rsidR="009D23AE" w:rsidRDefault="009D23AE" w:rsidP="005306B8">
      <w:pPr>
        <w:pStyle w:val="Stopka"/>
        <w:jc w:val="both"/>
      </w:pPr>
    </w:p>
    <w:p w:rsidR="009D23AE" w:rsidRDefault="000D678C" w:rsidP="005306B8">
      <w:pPr>
        <w:pStyle w:val="Stopka"/>
        <w:jc w:val="both"/>
      </w:pPr>
      <w:r>
        <w:t>T</w:t>
      </w:r>
      <w:r w:rsidR="009D23AE" w:rsidRPr="009D23AE">
        <w:t xml:space="preserve">o oznaczenie jest obowiązkowe dla wszystkich </w:t>
      </w:r>
      <w:r w:rsidRPr="00F14634">
        <w:t xml:space="preserve">środków transportu </w:t>
      </w:r>
      <w:r w:rsidR="009D23AE" w:rsidRPr="00F14634">
        <w:t>wyprodukowanych</w:t>
      </w:r>
      <w:r w:rsidRPr="00F14634">
        <w:t xml:space="preserve"> </w:t>
      </w:r>
      <w:r w:rsidR="009D23AE" w:rsidRPr="009D23AE">
        <w:t>od 1 października 2020 r.</w:t>
      </w:r>
    </w:p>
    <w:p w:rsidR="0051776C" w:rsidRDefault="0051776C" w:rsidP="005306B8">
      <w:pPr>
        <w:pStyle w:val="Stopka"/>
        <w:jc w:val="both"/>
      </w:pPr>
    </w:p>
    <w:p w:rsidR="00672345" w:rsidRPr="0051776C" w:rsidRDefault="00672345" w:rsidP="005306B8">
      <w:pPr>
        <w:pStyle w:val="Stopka"/>
        <w:jc w:val="both"/>
        <w:rPr>
          <w:strike/>
        </w:rPr>
      </w:pPr>
      <w:r w:rsidRPr="0051776C">
        <w:t>Jeżeli środek transportu jest wyposażony w urządzenie cieplne odejmowalne lub niezależne i jeżeli zachodzą specjalne warunki do zastosowania urządzenia cieplnego, to znak rozpoznawczy lub znaki rozpoznawcze należy uzupełnić o literę X w następujących przypadkach</w:t>
      </w:r>
      <w:r w:rsidR="0032148A" w:rsidRPr="0032148A">
        <w:t>:</w:t>
      </w:r>
    </w:p>
    <w:p w:rsidR="00BE2715" w:rsidRDefault="00BE2715" w:rsidP="005306B8">
      <w:pPr>
        <w:pStyle w:val="Stopka"/>
        <w:jc w:val="both"/>
      </w:pPr>
    </w:p>
    <w:p w:rsidR="00672345" w:rsidRPr="00CE54F1" w:rsidRDefault="00672345" w:rsidP="005306B8">
      <w:pPr>
        <w:pStyle w:val="Stopka"/>
        <w:jc w:val="both"/>
      </w:pPr>
    </w:p>
    <w:p w:rsidR="00672345" w:rsidRPr="00CE54F1" w:rsidRDefault="00672345" w:rsidP="005306B8">
      <w:pPr>
        <w:pStyle w:val="Stopka"/>
        <w:tabs>
          <w:tab w:val="clear" w:pos="4536"/>
          <w:tab w:val="clear" w:pos="9072"/>
        </w:tabs>
        <w:jc w:val="both"/>
      </w:pPr>
      <w:r w:rsidRPr="00CE54F1">
        <w:t xml:space="preserve">1. </w:t>
      </w:r>
      <w:r w:rsidR="00A71FC5" w:rsidRPr="00CE54F1">
        <w:tab/>
      </w:r>
      <w:r w:rsidRPr="00CE54F1">
        <w:t>DLA ŚRODKA TRANSPORTU – LODOWNI:</w:t>
      </w:r>
    </w:p>
    <w:p w:rsidR="00672345" w:rsidRPr="00CE54F1" w:rsidRDefault="00672345" w:rsidP="005306B8">
      <w:pPr>
        <w:pStyle w:val="Stopka"/>
        <w:jc w:val="both"/>
      </w:pPr>
    </w:p>
    <w:p w:rsidR="00672345" w:rsidRPr="00CE54F1" w:rsidRDefault="00672345" w:rsidP="005306B8">
      <w:pPr>
        <w:pStyle w:val="Stopka"/>
        <w:tabs>
          <w:tab w:val="clear" w:pos="4536"/>
          <w:tab w:val="clear" w:pos="9072"/>
        </w:tabs>
        <w:jc w:val="both"/>
      </w:pPr>
      <w:r w:rsidRPr="00CE54F1">
        <w:t xml:space="preserve">    </w:t>
      </w:r>
      <w:r w:rsidR="00A71FC5" w:rsidRPr="00CE54F1">
        <w:tab/>
      </w:r>
      <w:r w:rsidRPr="00CE54F1">
        <w:t>gdzie w celu mrożenia płyty eutektyczne umieszczane są w innej komorze;</w:t>
      </w:r>
    </w:p>
    <w:p w:rsidR="00672345" w:rsidRPr="00CE54F1" w:rsidRDefault="00672345" w:rsidP="005306B8">
      <w:pPr>
        <w:pStyle w:val="Stopka"/>
        <w:jc w:val="both"/>
      </w:pPr>
    </w:p>
    <w:p w:rsidR="00672345" w:rsidRPr="00CE54F1" w:rsidRDefault="00672345" w:rsidP="005306B8">
      <w:pPr>
        <w:pStyle w:val="Stopka"/>
        <w:tabs>
          <w:tab w:val="clear" w:pos="4536"/>
          <w:tab w:val="clear" w:pos="9072"/>
        </w:tabs>
        <w:jc w:val="both"/>
      </w:pPr>
      <w:r w:rsidRPr="00CE54F1">
        <w:t xml:space="preserve">2.  </w:t>
      </w:r>
      <w:r w:rsidR="00A71FC5" w:rsidRPr="00CE54F1">
        <w:tab/>
      </w:r>
      <w:r w:rsidRPr="00CE54F1">
        <w:t>DLA ŚRODKA TRANSPORTU – CHŁODNI:</w:t>
      </w:r>
    </w:p>
    <w:p w:rsidR="00672345" w:rsidRPr="00CE54F1" w:rsidRDefault="00672345" w:rsidP="005306B8">
      <w:pPr>
        <w:pStyle w:val="Stopka"/>
        <w:jc w:val="both"/>
      </w:pPr>
    </w:p>
    <w:p w:rsidR="00672345" w:rsidRPr="00CE54F1" w:rsidRDefault="00672345" w:rsidP="005306B8">
      <w:pPr>
        <w:pStyle w:val="Stopka"/>
        <w:tabs>
          <w:tab w:val="clear" w:pos="4536"/>
          <w:tab w:val="clear" w:pos="9072"/>
        </w:tabs>
        <w:ind w:firstLine="705"/>
        <w:jc w:val="both"/>
      </w:pPr>
      <w:r w:rsidRPr="00CE54F1">
        <w:t xml:space="preserve">2.1  </w:t>
      </w:r>
      <w:r w:rsidR="00A71FC5" w:rsidRPr="00CE54F1">
        <w:tab/>
      </w:r>
      <w:r w:rsidRPr="00CE54F1">
        <w:t>gdzie kompresor zasilany jest przez silnik pojazdu;</w:t>
      </w:r>
    </w:p>
    <w:p w:rsidR="00672345" w:rsidRPr="00CE54F1" w:rsidRDefault="00672345" w:rsidP="005306B8">
      <w:pPr>
        <w:pStyle w:val="Stopka"/>
        <w:jc w:val="both"/>
      </w:pPr>
    </w:p>
    <w:p w:rsidR="00672345" w:rsidRPr="00CE54F1" w:rsidRDefault="00672345" w:rsidP="005306B8">
      <w:pPr>
        <w:pStyle w:val="Stopka"/>
        <w:tabs>
          <w:tab w:val="clear" w:pos="4536"/>
          <w:tab w:val="clear" w:pos="9072"/>
        </w:tabs>
        <w:ind w:left="1418" w:hanging="713"/>
        <w:jc w:val="both"/>
      </w:pPr>
      <w:r w:rsidRPr="00CE54F1">
        <w:t>2.2</w:t>
      </w:r>
      <w:r w:rsidRPr="00CE54F1">
        <w:tab/>
        <w:t xml:space="preserve"> gdzie agregat chłodniczy, lub jego część, jest odejmowalny, co uniemożliwiałoby jego działanie.</w:t>
      </w:r>
    </w:p>
    <w:p w:rsidR="00672345" w:rsidRPr="00CE54F1" w:rsidRDefault="00672345" w:rsidP="005306B8">
      <w:pPr>
        <w:pStyle w:val="Stopka"/>
        <w:jc w:val="both"/>
      </w:pPr>
    </w:p>
    <w:p w:rsidR="00672345" w:rsidRPr="00CE54F1" w:rsidRDefault="005306B8" w:rsidP="005306B8">
      <w:pPr>
        <w:pStyle w:val="Stopka"/>
        <w:ind w:left="705" w:firstLine="4"/>
        <w:jc w:val="both"/>
      </w:pPr>
      <w:r w:rsidRPr="00CE54F1">
        <w:tab/>
      </w:r>
      <w:r w:rsidR="008634AF">
        <w:t xml:space="preserve">Datę (miesiąc, rok) wpisaną w rubryce 8 części A dodatku 3 niniejszego załącznika </w:t>
      </w:r>
      <w:r w:rsidR="00CD60D0">
        <w:t xml:space="preserve">jako datę upływu ważności świadectwa zgodności wydanego na środek transportu należy podawać </w:t>
      </w:r>
      <w:r w:rsidR="00672345" w:rsidRPr="00CD60D0">
        <w:t>poniżej znaku lub znaków rozpoznawczych.</w:t>
      </w:r>
      <w:r w:rsidR="008634AF">
        <w:t xml:space="preserve"> </w:t>
      </w:r>
    </w:p>
    <w:p w:rsidR="00672345" w:rsidRPr="00CE54F1" w:rsidRDefault="00672345" w:rsidP="00672345">
      <w:pPr>
        <w:pStyle w:val="Stopka"/>
      </w:pPr>
    </w:p>
    <w:p w:rsidR="00672345" w:rsidRPr="00CE54F1" w:rsidRDefault="00672345" w:rsidP="00672345">
      <w:pPr>
        <w:pStyle w:val="Stopka"/>
      </w:pPr>
      <w:r w:rsidRPr="00CE54F1">
        <w:t>Wzór:</w:t>
      </w:r>
    </w:p>
    <w:p w:rsidR="00672345" w:rsidRPr="00CE54F1" w:rsidRDefault="00672345" w:rsidP="00672345">
      <w:pPr>
        <w:pStyle w:val="Stopka"/>
      </w:pPr>
    </w:p>
    <w:p w:rsidR="00672345" w:rsidRPr="00CE54F1" w:rsidRDefault="002E1376" w:rsidP="00672345">
      <w:pPr>
        <w:pStyle w:val="Stopka"/>
      </w:pPr>
      <w:r>
        <w:rPr>
          <w:noProof/>
        </w:rPr>
        <mc:AlternateContent>
          <mc:Choice Requires="wps">
            <w:drawing>
              <wp:anchor distT="0" distB="0" distL="114300" distR="114300" simplePos="0" relativeHeight="251659776" behindDoc="1" locked="0" layoutInCell="1" allowOverlap="1" wp14:anchorId="0775345A" wp14:editId="36662794">
                <wp:simplePos x="0" y="0"/>
                <wp:positionH relativeFrom="column">
                  <wp:posOffset>-74930</wp:posOffset>
                </wp:positionH>
                <wp:positionV relativeFrom="paragraph">
                  <wp:posOffset>48895</wp:posOffset>
                </wp:positionV>
                <wp:extent cx="927735" cy="568325"/>
                <wp:effectExtent l="5715" t="12700" r="9525" b="9525"/>
                <wp:wrapNone/>
                <wp:docPr id="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7735" cy="568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B7578" id="Rectangle 16" o:spid="_x0000_s1026" style="position:absolute;margin-left:-5.9pt;margin-top:3.85pt;width:73.05pt;height:4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"/>
            </w:pict>
          </mc:Fallback>
        </mc:AlternateContent>
      </w:r>
      <w:r w:rsidR="00672345" w:rsidRPr="00CE54F1">
        <w:tab/>
      </w:r>
    </w:p>
    <w:p w:rsidR="00672345" w:rsidRPr="00CE54F1" w:rsidRDefault="00A71FC5" w:rsidP="00672345">
      <w:pPr>
        <w:pStyle w:val="Stopka"/>
      </w:pPr>
      <w:r w:rsidRPr="00CE54F1">
        <w:t xml:space="preserve">      </w:t>
      </w:r>
      <w:r w:rsidR="00672345" w:rsidRPr="00CE54F1">
        <w:t>FRC</w:t>
      </w:r>
      <w:r w:rsidR="00672345" w:rsidRPr="00CE54F1">
        <w:tab/>
        <w:t xml:space="preserve">02 = miesiąc </w:t>
      </w:r>
      <w:r w:rsidRPr="00CE54F1">
        <w:t>(</w:t>
      </w:r>
      <w:r w:rsidR="00672345" w:rsidRPr="00CE54F1">
        <w:t>luty</w:t>
      </w:r>
      <w:r w:rsidRPr="00CE54F1">
        <w:t>)</w:t>
      </w:r>
      <w:r w:rsidR="00672345" w:rsidRPr="00CE54F1">
        <w:tab/>
      </w:r>
      <w:r w:rsidRPr="00CE54F1">
        <w:t xml:space="preserve">                   )</w:t>
      </w:r>
      <w:r w:rsidR="002C5207" w:rsidRPr="00CE54F1">
        <w:t xml:space="preserve"> </w:t>
      </w:r>
      <w:r w:rsidR="00672345" w:rsidRPr="00CE54F1">
        <w:t xml:space="preserve">wygaśnięcie ważności </w:t>
      </w:r>
    </w:p>
    <w:p w:rsidR="00672345" w:rsidRPr="00CE54F1" w:rsidRDefault="00A71FC5" w:rsidP="00A71FC5">
      <w:pPr>
        <w:pStyle w:val="Stopka"/>
        <w:tabs>
          <w:tab w:val="clear" w:pos="4536"/>
          <w:tab w:val="clear" w:pos="9072"/>
        </w:tabs>
      </w:pPr>
      <w:r w:rsidRPr="00CE54F1">
        <w:t xml:space="preserve">   02-</w:t>
      </w:r>
      <w:r w:rsidR="00A523FC" w:rsidRPr="00CE54F1">
        <w:t>2020</w:t>
      </w:r>
      <w:r w:rsidRPr="00CE54F1">
        <w:tab/>
      </w:r>
      <w:r w:rsidRPr="00CE54F1">
        <w:tab/>
      </w:r>
      <w:r w:rsidRPr="00CE54F1">
        <w:tab/>
      </w:r>
      <w:r w:rsidRPr="00CE54F1">
        <w:tab/>
        <w:t xml:space="preserve">  </w:t>
      </w:r>
      <w:r w:rsidR="00A523FC" w:rsidRPr="00CE54F1">
        <w:t xml:space="preserve">2020 </w:t>
      </w:r>
      <w:r w:rsidR="00672345" w:rsidRPr="00CE54F1">
        <w:t xml:space="preserve">= rok        </w:t>
      </w:r>
      <w:r w:rsidR="00672345" w:rsidRPr="00CE54F1">
        <w:tab/>
      </w:r>
      <w:r w:rsidRPr="00CE54F1">
        <w:t xml:space="preserve">                   ) </w:t>
      </w:r>
      <w:r w:rsidR="0053605C">
        <w:t xml:space="preserve">świadectwa </w:t>
      </w:r>
    </w:p>
    <w:p w:rsidR="00672345" w:rsidRPr="00CE54F1" w:rsidRDefault="00672345" w:rsidP="00672345">
      <w:pPr>
        <w:pStyle w:val="Stopka"/>
      </w:pPr>
      <w:r w:rsidRPr="00CE54F1">
        <w:tab/>
      </w:r>
    </w:p>
    <w:p w:rsidR="00672345" w:rsidRPr="00CE54F1" w:rsidRDefault="00672345" w:rsidP="00672345">
      <w:pPr>
        <w:pStyle w:val="Stopka"/>
      </w:pPr>
    </w:p>
    <w:p w:rsidR="00386CD7" w:rsidRPr="00D0652C" w:rsidRDefault="00157F85" w:rsidP="002D5233">
      <w:pPr>
        <w:pStyle w:val="Nagwek1"/>
        <w:rPr>
          <w:u w:val="single"/>
        </w:rPr>
        <w:sectPr w:rsidR="00386CD7" w:rsidRPr="00D0652C" w:rsidSect="00E317F6">
          <w:footnotePr>
            <w:numRestart w:val="eachSect"/>
          </w:footnotePr>
          <w:type w:val="continuous"/>
          <w:pgSz w:w="11906" w:h="16838"/>
          <w:pgMar w:top="1417" w:right="1417" w:bottom="1417" w:left="1417" w:header="708" w:footer="708" w:gutter="0"/>
          <w:cols w:space="708"/>
          <w:docGrid w:linePitch="360"/>
        </w:sectPr>
      </w:pPr>
      <w:r w:rsidRPr="00CE54F1">
        <w:br w:type="page"/>
      </w:r>
      <w:bookmarkStart w:id="37" w:name="_Toc373769798"/>
      <w:r w:rsidR="00672345" w:rsidRPr="00D0652C">
        <w:rPr>
          <w:u w:val="single"/>
        </w:rPr>
        <w:t>Załącznik 2</w:t>
      </w:r>
      <w:bookmarkEnd w:id="37"/>
    </w:p>
    <w:p w:rsidR="00672345" w:rsidRPr="00CE54F1" w:rsidRDefault="00672345" w:rsidP="002D5233">
      <w:pPr>
        <w:pStyle w:val="Nagwek1"/>
      </w:pPr>
      <w:bookmarkStart w:id="38" w:name="_Toc373769799"/>
      <w:r w:rsidRPr="00CE54F1">
        <w:t xml:space="preserve">DOBÓR </w:t>
      </w:r>
      <w:r w:rsidR="007E2195">
        <w:t xml:space="preserve"> ŚRODKA TRANSPORTU</w:t>
      </w:r>
      <w:r w:rsidRPr="00CE54F1">
        <w:t xml:space="preserve"> I WARUNKÓW TEMPERATUR</w:t>
      </w:r>
      <w:r w:rsidR="00386CD7" w:rsidRPr="00CE54F1">
        <w:t>OWYCH</w:t>
      </w:r>
      <w:r w:rsidRPr="00CE54F1">
        <w:t xml:space="preserve"> DO PRZEWOZU ARTYKUŁÓW ŻYWNOŚCIOWYCH </w:t>
      </w:r>
      <w:r w:rsidR="007E2195" w:rsidRPr="00CE54F1">
        <w:t xml:space="preserve">SZYBKO </w:t>
      </w:r>
      <w:r w:rsidRPr="00CE54F1">
        <w:t>(GŁĘBOKO) MROŻONYCH I MROŻONYCH</w:t>
      </w:r>
      <w:bookmarkEnd w:id="38"/>
    </w:p>
    <w:p w:rsidR="00672345" w:rsidRPr="00CE54F1" w:rsidRDefault="00672345" w:rsidP="00672345">
      <w:pPr>
        <w:pStyle w:val="Stopka"/>
      </w:pPr>
    </w:p>
    <w:p w:rsidR="00672345" w:rsidRPr="00CE54F1" w:rsidRDefault="00672345" w:rsidP="00F2419A">
      <w:pPr>
        <w:pStyle w:val="Stopka"/>
        <w:ind w:left="709" w:hanging="709"/>
        <w:jc w:val="both"/>
      </w:pPr>
      <w:r w:rsidRPr="00CE54F1">
        <w:t xml:space="preserve">1. </w:t>
      </w:r>
      <w:r w:rsidRPr="00CE54F1">
        <w:tab/>
        <w:t xml:space="preserve">Do przewozu </w:t>
      </w:r>
      <w:r w:rsidR="009B47C4">
        <w:t>artykułów</w:t>
      </w:r>
      <w:r w:rsidRPr="00CE54F1">
        <w:t xml:space="preserve"> żywnościowych </w:t>
      </w:r>
      <w:r w:rsidR="005A7FE8" w:rsidRPr="00CE54F1">
        <w:t xml:space="preserve">szybko </w:t>
      </w:r>
      <w:r w:rsidRPr="00CE54F1">
        <w:t>(głęboko) mrożonych i mrożonych, wymienionych dalej, środek transportu musi być dobrany i użytkowany w taki sposób, aby podczas przewozu najwyższa temperatura produktu żywnościowego w jakimkolwiek punkcie ładunku nie prze</w:t>
      </w:r>
      <w:r w:rsidR="00F2419A">
        <w:t>kraczała temperatury wskazanej.</w:t>
      </w:r>
    </w:p>
    <w:p w:rsidR="00672345" w:rsidRPr="00CE54F1" w:rsidRDefault="00672345" w:rsidP="00F2419A">
      <w:pPr>
        <w:pStyle w:val="Stopka"/>
        <w:spacing w:before="60" w:after="60"/>
        <w:ind w:left="709" w:hanging="471"/>
        <w:jc w:val="both"/>
      </w:pPr>
      <w:r w:rsidRPr="00CE54F1">
        <w:tab/>
        <w:t xml:space="preserve">Środek transportu użytkowany do przewozu </w:t>
      </w:r>
      <w:r w:rsidR="009B47C4">
        <w:t>artykułów</w:t>
      </w:r>
      <w:r w:rsidRPr="00CE54F1">
        <w:t xml:space="preserve"> ż</w:t>
      </w:r>
      <w:r w:rsidR="007E2195">
        <w:t xml:space="preserve">ywnościowych </w:t>
      </w:r>
      <w:r w:rsidR="001D63D3">
        <w:t>szybko</w:t>
      </w:r>
      <w:r w:rsidR="007E2195">
        <w:t xml:space="preserve"> mrożonych </w:t>
      </w:r>
      <w:r w:rsidRPr="00CE54F1">
        <w:t xml:space="preserve">musi być wyposażony w urządzenie </w:t>
      </w:r>
      <w:r w:rsidR="007E2195">
        <w:t xml:space="preserve">o którym mowa w </w:t>
      </w:r>
      <w:r w:rsidRPr="00CE54F1">
        <w:t xml:space="preserve">dodatku 1 do niniejszego załącznika. Niemniej jednak, w razie potrzeby sprawdzenia temperatury </w:t>
      </w:r>
      <w:r w:rsidR="007E2195">
        <w:t>artykułów</w:t>
      </w:r>
      <w:r w:rsidRPr="00CE54F1">
        <w:t xml:space="preserve"> żywnościowych, czynność ta ma być wykonana w sposób podany w dodat</w:t>
      </w:r>
      <w:r w:rsidR="00F2419A">
        <w:t>ku 2 do niniejszego załącznika.</w:t>
      </w:r>
    </w:p>
    <w:p w:rsidR="00672345" w:rsidRPr="00CE54F1" w:rsidRDefault="00672345" w:rsidP="00F2419A">
      <w:pPr>
        <w:pStyle w:val="Stopka"/>
        <w:spacing w:after="60"/>
        <w:ind w:left="709" w:hanging="709"/>
        <w:jc w:val="both"/>
      </w:pPr>
      <w:r w:rsidRPr="00CE54F1">
        <w:t>2.</w:t>
      </w:r>
      <w:r w:rsidRPr="00CE54F1">
        <w:tab/>
        <w:t xml:space="preserve">Temperatura </w:t>
      </w:r>
      <w:r w:rsidR="009B47C4">
        <w:t>artykułów</w:t>
      </w:r>
      <w:r w:rsidRPr="00CE54F1">
        <w:t xml:space="preserve"> żywnościowych musi we wszystkich punktach ładunku mieścić się w wartości wskazanej lub poniżej niej, podczas z</w:t>
      </w:r>
      <w:r w:rsidR="00F2419A">
        <w:t>aładunku, przewozu i wyładunku.</w:t>
      </w:r>
    </w:p>
    <w:p w:rsidR="00672345" w:rsidRPr="00CE54F1" w:rsidRDefault="00672345" w:rsidP="00F2419A">
      <w:pPr>
        <w:pStyle w:val="Stopka"/>
        <w:spacing w:before="60" w:after="60"/>
        <w:ind w:left="709" w:hanging="709"/>
        <w:jc w:val="both"/>
      </w:pPr>
      <w:r w:rsidRPr="00CE54F1">
        <w:t xml:space="preserve">3. </w:t>
      </w:r>
      <w:r w:rsidR="00B64EAB" w:rsidRPr="00CE54F1">
        <w:tab/>
      </w:r>
      <w:r w:rsidRPr="00CE54F1">
        <w:t>Jeśli zachodzi konieczność otwarcia drzwi, na przykład dla dokonania inspekcji, bardzo</w:t>
      </w:r>
      <w:r w:rsidR="00B64EAB" w:rsidRPr="00CE54F1">
        <w:t xml:space="preserve"> w</w:t>
      </w:r>
      <w:r w:rsidRPr="00CE54F1">
        <w:t xml:space="preserve">ażne jest, aby </w:t>
      </w:r>
      <w:r w:rsidR="003D1341">
        <w:t>artykuły</w:t>
      </w:r>
      <w:r w:rsidRPr="00CE54F1">
        <w:t xml:space="preserve"> żywnościowe nie były naraż</w:t>
      </w:r>
      <w:r w:rsidR="00B64EAB" w:rsidRPr="00CE54F1">
        <w:t xml:space="preserve">one na </w:t>
      </w:r>
      <w:r w:rsidR="003D1341">
        <w:t>procedury</w:t>
      </w:r>
      <w:r w:rsidR="00B64EAB" w:rsidRPr="00CE54F1">
        <w:t xml:space="preserve"> lub warunki </w:t>
      </w:r>
      <w:r w:rsidRPr="00CE54F1">
        <w:t xml:space="preserve">sprzeczne z </w:t>
      </w:r>
      <w:r w:rsidR="003D1341">
        <w:t>celami</w:t>
      </w:r>
      <w:r w:rsidRPr="00CE54F1">
        <w:t xml:space="preserve"> niniejszego załącznika ani też </w:t>
      </w:r>
      <w:r w:rsidR="003D1341">
        <w:t>Międzynarodowej konwencji</w:t>
      </w:r>
      <w:r w:rsidRPr="00CE54F1">
        <w:t xml:space="preserve"> </w:t>
      </w:r>
      <w:r w:rsidR="003D1341">
        <w:t>w sprawie harmonizacji kontroli</w:t>
      </w:r>
      <w:r w:rsidRPr="00CE54F1">
        <w:t xml:space="preserve"> towarów</w:t>
      </w:r>
      <w:r w:rsidR="003D1341">
        <w:t xml:space="preserve"> na granicach</w:t>
      </w:r>
      <w:r w:rsidR="00F2419A">
        <w:t>.</w:t>
      </w:r>
    </w:p>
    <w:p w:rsidR="00672345" w:rsidRPr="00CE54F1" w:rsidRDefault="00672345" w:rsidP="00F2419A">
      <w:pPr>
        <w:pStyle w:val="Stopka"/>
        <w:tabs>
          <w:tab w:val="clear" w:pos="4536"/>
          <w:tab w:val="left" w:pos="709"/>
        </w:tabs>
        <w:spacing w:after="120"/>
        <w:ind w:left="709" w:hanging="709"/>
        <w:jc w:val="both"/>
      </w:pPr>
      <w:r w:rsidRPr="00CE54F1">
        <w:t xml:space="preserve">4. </w:t>
      </w:r>
      <w:r w:rsidR="00B64EAB" w:rsidRPr="00CE54F1">
        <w:tab/>
      </w:r>
      <w:r w:rsidRPr="00CE54F1">
        <w:t>Podczas niektórych czynności, takich jak odmrażanie parownika, krótkotrwały przyrost</w:t>
      </w:r>
      <w:r w:rsidR="00B64EAB" w:rsidRPr="00CE54F1">
        <w:t xml:space="preserve"> </w:t>
      </w:r>
      <w:r w:rsidRPr="00CE54F1">
        <w:t>temperatury na powierzchni produktu może być dopuszczony w pewnej części ładunku, na</w:t>
      </w:r>
      <w:r w:rsidR="00B64EAB" w:rsidRPr="00CE54F1">
        <w:t xml:space="preserve"> </w:t>
      </w:r>
      <w:r w:rsidRPr="00CE54F1">
        <w:t>przykład w pobliżu parownika, pod warun</w:t>
      </w:r>
      <w:r w:rsidR="005D1F20">
        <w:t>kiem, że nie przekracza on o 3</w:t>
      </w:r>
      <w:r w:rsidR="00C13D28">
        <w:t xml:space="preserve"> </w:t>
      </w:r>
      <w:r w:rsidR="00C13D28">
        <w:rPr>
          <w:vertAlign w:val="superscript"/>
        </w:rPr>
        <w:t>o</w:t>
      </w:r>
      <w:r w:rsidRPr="00CE54F1">
        <w:t>C temperatur</w:t>
      </w:r>
      <w:r w:rsidR="00B64EAB" w:rsidRPr="00CE54F1">
        <w:t xml:space="preserve"> </w:t>
      </w:r>
      <w:r w:rsidR="00F2419A">
        <w:t>wskazanych poniżej.</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56"/>
        <w:gridCol w:w="361"/>
        <w:gridCol w:w="1571"/>
      </w:tblGrid>
      <w:tr w:rsidR="005D1F20" w:rsidTr="00F2419A">
        <w:tc>
          <w:tcPr>
            <w:tcW w:w="7296" w:type="dxa"/>
          </w:tcPr>
          <w:p w:rsidR="005D1F20" w:rsidRDefault="005D1F20" w:rsidP="005D1F20">
            <w:pPr>
              <w:pStyle w:val="Stopka"/>
              <w:tabs>
                <w:tab w:val="clear" w:pos="4536"/>
                <w:tab w:val="clear" w:pos="9072"/>
                <w:tab w:val="right" w:pos="709"/>
              </w:tabs>
              <w:ind w:right="-108"/>
            </w:pPr>
            <w:r w:rsidRPr="00CE54F1">
              <w:t>Kremy mro</w:t>
            </w:r>
            <w:r>
              <w:t>żone (lody) …………………………………………….....</w:t>
            </w:r>
            <w:r w:rsidR="00F2419A">
              <w:t>.........</w:t>
            </w:r>
          </w:p>
          <w:p w:rsidR="005D1F20" w:rsidRPr="005D1F20" w:rsidRDefault="005D1F20" w:rsidP="005D1F20">
            <w:pPr>
              <w:pStyle w:val="Stopka"/>
              <w:tabs>
                <w:tab w:val="clear" w:pos="4536"/>
                <w:tab w:val="clear" w:pos="9072"/>
                <w:tab w:val="right" w:pos="709"/>
              </w:tabs>
              <w:ind w:right="-108"/>
              <w:rPr>
                <w:sz w:val="14"/>
                <w:szCs w:val="14"/>
              </w:rPr>
            </w:pPr>
          </w:p>
        </w:tc>
        <w:tc>
          <w:tcPr>
            <w:tcW w:w="368" w:type="dxa"/>
          </w:tcPr>
          <w:p w:rsidR="005D1F20" w:rsidRDefault="005D1F20" w:rsidP="00B64EAB">
            <w:pPr>
              <w:pStyle w:val="Stopka"/>
              <w:tabs>
                <w:tab w:val="clear" w:pos="4536"/>
                <w:tab w:val="clear" w:pos="9072"/>
                <w:tab w:val="right" w:pos="709"/>
              </w:tabs>
            </w:pPr>
          </w:p>
        </w:tc>
        <w:tc>
          <w:tcPr>
            <w:tcW w:w="1624" w:type="dxa"/>
          </w:tcPr>
          <w:p w:rsidR="005D1F20" w:rsidRDefault="00CD60D0" w:rsidP="00C13D28">
            <w:pPr>
              <w:pStyle w:val="Stopka"/>
              <w:tabs>
                <w:tab w:val="clear" w:pos="4536"/>
                <w:tab w:val="clear" w:pos="9072"/>
                <w:tab w:val="right" w:pos="709"/>
              </w:tabs>
            </w:pPr>
            <w:r>
              <w:t>-</w:t>
            </w:r>
            <w:r w:rsidR="005D1F20" w:rsidRPr="00CE54F1">
              <w:t xml:space="preserve">20 </w:t>
            </w:r>
            <w:r w:rsidR="00C13D28">
              <w:rPr>
                <w:vertAlign w:val="superscript"/>
              </w:rPr>
              <w:t>o</w:t>
            </w:r>
            <w:r w:rsidR="005D1F20" w:rsidRPr="00CE54F1">
              <w:t>C</w:t>
            </w:r>
          </w:p>
        </w:tc>
      </w:tr>
      <w:tr w:rsidR="005D1F20" w:rsidTr="00F2419A">
        <w:tc>
          <w:tcPr>
            <w:tcW w:w="7296" w:type="dxa"/>
          </w:tcPr>
          <w:p w:rsidR="005D1F20" w:rsidRPr="00CE54F1" w:rsidRDefault="005D1F20" w:rsidP="005D1F20">
            <w:pPr>
              <w:pStyle w:val="Stopka"/>
              <w:tabs>
                <w:tab w:val="clear" w:pos="4536"/>
                <w:tab w:val="clear" w:pos="9072"/>
                <w:tab w:val="right" w:pos="709"/>
              </w:tabs>
            </w:pPr>
            <w:r w:rsidRPr="00CE54F1">
              <w:t xml:space="preserve">Ryby, produkty rybne, mięczaki i skorupiaki mrożone, </w:t>
            </w:r>
          </w:p>
          <w:p w:rsidR="005D1F20" w:rsidRPr="00CE54F1" w:rsidRDefault="005D1F20" w:rsidP="005D1F20">
            <w:pPr>
              <w:pStyle w:val="Stopka"/>
              <w:tabs>
                <w:tab w:val="clear" w:pos="4536"/>
                <w:tab w:val="clear" w:pos="9072"/>
                <w:tab w:val="right" w:pos="709"/>
              </w:tabs>
            </w:pPr>
            <w:r w:rsidRPr="00CE54F1">
              <w:t>lub (głęboko) szybko mrożone i wszystkie inne głęboko</w:t>
            </w:r>
          </w:p>
          <w:p w:rsidR="005D1F20" w:rsidRDefault="005D1F20" w:rsidP="00F2419A">
            <w:pPr>
              <w:pStyle w:val="Stopka"/>
              <w:tabs>
                <w:tab w:val="clear" w:pos="4536"/>
                <w:tab w:val="clear" w:pos="9072"/>
                <w:tab w:val="right" w:pos="709"/>
              </w:tabs>
              <w:ind w:right="-90"/>
            </w:pPr>
            <w:r w:rsidRPr="00CE54F1">
              <w:t>mrożone produkty żywnościowe……………</w:t>
            </w:r>
            <w:r>
              <w:t>………………………</w:t>
            </w:r>
            <w:r w:rsidR="00F2419A">
              <w:t>………</w:t>
            </w:r>
          </w:p>
          <w:p w:rsidR="005D1F20" w:rsidRPr="005D1F20" w:rsidRDefault="005D1F20" w:rsidP="005D1F20">
            <w:pPr>
              <w:pStyle w:val="Stopka"/>
              <w:tabs>
                <w:tab w:val="clear" w:pos="4536"/>
                <w:tab w:val="clear" w:pos="9072"/>
                <w:tab w:val="right" w:pos="709"/>
              </w:tabs>
              <w:rPr>
                <w:sz w:val="14"/>
                <w:szCs w:val="14"/>
              </w:rPr>
            </w:pPr>
          </w:p>
        </w:tc>
        <w:tc>
          <w:tcPr>
            <w:tcW w:w="368" w:type="dxa"/>
          </w:tcPr>
          <w:p w:rsidR="005D1F20" w:rsidRDefault="005D1F20" w:rsidP="00B64EAB">
            <w:pPr>
              <w:pStyle w:val="Stopka"/>
              <w:tabs>
                <w:tab w:val="clear" w:pos="4536"/>
                <w:tab w:val="clear" w:pos="9072"/>
                <w:tab w:val="right" w:pos="709"/>
              </w:tabs>
            </w:pPr>
          </w:p>
        </w:tc>
        <w:tc>
          <w:tcPr>
            <w:tcW w:w="1624" w:type="dxa"/>
          </w:tcPr>
          <w:p w:rsidR="005D1F20" w:rsidRDefault="005D1F20" w:rsidP="00B64EAB">
            <w:pPr>
              <w:pStyle w:val="Stopka"/>
              <w:tabs>
                <w:tab w:val="clear" w:pos="4536"/>
                <w:tab w:val="clear" w:pos="9072"/>
                <w:tab w:val="right" w:pos="709"/>
              </w:tabs>
            </w:pPr>
          </w:p>
          <w:p w:rsidR="005D1F20" w:rsidRDefault="005D1F20" w:rsidP="00B64EAB">
            <w:pPr>
              <w:pStyle w:val="Stopka"/>
              <w:tabs>
                <w:tab w:val="clear" w:pos="4536"/>
                <w:tab w:val="clear" w:pos="9072"/>
                <w:tab w:val="right" w:pos="709"/>
              </w:tabs>
            </w:pPr>
          </w:p>
          <w:p w:rsidR="005D1F20" w:rsidRDefault="005D1F20" w:rsidP="00C13D28">
            <w:pPr>
              <w:pStyle w:val="Stopka"/>
              <w:tabs>
                <w:tab w:val="clear" w:pos="4536"/>
                <w:tab w:val="clear" w:pos="9072"/>
                <w:tab w:val="right" w:pos="709"/>
              </w:tabs>
            </w:pPr>
            <w:r w:rsidRPr="00CE54F1">
              <w:t>-18</w:t>
            </w:r>
            <w:r w:rsidR="00C13D28">
              <w:t xml:space="preserve"> </w:t>
            </w:r>
            <w:r w:rsidR="00C13D28">
              <w:rPr>
                <w:vertAlign w:val="superscript"/>
              </w:rPr>
              <w:t>o</w:t>
            </w:r>
            <w:r w:rsidRPr="00CE54F1">
              <w:t>C</w:t>
            </w:r>
          </w:p>
        </w:tc>
      </w:tr>
      <w:tr w:rsidR="005D1F20" w:rsidTr="00F2419A">
        <w:tc>
          <w:tcPr>
            <w:tcW w:w="7296" w:type="dxa"/>
          </w:tcPr>
          <w:p w:rsidR="005D1F20" w:rsidRDefault="005D1F20" w:rsidP="00F2419A">
            <w:pPr>
              <w:pStyle w:val="Stopka"/>
              <w:tabs>
                <w:tab w:val="clear" w:pos="4536"/>
                <w:tab w:val="clear" w:pos="9072"/>
                <w:tab w:val="right" w:pos="709"/>
              </w:tabs>
              <w:ind w:right="-90"/>
            </w:pPr>
            <w:r w:rsidRPr="00CE54F1">
              <w:t>Wszystkie produkty żywnościowe mrożone (z wyjątkiem masła)…</w:t>
            </w:r>
            <w:r w:rsidR="00F2419A">
              <w:t>………</w:t>
            </w:r>
          </w:p>
          <w:p w:rsidR="005D1F20" w:rsidRPr="005D1F20" w:rsidRDefault="005D1F20" w:rsidP="00B64EAB">
            <w:pPr>
              <w:pStyle w:val="Stopka"/>
              <w:tabs>
                <w:tab w:val="clear" w:pos="4536"/>
                <w:tab w:val="clear" w:pos="9072"/>
                <w:tab w:val="right" w:pos="709"/>
              </w:tabs>
              <w:rPr>
                <w:sz w:val="14"/>
                <w:szCs w:val="14"/>
              </w:rPr>
            </w:pPr>
          </w:p>
        </w:tc>
        <w:tc>
          <w:tcPr>
            <w:tcW w:w="368" w:type="dxa"/>
          </w:tcPr>
          <w:p w:rsidR="005D1F20" w:rsidRDefault="005D1F20" w:rsidP="00B64EAB">
            <w:pPr>
              <w:pStyle w:val="Stopka"/>
              <w:tabs>
                <w:tab w:val="clear" w:pos="4536"/>
                <w:tab w:val="clear" w:pos="9072"/>
                <w:tab w:val="right" w:pos="709"/>
              </w:tabs>
            </w:pPr>
          </w:p>
        </w:tc>
        <w:tc>
          <w:tcPr>
            <w:tcW w:w="1624" w:type="dxa"/>
          </w:tcPr>
          <w:p w:rsidR="005D1F20" w:rsidRDefault="005D1F20" w:rsidP="00C13D28">
            <w:pPr>
              <w:pStyle w:val="Stopka"/>
              <w:tabs>
                <w:tab w:val="clear" w:pos="4536"/>
                <w:tab w:val="clear" w:pos="9072"/>
                <w:tab w:val="right" w:pos="709"/>
              </w:tabs>
            </w:pPr>
            <w:r w:rsidRPr="00CE54F1">
              <w:t>-12</w:t>
            </w:r>
            <w:r w:rsidR="00C13D28">
              <w:t xml:space="preserve"> </w:t>
            </w:r>
            <w:r w:rsidR="00C13D28">
              <w:rPr>
                <w:vertAlign w:val="superscript"/>
              </w:rPr>
              <w:t>o</w:t>
            </w:r>
            <w:r w:rsidRPr="00CE54F1">
              <w:t>C</w:t>
            </w:r>
          </w:p>
        </w:tc>
      </w:tr>
      <w:tr w:rsidR="005D1F20" w:rsidTr="00F2419A">
        <w:tc>
          <w:tcPr>
            <w:tcW w:w="7296" w:type="dxa"/>
          </w:tcPr>
          <w:p w:rsidR="005D1F20" w:rsidRDefault="005D1F20" w:rsidP="00B64EAB">
            <w:pPr>
              <w:pStyle w:val="Stopka"/>
              <w:tabs>
                <w:tab w:val="clear" w:pos="4536"/>
                <w:tab w:val="clear" w:pos="9072"/>
                <w:tab w:val="right" w:pos="709"/>
              </w:tabs>
            </w:pPr>
            <w:r w:rsidRPr="00CE54F1">
              <w:t>Masło………………………………………………………………………</w:t>
            </w:r>
            <w:r w:rsidR="00F2419A">
              <w:t>.</w:t>
            </w:r>
          </w:p>
          <w:p w:rsidR="005D1F20" w:rsidRPr="005D1F20" w:rsidRDefault="005D1F20" w:rsidP="00B64EAB">
            <w:pPr>
              <w:pStyle w:val="Stopka"/>
              <w:tabs>
                <w:tab w:val="clear" w:pos="4536"/>
                <w:tab w:val="clear" w:pos="9072"/>
                <w:tab w:val="right" w:pos="709"/>
              </w:tabs>
              <w:rPr>
                <w:sz w:val="14"/>
                <w:szCs w:val="14"/>
              </w:rPr>
            </w:pPr>
          </w:p>
        </w:tc>
        <w:tc>
          <w:tcPr>
            <w:tcW w:w="368" w:type="dxa"/>
          </w:tcPr>
          <w:p w:rsidR="005D1F20" w:rsidRDefault="005D1F20" w:rsidP="00B64EAB">
            <w:pPr>
              <w:pStyle w:val="Stopka"/>
              <w:tabs>
                <w:tab w:val="clear" w:pos="4536"/>
                <w:tab w:val="clear" w:pos="9072"/>
                <w:tab w:val="right" w:pos="709"/>
              </w:tabs>
            </w:pPr>
          </w:p>
        </w:tc>
        <w:tc>
          <w:tcPr>
            <w:tcW w:w="1624" w:type="dxa"/>
          </w:tcPr>
          <w:p w:rsidR="005D1F20" w:rsidRDefault="005D1F20" w:rsidP="00C13D28">
            <w:pPr>
              <w:pStyle w:val="Stopka"/>
              <w:tabs>
                <w:tab w:val="clear" w:pos="4536"/>
                <w:tab w:val="clear" w:pos="9072"/>
                <w:tab w:val="right" w:pos="709"/>
              </w:tabs>
            </w:pPr>
            <w:r w:rsidRPr="00CE54F1">
              <w:t>-10</w:t>
            </w:r>
            <w:r w:rsidR="00C13D28">
              <w:t xml:space="preserve"> </w:t>
            </w:r>
            <w:r w:rsidR="00C13D28">
              <w:rPr>
                <w:vertAlign w:val="superscript"/>
              </w:rPr>
              <w:t>o</w:t>
            </w:r>
            <w:r w:rsidRPr="00CE54F1">
              <w:t>C</w:t>
            </w:r>
          </w:p>
        </w:tc>
      </w:tr>
      <w:tr w:rsidR="005D1F20" w:rsidTr="00F2419A">
        <w:tc>
          <w:tcPr>
            <w:tcW w:w="7296" w:type="dxa"/>
          </w:tcPr>
          <w:p w:rsidR="005D1F20" w:rsidRDefault="005D1F20" w:rsidP="00B64EAB">
            <w:pPr>
              <w:pStyle w:val="Stopka"/>
              <w:tabs>
                <w:tab w:val="clear" w:pos="4536"/>
                <w:tab w:val="clear" w:pos="9072"/>
                <w:tab w:val="right" w:pos="709"/>
              </w:tabs>
              <w:rPr>
                <w:vertAlign w:val="superscript"/>
              </w:rPr>
            </w:pPr>
            <w:r w:rsidRPr="00CE54F1">
              <w:t>Poniższe produkty żywnościowe głęboko mrożone i produkty żywnościowe mrożone przeznaczone do natychmiastowej obróbki po przybyciu na miejsce:</w:t>
            </w:r>
            <w:r w:rsidR="00F2419A">
              <w:rPr>
                <w:rStyle w:val="Odwoanieprzypisudolnego"/>
              </w:rPr>
              <w:footnoteReference w:customMarkFollows="1" w:id="18"/>
              <w:t>1</w:t>
            </w:r>
          </w:p>
          <w:p w:rsidR="005D1F20" w:rsidRPr="00F2419A" w:rsidRDefault="005D1F20" w:rsidP="00B64EAB">
            <w:pPr>
              <w:pStyle w:val="Stopka"/>
              <w:tabs>
                <w:tab w:val="clear" w:pos="4536"/>
                <w:tab w:val="clear" w:pos="9072"/>
                <w:tab w:val="right" w:pos="709"/>
              </w:tabs>
              <w:rPr>
                <w:sz w:val="14"/>
                <w:szCs w:val="14"/>
                <w:vertAlign w:val="superscript"/>
              </w:rPr>
            </w:pPr>
          </w:p>
          <w:p w:rsidR="005D1F20" w:rsidRPr="00CE54F1" w:rsidRDefault="005D1F20" w:rsidP="005D1F20">
            <w:pPr>
              <w:pStyle w:val="Stopka"/>
              <w:ind w:left="709"/>
            </w:pPr>
            <w:r w:rsidRPr="00CE54F1">
              <w:t>Masło</w:t>
            </w:r>
          </w:p>
          <w:p w:rsidR="005D1F20" w:rsidRPr="00CE54F1" w:rsidRDefault="005D1F20" w:rsidP="005D1F20">
            <w:pPr>
              <w:pStyle w:val="Stopka"/>
              <w:ind w:left="709"/>
            </w:pPr>
            <w:r w:rsidRPr="00CE54F1">
              <w:t>Skoncentrowany sok owocowy</w:t>
            </w:r>
          </w:p>
          <w:p w:rsidR="005D1F20" w:rsidRPr="00F2419A" w:rsidRDefault="005D1F20" w:rsidP="00B64EAB">
            <w:pPr>
              <w:pStyle w:val="Stopka"/>
              <w:tabs>
                <w:tab w:val="clear" w:pos="4536"/>
                <w:tab w:val="clear" w:pos="9072"/>
                <w:tab w:val="right" w:pos="709"/>
              </w:tabs>
              <w:rPr>
                <w:sz w:val="14"/>
                <w:szCs w:val="14"/>
              </w:rPr>
            </w:pPr>
          </w:p>
        </w:tc>
        <w:tc>
          <w:tcPr>
            <w:tcW w:w="368" w:type="dxa"/>
          </w:tcPr>
          <w:p w:rsidR="005D1F20" w:rsidRDefault="005D1F20" w:rsidP="00B64EAB">
            <w:pPr>
              <w:pStyle w:val="Stopka"/>
              <w:tabs>
                <w:tab w:val="clear" w:pos="4536"/>
                <w:tab w:val="clear" w:pos="9072"/>
                <w:tab w:val="right" w:pos="709"/>
              </w:tabs>
            </w:pPr>
          </w:p>
        </w:tc>
        <w:tc>
          <w:tcPr>
            <w:tcW w:w="1624" w:type="dxa"/>
          </w:tcPr>
          <w:p w:rsidR="005D1F20" w:rsidRDefault="005D1F20" w:rsidP="00B64EAB">
            <w:pPr>
              <w:pStyle w:val="Stopka"/>
              <w:tabs>
                <w:tab w:val="clear" w:pos="4536"/>
                <w:tab w:val="clear" w:pos="9072"/>
                <w:tab w:val="right" w:pos="709"/>
              </w:tabs>
            </w:pPr>
          </w:p>
        </w:tc>
      </w:tr>
    </w:tbl>
    <w:p w:rsidR="00F003DA" w:rsidRPr="00D0652C" w:rsidRDefault="00157F85" w:rsidP="00F2419A">
      <w:pPr>
        <w:pStyle w:val="Nagwek1"/>
        <w:rPr>
          <w:u w:val="single"/>
        </w:rPr>
      </w:pPr>
      <w:r w:rsidRPr="00CE54F1">
        <w:rPr>
          <w:b w:val="0"/>
          <w:bCs w:val="0"/>
          <w:kern w:val="0"/>
          <w:sz w:val="16"/>
          <w:szCs w:val="16"/>
          <w:u w:val="single"/>
        </w:rPr>
        <w:br w:type="page"/>
      </w:r>
      <w:bookmarkStart w:id="39" w:name="_Toc373769800"/>
      <w:r w:rsidR="00F003DA" w:rsidRPr="00D0652C">
        <w:rPr>
          <w:u w:val="single"/>
        </w:rPr>
        <w:t>Załącznik 2</w:t>
      </w:r>
      <w:r w:rsidR="00D0652C">
        <w:rPr>
          <w:u w:val="single"/>
        </w:rPr>
        <w:t>,</w:t>
      </w:r>
      <w:r w:rsidR="00F003DA" w:rsidRPr="00D0652C">
        <w:rPr>
          <w:u w:val="single"/>
        </w:rPr>
        <w:t xml:space="preserve"> Dodatek 1</w:t>
      </w:r>
      <w:bookmarkEnd w:id="39"/>
    </w:p>
    <w:p w:rsidR="00F003DA" w:rsidRPr="00CE54F1" w:rsidRDefault="00F003DA" w:rsidP="002D5233">
      <w:pPr>
        <w:pStyle w:val="Nagwek1"/>
        <w:sectPr w:rsidR="00F003DA" w:rsidRPr="00CE54F1" w:rsidSect="00E317F6">
          <w:footnotePr>
            <w:numRestart w:val="eachSect"/>
          </w:footnotePr>
          <w:type w:val="continuous"/>
          <w:pgSz w:w="11906" w:h="16838"/>
          <w:pgMar w:top="1417" w:right="1417" w:bottom="1417" w:left="1417" w:header="708" w:footer="708" w:gutter="0"/>
          <w:cols w:space="708"/>
          <w:docGrid w:linePitch="360"/>
        </w:sectPr>
      </w:pPr>
    </w:p>
    <w:p w:rsidR="00F003DA" w:rsidRPr="00CE54F1" w:rsidRDefault="00F003DA" w:rsidP="002D5233">
      <w:pPr>
        <w:pStyle w:val="Nagwek1"/>
      </w:pPr>
      <w:bookmarkStart w:id="40" w:name="_Toc373769801"/>
      <w:r w:rsidRPr="00CE54F1">
        <w:t xml:space="preserve">MONITOROWANIE TEMPERATURY OTOCZENIA DO PRZEWOZU </w:t>
      </w:r>
      <w:r w:rsidR="008A1F8D">
        <w:t>SZYBKO</w:t>
      </w:r>
      <w:r w:rsidRPr="00CE54F1">
        <w:t xml:space="preserve"> PSUJĄCYCH SIĘ </w:t>
      </w:r>
      <w:r w:rsidR="008A1F8D">
        <w:t>ARTYKUŁÓW</w:t>
      </w:r>
      <w:r w:rsidR="008A1F8D" w:rsidRPr="00CE54F1">
        <w:t xml:space="preserve"> ŻYWNOŚCIOWYCH </w:t>
      </w:r>
      <w:r w:rsidR="001D63D3">
        <w:t>SZYBKO</w:t>
      </w:r>
      <w:r w:rsidRPr="00CE54F1">
        <w:t xml:space="preserve"> MROŻONYCH</w:t>
      </w:r>
      <w:bookmarkEnd w:id="40"/>
    </w:p>
    <w:p w:rsidR="00F003DA" w:rsidRPr="00CE54F1" w:rsidRDefault="00F003DA" w:rsidP="00F003DA">
      <w:pPr>
        <w:pStyle w:val="Tekstpodstawowy2"/>
        <w:rPr>
          <w:b w:val="0"/>
          <w:bCs w:val="0"/>
          <w:sz w:val="24"/>
        </w:rPr>
      </w:pPr>
    </w:p>
    <w:p w:rsidR="00F003DA" w:rsidRPr="00CE54F1" w:rsidRDefault="00F003DA" w:rsidP="00F17441">
      <w:pPr>
        <w:pStyle w:val="Tekstpodstawowy2"/>
        <w:ind w:firstLine="709"/>
        <w:jc w:val="both"/>
        <w:rPr>
          <w:b w:val="0"/>
          <w:bCs w:val="0"/>
          <w:sz w:val="24"/>
        </w:rPr>
      </w:pPr>
      <w:r w:rsidRPr="00CE54F1">
        <w:rPr>
          <w:b w:val="0"/>
          <w:bCs w:val="0"/>
          <w:sz w:val="24"/>
        </w:rPr>
        <w:t xml:space="preserve">Środek transportu musi być wyposażony w odpowiedni przyrząd </w:t>
      </w:r>
      <w:r w:rsidR="00A363A5">
        <w:rPr>
          <w:b w:val="0"/>
          <w:bCs w:val="0"/>
          <w:sz w:val="24"/>
        </w:rPr>
        <w:t xml:space="preserve">umożliwiający pomiar </w:t>
      </w:r>
      <w:r w:rsidRPr="00CE54F1">
        <w:rPr>
          <w:b w:val="0"/>
          <w:bCs w:val="0"/>
          <w:sz w:val="24"/>
        </w:rPr>
        <w:t xml:space="preserve">i </w:t>
      </w:r>
      <w:r w:rsidR="00A363A5">
        <w:rPr>
          <w:b w:val="0"/>
          <w:bCs w:val="0"/>
          <w:sz w:val="24"/>
        </w:rPr>
        <w:t xml:space="preserve">rejestrację temperatury powietrza oraz przechowywanie uzyskanych danych </w:t>
      </w:r>
      <w:r w:rsidRPr="00CE54F1">
        <w:rPr>
          <w:b w:val="0"/>
          <w:bCs w:val="0"/>
          <w:sz w:val="24"/>
        </w:rPr>
        <w:t xml:space="preserve"> (w dalszej części niniejszego załącznika zwany przyrządem) w celu monitorowania temperatury powietrza którym są poddane produkty żywnościowe </w:t>
      </w:r>
      <w:r w:rsidR="001D63D3">
        <w:rPr>
          <w:b w:val="0"/>
          <w:bCs w:val="0"/>
          <w:sz w:val="24"/>
        </w:rPr>
        <w:t>szybko</w:t>
      </w:r>
      <w:r w:rsidRPr="00CE54F1">
        <w:rPr>
          <w:b w:val="0"/>
          <w:bCs w:val="0"/>
          <w:sz w:val="24"/>
        </w:rPr>
        <w:t xml:space="preserve"> zamrożone przeznaczone do spożycia przez ludzi.</w:t>
      </w:r>
    </w:p>
    <w:p w:rsidR="00F003DA" w:rsidRPr="00CE54F1" w:rsidRDefault="00F003DA" w:rsidP="00F003DA">
      <w:pPr>
        <w:pStyle w:val="Tekstpodstawowy2"/>
        <w:jc w:val="both"/>
        <w:rPr>
          <w:b w:val="0"/>
          <w:bCs w:val="0"/>
          <w:sz w:val="24"/>
        </w:rPr>
      </w:pPr>
    </w:p>
    <w:p w:rsidR="00F003DA" w:rsidRPr="00CE54F1" w:rsidRDefault="00F003DA" w:rsidP="00F17441">
      <w:pPr>
        <w:pStyle w:val="Tekstpodstawowy2"/>
        <w:ind w:firstLine="709"/>
        <w:jc w:val="both"/>
        <w:rPr>
          <w:b w:val="0"/>
          <w:bCs w:val="0"/>
          <w:sz w:val="24"/>
        </w:rPr>
      </w:pPr>
      <w:r w:rsidRPr="00CE54F1">
        <w:rPr>
          <w:b w:val="0"/>
          <w:bCs w:val="0"/>
          <w:sz w:val="24"/>
        </w:rPr>
        <w:t>Przyrządy muszą być zalegalizowane zgodnie z EN 13486 (Rejestratory temperatury i termometry dla transportu, przechowywania i dystrybucji chłodzonej, mrożone i głęboko/szybko mrożonej żywności i lodów – Sprawdzenie Okresowe) przez wł</w:t>
      </w:r>
      <w:r w:rsidR="00202A49">
        <w:rPr>
          <w:b w:val="0"/>
          <w:bCs w:val="0"/>
          <w:sz w:val="24"/>
        </w:rPr>
        <w:t>aściwą instytucję akredytującą, p</w:t>
      </w:r>
      <w:r w:rsidRPr="00CE54F1">
        <w:rPr>
          <w:b w:val="0"/>
          <w:bCs w:val="0"/>
          <w:sz w:val="24"/>
        </w:rPr>
        <w:t>rzy czym dokumentacja legalizacji ma zostać przedłożona do akceptacji przez właściwą władze kontrolującą zgodność z umową ATP.</w:t>
      </w:r>
    </w:p>
    <w:p w:rsidR="00B81072" w:rsidRPr="00CE54F1" w:rsidRDefault="00B81072" w:rsidP="00F003DA">
      <w:pPr>
        <w:pStyle w:val="Tekstpodstawowy2"/>
        <w:jc w:val="both"/>
        <w:rPr>
          <w:b w:val="0"/>
          <w:bCs w:val="0"/>
          <w:sz w:val="24"/>
        </w:rPr>
      </w:pPr>
    </w:p>
    <w:p w:rsidR="00F003DA" w:rsidRPr="00CE54F1" w:rsidRDefault="00F003DA" w:rsidP="00F17441">
      <w:pPr>
        <w:pStyle w:val="Tekstpodstawowy2"/>
        <w:ind w:firstLine="709"/>
        <w:jc w:val="both"/>
        <w:rPr>
          <w:b w:val="0"/>
          <w:bCs w:val="0"/>
          <w:sz w:val="24"/>
        </w:rPr>
      </w:pPr>
      <w:r w:rsidRPr="00CE54F1">
        <w:rPr>
          <w:b w:val="0"/>
          <w:bCs w:val="0"/>
          <w:sz w:val="24"/>
        </w:rPr>
        <w:t>Przy</w:t>
      </w:r>
      <w:r w:rsidR="00EB5B06" w:rsidRPr="00CE54F1">
        <w:rPr>
          <w:b w:val="0"/>
          <w:bCs w:val="0"/>
          <w:sz w:val="24"/>
        </w:rPr>
        <w:t>rz</w:t>
      </w:r>
      <w:r w:rsidR="00B81072" w:rsidRPr="00CE54F1">
        <w:rPr>
          <w:b w:val="0"/>
          <w:bCs w:val="0"/>
          <w:sz w:val="24"/>
        </w:rPr>
        <w:t>ą</w:t>
      </w:r>
      <w:r w:rsidRPr="00CE54F1">
        <w:rPr>
          <w:b w:val="0"/>
          <w:bCs w:val="0"/>
          <w:sz w:val="24"/>
        </w:rPr>
        <w:t>dy pomiarowe mają spełniać wymagania normy EN 12830 (Rejestratory temperatury i termometry dla transportu, przechowywania i dystrybucji chłodzonej, mrożone</w:t>
      </w:r>
      <w:r w:rsidR="00013C11" w:rsidRPr="00CE54F1">
        <w:rPr>
          <w:b w:val="0"/>
          <w:bCs w:val="0"/>
          <w:sz w:val="24"/>
        </w:rPr>
        <w:t>j</w:t>
      </w:r>
      <w:r w:rsidRPr="00CE54F1">
        <w:rPr>
          <w:b w:val="0"/>
          <w:bCs w:val="0"/>
          <w:sz w:val="24"/>
        </w:rPr>
        <w:t xml:space="preserve"> i głęboko/szybko mrożonej żywności i lodów – Testy, sprawność działania, prawidłowość zastosowania</w:t>
      </w:r>
      <w:r w:rsidR="00202A49">
        <w:rPr>
          <w:b w:val="0"/>
          <w:bCs w:val="0"/>
          <w:sz w:val="24"/>
        </w:rPr>
        <w:t>)</w:t>
      </w:r>
      <w:r w:rsidRPr="00CE54F1">
        <w:rPr>
          <w:b w:val="0"/>
          <w:bCs w:val="0"/>
          <w:sz w:val="24"/>
        </w:rPr>
        <w:t xml:space="preserve">. </w:t>
      </w:r>
    </w:p>
    <w:p w:rsidR="00F003DA" w:rsidRPr="00CE54F1" w:rsidRDefault="00F003DA" w:rsidP="00F003DA">
      <w:pPr>
        <w:pStyle w:val="Tekstpodstawowy2"/>
        <w:jc w:val="both"/>
        <w:rPr>
          <w:b w:val="0"/>
          <w:bCs w:val="0"/>
          <w:sz w:val="24"/>
        </w:rPr>
      </w:pPr>
    </w:p>
    <w:p w:rsidR="00F003DA" w:rsidRPr="00CE54F1" w:rsidRDefault="00F003DA" w:rsidP="00F17441">
      <w:pPr>
        <w:pStyle w:val="Tekstpodstawowy2"/>
        <w:ind w:firstLine="709"/>
        <w:jc w:val="both"/>
        <w:rPr>
          <w:b w:val="0"/>
          <w:bCs w:val="0"/>
          <w:sz w:val="24"/>
        </w:rPr>
      </w:pPr>
      <w:r w:rsidRPr="00CE54F1">
        <w:rPr>
          <w:b w:val="0"/>
          <w:bCs w:val="0"/>
          <w:sz w:val="24"/>
        </w:rPr>
        <w:t>Wykresy temperatur muszą być oznaczone datą i przechowywane przez użytkownika co najmniej w ciągu roku, jeśli nie dłużej, zależnie od rodzaju produktu żywnościowego.</w:t>
      </w:r>
    </w:p>
    <w:p w:rsidR="00F003DA" w:rsidRPr="00CE54F1" w:rsidRDefault="00F003DA" w:rsidP="00F003DA">
      <w:pPr>
        <w:pStyle w:val="Tekstpodstawowy2"/>
        <w:jc w:val="both"/>
        <w:rPr>
          <w:b w:val="0"/>
          <w:bCs w:val="0"/>
          <w:sz w:val="24"/>
        </w:rPr>
      </w:pPr>
    </w:p>
    <w:p w:rsidR="00F003DA" w:rsidRPr="00D0652C" w:rsidRDefault="00157F85" w:rsidP="002D5233">
      <w:pPr>
        <w:pStyle w:val="Nagwek1"/>
        <w:rPr>
          <w:u w:val="single"/>
        </w:rPr>
      </w:pPr>
      <w:r w:rsidRPr="00D0652C">
        <w:rPr>
          <w:u w:val="single"/>
        </w:rPr>
        <w:br w:type="page"/>
      </w:r>
      <w:bookmarkStart w:id="41" w:name="_Toc373769802"/>
      <w:r w:rsidR="00F003DA" w:rsidRPr="00D0652C">
        <w:rPr>
          <w:u w:val="single"/>
        </w:rPr>
        <w:t>Załącznik 2</w:t>
      </w:r>
      <w:r w:rsidR="00D0652C">
        <w:rPr>
          <w:u w:val="single"/>
        </w:rPr>
        <w:t>,</w:t>
      </w:r>
      <w:r w:rsidR="00F003DA" w:rsidRPr="00D0652C">
        <w:rPr>
          <w:u w:val="single"/>
        </w:rPr>
        <w:t xml:space="preserve"> Dodatek 2</w:t>
      </w:r>
      <w:bookmarkEnd w:id="41"/>
    </w:p>
    <w:p w:rsidR="00F003DA" w:rsidRPr="00CE54F1" w:rsidRDefault="00F003DA" w:rsidP="002D5233">
      <w:pPr>
        <w:pStyle w:val="Nagwek1"/>
        <w:rPr>
          <w:sz w:val="22"/>
        </w:rPr>
      </w:pPr>
      <w:bookmarkStart w:id="42" w:name="_Toc373769803"/>
      <w:r w:rsidRPr="00CE54F1">
        <w:rPr>
          <w:sz w:val="22"/>
        </w:rPr>
        <w:t xml:space="preserve">SPOSÓB POSTĘPOWANIA DOTYCZĄCY </w:t>
      </w:r>
      <w:r w:rsidR="00D25D60">
        <w:rPr>
          <w:sz w:val="22"/>
        </w:rPr>
        <w:t xml:space="preserve">POBIERANIA PRÓBEK </w:t>
      </w:r>
      <w:r w:rsidRPr="00CE54F1">
        <w:rPr>
          <w:sz w:val="22"/>
        </w:rPr>
        <w:t>I POMIARU TEMPERATUR</w:t>
      </w:r>
      <w:r w:rsidR="00D25D60">
        <w:rPr>
          <w:sz w:val="22"/>
        </w:rPr>
        <w:t>Y</w:t>
      </w:r>
      <w:r w:rsidRPr="00CE54F1">
        <w:rPr>
          <w:sz w:val="22"/>
        </w:rPr>
        <w:t xml:space="preserve"> DO PRZEWOZU </w:t>
      </w:r>
      <w:r w:rsidR="005418BE">
        <w:rPr>
          <w:sz w:val="22"/>
        </w:rPr>
        <w:t>SZYBKO</w:t>
      </w:r>
      <w:r w:rsidRPr="00CE54F1">
        <w:rPr>
          <w:sz w:val="22"/>
        </w:rPr>
        <w:t xml:space="preserve"> PSUJĄCYCH SIĘ </w:t>
      </w:r>
      <w:r w:rsidR="007268A4">
        <w:rPr>
          <w:sz w:val="22"/>
        </w:rPr>
        <w:t>ARTYKUŁÓW</w:t>
      </w:r>
      <w:r w:rsidRPr="00CE54F1">
        <w:rPr>
          <w:sz w:val="22"/>
        </w:rPr>
        <w:t xml:space="preserve"> ŻYWNOŚCIOWYCH, CHŁODZONYCH, MROŻONYCH I </w:t>
      </w:r>
      <w:r w:rsidR="001D63D3">
        <w:rPr>
          <w:sz w:val="22"/>
        </w:rPr>
        <w:t>SZYBKO</w:t>
      </w:r>
      <w:r w:rsidRPr="00CE54F1">
        <w:rPr>
          <w:sz w:val="22"/>
        </w:rPr>
        <w:t xml:space="preserve"> MROŻONYCH</w:t>
      </w:r>
      <w:bookmarkEnd w:id="42"/>
    </w:p>
    <w:p w:rsidR="00F003DA" w:rsidRPr="00CE54F1" w:rsidRDefault="00F003DA" w:rsidP="00F003DA">
      <w:pPr>
        <w:pStyle w:val="Tekstpodstawowy2"/>
        <w:rPr>
          <w:b w:val="0"/>
          <w:bCs w:val="0"/>
          <w:sz w:val="22"/>
        </w:rPr>
      </w:pPr>
    </w:p>
    <w:p w:rsidR="00F003DA" w:rsidRPr="00CE54F1" w:rsidRDefault="00B64EAB" w:rsidP="00ED201F">
      <w:pPr>
        <w:rPr>
          <w:b/>
        </w:rPr>
      </w:pPr>
      <w:r w:rsidRPr="00CE54F1">
        <w:rPr>
          <w:b/>
        </w:rPr>
        <w:t xml:space="preserve">A. </w:t>
      </w:r>
      <w:r w:rsidR="00856B2F" w:rsidRPr="00CE54F1">
        <w:rPr>
          <w:b/>
        </w:rPr>
        <w:tab/>
      </w:r>
      <w:r w:rsidR="000F539F" w:rsidRPr="00CE54F1">
        <w:rPr>
          <w:b/>
        </w:rPr>
        <w:t>UWAGI OGÓLNE</w:t>
      </w:r>
    </w:p>
    <w:p w:rsidR="00F003DA" w:rsidRPr="00CE54F1" w:rsidRDefault="00F003DA" w:rsidP="00F003DA">
      <w:pPr>
        <w:rPr>
          <w:sz w:val="16"/>
        </w:rPr>
      </w:pPr>
    </w:p>
    <w:p w:rsidR="00F003DA" w:rsidRPr="00CE54F1" w:rsidRDefault="00F003DA" w:rsidP="008109D8">
      <w:pPr>
        <w:numPr>
          <w:ilvl w:val="1"/>
          <w:numId w:val="4"/>
        </w:numPr>
        <w:tabs>
          <w:tab w:val="clear" w:pos="1788"/>
          <w:tab w:val="num" w:pos="709"/>
        </w:tabs>
        <w:ind w:left="709" w:hanging="709"/>
        <w:jc w:val="both"/>
      </w:pPr>
      <w:r w:rsidRPr="00CE54F1">
        <w:t xml:space="preserve">Sprawdzenie i pomiar temperatury, </w:t>
      </w:r>
      <w:r w:rsidR="007268A4">
        <w:t>określone</w:t>
      </w:r>
      <w:r w:rsidRPr="00CE54F1">
        <w:t xml:space="preserve"> w załącznikach 2 i 3, muszą być przeprowadzone w taki sposób, aby produkty żywnościowe nie były narażone na warunki szkodliwe dla ich bezpiecznego spożycia lub jakości. Najwłaściwiej jest przeprowadzać te czynności w środowisku chłodniczym, powodując przy tym jak najmniejszy przestój i jak najmniejsze zakłócenie w przewozie.</w:t>
      </w:r>
    </w:p>
    <w:p w:rsidR="00F003DA" w:rsidRPr="00CE54F1" w:rsidRDefault="00F003DA" w:rsidP="00F003DA">
      <w:pPr>
        <w:tabs>
          <w:tab w:val="num" w:pos="567"/>
        </w:tabs>
        <w:ind w:left="567" w:hanging="567"/>
        <w:jc w:val="both"/>
        <w:rPr>
          <w:sz w:val="16"/>
        </w:rPr>
      </w:pPr>
    </w:p>
    <w:p w:rsidR="00F003DA" w:rsidRPr="00CE54F1" w:rsidRDefault="00F003DA" w:rsidP="008109D8">
      <w:pPr>
        <w:numPr>
          <w:ilvl w:val="1"/>
          <w:numId w:val="4"/>
        </w:numPr>
        <w:tabs>
          <w:tab w:val="clear" w:pos="1788"/>
          <w:tab w:val="num" w:pos="709"/>
        </w:tabs>
        <w:ind w:left="709" w:hanging="709"/>
        <w:jc w:val="both"/>
      </w:pPr>
      <w:r w:rsidRPr="00CE54F1">
        <w:t xml:space="preserve">Działania kontrolne i pomiarowe, wymienione w </w:t>
      </w:r>
      <w:r w:rsidR="007268A4">
        <w:t>punkcie</w:t>
      </w:r>
      <w:r w:rsidR="00E7598B" w:rsidRPr="00CE54F1">
        <w:t xml:space="preserve"> </w:t>
      </w:r>
      <w:r w:rsidRPr="00CE54F1">
        <w:t>1, muszą być dokonane przede wszystkim w miejscu załadowania i wyładowania. Normalnie nie jest zalecane, by wykonywać je podczas przewozu, z wyjątkiem przypadku, gdy zachodzi istotna wątpliwość dotycząca zgodności z temperaturami żądanymi w załącznikach 2 i 3.</w:t>
      </w:r>
    </w:p>
    <w:p w:rsidR="00F003DA" w:rsidRPr="00CE54F1" w:rsidRDefault="00F003DA" w:rsidP="00F003DA">
      <w:pPr>
        <w:tabs>
          <w:tab w:val="num" w:pos="284"/>
        </w:tabs>
        <w:ind w:left="284" w:hanging="284"/>
        <w:jc w:val="both"/>
        <w:rPr>
          <w:sz w:val="16"/>
        </w:rPr>
      </w:pPr>
    </w:p>
    <w:p w:rsidR="00F003DA" w:rsidRPr="00CE54F1" w:rsidRDefault="00F003DA" w:rsidP="008109D8">
      <w:pPr>
        <w:numPr>
          <w:ilvl w:val="1"/>
          <w:numId w:val="4"/>
        </w:numPr>
        <w:tabs>
          <w:tab w:val="clear" w:pos="1788"/>
          <w:tab w:val="num" w:pos="709"/>
        </w:tabs>
        <w:ind w:left="709" w:hanging="709"/>
        <w:jc w:val="both"/>
      </w:pPr>
      <w:r w:rsidRPr="00CE54F1">
        <w:t xml:space="preserve">Jeśli jest to możliwe, należy w celu sprawdzenia uwzględniać informacje dostarczone przez instrumenty pomiarowe podczas jazdy, zanim wybierze się partie próbne </w:t>
      </w:r>
      <w:r w:rsidR="009B47C4">
        <w:t>artykułów</w:t>
      </w:r>
      <w:r w:rsidRPr="00CE54F1">
        <w:t xml:space="preserve"> łatwo psujących się, które mają stanowić przedmiot badań i pomiarów. Pomiary kontrolne są uzasadnione tylko wtedy, gdy są znaczące wątpliwości co do kontroli temperatury podczas przewozu.</w:t>
      </w:r>
    </w:p>
    <w:p w:rsidR="00F003DA" w:rsidRPr="00CE54F1" w:rsidRDefault="00F003DA" w:rsidP="00F003DA">
      <w:pPr>
        <w:tabs>
          <w:tab w:val="num" w:pos="284"/>
        </w:tabs>
        <w:ind w:left="284" w:hanging="284"/>
        <w:jc w:val="both"/>
      </w:pPr>
    </w:p>
    <w:p w:rsidR="00F003DA" w:rsidRPr="00CE54F1" w:rsidRDefault="00F003DA" w:rsidP="008109D8">
      <w:pPr>
        <w:numPr>
          <w:ilvl w:val="1"/>
          <w:numId w:val="4"/>
        </w:numPr>
        <w:tabs>
          <w:tab w:val="clear" w:pos="1788"/>
          <w:tab w:val="num" w:pos="709"/>
        </w:tabs>
        <w:ind w:left="709" w:hanging="709"/>
        <w:jc w:val="both"/>
      </w:pPr>
      <w:r w:rsidRPr="00CE54F1">
        <w:t xml:space="preserve">Jeśli partie próbne </w:t>
      </w:r>
      <w:r w:rsidR="009B47C4">
        <w:t>ładunku</w:t>
      </w:r>
      <w:r w:rsidRPr="00CE54F1">
        <w:t xml:space="preserve"> zostały wybrane, należy </w:t>
      </w:r>
      <w:r w:rsidR="007268A4">
        <w:t>najpierw zastosować</w:t>
      </w:r>
      <w:r w:rsidRPr="00CE54F1">
        <w:t xml:space="preserve"> metodę pomiarów nieniszczących (</w:t>
      </w:r>
      <w:r w:rsidR="007268A4">
        <w:t xml:space="preserve">między </w:t>
      </w:r>
      <w:r w:rsidRPr="00CE54F1">
        <w:t>skrzynk</w:t>
      </w:r>
      <w:r w:rsidR="007268A4">
        <w:t>ami</w:t>
      </w:r>
      <w:r w:rsidRPr="00CE54F1">
        <w:t xml:space="preserve"> lub </w:t>
      </w:r>
      <w:r w:rsidR="007268A4">
        <w:t xml:space="preserve">między </w:t>
      </w:r>
      <w:r w:rsidRPr="00CE54F1">
        <w:t>paczk</w:t>
      </w:r>
      <w:r w:rsidR="007268A4">
        <w:t>ami</w:t>
      </w:r>
      <w:r w:rsidRPr="00CE54F1">
        <w:t>). Do pomiarów niszczących można uciec się jedynie wtedy, gdy wyniki pomiarów nieniszczących nie są zgodne z temperaturami wymaganymi w załącznikach 2 i 3 (uwzględniając stosowane tolerancje). Jeżeli paczki lub skrzynki zostały otwarte w celu sprawdzenia, lecz żaden pomiar nie został wykonany, należy je z powrotem zamknąć, wskazując godzinę, datę i miejsce kontroli i przyłożyć oficjalną pieczęć władzy zobowiązanej do sprawdzenia.</w:t>
      </w:r>
    </w:p>
    <w:p w:rsidR="00F003DA" w:rsidRPr="00CE54F1" w:rsidRDefault="00F003DA" w:rsidP="00F003DA">
      <w:pPr>
        <w:jc w:val="both"/>
        <w:rPr>
          <w:b/>
          <w:bCs/>
        </w:rPr>
      </w:pPr>
    </w:p>
    <w:p w:rsidR="00F003DA" w:rsidRPr="00CE54F1" w:rsidRDefault="00F003DA" w:rsidP="00C814A2">
      <w:pPr>
        <w:jc w:val="both"/>
        <w:rPr>
          <w:b/>
          <w:bCs/>
        </w:rPr>
      </w:pPr>
      <w:r w:rsidRPr="00CE54F1">
        <w:rPr>
          <w:b/>
          <w:bCs/>
        </w:rPr>
        <w:t>B</w:t>
      </w:r>
      <w:r w:rsidRPr="00CE54F1">
        <w:t>.</w:t>
      </w:r>
      <w:r w:rsidRPr="00CE54F1">
        <w:tab/>
      </w:r>
      <w:r w:rsidR="000F539F" w:rsidRPr="00CE54F1">
        <w:rPr>
          <w:b/>
          <w:bCs/>
        </w:rPr>
        <w:t>ROZMIESZCZENIE PUNKTÓW POMIAROWYCH</w:t>
      </w:r>
    </w:p>
    <w:p w:rsidR="00F003DA" w:rsidRPr="00CE54F1" w:rsidRDefault="00F003DA" w:rsidP="00F003DA">
      <w:pPr>
        <w:jc w:val="both"/>
      </w:pPr>
    </w:p>
    <w:p w:rsidR="00F003DA" w:rsidRPr="00CE54F1" w:rsidRDefault="00F003DA" w:rsidP="007268A4">
      <w:pPr>
        <w:numPr>
          <w:ilvl w:val="1"/>
          <w:numId w:val="4"/>
        </w:numPr>
        <w:tabs>
          <w:tab w:val="clear" w:pos="1788"/>
          <w:tab w:val="num" w:pos="709"/>
        </w:tabs>
        <w:spacing w:after="120"/>
        <w:ind w:left="709" w:hanging="709"/>
        <w:jc w:val="both"/>
      </w:pPr>
      <w:r w:rsidRPr="00CE54F1">
        <w:t>Do pomiaru temperatury powinny być wybrane te egzemplarze przesyłek, których temperatura jest reprezentatywna dla najcieplejszego miejsca ładunku.</w:t>
      </w:r>
    </w:p>
    <w:p w:rsidR="00F003DA" w:rsidRPr="00CE54F1" w:rsidRDefault="00F003DA" w:rsidP="007268A4">
      <w:pPr>
        <w:numPr>
          <w:ilvl w:val="1"/>
          <w:numId w:val="4"/>
        </w:numPr>
        <w:tabs>
          <w:tab w:val="clear" w:pos="1788"/>
          <w:tab w:val="num" w:pos="709"/>
        </w:tabs>
        <w:spacing w:after="120"/>
        <w:ind w:left="709" w:hanging="709"/>
        <w:jc w:val="both"/>
      </w:pPr>
      <w:r w:rsidRPr="00CE54F1">
        <w:t>Jeżeli zachodzi konieczność wykonania pomiarów podczas przewozu, wtedy gdy ładunek jest załadowany, powinny być wykonane dwa pomiary, na górze i na dole ładunku, w pobliżu każdego otworu drzwiowego.</w:t>
      </w:r>
    </w:p>
    <w:p w:rsidR="00F003DA" w:rsidRPr="00CE54F1" w:rsidRDefault="00F003DA" w:rsidP="008109D8">
      <w:pPr>
        <w:numPr>
          <w:ilvl w:val="1"/>
          <w:numId w:val="4"/>
        </w:numPr>
        <w:tabs>
          <w:tab w:val="clear" w:pos="1788"/>
          <w:tab w:val="num" w:pos="709"/>
        </w:tabs>
        <w:ind w:left="709" w:hanging="709"/>
        <w:jc w:val="both"/>
      </w:pPr>
      <w:r w:rsidRPr="00CE54F1">
        <w:t>Jeżeli wykonuje się pomiary podczas wyładunku, cztery pomiary powinny być wykonane w którymkolwiek z następujących miejsc:</w:t>
      </w:r>
    </w:p>
    <w:p w:rsidR="00F003DA" w:rsidRPr="00CE54F1" w:rsidRDefault="00F003DA" w:rsidP="007268A4">
      <w:pPr>
        <w:numPr>
          <w:ilvl w:val="2"/>
          <w:numId w:val="4"/>
        </w:numPr>
        <w:tabs>
          <w:tab w:val="clear" w:pos="2688"/>
          <w:tab w:val="num" w:pos="709"/>
          <w:tab w:val="num" w:pos="851"/>
        </w:tabs>
        <w:spacing w:before="120" w:after="120"/>
        <w:ind w:left="709" w:firstLine="0"/>
        <w:jc w:val="both"/>
      </w:pPr>
      <w:r w:rsidRPr="00CE54F1">
        <w:t>na górze i na dole ładunku, w pobliżu każdego otworu drzwiowego,</w:t>
      </w:r>
    </w:p>
    <w:p w:rsidR="001A7D72" w:rsidRPr="00CE54F1" w:rsidRDefault="00F003DA" w:rsidP="007268A4">
      <w:pPr>
        <w:numPr>
          <w:ilvl w:val="2"/>
          <w:numId w:val="4"/>
        </w:numPr>
        <w:tabs>
          <w:tab w:val="clear" w:pos="2688"/>
          <w:tab w:val="num" w:pos="709"/>
          <w:tab w:val="num" w:pos="851"/>
        </w:tabs>
        <w:spacing w:before="120" w:after="120"/>
        <w:ind w:left="709" w:firstLine="0"/>
        <w:jc w:val="both"/>
      </w:pPr>
      <w:r w:rsidRPr="00CE54F1">
        <w:t xml:space="preserve">w narożach górnych tylnych ładunku (to znaczy w miejscach najbardziej oddalonych </w:t>
      </w:r>
      <w:r w:rsidR="001A7D72" w:rsidRPr="00CE54F1">
        <w:t xml:space="preserve">     </w:t>
      </w:r>
    </w:p>
    <w:p w:rsidR="00F003DA" w:rsidRPr="00CE54F1" w:rsidRDefault="001A7D72" w:rsidP="007268A4">
      <w:pPr>
        <w:tabs>
          <w:tab w:val="num" w:pos="1068"/>
        </w:tabs>
        <w:spacing w:before="120" w:after="120"/>
        <w:ind w:left="709"/>
        <w:jc w:val="both"/>
      </w:pPr>
      <w:r w:rsidRPr="00CE54F1">
        <w:t xml:space="preserve">   </w:t>
      </w:r>
      <w:r w:rsidR="00F003DA" w:rsidRPr="00CE54F1">
        <w:t>od agregatu chłodzącego),</w:t>
      </w:r>
    </w:p>
    <w:p w:rsidR="00F003DA" w:rsidRPr="00CE54F1" w:rsidRDefault="00F003DA" w:rsidP="007268A4">
      <w:pPr>
        <w:numPr>
          <w:ilvl w:val="2"/>
          <w:numId w:val="4"/>
        </w:numPr>
        <w:tabs>
          <w:tab w:val="clear" w:pos="2688"/>
          <w:tab w:val="num" w:pos="709"/>
          <w:tab w:val="num" w:pos="851"/>
        </w:tabs>
        <w:spacing w:before="120" w:after="120"/>
        <w:ind w:left="709" w:firstLine="0"/>
        <w:jc w:val="both"/>
      </w:pPr>
      <w:r w:rsidRPr="00CE54F1">
        <w:t>w środku ładunku,</w:t>
      </w:r>
    </w:p>
    <w:p w:rsidR="001A7D72" w:rsidRPr="00CE54F1" w:rsidRDefault="00F003DA" w:rsidP="007268A4">
      <w:pPr>
        <w:numPr>
          <w:ilvl w:val="2"/>
          <w:numId w:val="4"/>
        </w:numPr>
        <w:tabs>
          <w:tab w:val="clear" w:pos="2688"/>
          <w:tab w:val="num" w:pos="709"/>
          <w:tab w:val="num" w:pos="851"/>
        </w:tabs>
        <w:spacing w:before="120" w:after="120"/>
        <w:ind w:left="709" w:firstLine="0"/>
        <w:jc w:val="both"/>
      </w:pPr>
      <w:r w:rsidRPr="00CE54F1">
        <w:t xml:space="preserve">w środku powierzchni przedniej ładunku (to znaczy w miejscu najbliższym wobec </w:t>
      </w:r>
      <w:r w:rsidR="001A7D72" w:rsidRPr="00CE54F1">
        <w:t xml:space="preserve"> </w:t>
      </w:r>
    </w:p>
    <w:p w:rsidR="00F003DA" w:rsidRPr="00CE54F1" w:rsidRDefault="001A7D72" w:rsidP="007268A4">
      <w:pPr>
        <w:tabs>
          <w:tab w:val="num" w:pos="1068"/>
        </w:tabs>
        <w:spacing w:before="120" w:after="120"/>
        <w:ind w:left="709"/>
        <w:jc w:val="both"/>
      </w:pPr>
      <w:r w:rsidRPr="00CE54F1">
        <w:t xml:space="preserve">   </w:t>
      </w:r>
      <w:r w:rsidR="00F003DA" w:rsidRPr="00CE54F1">
        <w:t>agregatu chłodzącego),</w:t>
      </w:r>
    </w:p>
    <w:p w:rsidR="00F003DA" w:rsidRPr="00CE54F1" w:rsidRDefault="00F003DA" w:rsidP="008109D8">
      <w:pPr>
        <w:numPr>
          <w:ilvl w:val="2"/>
          <w:numId w:val="4"/>
        </w:numPr>
        <w:tabs>
          <w:tab w:val="clear" w:pos="2688"/>
          <w:tab w:val="num" w:pos="851"/>
        </w:tabs>
        <w:ind w:left="851" w:hanging="142"/>
        <w:jc w:val="both"/>
      </w:pPr>
      <w:r w:rsidRPr="00CE54F1">
        <w:t>narożach górnym i dolnym powierzchni</w:t>
      </w:r>
      <w:r w:rsidR="001A7D72" w:rsidRPr="00CE54F1">
        <w:t xml:space="preserve"> przedniej ładunku (to znaczy </w:t>
      </w:r>
      <w:r w:rsidR="001A7D72" w:rsidRPr="00CE54F1">
        <w:br/>
        <w:t xml:space="preserve">w miejscach </w:t>
      </w:r>
      <w:r w:rsidRPr="00CE54F1">
        <w:t>najbliższych otworu ssąceg</w:t>
      </w:r>
      <w:r w:rsidR="001A7D72" w:rsidRPr="00CE54F1">
        <w:t xml:space="preserve">o powietrza obiegowego agregatu </w:t>
      </w:r>
      <w:r w:rsidRPr="00CE54F1">
        <w:t>chłodzącego).</w:t>
      </w:r>
    </w:p>
    <w:p w:rsidR="00F003DA" w:rsidRPr="00CE54F1" w:rsidRDefault="00F003DA" w:rsidP="007268A4">
      <w:pPr>
        <w:numPr>
          <w:ilvl w:val="1"/>
          <w:numId w:val="4"/>
        </w:numPr>
        <w:tabs>
          <w:tab w:val="clear" w:pos="1788"/>
          <w:tab w:val="num" w:pos="709"/>
        </w:tabs>
        <w:spacing w:before="120"/>
        <w:ind w:left="709" w:hanging="709"/>
        <w:jc w:val="both"/>
      </w:pPr>
      <w:r w:rsidRPr="00CE54F1">
        <w:t>W przypadku żywności</w:t>
      </w:r>
      <w:r w:rsidR="009B47C4">
        <w:t xml:space="preserve"> s</w:t>
      </w:r>
      <w:r w:rsidRPr="00CE54F1">
        <w:t>chłodzon</w:t>
      </w:r>
      <w:r w:rsidR="009B47C4">
        <w:t>ej</w:t>
      </w:r>
      <w:r w:rsidRPr="00CE54F1">
        <w:t xml:space="preserve"> opisanych w załączniku 3 należy również wykonać pomiary w miejscu najzimniejszym, aby sprawdzić, czy nie zachodzi przemrożenie podczas przewozu.</w:t>
      </w:r>
    </w:p>
    <w:p w:rsidR="00D92651" w:rsidRPr="00CE54F1" w:rsidRDefault="00D92651" w:rsidP="00F003DA">
      <w:pPr>
        <w:pStyle w:val="Nagwek3"/>
      </w:pPr>
    </w:p>
    <w:p w:rsidR="00F003DA" w:rsidRPr="00CE54F1" w:rsidRDefault="00F003DA" w:rsidP="003B0B11">
      <w:pPr>
        <w:pStyle w:val="Nagwek3"/>
        <w:tabs>
          <w:tab w:val="left" w:pos="709"/>
        </w:tabs>
        <w:ind w:left="709" w:hanging="709"/>
      </w:pPr>
      <w:r w:rsidRPr="00CE54F1">
        <w:t xml:space="preserve">C. </w:t>
      </w:r>
      <w:r w:rsidR="003B0B11" w:rsidRPr="00CE54F1">
        <w:tab/>
      </w:r>
      <w:r w:rsidR="000F539F" w:rsidRPr="00CE54F1">
        <w:t xml:space="preserve">POMIAR TEMPERATURY </w:t>
      </w:r>
      <w:r w:rsidR="000F539F">
        <w:t>ARTYKUŁÓW</w:t>
      </w:r>
      <w:r w:rsidR="000F539F" w:rsidRPr="00CE54F1">
        <w:t xml:space="preserve"> ŻYWNOŚCIOWYCH ŁATWO PSUJĄCYCH SIĘ</w:t>
      </w:r>
    </w:p>
    <w:p w:rsidR="00F003DA" w:rsidRPr="00CE54F1" w:rsidRDefault="00F003DA" w:rsidP="00F003DA">
      <w:pPr>
        <w:ind w:left="1428"/>
        <w:jc w:val="both"/>
      </w:pPr>
    </w:p>
    <w:p w:rsidR="00F003DA" w:rsidRPr="00CE54F1" w:rsidRDefault="00E73A26" w:rsidP="001A7D72">
      <w:pPr>
        <w:ind w:left="705" w:hanging="705"/>
        <w:jc w:val="both"/>
      </w:pPr>
      <w:r w:rsidRPr="00CE54F1">
        <w:t xml:space="preserve">9. </w:t>
      </w:r>
      <w:r w:rsidR="001A7D72" w:rsidRPr="00CE54F1">
        <w:tab/>
      </w:r>
      <w:r w:rsidR="00F003DA" w:rsidRPr="00CE54F1">
        <w:t>Przed przystąpieniem do pomiarów należy ochłodzić sondę pomiarową w taki sposób, aby jej temperatura była możliwie najbliższa temperaturze produktu.</w:t>
      </w:r>
    </w:p>
    <w:p w:rsidR="00F003DA" w:rsidRPr="00CE54F1" w:rsidRDefault="00F003DA" w:rsidP="00F003DA">
      <w:pPr>
        <w:jc w:val="both"/>
        <w:rPr>
          <w:b/>
          <w:bCs/>
        </w:rPr>
      </w:pPr>
    </w:p>
    <w:p w:rsidR="00F003DA" w:rsidRPr="00CE54F1" w:rsidRDefault="00F003DA" w:rsidP="003E7EB2">
      <w:pPr>
        <w:jc w:val="both"/>
        <w:rPr>
          <w:i/>
        </w:rPr>
      </w:pPr>
      <w:r w:rsidRPr="00CE54F1">
        <w:rPr>
          <w:b/>
          <w:bCs/>
          <w:i/>
        </w:rPr>
        <w:t xml:space="preserve">I. </w:t>
      </w:r>
      <w:r w:rsidR="003E7EB2" w:rsidRPr="00CE54F1">
        <w:rPr>
          <w:b/>
          <w:bCs/>
          <w:i/>
        </w:rPr>
        <w:tab/>
      </w:r>
      <w:r w:rsidRPr="00CE54F1">
        <w:rPr>
          <w:b/>
          <w:bCs/>
          <w:i/>
          <w:u w:val="single"/>
        </w:rPr>
        <w:t>Produkty chłodzone</w:t>
      </w:r>
    </w:p>
    <w:p w:rsidR="00F003DA" w:rsidRPr="00CE54F1" w:rsidRDefault="00F003DA" w:rsidP="00F003DA">
      <w:pPr>
        <w:jc w:val="both"/>
      </w:pPr>
    </w:p>
    <w:p w:rsidR="00F003DA" w:rsidRPr="00CE54F1" w:rsidRDefault="00E73A26" w:rsidP="001A7D72">
      <w:pPr>
        <w:ind w:left="705" w:hanging="705"/>
        <w:jc w:val="both"/>
      </w:pPr>
      <w:r w:rsidRPr="00CE54F1">
        <w:rPr>
          <w:bCs/>
        </w:rPr>
        <w:t>10</w:t>
      </w:r>
      <w:r w:rsidRPr="00CE54F1">
        <w:rPr>
          <w:b/>
          <w:bCs/>
        </w:rPr>
        <w:t xml:space="preserve">. </w:t>
      </w:r>
      <w:r w:rsidR="001A7D72" w:rsidRPr="00CE54F1">
        <w:rPr>
          <w:b/>
          <w:bCs/>
        </w:rPr>
        <w:tab/>
      </w:r>
      <w:r w:rsidR="00F003DA" w:rsidRPr="00CE54F1">
        <w:rPr>
          <w:bCs/>
          <w:u w:val="single"/>
        </w:rPr>
        <w:t>Pomiary nieniszczące</w:t>
      </w:r>
      <w:r w:rsidR="00F003DA" w:rsidRPr="00CE54F1">
        <w:rPr>
          <w:bCs/>
        </w:rPr>
        <w:t>.</w:t>
      </w:r>
      <w:r w:rsidR="00F003DA" w:rsidRPr="00CE54F1">
        <w:rPr>
          <w:b/>
          <w:bCs/>
        </w:rPr>
        <w:t xml:space="preserve"> </w:t>
      </w:r>
      <w:r w:rsidR="00F003DA" w:rsidRPr="00CE54F1">
        <w:t>Pomiar między skrzynkami lub paczkami powinien być wykonany za pomocą sondy z płaską głowicą, dającą dobry zestyk z powierzchnią, o małej bezwładności cieplnej i o dużej przewodności cieplnej. Zaleca się włożyć sondę między skrzynki lub paczki w taki sposób, aby zminimalizować błędy wynikające z przewodności cieplnej.</w:t>
      </w:r>
    </w:p>
    <w:p w:rsidR="00F003DA" w:rsidRPr="00CE54F1" w:rsidRDefault="00F003DA" w:rsidP="00F003DA">
      <w:pPr>
        <w:jc w:val="both"/>
      </w:pPr>
    </w:p>
    <w:p w:rsidR="00F003DA" w:rsidRPr="00CE54F1" w:rsidRDefault="00E73A26" w:rsidP="001A7D72">
      <w:pPr>
        <w:ind w:left="705" w:hanging="705"/>
        <w:jc w:val="both"/>
      </w:pPr>
      <w:r w:rsidRPr="00CE54F1">
        <w:rPr>
          <w:bCs/>
        </w:rPr>
        <w:t>11.</w:t>
      </w:r>
      <w:r w:rsidRPr="00CE54F1">
        <w:rPr>
          <w:b/>
          <w:bCs/>
        </w:rPr>
        <w:t xml:space="preserve"> </w:t>
      </w:r>
      <w:r w:rsidR="001A7D72" w:rsidRPr="00CE54F1">
        <w:rPr>
          <w:b/>
          <w:bCs/>
        </w:rPr>
        <w:tab/>
      </w:r>
      <w:r w:rsidR="00F003DA" w:rsidRPr="00CE54F1">
        <w:rPr>
          <w:bCs/>
          <w:u w:val="single"/>
        </w:rPr>
        <w:t>Pomiary niszczące</w:t>
      </w:r>
      <w:r w:rsidR="00F003DA" w:rsidRPr="00CE54F1">
        <w:rPr>
          <w:b/>
          <w:bCs/>
        </w:rPr>
        <w:t>.</w:t>
      </w:r>
      <w:r w:rsidR="00F003DA" w:rsidRPr="00CE54F1">
        <w:t xml:space="preserve"> Należy stosować sondę o sztywnym trzonie, wytrzymałą i zbieżną, wykonaną z materiału łatwego do czyszczenia i odkażania. Sonda powinna zostać wbita w środek paczki, a temperatura powinna zostać odczytana wtedy, gdy osiągnie stałą wartość.</w:t>
      </w:r>
    </w:p>
    <w:p w:rsidR="00F003DA" w:rsidRPr="00CE54F1" w:rsidRDefault="00F003DA" w:rsidP="00F003DA">
      <w:pPr>
        <w:jc w:val="both"/>
        <w:rPr>
          <w:b/>
          <w:bCs/>
        </w:rPr>
      </w:pPr>
    </w:p>
    <w:p w:rsidR="00F003DA" w:rsidRPr="00CE54F1" w:rsidRDefault="00F003DA" w:rsidP="003E7EB2">
      <w:pPr>
        <w:jc w:val="both"/>
        <w:rPr>
          <w:i/>
        </w:rPr>
      </w:pPr>
      <w:r w:rsidRPr="00CE54F1">
        <w:rPr>
          <w:b/>
          <w:bCs/>
          <w:i/>
        </w:rPr>
        <w:t xml:space="preserve">II. </w:t>
      </w:r>
      <w:r w:rsidR="003E7EB2" w:rsidRPr="00CE54F1">
        <w:rPr>
          <w:b/>
          <w:bCs/>
          <w:i/>
        </w:rPr>
        <w:tab/>
      </w:r>
      <w:r w:rsidRPr="00CE54F1">
        <w:rPr>
          <w:b/>
          <w:bCs/>
          <w:i/>
          <w:u w:val="single"/>
        </w:rPr>
        <w:t xml:space="preserve">Produkty mrożone i </w:t>
      </w:r>
      <w:r w:rsidR="001D63D3">
        <w:rPr>
          <w:b/>
          <w:bCs/>
          <w:i/>
          <w:u w:val="single"/>
        </w:rPr>
        <w:t>szybko</w:t>
      </w:r>
      <w:r w:rsidRPr="00CE54F1">
        <w:rPr>
          <w:b/>
          <w:bCs/>
          <w:i/>
          <w:u w:val="single"/>
        </w:rPr>
        <w:t xml:space="preserve"> mrożone</w:t>
      </w:r>
      <w:r w:rsidR="001A7D72" w:rsidRPr="00CE54F1">
        <w:rPr>
          <w:b/>
          <w:bCs/>
          <w:i/>
          <w:u w:val="single"/>
        </w:rPr>
        <w:t>.</w:t>
      </w:r>
    </w:p>
    <w:p w:rsidR="00F003DA" w:rsidRPr="00CE54F1" w:rsidRDefault="00F003DA" w:rsidP="00F003DA">
      <w:pPr>
        <w:jc w:val="both"/>
      </w:pPr>
    </w:p>
    <w:p w:rsidR="00F003DA" w:rsidRPr="00CE54F1" w:rsidRDefault="00E73A26" w:rsidP="00E73A26">
      <w:pPr>
        <w:jc w:val="both"/>
      </w:pPr>
      <w:r w:rsidRPr="00CE54F1">
        <w:rPr>
          <w:bCs/>
        </w:rPr>
        <w:t xml:space="preserve">12. </w:t>
      </w:r>
      <w:r w:rsidR="001A7D72" w:rsidRPr="00CE54F1">
        <w:rPr>
          <w:bCs/>
        </w:rPr>
        <w:tab/>
      </w:r>
      <w:r w:rsidR="00F003DA" w:rsidRPr="00CE54F1">
        <w:rPr>
          <w:bCs/>
          <w:u w:val="single"/>
        </w:rPr>
        <w:t>Pomiary nieniszczące</w:t>
      </w:r>
      <w:r w:rsidR="00F003DA" w:rsidRPr="00CE54F1">
        <w:rPr>
          <w:b/>
          <w:bCs/>
          <w:u w:val="single"/>
        </w:rPr>
        <w:t>.</w:t>
      </w:r>
      <w:r w:rsidR="00F003DA" w:rsidRPr="00CE54F1">
        <w:rPr>
          <w:b/>
          <w:bCs/>
        </w:rPr>
        <w:t xml:space="preserve"> </w:t>
      </w:r>
      <w:r w:rsidR="00F003DA" w:rsidRPr="00CE54F1">
        <w:t xml:space="preserve">Identycznie jak w </w:t>
      </w:r>
      <w:r w:rsidR="000F539F">
        <w:t>punkcie</w:t>
      </w:r>
      <w:r w:rsidR="00E7598B" w:rsidRPr="00CE54F1">
        <w:t xml:space="preserve"> </w:t>
      </w:r>
      <w:r w:rsidR="00F003DA" w:rsidRPr="00CE54F1">
        <w:t>10.</w:t>
      </w:r>
    </w:p>
    <w:p w:rsidR="00F003DA" w:rsidRPr="00CE54F1" w:rsidRDefault="00F003DA" w:rsidP="00F003DA">
      <w:pPr>
        <w:ind w:left="1428"/>
        <w:jc w:val="both"/>
      </w:pPr>
    </w:p>
    <w:p w:rsidR="00F003DA" w:rsidRPr="00CE54F1" w:rsidRDefault="00E73A26" w:rsidP="001A7D72">
      <w:pPr>
        <w:ind w:left="705" w:hanging="705"/>
        <w:jc w:val="both"/>
      </w:pPr>
      <w:r w:rsidRPr="00CE54F1">
        <w:rPr>
          <w:bCs/>
        </w:rPr>
        <w:t xml:space="preserve">13. </w:t>
      </w:r>
      <w:r w:rsidR="001A7D72" w:rsidRPr="00CE54F1">
        <w:rPr>
          <w:bCs/>
        </w:rPr>
        <w:tab/>
      </w:r>
      <w:r w:rsidR="00F003DA" w:rsidRPr="00CE54F1">
        <w:rPr>
          <w:bCs/>
          <w:u w:val="single"/>
        </w:rPr>
        <w:t>Pomiary niszczące</w:t>
      </w:r>
      <w:r w:rsidR="00F003DA" w:rsidRPr="00CE54F1">
        <w:rPr>
          <w:u w:val="single"/>
        </w:rPr>
        <w:t>.</w:t>
      </w:r>
      <w:r w:rsidR="00F003DA" w:rsidRPr="00CE54F1">
        <w:t xml:space="preserve"> Sondy cieplne nie są pomyślane do wbijania w produkty mrożone. Należy więc wykonać otwór w produkcie, w który będzie włożona. W tym celu należy użyć przyrządu do wnikania wstępnie schłodzonego, to znaczy przyrządu metalowego zbieżnego, takiego jak hak lodowy, wiertarka ręczna lub świder. Otwór powinien być o takiej średnicy, by sonda została ciasno wciśnięta, Głębokość, na jaką sonda zostanie wciśnięta, zależy od rodzaju produktu:</w:t>
      </w:r>
    </w:p>
    <w:p w:rsidR="00F003DA" w:rsidRPr="00CE54F1" w:rsidRDefault="00F003DA" w:rsidP="00F003DA">
      <w:pPr>
        <w:jc w:val="both"/>
      </w:pPr>
    </w:p>
    <w:p w:rsidR="00F003DA" w:rsidRPr="00CE54F1" w:rsidRDefault="00FF0370" w:rsidP="000F539F">
      <w:pPr>
        <w:numPr>
          <w:ilvl w:val="0"/>
          <w:numId w:val="14"/>
        </w:numPr>
        <w:tabs>
          <w:tab w:val="clear" w:pos="1068"/>
        </w:tabs>
        <w:spacing w:before="120" w:after="120"/>
        <w:ind w:left="1565" w:hanging="646"/>
        <w:jc w:val="both"/>
      </w:pPr>
      <w:r w:rsidRPr="00CE54F1">
        <w:t xml:space="preserve">Jeśli </w:t>
      </w:r>
      <w:r w:rsidR="00F003DA" w:rsidRPr="00CE54F1">
        <w:t>wymiary produktu na to pozwalają, należy wcisnąć sondę na głębokość 2,5 cm, licząc od powierzchni produktu</w:t>
      </w:r>
      <w:r w:rsidRPr="00CE54F1">
        <w:t>;</w:t>
      </w:r>
    </w:p>
    <w:p w:rsidR="00F003DA" w:rsidRPr="00CE54F1" w:rsidRDefault="00FF0370" w:rsidP="000F539F">
      <w:pPr>
        <w:numPr>
          <w:ilvl w:val="0"/>
          <w:numId w:val="14"/>
        </w:numPr>
        <w:tabs>
          <w:tab w:val="clear" w:pos="1068"/>
        </w:tabs>
        <w:spacing w:before="120" w:after="120"/>
        <w:ind w:left="1565" w:hanging="646"/>
        <w:jc w:val="both"/>
      </w:pPr>
      <w:r w:rsidRPr="00CE54F1">
        <w:t xml:space="preserve">Jeśli </w:t>
      </w:r>
      <w:r w:rsidR="00F003DA" w:rsidRPr="00CE54F1">
        <w:t>działanie wskazane powyżej nie jest możliwe z powodu rozmiaru produktu, sonda powinna być wciśnięta, licząc od powierzchni, na głębokość co najmniej trzy lub cztery razy większą niż wynosi średnica sondy</w:t>
      </w:r>
      <w:r w:rsidRPr="00CE54F1">
        <w:t>;</w:t>
      </w:r>
    </w:p>
    <w:p w:rsidR="00F003DA" w:rsidRPr="00CE54F1" w:rsidRDefault="00F003DA" w:rsidP="000F539F">
      <w:pPr>
        <w:numPr>
          <w:ilvl w:val="0"/>
          <w:numId w:val="14"/>
        </w:numPr>
        <w:tabs>
          <w:tab w:val="clear" w:pos="1068"/>
        </w:tabs>
        <w:spacing w:before="120" w:after="120"/>
        <w:ind w:left="1565" w:hanging="646"/>
        <w:jc w:val="both"/>
      </w:pPr>
      <w:r w:rsidRPr="00CE54F1">
        <w:t>Jeśli nie jest celowe l</w:t>
      </w:r>
      <w:r w:rsidR="000F539F">
        <w:t xml:space="preserve">ub praktyczne wykonanie otworu </w:t>
      </w:r>
      <w:r w:rsidRPr="00CE54F1">
        <w:t>w niektórych produktach z powodu ich rozmiaru lub składu (np. w przypadku jarzyn krojonych w kostkę), dogodnie jest określić temperaturę wewnętrzną paczki przez wciśnięcie w jej środek sondy o zbieżnym trzonie, aby zmierzyć temperaturę w zestyku z towarem.</w:t>
      </w:r>
    </w:p>
    <w:p w:rsidR="00F003DA" w:rsidRPr="00CE54F1" w:rsidRDefault="00F003DA" w:rsidP="00F003DA">
      <w:pPr>
        <w:jc w:val="both"/>
      </w:pPr>
    </w:p>
    <w:p w:rsidR="00F003DA" w:rsidRPr="00CE54F1" w:rsidRDefault="00F003DA" w:rsidP="001A7D72">
      <w:pPr>
        <w:ind w:left="708"/>
        <w:jc w:val="both"/>
      </w:pPr>
      <w:r w:rsidRPr="00CE54F1">
        <w:t>Po włożeniu sondy należy odczytać temperaturę, wtedy gdy osiągnie ona stałą wartość.</w:t>
      </w:r>
    </w:p>
    <w:p w:rsidR="00F003DA" w:rsidRPr="00CE54F1" w:rsidRDefault="00F003DA" w:rsidP="00F003DA">
      <w:pPr>
        <w:jc w:val="both"/>
      </w:pPr>
    </w:p>
    <w:p w:rsidR="00F003DA" w:rsidRPr="00CE54F1" w:rsidRDefault="00F003DA" w:rsidP="00FF0370">
      <w:pPr>
        <w:rPr>
          <w:b/>
        </w:rPr>
      </w:pPr>
      <w:r w:rsidRPr="00CE54F1">
        <w:rPr>
          <w:b/>
        </w:rPr>
        <w:t xml:space="preserve">D. </w:t>
      </w:r>
      <w:r w:rsidR="00FF0370" w:rsidRPr="00CE54F1">
        <w:rPr>
          <w:b/>
        </w:rPr>
        <w:tab/>
      </w:r>
      <w:r w:rsidR="000F539F" w:rsidRPr="00CE54F1">
        <w:rPr>
          <w:b/>
        </w:rPr>
        <w:t>OGÓLNE WARUNKI TECHNICZNE SYSTEMU POMIAROWEGO</w:t>
      </w:r>
    </w:p>
    <w:p w:rsidR="00F003DA" w:rsidRPr="00CE54F1" w:rsidRDefault="00F003DA" w:rsidP="00F003DA">
      <w:pPr>
        <w:jc w:val="both"/>
      </w:pPr>
    </w:p>
    <w:p w:rsidR="00F003DA" w:rsidRPr="00CE54F1" w:rsidRDefault="00E73A26" w:rsidP="001A7D72">
      <w:pPr>
        <w:ind w:left="705" w:hanging="705"/>
        <w:jc w:val="both"/>
      </w:pPr>
      <w:r w:rsidRPr="00CE54F1">
        <w:t xml:space="preserve">14. </w:t>
      </w:r>
      <w:r w:rsidR="001A7D72" w:rsidRPr="00CE54F1">
        <w:tab/>
      </w:r>
      <w:r w:rsidR="00F003DA" w:rsidRPr="00CE54F1">
        <w:t>System pomiarowy (sondy i odczyty) stosowany do określenia temperatury musi odpowiadać następującym warunkom technicznym:</w:t>
      </w:r>
    </w:p>
    <w:p w:rsidR="00F003DA" w:rsidRPr="00CE54F1" w:rsidRDefault="00F003DA" w:rsidP="00F003DA">
      <w:pPr>
        <w:jc w:val="both"/>
      </w:pPr>
    </w:p>
    <w:p w:rsidR="00F003DA" w:rsidRPr="00CE54F1" w:rsidRDefault="00555367" w:rsidP="000F539F">
      <w:pPr>
        <w:numPr>
          <w:ilvl w:val="0"/>
          <w:numId w:val="13"/>
        </w:numPr>
        <w:spacing w:before="120" w:after="120"/>
        <w:jc w:val="both"/>
      </w:pPr>
      <w:r w:rsidRPr="00CE54F1">
        <w:t>c</w:t>
      </w:r>
      <w:r w:rsidR="00F003DA" w:rsidRPr="00CE54F1">
        <w:t>zas odpowiedzi musi być równoważny czasowi odpowiadającemu 90% różnicy temperatur między pierwszym a ostatnim odczytem, będącymi względem siebie w odstępie trzech minut.</w:t>
      </w:r>
    </w:p>
    <w:p w:rsidR="00F003DA" w:rsidRPr="00CE54F1" w:rsidRDefault="00555367" w:rsidP="000F539F">
      <w:pPr>
        <w:numPr>
          <w:ilvl w:val="0"/>
          <w:numId w:val="13"/>
        </w:numPr>
        <w:spacing w:before="120" w:after="120"/>
        <w:jc w:val="both"/>
      </w:pPr>
      <w:r w:rsidRPr="00CE54F1">
        <w:t>s</w:t>
      </w:r>
      <w:r w:rsidR="00F003DA" w:rsidRPr="00CE54F1">
        <w:t xml:space="preserve">ystem </w:t>
      </w:r>
      <w:r w:rsidR="000F539F">
        <w:t>powinien mieć dokładność ± 0,</w:t>
      </w:r>
      <w:r w:rsidR="00013C11" w:rsidRPr="00CE54F1">
        <w:t>5</w:t>
      </w:r>
      <w:r w:rsidR="00C13D28">
        <w:t xml:space="preserve"> </w:t>
      </w:r>
      <w:r w:rsidR="00C13D28">
        <w:rPr>
          <w:vertAlign w:val="superscript"/>
        </w:rPr>
        <w:t>o</w:t>
      </w:r>
      <w:r w:rsidR="00F003DA" w:rsidRPr="00CE54F1">
        <w:t xml:space="preserve">C w zakresie pomiarów między </w:t>
      </w:r>
      <w:r w:rsidR="00ED5714" w:rsidRPr="00CE54F1">
        <w:br/>
      </w:r>
      <w:r w:rsidR="00013C11" w:rsidRPr="00CE54F1">
        <w:t>-20</w:t>
      </w:r>
      <w:r w:rsidR="00C13D28">
        <w:t xml:space="preserve"> </w:t>
      </w:r>
      <w:r w:rsidR="00C13D28">
        <w:rPr>
          <w:vertAlign w:val="superscript"/>
        </w:rPr>
        <w:t>o</w:t>
      </w:r>
      <w:r w:rsidR="00013C11" w:rsidRPr="00CE54F1">
        <w:t>C i + 30</w:t>
      </w:r>
      <w:r w:rsidR="00C13D28">
        <w:t xml:space="preserve"> </w:t>
      </w:r>
      <w:r w:rsidR="00C13D28">
        <w:rPr>
          <w:vertAlign w:val="superscript"/>
        </w:rPr>
        <w:t>o</w:t>
      </w:r>
      <w:r w:rsidR="00F003DA" w:rsidRPr="00CE54F1">
        <w:t>C</w:t>
      </w:r>
      <w:r w:rsidR="000F539F">
        <w:rPr>
          <w:rStyle w:val="Odwoanieprzypisudolnego"/>
        </w:rPr>
        <w:footnoteReference w:customMarkFollows="1" w:id="19"/>
        <w:t>1</w:t>
      </w:r>
      <w:r w:rsidR="00F003DA" w:rsidRPr="00CE54F1">
        <w:t>,</w:t>
      </w:r>
    </w:p>
    <w:p w:rsidR="00F003DA" w:rsidRPr="00CE54F1" w:rsidRDefault="00F003DA" w:rsidP="000F539F">
      <w:pPr>
        <w:numPr>
          <w:ilvl w:val="0"/>
          <w:numId w:val="13"/>
        </w:numPr>
        <w:spacing w:before="120" w:after="120"/>
        <w:jc w:val="both"/>
      </w:pPr>
      <w:r w:rsidRPr="00CE54F1">
        <w:t xml:space="preserve">dokładność pomiaru nie powinna </w:t>
      </w:r>
      <w:r w:rsidR="00013C11" w:rsidRPr="00CE54F1">
        <w:t>zmieniać się bardziej niż o 0,3</w:t>
      </w:r>
      <w:r w:rsidR="00C13D28">
        <w:t xml:space="preserve"> </w:t>
      </w:r>
      <w:r w:rsidR="00C13D28">
        <w:rPr>
          <w:vertAlign w:val="superscript"/>
        </w:rPr>
        <w:t>o</w:t>
      </w:r>
      <w:r w:rsidRPr="00CE54F1">
        <w:t xml:space="preserve">C podczas realizacji w zakresie temperatury otoczenia zawartej między –20 </w:t>
      </w:r>
      <w:r w:rsidR="00C13D28">
        <w:rPr>
          <w:vertAlign w:val="superscript"/>
        </w:rPr>
        <w:t>o</w:t>
      </w:r>
      <w:r w:rsidR="00013C11" w:rsidRPr="00CE54F1">
        <w:t>C i +30</w:t>
      </w:r>
      <w:r w:rsidR="00C13D28">
        <w:t xml:space="preserve"> </w:t>
      </w:r>
      <w:r w:rsidR="00C13D28">
        <w:rPr>
          <w:vertAlign w:val="superscript"/>
        </w:rPr>
        <w:t>o</w:t>
      </w:r>
      <w:r w:rsidRPr="00CE54F1">
        <w:t>C</w:t>
      </w:r>
      <w:r w:rsidR="000F539F" w:rsidRPr="000F539F">
        <w:rPr>
          <w:vertAlign w:val="superscript"/>
        </w:rPr>
        <w:t>1</w:t>
      </w:r>
      <w:r w:rsidRPr="00CE54F1">
        <w:t>,</w:t>
      </w:r>
    </w:p>
    <w:p w:rsidR="00F003DA" w:rsidRPr="00CE54F1" w:rsidRDefault="00F003DA" w:rsidP="000F539F">
      <w:pPr>
        <w:numPr>
          <w:ilvl w:val="0"/>
          <w:numId w:val="13"/>
        </w:numPr>
        <w:spacing w:before="120" w:after="120"/>
        <w:jc w:val="both"/>
      </w:pPr>
      <w:r w:rsidRPr="00CE54F1">
        <w:t>zdolność rozdzielcz</w:t>
      </w:r>
      <w:r w:rsidR="00013C11" w:rsidRPr="00CE54F1">
        <w:t>a przyrządu powinna wynosić 0,1</w:t>
      </w:r>
      <w:r w:rsidR="00C13D28">
        <w:t xml:space="preserve"> </w:t>
      </w:r>
      <w:r w:rsidR="00C13D28">
        <w:rPr>
          <w:vertAlign w:val="superscript"/>
        </w:rPr>
        <w:t>o</w:t>
      </w:r>
      <w:r w:rsidRPr="00CE54F1">
        <w:t xml:space="preserve">C </w:t>
      </w:r>
    </w:p>
    <w:p w:rsidR="00F003DA" w:rsidRPr="00CE54F1" w:rsidRDefault="00F003DA" w:rsidP="000F539F">
      <w:pPr>
        <w:numPr>
          <w:ilvl w:val="0"/>
          <w:numId w:val="13"/>
        </w:numPr>
        <w:spacing w:before="120" w:after="120"/>
        <w:jc w:val="both"/>
      </w:pPr>
      <w:r w:rsidRPr="00CE54F1">
        <w:t>dokładność systemu musi być sprawdzona w stałych odstępach czasu,</w:t>
      </w:r>
    </w:p>
    <w:p w:rsidR="00F003DA" w:rsidRPr="00CE54F1" w:rsidRDefault="00F003DA" w:rsidP="000F539F">
      <w:pPr>
        <w:numPr>
          <w:ilvl w:val="0"/>
          <w:numId w:val="13"/>
        </w:numPr>
        <w:spacing w:before="120" w:after="120"/>
        <w:jc w:val="both"/>
      </w:pPr>
      <w:r w:rsidRPr="00CE54F1">
        <w:t>system musi być zaopatrzony w ważne zaświadczenie skalowania pochodzące z upoważnionej instytucji,</w:t>
      </w:r>
    </w:p>
    <w:p w:rsidR="00F003DA" w:rsidRPr="00CE54F1" w:rsidRDefault="00F003DA" w:rsidP="000F539F">
      <w:pPr>
        <w:numPr>
          <w:ilvl w:val="0"/>
          <w:numId w:val="13"/>
        </w:numPr>
        <w:spacing w:before="120" w:after="120"/>
        <w:jc w:val="both"/>
      </w:pPr>
      <w:r w:rsidRPr="00CE54F1">
        <w:t>elementy elektryczne systemu muszą być chronione przeciw skraplaniu spowodowanemu wilgotnością,</w:t>
      </w:r>
    </w:p>
    <w:p w:rsidR="00F003DA" w:rsidRPr="00CE54F1" w:rsidRDefault="00F003DA" w:rsidP="000F539F">
      <w:pPr>
        <w:numPr>
          <w:ilvl w:val="0"/>
          <w:numId w:val="13"/>
        </w:numPr>
        <w:spacing w:before="120" w:after="120"/>
        <w:jc w:val="both"/>
      </w:pPr>
      <w:r w:rsidRPr="00CE54F1">
        <w:t>system musi być wytrzymały i odporny na uderzenia.</w:t>
      </w:r>
    </w:p>
    <w:p w:rsidR="00F003DA" w:rsidRPr="00CE54F1" w:rsidRDefault="00F003DA" w:rsidP="00F003DA">
      <w:pPr>
        <w:jc w:val="both"/>
      </w:pPr>
    </w:p>
    <w:p w:rsidR="00F003DA" w:rsidRPr="00CE54F1" w:rsidRDefault="00F003DA" w:rsidP="00F003DA">
      <w:pPr>
        <w:jc w:val="both"/>
      </w:pPr>
    </w:p>
    <w:p w:rsidR="00F003DA" w:rsidRPr="00CE54F1" w:rsidRDefault="00ED5714" w:rsidP="00FF0370">
      <w:pPr>
        <w:rPr>
          <w:b/>
        </w:rPr>
      </w:pPr>
      <w:r w:rsidRPr="00CE54F1">
        <w:rPr>
          <w:b/>
        </w:rPr>
        <w:t>E.</w:t>
      </w:r>
      <w:r w:rsidRPr="00CE54F1">
        <w:rPr>
          <w:b/>
        </w:rPr>
        <w:tab/>
      </w:r>
      <w:r w:rsidR="000F539F" w:rsidRPr="00CE54F1">
        <w:rPr>
          <w:b/>
        </w:rPr>
        <w:t>DOPUSZCZALNE TOLERANCJE DLA POMIARY TEMPERATURY</w:t>
      </w:r>
    </w:p>
    <w:p w:rsidR="00D92651" w:rsidRPr="00CE54F1" w:rsidRDefault="00D92651" w:rsidP="00D92651"/>
    <w:p w:rsidR="00F003DA" w:rsidRPr="00CE54F1" w:rsidRDefault="00E73A26" w:rsidP="00E73A26">
      <w:pPr>
        <w:jc w:val="both"/>
      </w:pPr>
      <w:r w:rsidRPr="00CE54F1">
        <w:t xml:space="preserve">15. </w:t>
      </w:r>
      <w:r w:rsidR="001A7D72" w:rsidRPr="00CE54F1">
        <w:tab/>
      </w:r>
      <w:r w:rsidR="00F003DA" w:rsidRPr="00CE54F1">
        <w:t>Pewne tolerancje muszą być stosowane dla interpretacji pomiarów temperatury:</w:t>
      </w:r>
    </w:p>
    <w:p w:rsidR="00F003DA" w:rsidRPr="00CE54F1" w:rsidRDefault="00F003DA" w:rsidP="000F539F">
      <w:pPr>
        <w:numPr>
          <w:ilvl w:val="1"/>
          <w:numId w:val="15"/>
        </w:numPr>
        <w:spacing w:before="120" w:after="120"/>
        <w:ind w:hanging="731"/>
        <w:jc w:val="both"/>
      </w:pPr>
      <w:r w:rsidRPr="00CE54F1">
        <w:rPr>
          <w:b/>
          <w:bCs/>
        </w:rPr>
        <w:t>działania</w:t>
      </w:r>
      <w:r w:rsidRPr="00CE54F1">
        <w:t xml:space="preserve"> – w przypadku produktów mrożonych i </w:t>
      </w:r>
      <w:r w:rsidR="001D63D3">
        <w:t>szybko</w:t>
      </w:r>
      <w:r w:rsidRPr="00CE54F1">
        <w:t xml:space="preserve"> mrożonych krótki wzrost temperatury, mogący dojść do 3 </w:t>
      </w:r>
      <w:r w:rsidR="00C13D28">
        <w:rPr>
          <w:vertAlign w:val="superscript"/>
        </w:rPr>
        <w:t>o</w:t>
      </w:r>
      <w:r w:rsidRPr="00CE54F1">
        <w:t>C, jest dozwolony dla temperatury na powierzchni produktów, co jest dopuszczalne według sformułowań załącznika 2,</w:t>
      </w:r>
    </w:p>
    <w:p w:rsidR="00F003DA" w:rsidRPr="00CE54F1" w:rsidRDefault="00F003DA" w:rsidP="000F539F">
      <w:pPr>
        <w:numPr>
          <w:ilvl w:val="1"/>
          <w:numId w:val="15"/>
        </w:numPr>
        <w:spacing w:before="120" w:after="120"/>
        <w:ind w:hanging="731"/>
        <w:jc w:val="both"/>
      </w:pPr>
      <w:r w:rsidRPr="00CE54F1">
        <w:rPr>
          <w:b/>
          <w:bCs/>
        </w:rPr>
        <w:t>metodologia</w:t>
      </w:r>
      <w:r w:rsidRPr="00CE54F1">
        <w:t xml:space="preserve"> – pomiar nieniszczący może wykazać odchylenia co najwyżej </w:t>
      </w:r>
      <w:r w:rsidR="00C13D28">
        <w:br/>
      </w:r>
      <w:r w:rsidRPr="00CE54F1">
        <w:t xml:space="preserve">2 </w:t>
      </w:r>
      <w:r w:rsidR="00C13D28">
        <w:rPr>
          <w:vertAlign w:val="superscript"/>
        </w:rPr>
        <w:t>o</w:t>
      </w:r>
      <w:r w:rsidRPr="00CE54F1">
        <w:t>C między temperaturą zmierzoną a prawdziwą temperaturą produktu, uwzględniając w szczególności grubość opakowania. Ta tolerancja nie odnosi się do pomiarów niszczących.</w:t>
      </w:r>
    </w:p>
    <w:p w:rsidR="00F003DA" w:rsidRPr="00CE54F1" w:rsidRDefault="00F003DA" w:rsidP="00F003DA"/>
    <w:p w:rsidR="00F003DA" w:rsidRPr="007A632A" w:rsidRDefault="00157F85" w:rsidP="002D5233">
      <w:pPr>
        <w:pStyle w:val="Nagwek1"/>
        <w:rPr>
          <w:u w:val="single"/>
        </w:rPr>
      </w:pPr>
      <w:r w:rsidRPr="007A632A">
        <w:rPr>
          <w:u w:val="single"/>
        </w:rPr>
        <w:br w:type="page"/>
      </w:r>
      <w:bookmarkStart w:id="43" w:name="_Toc373769804"/>
      <w:r w:rsidR="00F003DA" w:rsidRPr="007A632A">
        <w:rPr>
          <w:u w:val="single"/>
        </w:rPr>
        <w:t>Załącznik 3</w:t>
      </w:r>
      <w:bookmarkEnd w:id="43"/>
    </w:p>
    <w:p w:rsidR="00F003DA" w:rsidRPr="00CE54F1" w:rsidRDefault="00F003DA" w:rsidP="002D5233">
      <w:pPr>
        <w:pStyle w:val="Nagwek1"/>
        <w:sectPr w:rsidR="00F003DA" w:rsidRPr="00CE54F1" w:rsidSect="00E317F6">
          <w:footnotePr>
            <w:numRestart w:val="eachSect"/>
          </w:footnotePr>
          <w:type w:val="continuous"/>
          <w:pgSz w:w="11906" w:h="16838"/>
          <w:pgMar w:top="1417" w:right="1417" w:bottom="1417" w:left="1417" w:header="708" w:footer="708" w:gutter="0"/>
          <w:cols w:space="708"/>
          <w:docGrid w:linePitch="360"/>
        </w:sectPr>
      </w:pPr>
    </w:p>
    <w:p w:rsidR="00F003DA" w:rsidRPr="00CE54F1" w:rsidRDefault="00F003DA" w:rsidP="002D5233">
      <w:pPr>
        <w:pStyle w:val="Nagwek1"/>
        <w:rPr>
          <w:sz w:val="24"/>
        </w:rPr>
      </w:pPr>
      <w:bookmarkStart w:id="44" w:name="_Toc373769805"/>
      <w:r w:rsidRPr="00CE54F1">
        <w:rPr>
          <w:sz w:val="24"/>
        </w:rPr>
        <w:t>WYBÓR ŚRODKÓW TRANSPORTU I WARUNKÓW TEMPERATU</w:t>
      </w:r>
      <w:r w:rsidR="00025EB3">
        <w:rPr>
          <w:sz w:val="24"/>
        </w:rPr>
        <w:t xml:space="preserve">ROWYCH DO PRZEWOZU SCHŁODZONEJ </w:t>
      </w:r>
      <w:r w:rsidRPr="00CE54F1">
        <w:rPr>
          <w:sz w:val="24"/>
        </w:rPr>
        <w:t>ŻYWNOŚCI</w:t>
      </w:r>
      <w:bookmarkEnd w:id="44"/>
    </w:p>
    <w:p w:rsidR="00F003DA" w:rsidRPr="00CE54F1" w:rsidRDefault="00F003DA" w:rsidP="00F003DA">
      <w:pPr>
        <w:jc w:val="center"/>
      </w:pPr>
    </w:p>
    <w:p w:rsidR="00F003DA" w:rsidRPr="00CE54F1" w:rsidRDefault="00F003DA" w:rsidP="008709F9">
      <w:pPr>
        <w:pStyle w:val="Tekstpodstawowy"/>
        <w:ind w:left="705" w:hanging="705"/>
      </w:pPr>
      <w:r w:rsidRPr="00CE54F1">
        <w:t xml:space="preserve">1. </w:t>
      </w:r>
      <w:r w:rsidR="008709F9" w:rsidRPr="00CE54F1">
        <w:tab/>
      </w:r>
      <w:r w:rsidRPr="00CE54F1">
        <w:t xml:space="preserve">Do przewozu następujących schłodzonych </w:t>
      </w:r>
      <w:r w:rsidR="00312F34">
        <w:t>artykułów</w:t>
      </w:r>
      <w:r w:rsidR="00312F34" w:rsidRPr="00CE54F1">
        <w:t xml:space="preserve"> </w:t>
      </w:r>
      <w:r w:rsidR="00312F34">
        <w:t>żywnościowych</w:t>
      </w:r>
      <w:r w:rsidR="00312F34" w:rsidRPr="00CE54F1">
        <w:t xml:space="preserve"> </w:t>
      </w:r>
      <w:r w:rsidRPr="00CE54F1">
        <w:t xml:space="preserve">środki transportu mają być zastosowane w taki sposób aby w trakcie transportu najwyższa temperatura w każdym punkcie ładunku nie przewyższała podanej poniżej temperatury. Jeżeli jednak dokonuje się kontroli temperatury produktów spożywczych to należy to wykonać według procedury określonej w dodatku 2 do załącznika 2 niniejszej umowy.  </w:t>
      </w:r>
    </w:p>
    <w:p w:rsidR="00F003DA" w:rsidRPr="00CE54F1" w:rsidRDefault="00F003DA" w:rsidP="00F003DA">
      <w:pPr>
        <w:pStyle w:val="Tekstpodstawowy"/>
      </w:pPr>
    </w:p>
    <w:p w:rsidR="00F003DA" w:rsidRPr="00CE54F1" w:rsidRDefault="00F003DA" w:rsidP="008709F9">
      <w:pPr>
        <w:pStyle w:val="Tekstpodstawowy"/>
        <w:ind w:left="705" w:hanging="705"/>
      </w:pPr>
      <w:r w:rsidRPr="00CE54F1">
        <w:t xml:space="preserve">2. </w:t>
      </w:r>
      <w:r w:rsidR="008709F9" w:rsidRPr="00CE54F1">
        <w:tab/>
      </w:r>
      <w:r w:rsidRPr="00CE54F1">
        <w:t xml:space="preserve">Zgodnie z niniejszymi postanowieniami temperatura środków spożywczych w każdym z punktów ładunku nie może przekroczyć w trakcie załadunku i rozładunku temperatury podanej poniżej. </w:t>
      </w:r>
    </w:p>
    <w:p w:rsidR="00F003DA" w:rsidRPr="00CE54F1" w:rsidRDefault="00F003DA" w:rsidP="00F003DA">
      <w:pPr>
        <w:pStyle w:val="Tekstpodstawowy"/>
      </w:pPr>
    </w:p>
    <w:p w:rsidR="00F003DA" w:rsidRPr="00CE54F1" w:rsidRDefault="00F003DA" w:rsidP="008709F9">
      <w:pPr>
        <w:pStyle w:val="Tekstpodstawowy"/>
        <w:ind w:left="705" w:hanging="705"/>
      </w:pPr>
      <w:r w:rsidRPr="00CE54F1">
        <w:t xml:space="preserve">3. </w:t>
      </w:r>
      <w:r w:rsidR="008709F9" w:rsidRPr="00CE54F1">
        <w:tab/>
      </w:r>
      <w:r w:rsidRPr="00CE54F1">
        <w:t xml:space="preserve">Jeżeli zachodzi konieczność otwarcia środka transportu np. w celu przeprowadzenia inspekcji jest niezbędne upewnienie się, że produkty spożywcze nie są wystawione na procedury lub warunki niezgodne z określonymi w niniejszym załączniku i </w:t>
      </w:r>
      <w:r w:rsidR="00013C11" w:rsidRPr="00CE54F1">
        <w:t>te</w:t>
      </w:r>
      <w:r w:rsidRPr="00CE54F1">
        <w:t xml:space="preserve"> określon</w:t>
      </w:r>
      <w:r w:rsidR="00013C11" w:rsidRPr="00CE54F1">
        <w:t>e</w:t>
      </w:r>
      <w:r w:rsidRPr="00CE54F1">
        <w:t xml:space="preserve"> w Międzynarodowej Konwencji o Harmonizacji Granicznych Kontroli Towarów.</w:t>
      </w:r>
    </w:p>
    <w:p w:rsidR="00F003DA" w:rsidRPr="00CE54F1" w:rsidRDefault="00F003DA" w:rsidP="00F003DA">
      <w:pPr>
        <w:pStyle w:val="Tekstpodstawowy"/>
      </w:pPr>
    </w:p>
    <w:p w:rsidR="00F003DA" w:rsidRPr="00CE54F1" w:rsidRDefault="00F003DA" w:rsidP="008709F9">
      <w:pPr>
        <w:pStyle w:val="Tekstpodstawowy"/>
        <w:ind w:left="705" w:hanging="705"/>
      </w:pPr>
      <w:r w:rsidRPr="00CE54F1">
        <w:t xml:space="preserve">4. </w:t>
      </w:r>
      <w:r w:rsidR="008709F9" w:rsidRPr="00CE54F1">
        <w:tab/>
      </w:r>
      <w:r w:rsidRPr="00CE54F1">
        <w:t>Sterowanie temperaturą środków spożywczych wymienionych w niniejszym załączniku ma być takie aby w żadnym miejscu nie dochodziło do zamarzania ładunku.</w:t>
      </w:r>
    </w:p>
    <w:p w:rsidR="00F003DA" w:rsidRDefault="00F003D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Default="009E763A" w:rsidP="00F003DA">
      <w:pPr>
        <w:pStyle w:val="Tekstpodstawowy"/>
      </w:pPr>
    </w:p>
    <w:p w:rsidR="009E763A" w:rsidRPr="00CE54F1" w:rsidRDefault="009E763A" w:rsidP="00F003DA">
      <w:pPr>
        <w:pStyle w:val="Tekstpodstawowy"/>
      </w:pPr>
    </w:p>
    <w:tbl>
      <w:tblPr>
        <w:tblStyle w:val="Tabela-Siatka"/>
        <w:tblW w:w="9464" w:type="dxa"/>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13"/>
        <w:gridCol w:w="2522"/>
      </w:tblGrid>
      <w:tr w:rsidR="0088681D" w:rsidTr="0088681D">
        <w:tc>
          <w:tcPr>
            <w:tcW w:w="6629" w:type="dxa"/>
            <w:tcBorders>
              <w:top w:val="nil"/>
              <w:bottom w:val="single" w:sz="18" w:space="0" w:color="auto"/>
            </w:tcBorders>
          </w:tcPr>
          <w:p w:rsidR="0088681D" w:rsidRDefault="0088681D" w:rsidP="00F003DA">
            <w:pPr>
              <w:jc w:val="both"/>
            </w:pPr>
          </w:p>
        </w:tc>
        <w:tc>
          <w:tcPr>
            <w:tcW w:w="313" w:type="dxa"/>
            <w:tcBorders>
              <w:top w:val="nil"/>
              <w:bottom w:val="single" w:sz="18" w:space="0" w:color="auto"/>
            </w:tcBorders>
          </w:tcPr>
          <w:p w:rsidR="0088681D" w:rsidRPr="001A7C2A" w:rsidRDefault="0088681D" w:rsidP="00F003DA">
            <w:pPr>
              <w:jc w:val="both"/>
              <w:rPr>
                <w:i/>
                <w:sz w:val="18"/>
                <w:szCs w:val="18"/>
              </w:rPr>
            </w:pPr>
          </w:p>
        </w:tc>
        <w:tc>
          <w:tcPr>
            <w:tcW w:w="2522" w:type="dxa"/>
            <w:tcBorders>
              <w:top w:val="nil"/>
              <w:bottom w:val="single" w:sz="18" w:space="0" w:color="auto"/>
            </w:tcBorders>
          </w:tcPr>
          <w:p w:rsidR="0088681D" w:rsidRPr="001A7C2A" w:rsidRDefault="0088681D" w:rsidP="00F003DA">
            <w:pPr>
              <w:jc w:val="both"/>
              <w:rPr>
                <w:i/>
                <w:sz w:val="18"/>
                <w:szCs w:val="18"/>
              </w:rPr>
            </w:pPr>
            <w:r w:rsidRPr="001A7C2A">
              <w:rPr>
                <w:i/>
                <w:sz w:val="18"/>
                <w:szCs w:val="18"/>
              </w:rPr>
              <w:t>Temperatura maksymalna</w:t>
            </w:r>
          </w:p>
        </w:tc>
      </w:tr>
      <w:tr w:rsidR="0088681D" w:rsidTr="0088681D">
        <w:tc>
          <w:tcPr>
            <w:tcW w:w="6629" w:type="dxa"/>
            <w:tcBorders>
              <w:top w:val="single" w:sz="18" w:space="0" w:color="auto"/>
            </w:tcBorders>
          </w:tcPr>
          <w:p w:rsidR="0088681D" w:rsidRDefault="0088681D" w:rsidP="001A7C2A">
            <w:pPr>
              <w:pStyle w:val="Akapitzlist"/>
              <w:numPr>
                <w:ilvl w:val="0"/>
                <w:numId w:val="26"/>
              </w:numPr>
              <w:ind w:left="426" w:hanging="426"/>
              <w:jc w:val="both"/>
            </w:pPr>
            <w:r>
              <w:t>Surowe mleko</w:t>
            </w:r>
            <w:r>
              <w:rPr>
                <w:rStyle w:val="Odwoanieprzypisudolnego"/>
              </w:rPr>
              <w:footnoteReference w:customMarkFollows="1" w:id="20"/>
              <w:t>1</w:t>
            </w:r>
          </w:p>
          <w:p w:rsidR="0088681D" w:rsidRDefault="0088681D" w:rsidP="001A7C2A">
            <w:pPr>
              <w:ind w:left="426" w:hanging="426"/>
              <w:jc w:val="both"/>
            </w:pPr>
          </w:p>
        </w:tc>
        <w:tc>
          <w:tcPr>
            <w:tcW w:w="313" w:type="dxa"/>
            <w:tcBorders>
              <w:top w:val="single" w:sz="18" w:space="0" w:color="auto"/>
            </w:tcBorders>
          </w:tcPr>
          <w:p w:rsidR="0088681D" w:rsidRDefault="0088681D" w:rsidP="001A7C2A">
            <w:pPr>
              <w:jc w:val="both"/>
            </w:pPr>
          </w:p>
        </w:tc>
        <w:tc>
          <w:tcPr>
            <w:tcW w:w="2522" w:type="dxa"/>
            <w:tcBorders>
              <w:top w:val="single" w:sz="18" w:space="0" w:color="auto"/>
            </w:tcBorders>
          </w:tcPr>
          <w:p w:rsidR="0088681D" w:rsidRDefault="0088681D" w:rsidP="001A7C2A">
            <w:pPr>
              <w:jc w:val="both"/>
            </w:pPr>
            <w:r>
              <w:t>+ 6</w:t>
            </w:r>
            <w:r w:rsidR="00C13D28">
              <w:t xml:space="preserve"> </w:t>
            </w:r>
            <w:r w:rsidRPr="001A7C2A">
              <w:rPr>
                <w:vertAlign w:val="superscript"/>
              </w:rPr>
              <w:t>o</w:t>
            </w:r>
            <w:r>
              <w:t>C</w:t>
            </w:r>
          </w:p>
          <w:p w:rsidR="0088681D" w:rsidRDefault="0088681D" w:rsidP="001A7C2A">
            <w:pPr>
              <w:jc w:val="both"/>
            </w:pPr>
          </w:p>
        </w:tc>
      </w:tr>
      <w:tr w:rsidR="0088681D" w:rsidTr="0088681D">
        <w:tc>
          <w:tcPr>
            <w:tcW w:w="6629" w:type="dxa"/>
          </w:tcPr>
          <w:p w:rsidR="0088681D" w:rsidRDefault="0088681D" w:rsidP="001A7C2A">
            <w:pPr>
              <w:pStyle w:val="Akapitzlist"/>
              <w:numPr>
                <w:ilvl w:val="0"/>
                <w:numId w:val="26"/>
              </w:numPr>
              <w:ind w:left="426" w:hanging="426"/>
              <w:jc w:val="both"/>
            </w:pPr>
            <w:r>
              <w:t>Mięso czerwone</w:t>
            </w:r>
            <w:r>
              <w:rPr>
                <w:rStyle w:val="Odwoanieprzypisudolnego"/>
              </w:rPr>
              <w:footnoteReference w:customMarkFollows="1" w:id="21"/>
              <w:t>2</w:t>
            </w:r>
            <w:r w:rsidR="001D23E5">
              <w:t xml:space="preserve"> </w:t>
            </w:r>
            <w:r>
              <w:t>i duża dziczyzna (inna niż czerwone podroby)</w:t>
            </w:r>
          </w:p>
          <w:p w:rsidR="0088681D" w:rsidRDefault="0088681D" w:rsidP="001A7C2A">
            <w:pPr>
              <w:pStyle w:val="Akapitzlist"/>
              <w:ind w:left="426"/>
              <w:jc w:val="both"/>
            </w:pPr>
          </w:p>
        </w:tc>
        <w:tc>
          <w:tcPr>
            <w:tcW w:w="313" w:type="dxa"/>
          </w:tcPr>
          <w:p w:rsidR="0088681D" w:rsidRDefault="0088681D" w:rsidP="00F003DA">
            <w:pPr>
              <w:jc w:val="both"/>
            </w:pPr>
          </w:p>
        </w:tc>
        <w:tc>
          <w:tcPr>
            <w:tcW w:w="2522" w:type="dxa"/>
          </w:tcPr>
          <w:p w:rsidR="0088681D" w:rsidRDefault="0088681D" w:rsidP="00F003DA">
            <w:pPr>
              <w:jc w:val="both"/>
            </w:pPr>
            <w:r>
              <w:t>+ 7</w:t>
            </w:r>
            <w:r w:rsidR="00C13D28">
              <w:t xml:space="preserve"> </w:t>
            </w:r>
            <w:r w:rsidRPr="001A7C2A">
              <w:rPr>
                <w:vertAlign w:val="superscript"/>
              </w:rPr>
              <w:t>o</w:t>
            </w:r>
            <w:r>
              <w:t>C</w:t>
            </w:r>
          </w:p>
        </w:tc>
      </w:tr>
      <w:tr w:rsidR="0088681D" w:rsidTr="0088681D">
        <w:tc>
          <w:tcPr>
            <w:tcW w:w="6629" w:type="dxa"/>
          </w:tcPr>
          <w:p w:rsidR="0088681D" w:rsidRDefault="0088681D" w:rsidP="001A7C2A">
            <w:pPr>
              <w:pStyle w:val="Akapitzlist"/>
              <w:numPr>
                <w:ilvl w:val="0"/>
                <w:numId w:val="26"/>
              </w:numPr>
              <w:ind w:left="426" w:hanging="426"/>
              <w:jc w:val="both"/>
            </w:pPr>
            <w:r>
              <w:t>Produkty mięsne,</w:t>
            </w:r>
            <w:r>
              <w:rPr>
                <w:rStyle w:val="Odwoanieprzypisudolnego"/>
              </w:rPr>
              <w:footnoteReference w:customMarkFollows="1" w:id="22"/>
              <w:t>3</w:t>
            </w:r>
            <w:r w:rsidRPr="001A7C2A">
              <w:t xml:space="preserve"> mleko pasteryzowane, masło, świeży nabiał  (jogu</w:t>
            </w:r>
            <w:r>
              <w:t>rt, kefir, śmietana i świeży ser</w:t>
            </w:r>
            <w:r>
              <w:rPr>
                <w:rStyle w:val="Odwoanieprzypisudolnego"/>
              </w:rPr>
              <w:footnoteReference w:customMarkFollows="1" w:id="23"/>
              <w:t>4</w:t>
            </w:r>
            <w:r w:rsidRPr="001A7C2A">
              <w:t>), gotowe do spożycia gotowane produkty spożywcze (mięso, ryby, jarzyny)</w:t>
            </w:r>
            <w:r>
              <w:t>,</w:t>
            </w:r>
            <w:r w:rsidRPr="001A7C2A">
              <w:t xml:space="preserve"> gotowe do spożycia przyrządzone sur</w:t>
            </w:r>
            <w:r>
              <w:t>owe warzywa i produkty warzywne</w:t>
            </w:r>
            <w:r>
              <w:rPr>
                <w:rStyle w:val="Odwoanieprzypisudolnego"/>
              </w:rPr>
              <w:footnoteReference w:customMarkFollows="1" w:id="24"/>
              <w:t>5</w:t>
            </w:r>
            <w:r w:rsidRPr="001A7C2A">
              <w:t>, skoncentrowany sok owocowy i produktu rybne</w:t>
            </w:r>
            <w:r w:rsidRPr="00E033A9">
              <w:rPr>
                <w:vertAlign w:val="superscript"/>
              </w:rPr>
              <w:t>3</w:t>
            </w:r>
            <w:r w:rsidRPr="001A7C2A">
              <w:t xml:space="preserve"> nie wymienione poniżej  </w:t>
            </w:r>
          </w:p>
          <w:p w:rsidR="0088681D" w:rsidRDefault="0088681D" w:rsidP="001A7C2A">
            <w:pPr>
              <w:pStyle w:val="Akapitzlist"/>
              <w:ind w:left="426"/>
              <w:jc w:val="both"/>
            </w:pPr>
          </w:p>
        </w:tc>
        <w:tc>
          <w:tcPr>
            <w:tcW w:w="313" w:type="dxa"/>
          </w:tcPr>
          <w:p w:rsidR="0088681D" w:rsidRPr="001A7C2A" w:rsidRDefault="0088681D" w:rsidP="00F003DA">
            <w:pPr>
              <w:jc w:val="both"/>
            </w:pPr>
          </w:p>
        </w:tc>
        <w:tc>
          <w:tcPr>
            <w:tcW w:w="2522" w:type="dxa"/>
          </w:tcPr>
          <w:p w:rsidR="0088681D" w:rsidRDefault="0088681D" w:rsidP="00F003DA">
            <w:pPr>
              <w:jc w:val="both"/>
            </w:pPr>
            <w:r w:rsidRPr="001A7C2A">
              <w:t>W temperaturze + 6</w:t>
            </w:r>
            <w:r w:rsidR="00C13D28">
              <w:t xml:space="preserve"> </w:t>
            </w:r>
            <w:r w:rsidRPr="0088681D">
              <w:rPr>
                <w:vertAlign w:val="superscript"/>
              </w:rPr>
              <w:t>o</w:t>
            </w:r>
            <w:r w:rsidRPr="001A7C2A">
              <w:t xml:space="preserve">C lub w temperaturze wskazanej na </w:t>
            </w:r>
            <w:r w:rsidRPr="0088681D">
              <w:t xml:space="preserve">etykiecie </w:t>
            </w:r>
            <w:r w:rsidRPr="001A7C2A">
              <w:t>i/lub dokumentacji transportowej</w:t>
            </w:r>
          </w:p>
        </w:tc>
      </w:tr>
      <w:tr w:rsidR="0088681D" w:rsidTr="0088681D">
        <w:tc>
          <w:tcPr>
            <w:tcW w:w="6629" w:type="dxa"/>
          </w:tcPr>
          <w:p w:rsidR="0088681D" w:rsidRPr="001A7C2A" w:rsidRDefault="0088681D" w:rsidP="001A7C2A">
            <w:pPr>
              <w:pStyle w:val="Akapitzlist"/>
              <w:numPr>
                <w:ilvl w:val="0"/>
                <w:numId w:val="26"/>
              </w:numPr>
              <w:ind w:left="426" w:hanging="426"/>
              <w:jc w:val="both"/>
            </w:pPr>
            <w:r w:rsidRPr="001A7C2A">
              <w:t>Dziczyzna (inne niż dziczyzna duża), drób</w:t>
            </w:r>
            <w:r w:rsidRPr="00E033A9">
              <w:rPr>
                <w:vertAlign w:val="superscript"/>
              </w:rPr>
              <w:t>2</w:t>
            </w:r>
            <w:r>
              <w:t xml:space="preserve"> i</w:t>
            </w:r>
            <w:r w:rsidRPr="001A7C2A">
              <w:t xml:space="preserve"> króliki</w:t>
            </w:r>
          </w:p>
        </w:tc>
        <w:tc>
          <w:tcPr>
            <w:tcW w:w="313" w:type="dxa"/>
          </w:tcPr>
          <w:p w:rsidR="0088681D" w:rsidRDefault="0088681D" w:rsidP="001A7C2A">
            <w:pPr>
              <w:jc w:val="both"/>
            </w:pPr>
          </w:p>
        </w:tc>
        <w:tc>
          <w:tcPr>
            <w:tcW w:w="2522" w:type="dxa"/>
          </w:tcPr>
          <w:p w:rsidR="0088681D" w:rsidRDefault="0088681D" w:rsidP="001A7C2A">
            <w:pPr>
              <w:jc w:val="both"/>
            </w:pPr>
            <w:r>
              <w:t>+ 4</w:t>
            </w:r>
            <w:r w:rsidR="00C13D28">
              <w:t xml:space="preserve"> </w:t>
            </w:r>
            <w:r w:rsidRPr="001A7C2A">
              <w:rPr>
                <w:vertAlign w:val="superscript"/>
              </w:rPr>
              <w:t>o</w:t>
            </w:r>
            <w:r>
              <w:t>C</w:t>
            </w:r>
          </w:p>
          <w:p w:rsidR="0088681D" w:rsidRDefault="0088681D" w:rsidP="001A7C2A">
            <w:pPr>
              <w:jc w:val="both"/>
            </w:pPr>
          </w:p>
        </w:tc>
      </w:tr>
      <w:tr w:rsidR="0088681D" w:rsidTr="0088681D">
        <w:tc>
          <w:tcPr>
            <w:tcW w:w="6629" w:type="dxa"/>
          </w:tcPr>
          <w:p w:rsidR="0088681D" w:rsidRDefault="0088681D" w:rsidP="001A7C2A">
            <w:pPr>
              <w:pStyle w:val="Akapitzlist"/>
              <w:numPr>
                <w:ilvl w:val="0"/>
                <w:numId w:val="26"/>
              </w:numPr>
              <w:ind w:left="426" w:hanging="426"/>
              <w:jc w:val="both"/>
            </w:pPr>
            <w:r w:rsidRPr="001A7C2A">
              <w:t>Czerwone podroby</w:t>
            </w:r>
            <w:r w:rsidRPr="00E033A9">
              <w:rPr>
                <w:vertAlign w:val="superscript"/>
              </w:rPr>
              <w:t>2</w:t>
            </w:r>
          </w:p>
          <w:p w:rsidR="0088681D" w:rsidRDefault="0088681D" w:rsidP="001A7C2A">
            <w:pPr>
              <w:pStyle w:val="Akapitzlist"/>
              <w:ind w:left="426"/>
              <w:jc w:val="both"/>
            </w:pPr>
          </w:p>
        </w:tc>
        <w:tc>
          <w:tcPr>
            <w:tcW w:w="313" w:type="dxa"/>
          </w:tcPr>
          <w:p w:rsidR="0088681D" w:rsidRDefault="0088681D" w:rsidP="00F003DA">
            <w:pPr>
              <w:jc w:val="both"/>
            </w:pPr>
          </w:p>
        </w:tc>
        <w:tc>
          <w:tcPr>
            <w:tcW w:w="2522" w:type="dxa"/>
          </w:tcPr>
          <w:p w:rsidR="0088681D" w:rsidRDefault="0088681D" w:rsidP="00F003DA">
            <w:pPr>
              <w:jc w:val="both"/>
            </w:pPr>
            <w:r>
              <w:t>+ 3</w:t>
            </w:r>
            <w:r w:rsidR="00C13D28">
              <w:t xml:space="preserve"> </w:t>
            </w:r>
            <w:r w:rsidRPr="001A7C2A">
              <w:rPr>
                <w:vertAlign w:val="superscript"/>
              </w:rPr>
              <w:t>o</w:t>
            </w:r>
            <w:r>
              <w:t>C</w:t>
            </w:r>
          </w:p>
        </w:tc>
      </w:tr>
      <w:tr w:rsidR="0088681D" w:rsidTr="0088681D">
        <w:tc>
          <w:tcPr>
            <w:tcW w:w="6629" w:type="dxa"/>
          </w:tcPr>
          <w:p w:rsidR="0088681D" w:rsidRDefault="0088681D" w:rsidP="001A7C2A">
            <w:pPr>
              <w:pStyle w:val="Akapitzlist"/>
              <w:numPr>
                <w:ilvl w:val="0"/>
                <w:numId w:val="26"/>
              </w:numPr>
              <w:ind w:left="426" w:hanging="426"/>
              <w:jc w:val="both"/>
            </w:pPr>
            <w:r w:rsidRPr="001A7C2A">
              <w:t>Mięso mielone</w:t>
            </w:r>
            <w:r w:rsidRPr="00E033A9">
              <w:rPr>
                <w:vertAlign w:val="superscript"/>
              </w:rPr>
              <w:t>2</w:t>
            </w:r>
          </w:p>
        </w:tc>
        <w:tc>
          <w:tcPr>
            <w:tcW w:w="313" w:type="dxa"/>
          </w:tcPr>
          <w:p w:rsidR="0088681D" w:rsidRPr="001A7C2A" w:rsidRDefault="0088681D" w:rsidP="0088681D">
            <w:pPr>
              <w:jc w:val="both"/>
            </w:pPr>
          </w:p>
        </w:tc>
        <w:tc>
          <w:tcPr>
            <w:tcW w:w="2522" w:type="dxa"/>
          </w:tcPr>
          <w:p w:rsidR="0088681D" w:rsidRDefault="0088681D" w:rsidP="0088681D">
            <w:pPr>
              <w:jc w:val="both"/>
            </w:pPr>
            <w:r w:rsidRPr="001A7C2A">
              <w:t>W temperaturze + 2</w:t>
            </w:r>
            <w:r w:rsidR="00C13D28">
              <w:t xml:space="preserve"> </w:t>
            </w:r>
            <w:r w:rsidRPr="0088681D">
              <w:rPr>
                <w:vertAlign w:val="superscript"/>
              </w:rPr>
              <w:t>o</w:t>
            </w:r>
            <w:r w:rsidRPr="001A7C2A">
              <w:t xml:space="preserve">C lub w temperaturze wskazanej na </w:t>
            </w:r>
            <w:r>
              <w:t>etykiecie</w:t>
            </w:r>
            <w:r w:rsidRPr="001A7C2A">
              <w:t xml:space="preserve"> i/lub dokumentacji transportowej</w:t>
            </w:r>
          </w:p>
          <w:p w:rsidR="0088681D" w:rsidRDefault="0088681D" w:rsidP="0088681D">
            <w:pPr>
              <w:jc w:val="both"/>
            </w:pPr>
          </w:p>
        </w:tc>
      </w:tr>
      <w:tr w:rsidR="0088681D" w:rsidTr="0088681D">
        <w:tc>
          <w:tcPr>
            <w:tcW w:w="6629" w:type="dxa"/>
          </w:tcPr>
          <w:p w:rsidR="0088681D" w:rsidRDefault="0088681D" w:rsidP="001A7C2A">
            <w:pPr>
              <w:pStyle w:val="Akapitzlist"/>
              <w:numPr>
                <w:ilvl w:val="0"/>
                <w:numId w:val="26"/>
              </w:numPr>
              <w:ind w:left="426" w:hanging="426"/>
              <w:jc w:val="both"/>
            </w:pPr>
            <w:r w:rsidRPr="001A7C2A">
              <w:t>Ryby nieprzetworzone, mięczaki i skorupiaki</w:t>
            </w:r>
            <w:r>
              <w:rPr>
                <w:rStyle w:val="Odwoanieprzypisudolnego"/>
              </w:rPr>
              <w:footnoteReference w:customMarkFollows="1" w:id="25"/>
              <w:t>6</w:t>
            </w:r>
          </w:p>
        </w:tc>
        <w:tc>
          <w:tcPr>
            <w:tcW w:w="313" w:type="dxa"/>
          </w:tcPr>
          <w:p w:rsidR="0088681D" w:rsidRPr="001A7C2A" w:rsidRDefault="0088681D" w:rsidP="00F003DA">
            <w:pPr>
              <w:jc w:val="both"/>
            </w:pPr>
          </w:p>
        </w:tc>
        <w:tc>
          <w:tcPr>
            <w:tcW w:w="2522" w:type="dxa"/>
          </w:tcPr>
          <w:p w:rsidR="0088681D" w:rsidRDefault="0088681D" w:rsidP="00F003DA">
            <w:pPr>
              <w:jc w:val="both"/>
            </w:pPr>
            <w:r w:rsidRPr="001A7C2A">
              <w:t>Na topniejącym lodzie lub w temperaturze topniejącego lodu</w:t>
            </w:r>
          </w:p>
        </w:tc>
      </w:tr>
    </w:tbl>
    <w:p w:rsidR="00F003DA" w:rsidRDefault="00F003DA" w:rsidP="009E763A">
      <w:pPr>
        <w:jc w:val="both"/>
      </w:pPr>
    </w:p>
    <w:p w:rsidR="00F003DA" w:rsidRDefault="00F003DA" w:rsidP="00F003DA"/>
    <w:p w:rsidR="00F003DA" w:rsidRDefault="00F003DA" w:rsidP="00F003DA"/>
    <w:p w:rsidR="00F003DA" w:rsidRDefault="00F003DA" w:rsidP="00F003DA"/>
    <w:p w:rsidR="00F003DA" w:rsidRDefault="00F003DA" w:rsidP="00F003DA"/>
    <w:p w:rsidR="00F003DA" w:rsidRDefault="00F003DA" w:rsidP="00F003DA"/>
    <w:p w:rsidR="00F003DA" w:rsidRDefault="00F003DA" w:rsidP="00F003DA"/>
    <w:p w:rsidR="00F003DA" w:rsidRDefault="00F003DA" w:rsidP="00F003DA"/>
    <w:p w:rsidR="00F003DA" w:rsidRDefault="00F003DA">
      <w:pPr>
        <w:pStyle w:val="Tekstpodstawowy2"/>
        <w:jc w:val="both"/>
        <w:rPr>
          <w:b w:val="0"/>
          <w:bCs w:val="0"/>
          <w:sz w:val="24"/>
        </w:rPr>
      </w:pPr>
    </w:p>
    <w:sectPr w:rsidR="00F003DA" w:rsidSect="00E317F6">
      <w:footnotePr>
        <w:numRestart w:val="eachSect"/>
      </w:footnotePr>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76A" w:rsidRDefault="0082776A" w:rsidP="003C6513">
      <w:r>
        <w:separator/>
      </w:r>
    </w:p>
  </w:endnote>
  <w:endnote w:type="continuationSeparator" w:id="0">
    <w:p w:rsidR="0082776A" w:rsidRDefault="0082776A" w:rsidP="003C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mbria Math">
    <w:panose1 w:val="02040503050406030204"/>
    <w:charset w:val="EE"/>
    <w:family w:val="roman"/>
    <w:pitch w:val="variable"/>
    <w:sig w:usb0="E00002FF" w:usb1="420024FF" w:usb2="00000000" w:usb3="00000000" w:csb0="0000019F" w:csb1="00000000"/>
  </w:font>
  <w:font w:name="TimesNewRomanPS-ItalicMT">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25" w:rsidRDefault="00F77B25">
    <w:pPr>
      <w:pStyle w:val="Stopka"/>
      <w:jc w:val="center"/>
    </w:pPr>
    <w:r>
      <w:fldChar w:fldCharType="begin"/>
    </w:r>
    <w:r>
      <w:instrText xml:space="preserve"> PAGE   \* MERGEFORMAT </w:instrText>
    </w:r>
    <w:r>
      <w:fldChar w:fldCharType="separate"/>
    </w:r>
    <w:r w:rsidR="00A95963">
      <w:rPr>
        <w:noProof/>
      </w:rPr>
      <w:t>i</w:t>
    </w:r>
    <w:r>
      <w:rPr>
        <w:noProof/>
      </w:rPr>
      <w:fldChar w:fldCharType="end"/>
    </w:r>
  </w:p>
  <w:p w:rsidR="00F77B25" w:rsidRDefault="00F77B2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25" w:rsidRDefault="00F77B2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F77B25" w:rsidRDefault="00F77B25">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7B25" w:rsidRDefault="00F77B25">
    <w:pPr>
      <w:pStyle w:val="Stopka"/>
      <w:ind w:right="360"/>
      <w:jc w:val="center"/>
    </w:pPr>
    <w:r>
      <w:rPr>
        <w:rStyle w:val="Numerstrony"/>
      </w:rPr>
      <w:fldChar w:fldCharType="begin"/>
    </w:r>
    <w:r>
      <w:rPr>
        <w:rStyle w:val="Numerstrony"/>
      </w:rPr>
      <w:instrText xml:space="preserve"> PAGE </w:instrText>
    </w:r>
    <w:r>
      <w:rPr>
        <w:rStyle w:val="Numerstrony"/>
      </w:rPr>
      <w:fldChar w:fldCharType="separate"/>
    </w:r>
    <w:r w:rsidR="00A95963">
      <w:rPr>
        <w:rStyle w:val="Numerstrony"/>
        <w:noProof/>
      </w:rPr>
      <w:t>17</w:t>
    </w:r>
    <w:r>
      <w:rPr>
        <w:rStyle w:val="Numerstrony"/>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4485"/>
      <w:docPartObj>
        <w:docPartGallery w:val="Page Numbers (Bottom of Page)"/>
        <w:docPartUnique/>
      </w:docPartObj>
    </w:sdtPr>
    <w:sdtEndPr/>
    <w:sdtContent>
      <w:p w:rsidR="00F77B25" w:rsidRDefault="00F77B25">
        <w:pPr>
          <w:pStyle w:val="Stopka"/>
          <w:jc w:val="center"/>
        </w:pPr>
        <w:r>
          <w:fldChar w:fldCharType="begin"/>
        </w:r>
        <w:r>
          <w:instrText xml:space="preserve"> PAGE   \* MERGEFORMAT </w:instrText>
        </w:r>
        <w:r>
          <w:fldChar w:fldCharType="separate"/>
        </w:r>
        <w:r w:rsidR="00A95963">
          <w:rPr>
            <w:noProof/>
          </w:rPr>
          <w:t>118</w:t>
        </w:r>
        <w:r>
          <w:rPr>
            <w:noProof/>
          </w:rPr>
          <w:fldChar w:fldCharType="end"/>
        </w:r>
      </w:p>
    </w:sdtContent>
  </w:sdt>
  <w:p w:rsidR="00F77B25" w:rsidRDefault="00F77B25">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76A" w:rsidRDefault="0082776A" w:rsidP="003C6513">
      <w:r>
        <w:separator/>
      </w:r>
    </w:p>
  </w:footnote>
  <w:footnote w:type="continuationSeparator" w:id="0">
    <w:p w:rsidR="0082776A" w:rsidRDefault="0082776A" w:rsidP="003C6513">
      <w:r>
        <w:continuationSeparator/>
      </w:r>
    </w:p>
  </w:footnote>
  <w:footnote w:id="1">
    <w:p w:rsidR="00F77B25" w:rsidRDefault="00F77B25" w:rsidP="00D50A1D">
      <w:pPr>
        <w:pStyle w:val="Tekstprzypisudolnego"/>
      </w:pPr>
      <w:r>
        <w:rPr>
          <w:rStyle w:val="Odwoanieprzypisudolnego"/>
        </w:rPr>
        <w:footnoteRef/>
      </w:r>
      <w:r>
        <w:t xml:space="preserve"> Wagony, samochody ciężarowe, przyczepy, naczepy, kontenery i inne podobne środki transportu.</w:t>
      </w:r>
    </w:p>
  </w:footnote>
  <w:footnote w:id="2">
    <w:p w:rsidR="00F77B25" w:rsidRDefault="00F77B25" w:rsidP="00D50A1D">
      <w:pPr>
        <w:pStyle w:val="Tekstprzypisudolnego"/>
      </w:pPr>
      <w:r>
        <w:rPr>
          <w:rStyle w:val="Odwoanieprzypisudolnego"/>
        </w:rPr>
        <w:footnoteRef/>
      </w:r>
      <w:r>
        <w:t xml:space="preserve"> Gdy jest mowa o środkach transportu – cysternach – oznaczenie „nadwozie” w niniejszym określeniu oznacza samą cysternę.</w:t>
      </w:r>
    </w:p>
    <w:p w:rsidR="00F77B25" w:rsidRDefault="00F77B25" w:rsidP="00B80E8A">
      <w:pPr>
        <w:pStyle w:val="Tekstprzypisudolnego"/>
      </w:pPr>
      <w:r>
        <w:t>* Sztywne w tym przypadku odnosi się do nieelastycznych ciągłych bądź nieciągłych powierzchni na przykład pełne ściany bądź drzwi roletowe.</w:t>
      </w:r>
    </w:p>
    <w:p w:rsidR="00F77B25" w:rsidRDefault="00F77B25" w:rsidP="00D50A1D">
      <w:pPr>
        <w:pStyle w:val="Tekstprzypisudolnego"/>
      </w:pPr>
    </w:p>
  </w:footnote>
  <w:footnote w:id="3">
    <w:p w:rsidR="00F77B25" w:rsidRDefault="00F77B25">
      <w:pPr>
        <w:pStyle w:val="Tekstprzypisudolnego"/>
      </w:pPr>
      <w:r>
        <w:rPr>
          <w:rStyle w:val="Odwoanieprzypisudolnego"/>
        </w:rPr>
        <w:footnoteRef/>
      </w:r>
      <w:r>
        <w:t xml:space="preserve"> Wymagania te mają zastosowanie tylko do nowych tablic. Od dnia wejścia w życie tego wymogu obowiązuje trzymiesięczny okres przejściowy.</w:t>
      </w:r>
    </w:p>
  </w:footnote>
  <w:footnote w:id="4">
    <w:p w:rsidR="00F77B25" w:rsidRDefault="00F77B25" w:rsidP="007849DC">
      <w:pPr>
        <w:pStyle w:val="Tekstprzypisudolnego"/>
        <w:jc w:val="both"/>
      </w:pPr>
      <w:r>
        <w:rPr>
          <w:rStyle w:val="Odwoanieprzypisudolnego"/>
        </w:rPr>
        <w:footnoteRef/>
      </w:r>
      <w:r>
        <w:t xml:space="preserve"> </w:t>
      </w:r>
      <w:r>
        <w:rPr>
          <w:rStyle w:val="hps"/>
        </w:rPr>
        <w:t>Niniejsze</w:t>
      </w:r>
      <w:r>
        <w:t xml:space="preserve"> </w:t>
      </w:r>
      <w:r>
        <w:rPr>
          <w:rStyle w:val="hps"/>
        </w:rPr>
        <w:t>przepisy dotyczące</w:t>
      </w:r>
      <w:r>
        <w:t xml:space="preserve"> </w:t>
      </w:r>
      <w:r>
        <w:rPr>
          <w:rStyle w:val="hps"/>
        </w:rPr>
        <w:t>niewielkich</w:t>
      </w:r>
      <w:r>
        <w:t xml:space="preserve"> </w:t>
      </w:r>
      <w:r>
        <w:rPr>
          <w:rStyle w:val="hps"/>
        </w:rPr>
        <w:t>i ograniczonych</w:t>
      </w:r>
      <w:r>
        <w:t xml:space="preserve"> </w:t>
      </w:r>
      <w:r>
        <w:rPr>
          <w:rStyle w:val="hps"/>
        </w:rPr>
        <w:t>zmian</w:t>
      </w:r>
      <w:r>
        <w:t xml:space="preserve"> </w:t>
      </w:r>
      <w:r>
        <w:rPr>
          <w:rStyle w:val="hps"/>
        </w:rPr>
        <w:t>stosuje się do środka transportu wyprodukowanych</w:t>
      </w:r>
      <w:r>
        <w:t xml:space="preserve"> </w:t>
      </w:r>
      <w:r>
        <w:rPr>
          <w:rStyle w:val="hps"/>
        </w:rPr>
        <w:t>po ich wejściu</w:t>
      </w:r>
      <w:r>
        <w:t xml:space="preserve"> </w:t>
      </w:r>
      <w:r>
        <w:rPr>
          <w:rStyle w:val="hps"/>
        </w:rPr>
        <w:t>w życie</w:t>
      </w:r>
      <w:r>
        <w:t xml:space="preserve"> </w:t>
      </w:r>
      <w:r>
        <w:rPr>
          <w:rStyle w:val="hps"/>
        </w:rPr>
        <w:t>(30 września 2015</w:t>
      </w:r>
      <w:r>
        <w:t>).</w:t>
      </w:r>
    </w:p>
  </w:footnote>
  <w:footnote w:id="5">
    <w:p w:rsidR="00F77B25" w:rsidRDefault="00F77B25" w:rsidP="00212A11">
      <w:pPr>
        <w:jc w:val="both"/>
      </w:pPr>
      <w:r>
        <w:rPr>
          <w:rStyle w:val="Odwoanieprzypisudolnego"/>
        </w:rPr>
        <w:t>5</w:t>
      </w:r>
      <w:r>
        <w:t xml:space="preserve"> Odpowiednie dane liczbowe znajdują się w „ATP Handbook” dostępnym pod poniższym linkiem: </w:t>
      </w:r>
      <w:r w:rsidRPr="00003016">
        <w:t xml:space="preserve">http://www.unece.org/trans/main/wp11/atp_handbook.html </w:t>
      </w:r>
    </w:p>
    <w:p w:rsidR="00F77B25" w:rsidRDefault="00F77B25">
      <w:pPr>
        <w:pStyle w:val="Tekstprzypisudolnego"/>
      </w:pPr>
    </w:p>
  </w:footnote>
  <w:footnote w:id="6">
    <w:p w:rsidR="00F77B25" w:rsidRDefault="00F77B25">
      <w:pPr>
        <w:pStyle w:val="Tekstprzypisudolnego"/>
      </w:pPr>
      <w:r>
        <w:rPr>
          <w:rStyle w:val="Odwoanieprzypisudolnego"/>
        </w:rPr>
        <w:t>6</w:t>
      </w:r>
      <w:r>
        <w:t xml:space="preserve"> Aby zapobiec zamarzaniu.</w:t>
      </w:r>
    </w:p>
  </w:footnote>
  <w:footnote w:id="7">
    <w:p w:rsidR="00F77B25" w:rsidRDefault="00F77B25" w:rsidP="00672345">
      <w:pPr>
        <w:pStyle w:val="Tekstprzypisudolnego"/>
      </w:pPr>
      <w:r>
        <w:rPr>
          <w:rStyle w:val="Odwoanieprzypisudolnego"/>
        </w:rPr>
        <w:footnoteRef/>
      </w:r>
      <w:r w:rsidRPr="001A112A">
        <w:rPr>
          <w:i/>
        </w:rPr>
        <w:t>Niepotrzebne skreślić</w:t>
      </w:r>
    </w:p>
  </w:footnote>
  <w:footnote w:id="8">
    <w:p w:rsidR="00F77B25" w:rsidRDefault="00F77B25" w:rsidP="00672345">
      <w:pPr>
        <w:pStyle w:val="Tekstprzypisudolnego"/>
      </w:pPr>
      <w:r>
        <w:rPr>
          <w:rStyle w:val="Odwoanieprzypisudolnego"/>
        </w:rPr>
        <w:footnoteRef/>
      </w:r>
      <w:r>
        <w:t xml:space="preserve"> Niepotrzebne skreślić</w:t>
      </w:r>
    </w:p>
  </w:footnote>
  <w:footnote w:id="9">
    <w:p w:rsidR="00F77B25" w:rsidRDefault="00F77B25" w:rsidP="00672345">
      <w:pPr>
        <w:pStyle w:val="Tekstprzypisudolnego"/>
      </w:pPr>
      <w:r>
        <w:rPr>
          <w:rStyle w:val="Odwoanieprzypisudolnego"/>
        </w:rPr>
        <w:footnoteRef/>
      </w:r>
      <w:r>
        <w:t>Niepotrzebne skreślić</w:t>
      </w:r>
    </w:p>
  </w:footnote>
  <w:footnote w:id="10">
    <w:p w:rsidR="00F77B25" w:rsidRDefault="00F77B25">
      <w:pPr>
        <w:pStyle w:val="Tekstprzypisudolnego"/>
      </w:pPr>
      <w:r>
        <w:rPr>
          <w:rStyle w:val="Odwoanieprzypisudolnego"/>
        </w:rPr>
        <w:footnoteRef/>
      </w:r>
      <w:r>
        <w:t xml:space="preserve"> Skreślić o ile nie dotyczy</w:t>
      </w:r>
    </w:p>
  </w:footnote>
  <w:footnote w:id="11">
    <w:p w:rsidR="00F77B25" w:rsidRDefault="00F77B25">
      <w:pPr>
        <w:pStyle w:val="Tekstprzypisudolnego"/>
      </w:pPr>
      <w:r>
        <w:rPr>
          <w:rStyle w:val="Odwoanieprzypisudolnego"/>
        </w:rPr>
        <w:t>a)</w:t>
      </w:r>
      <w:r>
        <w:t xml:space="preserve"> Jeśli istnieje</w:t>
      </w:r>
    </w:p>
  </w:footnote>
  <w:footnote w:id="12">
    <w:p w:rsidR="00F77B25" w:rsidRDefault="00F77B25">
      <w:pPr>
        <w:pStyle w:val="Tekstprzypisudolnego"/>
      </w:pPr>
      <w:r>
        <w:rPr>
          <w:rStyle w:val="Odwoanieprzypisudolnego"/>
        </w:rPr>
        <w:footnoteRef/>
      </w:r>
      <w:r>
        <w:t>Skreślić o ile nie dotyczy.</w:t>
      </w:r>
    </w:p>
  </w:footnote>
  <w:footnote w:id="13">
    <w:p w:rsidR="00F77B25" w:rsidRDefault="00F77B25">
      <w:pPr>
        <w:pStyle w:val="Tekstprzypisudolnego"/>
      </w:pPr>
      <w:r w:rsidRPr="00042668">
        <w:rPr>
          <w:vertAlign w:val="superscript"/>
        </w:rPr>
        <w:t>2</w:t>
      </w:r>
      <w:r>
        <w:t xml:space="preserve"> </w:t>
      </w:r>
      <w:r w:rsidRPr="003110A0">
        <w:t>Dla nowych środków transportu zwiększyć o 35%</w:t>
      </w:r>
    </w:p>
  </w:footnote>
  <w:footnote w:id="14">
    <w:p w:rsidR="00F77B25" w:rsidRDefault="00F77B25">
      <w:pPr>
        <w:pStyle w:val="Tekstprzypisudolnego"/>
      </w:pPr>
      <w:r>
        <w:rPr>
          <w:rStyle w:val="Odwoanieprzypisudolnego"/>
        </w:rPr>
        <w:t>a)</w:t>
      </w:r>
      <w:r>
        <w:t xml:space="preserve"> Jeśli istnieje</w:t>
      </w:r>
    </w:p>
  </w:footnote>
  <w:footnote w:id="15">
    <w:p w:rsidR="00F77B25" w:rsidRDefault="00F77B25">
      <w:pPr>
        <w:pStyle w:val="Tekstprzypisudolnego"/>
      </w:pPr>
      <w:r>
        <w:rPr>
          <w:rStyle w:val="Odwoanieprzypisudolnego"/>
        </w:rPr>
        <w:t>a)</w:t>
      </w:r>
      <w:r>
        <w:t xml:space="preserve"> Jeśli istnieje. </w:t>
      </w:r>
    </w:p>
  </w:footnote>
  <w:footnote w:id="16">
    <w:p w:rsidR="00F77B25" w:rsidRDefault="00F77B25">
      <w:pPr>
        <w:pStyle w:val="Tekstprzypisudolnego"/>
      </w:pPr>
      <w:r>
        <w:rPr>
          <w:rStyle w:val="Odwoanieprzypisudolnego"/>
        </w:rPr>
        <w:t>a)</w:t>
      </w:r>
      <w:r>
        <w:t xml:space="preserve"> </w:t>
      </w:r>
      <w:r w:rsidRPr="00F62BBF">
        <w:rPr>
          <w:i/>
        </w:rPr>
        <w:t>Jeśli istnieje</w:t>
      </w:r>
    </w:p>
  </w:footnote>
  <w:footnote w:id="17">
    <w:p w:rsidR="00F77B25" w:rsidRDefault="00F77B25">
      <w:pPr>
        <w:pStyle w:val="Tekstprzypisudolnego"/>
      </w:pPr>
      <w:r>
        <w:rPr>
          <w:rStyle w:val="Odwoanieprzypisudolnego"/>
        </w:rPr>
        <w:t>a)</w:t>
      </w:r>
      <w:r>
        <w:t xml:space="preserve"> </w:t>
      </w:r>
      <w:r w:rsidRPr="00A37E84">
        <w:t>Jeśli istnieje</w:t>
      </w:r>
    </w:p>
  </w:footnote>
  <w:footnote w:id="18">
    <w:p w:rsidR="00F77B25" w:rsidRDefault="00F77B25">
      <w:pPr>
        <w:pStyle w:val="Tekstprzypisudolnego"/>
      </w:pPr>
      <w:r>
        <w:rPr>
          <w:rStyle w:val="Odwoanieprzypisudolnego"/>
        </w:rPr>
        <w:t>1</w:t>
      </w:r>
      <w:r>
        <w:t xml:space="preserve"> </w:t>
      </w:r>
      <w:r w:rsidRPr="00CE54F1">
        <w:rPr>
          <w:sz w:val="16"/>
          <w:szCs w:val="16"/>
        </w:rPr>
        <w:t xml:space="preserve">Dla wymienionych </w:t>
      </w:r>
      <w:r>
        <w:rPr>
          <w:sz w:val="16"/>
          <w:szCs w:val="16"/>
        </w:rPr>
        <w:t>artykułów</w:t>
      </w:r>
      <w:r w:rsidRPr="00CE54F1">
        <w:rPr>
          <w:sz w:val="16"/>
          <w:szCs w:val="16"/>
        </w:rPr>
        <w:t xml:space="preserve"> żywnościowych głęboko mrożonych i mrożonych, które są przeznaczone do natychmiastowej obróbki po przybyciu na miejsce, można dopuścić powolny przyrost ich temperatury podczas przewozu, aby przybyły na miejsce mając temperaturę nie wyższą od żądanej przez nadawcę i wskazanej w umowie o przewozie. Temperatura ta nie może przekraczać najwyższej temperatury dopuszczalnej dla danego produktu żywnościowego w stanie chłodzonym, wymienionej w załączniku 3. Dokument przewozowy musi wymieniać nazwę </w:t>
      </w:r>
      <w:r>
        <w:rPr>
          <w:sz w:val="16"/>
          <w:szCs w:val="16"/>
        </w:rPr>
        <w:t>artykułów</w:t>
      </w:r>
      <w:r w:rsidRPr="00CE54F1">
        <w:rPr>
          <w:sz w:val="16"/>
          <w:szCs w:val="16"/>
        </w:rPr>
        <w:t xml:space="preserve"> żywnościowych, jeśli są one głęboko mrożone lub mrożone, i fakt że są one przeznaczone do natychmiastowej dalszej obróbki po przebyciu na miejsce. Przewóz musi być dokonany taborem zatwierdzonym przez ATP, bez stosowania urządzenia cieplnego dla zwiększenia temperatury </w:t>
      </w:r>
      <w:r>
        <w:rPr>
          <w:sz w:val="16"/>
          <w:szCs w:val="16"/>
        </w:rPr>
        <w:t>artykułów</w:t>
      </w:r>
      <w:r w:rsidRPr="00CE54F1">
        <w:rPr>
          <w:sz w:val="16"/>
          <w:szCs w:val="16"/>
        </w:rPr>
        <w:t>.</w:t>
      </w:r>
    </w:p>
  </w:footnote>
  <w:footnote w:id="19">
    <w:p w:rsidR="00F77B25" w:rsidRDefault="00F77B25">
      <w:pPr>
        <w:pStyle w:val="Tekstprzypisudolnego"/>
      </w:pPr>
      <w:r>
        <w:rPr>
          <w:rStyle w:val="Odwoanieprzypisudolnego"/>
        </w:rPr>
        <w:t>1</w:t>
      </w:r>
      <w:r>
        <w:t xml:space="preserve"> </w:t>
      </w:r>
      <w:r w:rsidRPr="000F539F">
        <w:t>Dalsze postępowanie zostanie określone.</w:t>
      </w:r>
    </w:p>
  </w:footnote>
  <w:footnote w:id="20">
    <w:p w:rsidR="00F77B25" w:rsidRDefault="00F77B25" w:rsidP="00E033A9">
      <w:pPr>
        <w:pStyle w:val="Tekstprzypisudolnego"/>
        <w:ind w:left="142" w:hanging="142"/>
      </w:pPr>
      <w:r>
        <w:rPr>
          <w:rStyle w:val="Odwoanieprzypisudolnego"/>
        </w:rPr>
        <w:t>1</w:t>
      </w:r>
      <w:r>
        <w:t xml:space="preserve"> </w:t>
      </w:r>
      <w:r w:rsidRPr="003767D6">
        <w:rPr>
          <w:sz w:val="18"/>
          <w:szCs w:val="18"/>
        </w:rPr>
        <w:t>Gdy mleko jest odbierane z gospodarstwa rolnego w celu bezpośredniej obróbki</w:t>
      </w:r>
      <w:r>
        <w:rPr>
          <w:sz w:val="18"/>
          <w:szCs w:val="18"/>
        </w:rPr>
        <w:t>,</w:t>
      </w:r>
      <w:r w:rsidRPr="003767D6">
        <w:rPr>
          <w:sz w:val="18"/>
          <w:szCs w:val="18"/>
        </w:rPr>
        <w:t xml:space="preserve"> temperatura może się podn</w:t>
      </w:r>
      <w:r>
        <w:rPr>
          <w:sz w:val="18"/>
          <w:szCs w:val="18"/>
        </w:rPr>
        <w:t>ieść podczas transportu do + 10</w:t>
      </w:r>
      <w:r w:rsidRPr="003767D6">
        <w:rPr>
          <w:sz w:val="18"/>
          <w:szCs w:val="18"/>
          <w:vertAlign w:val="superscript"/>
        </w:rPr>
        <w:t>o</w:t>
      </w:r>
      <w:r w:rsidRPr="003767D6">
        <w:rPr>
          <w:sz w:val="18"/>
          <w:szCs w:val="18"/>
        </w:rPr>
        <w:t>C.</w:t>
      </w:r>
    </w:p>
  </w:footnote>
  <w:footnote w:id="21">
    <w:p w:rsidR="00F77B25" w:rsidRPr="009E763A" w:rsidRDefault="00F77B25">
      <w:pPr>
        <w:pStyle w:val="Tekstprzypisudolnego"/>
        <w:rPr>
          <w:sz w:val="18"/>
          <w:szCs w:val="18"/>
        </w:rPr>
      </w:pPr>
      <w:r>
        <w:rPr>
          <w:rStyle w:val="Odwoanieprzypisudolnego"/>
        </w:rPr>
        <w:t>2</w:t>
      </w:r>
      <w:r>
        <w:t xml:space="preserve"> </w:t>
      </w:r>
      <w:r w:rsidRPr="009E763A">
        <w:rPr>
          <w:sz w:val="18"/>
          <w:szCs w:val="18"/>
        </w:rPr>
        <w:t>W każdej postaci.</w:t>
      </w:r>
    </w:p>
  </w:footnote>
  <w:footnote w:id="22">
    <w:p w:rsidR="00F77B25" w:rsidRDefault="00F77B25">
      <w:pPr>
        <w:pStyle w:val="Tekstprzypisudolnego"/>
      </w:pPr>
      <w:r w:rsidRPr="009E763A">
        <w:rPr>
          <w:sz w:val="18"/>
          <w:szCs w:val="18"/>
          <w:vertAlign w:val="superscript"/>
        </w:rPr>
        <w:t>3</w:t>
      </w:r>
      <w:r w:rsidRPr="009E763A">
        <w:rPr>
          <w:sz w:val="18"/>
          <w:szCs w:val="18"/>
        </w:rPr>
        <w:t xml:space="preserve"> Z wyjątkiem produktów w pełni przetworzonych przez solenie, wędzenie, suszenie lub sterylizację</w:t>
      </w:r>
      <w:r>
        <w:rPr>
          <w:sz w:val="18"/>
          <w:szCs w:val="18"/>
        </w:rPr>
        <w:t>.</w:t>
      </w:r>
    </w:p>
  </w:footnote>
  <w:footnote w:id="23">
    <w:p w:rsidR="00F77B25" w:rsidRDefault="00F77B25" w:rsidP="00E033A9">
      <w:pPr>
        <w:pStyle w:val="Tekstprzypisudolnego"/>
        <w:ind w:left="142" w:hanging="142"/>
      </w:pPr>
      <w:r>
        <w:rPr>
          <w:rStyle w:val="Odwoanieprzypisudolnego"/>
        </w:rPr>
        <w:t>4</w:t>
      </w:r>
      <w:r w:rsidRPr="009E763A">
        <w:rPr>
          <w:sz w:val="18"/>
          <w:szCs w:val="18"/>
        </w:rPr>
        <w:t xml:space="preserve"> </w:t>
      </w:r>
      <w:r>
        <w:rPr>
          <w:sz w:val="18"/>
          <w:szCs w:val="18"/>
        </w:rPr>
        <w:t>″</w:t>
      </w:r>
      <w:r w:rsidRPr="009E763A">
        <w:rPr>
          <w:sz w:val="18"/>
          <w:szCs w:val="18"/>
        </w:rPr>
        <w:t>Świeży ser</w:t>
      </w:r>
      <w:r>
        <w:rPr>
          <w:sz w:val="18"/>
          <w:szCs w:val="18"/>
        </w:rPr>
        <w:t>″</w:t>
      </w:r>
      <w:r w:rsidRPr="009E763A">
        <w:rPr>
          <w:sz w:val="18"/>
          <w:szCs w:val="18"/>
        </w:rPr>
        <w:t xml:space="preserve"> oznacza ser niedojrzewający (niedojrzały)  gotowy do konsumpcji w krótkim okresie po wyprodukowaniu, który ma ograniczony okres przydatności do spożycia.</w:t>
      </w:r>
    </w:p>
  </w:footnote>
  <w:footnote w:id="24">
    <w:p w:rsidR="00F77B25" w:rsidRDefault="00F77B25" w:rsidP="00E033A9">
      <w:pPr>
        <w:pStyle w:val="Tekstprzypisudolnego"/>
        <w:ind w:left="142" w:hanging="142"/>
      </w:pPr>
      <w:r>
        <w:rPr>
          <w:rStyle w:val="Odwoanieprzypisudolnego"/>
        </w:rPr>
        <w:t>5</w:t>
      </w:r>
      <w:r>
        <w:t xml:space="preserve"> </w:t>
      </w:r>
      <w:r w:rsidRPr="009E763A">
        <w:rPr>
          <w:sz w:val="18"/>
          <w:szCs w:val="18"/>
        </w:rPr>
        <w:t xml:space="preserve">Surowe warzywa rozdrobnione, krojone na plastry lub w inny sposób </w:t>
      </w:r>
      <w:r w:rsidRPr="00E033A9">
        <w:rPr>
          <w:sz w:val="18"/>
          <w:szCs w:val="18"/>
        </w:rPr>
        <w:t>zmniejszone</w:t>
      </w:r>
      <w:r>
        <w:rPr>
          <w:sz w:val="18"/>
          <w:szCs w:val="18"/>
        </w:rPr>
        <w:t>,</w:t>
      </w:r>
      <w:r w:rsidRPr="00C67989">
        <w:rPr>
          <w:b/>
          <w:sz w:val="18"/>
          <w:szCs w:val="18"/>
        </w:rPr>
        <w:t xml:space="preserve"> </w:t>
      </w:r>
      <w:r w:rsidRPr="009E763A">
        <w:rPr>
          <w:sz w:val="18"/>
          <w:szCs w:val="18"/>
        </w:rPr>
        <w:t>ale z wyłączeniem tych, które były tylko myte, obierane lub przecinane na pół.</w:t>
      </w:r>
    </w:p>
  </w:footnote>
  <w:footnote w:id="25">
    <w:p w:rsidR="00F77B25" w:rsidRDefault="00F77B25">
      <w:pPr>
        <w:pStyle w:val="Tekstprzypisudolnego"/>
      </w:pPr>
      <w:r>
        <w:rPr>
          <w:rStyle w:val="Odwoanieprzypisudolnego"/>
        </w:rPr>
        <w:t>6</w:t>
      </w:r>
      <w:r>
        <w:t xml:space="preserve"> </w:t>
      </w:r>
      <w:r w:rsidRPr="003767D6">
        <w:rPr>
          <w:sz w:val="18"/>
          <w:szCs w:val="18"/>
        </w:rPr>
        <w:t>Z wyjątkiem żywych ryb, żywych mięczaków i żywych skorupiaków.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5776"/>
    <w:multiLevelType w:val="hybridMultilevel"/>
    <w:tmpl w:val="F54C24A0"/>
    <w:lvl w:ilvl="0" w:tplc="E3E8E84A">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 w15:restartNumberingAfterBreak="0">
    <w:nsid w:val="062A38AE"/>
    <w:multiLevelType w:val="hybridMultilevel"/>
    <w:tmpl w:val="7AA68FAE"/>
    <w:lvl w:ilvl="0" w:tplc="701A267E">
      <w:start w:val="1"/>
      <w:numFmt w:val="lowerRoman"/>
      <w:lvlText w:val="%1)"/>
      <w:lvlJc w:val="left"/>
      <w:pPr>
        <w:tabs>
          <w:tab w:val="num" w:pos="3588"/>
        </w:tabs>
        <w:ind w:left="3588" w:hanging="720"/>
      </w:pPr>
      <w:rPr>
        <w:rFonts w:hint="default"/>
      </w:rPr>
    </w:lvl>
    <w:lvl w:ilvl="1" w:tplc="4600F102">
      <w:start w:val="1"/>
      <w:numFmt w:val="lowerRoman"/>
      <w:lvlText w:val="(%2)"/>
      <w:lvlJc w:val="left"/>
      <w:pPr>
        <w:ind w:left="1440" w:hanging="360"/>
      </w:pPr>
      <w:rPr>
        <w:rFonts w:hint="default"/>
      </w:rPr>
    </w:lvl>
    <w:lvl w:ilvl="2" w:tplc="0415001B">
      <w:start w:val="1"/>
      <w:numFmt w:val="lowerRoman"/>
      <w:lvlText w:val="%3."/>
      <w:lvlJc w:val="right"/>
      <w:pPr>
        <w:ind w:left="2160" w:hanging="180"/>
      </w:pPr>
    </w:lvl>
    <w:lvl w:ilvl="3" w:tplc="91062DC2">
      <w:start w:val="1"/>
      <w:numFmt w:val="lowerRoman"/>
      <w:lvlText w:val="%4)"/>
      <w:lvlJc w:val="left"/>
      <w:pPr>
        <w:ind w:left="2880" w:hanging="360"/>
      </w:pPr>
      <w:rPr>
        <w:rFont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694242"/>
    <w:multiLevelType w:val="hybridMultilevel"/>
    <w:tmpl w:val="37A410CA"/>
    <w:lvl w:ilvl="0" w:tplc="8892D5FC">
      <w:start w:val="2"/>
      <w:numFmt w:val="lowerLetter"/>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 w15:restartNumberingAfterBreak="0">
    <w:nsid w:val="09566BC5"/>
    <w:multiLevelType w:val="hybridMultilevel"/>
    <w:tmpl w:val="0AE68AD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96229DF"/>
    <w:multiLevelType w:val="hybridMultilevel"/>
    <w:tmpl w:val="59E64980"/>
    <w:lvl w:ilvl="0" w:tplc="BB8C833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15:restartNumberingAfterBreak="0">
    <w:nsid w:val="09AC4AC6"/>
    <w:multiLevelType w:val="hybridMultilevel"/>
    <w:tmpl w:val="86A4CE8E"/>
    <w:lvl w:ilvl="0" w:tplc="1A7EAEC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7551CC"/>
    <w:multiLevelType w:val="hybridMultilevel"/>
    <w:tmpl w:val="7C96EA12"/>
    <w:lvl w:ilvl="0" w:tplc="467696DA">
      <w:start w:val="29"/>
      <w:numFmt w:val="bullet"/>
      <w:lvlText w:val="-"/>
      <w:lvlJc w:val="left"/>
      <w:pPr>
        <w:ind w:left="1996"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7" w15:restartNumberingAfterBreak="0">
    <w:nsid w:val="0B10260E"/>
    <w:multiLevelType w:val="hybridMultilevel"/>
    <w:tmpl w:val="1F8C8708"/>
    <w:lvl w:ilvl="0" w:tplc="B54CB6D8">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0EA5770E"/>
    <w:multiLevelType w:val="hybridMultilevel"/>
    <w:tmpl w:val="926822B4"/>
    <w:lvl w:ilvl="0" w:tplc="E6609EDA">
      <w:start w:val="4"/>
      <w:numFmt w:val="lowerRoman"/>
      <w:lvlText w:val="(%1)"/>
      <w:lvlJc w:val="left"/>
      <w:pPr>
        <w:tabs>
          <w:tab w:val="num" w:pos="1418"/>
        </w:tabs>
        <w:ind w:left="1418" w:hanging="720"/>
      </w:pPr>
      <w:rPr>
        <w:rFonts w:hint="default"/>
      </w:rPr>
    </w:lvl>
    <w:lvl w:ilvl="1" w:tplc="4B7087BE">
      <w:start w:val="4"/>
      <w:numFmt w:val="decimal"/>
      <w:lvlText w:val="%2."/>
      <w:lvlJc w:val="left"/>
      <w:pPr>
        <w:tabs>
          <w:tab w:val="num" w:pos="1778"/>
        </w:tabs>
        <w:ind w:left="1778" w:hanging="360"/>
      </w:pPr>
      <w:rPr>
        <w:rFonts w:hint="default"/>
      </w:rPr>
    </w:lvl>
    <w:lvl w:ilvl="2" w:tplc="0415001B" w:tentative="1">
      <w:start w:val="1"/>
      <w:numFmt w:val="lowerRoman"/>
      <w:lvlText w:val="%3."/>
      <w:lvlJc w:val="right"/>
      <w:pPr>
        <w:tabs>
          <w:tab w:val="num" w:pos="2498"/>
        </w:tabs>
        <w:ind w:left="2498" w:hanging="180"/>
      </w:pPr>
    </w:lvl>
    <w:lvl w:ilvl="3" w:tplc="0415000F" w:tentative="1">
      <w:start w:val="1"/>
      <w:numFmt w:val="decimal"/>
      <w:lvlText w:val="%4."/>
      <w:lvlJc w:val="left"/>
      <w:pPr>
        <w:tabs>
          <w:tab w:val="num" w:pos="3218"/>
        </w:tabs>
        <w:ind w:left="3218" w:hanging="360"/>
      </w:pPr>
    </w:lvl>
    <w:lvl w:ilvl="4" w:tplc="04150019" w:tentative="1">
      <w:start w:val="1"/>
      <w:numFmt w:val="lowerLetter"/>
      <w:lvlText w:val="%5."/>
      <w:lvlJc w:val="left"/>
      <w:pPr>
        <w:tabs>
          <w:tab w:val="num" w:pos="3938"/>
        </w:tabs>
        <w:ind w:left="3938" w:hanging="360"/>
      </w:pPr>
    </w:lvl>
    <w:lvl w:ilvl="5" w:tplc="0415001B" w:tentative="1">
      <w:start w:val="1"/>
      <w:numFmt w:val="lowerRoman"/>
      <w:lvlText w:val="%6."/>
      <w:lvlJc w:val="right"/>
      <w:pPr>
        <w:tabs>
          <w:tab w:val="num" w:pos="4658"/>
        </w:tabs>
        <w:ind w:left="4658" w:hanging="180"/>
      </w:pPr>
    </w:lvl>
    <w:lvl w:ilvl="6" w:tplc="0415000F" w:tentative="1">
      <w:start w:val="1"/>
      <w:numFmt w:val="decimal"/>
      <w:lvlText w:val="%7."/>
      <w:lvlJc w:val="left"/>
      <w:pPr>
        <w:tabs>
          <w:tab w:val="num" w:pos="5378"/>
        </w:tabs>
        <w:ind w:left="5378" w:hanging="360"/>
      </w:pPr>
    </w:lvl>
    <w:lvl w:ilvl="7" w:tplc="04150019" w:tentative="1">
      <w:start w:val="1"/>
      <w:numFmt w:val="lowerLetter"/>
      <w:lvlText w:val="%8."/>
      <w:lvlJc w:val="left"/>
      <w:pPr>
        <w:tabs>
          <w:tab w:val="num" w:pos="6098"/>
        </w:tabs>
        <w:ind w:left="6098" w:hanging="360"/>
      </w:pPr>
    </w:lvl>
    <w:lvl w:ilvl="8" w:tplc="0415001B" w:tentative="1">
      <w:start w:val="1"/>
      <w:numFmt w:val="lowerRoman"/>
      <w:lvlText w:val="%9."/>
      <w:lvlJc w:val="right"/>
      <w:pPr>
        <w:tabs>
          <w:tab w:val="num" w:pos="6818"/>
        </w:tabs>
        <w:ind w:left="6818" w:hanging="180"/>
      </w:pPr>
    </w:lvl>
  </w:abstractNum>
  <w:abstractNum w:abstractNumId="9" w15:restartNumberingAfterBreak="0">
    <w:nsid w:val="149711D5"/>
    <w:multiLevelType w:val="hybridMultilevel"/>
    <w:tmpl w:val="4582DF04"/>
    <w:lvl w:ilvl="0" w:tplc="30221044">
      <w:start w:val="1"/>
      <w:numFmt w:val="lowerRoman"/>
      <w:lvlText w:val="(%1)"/>
      <w:lvlJc w:val="left"/>
      <w:pPr>
        <w:tabs>
          <w:tab w:val="num" w:pos="2138"/>
        </w:tabs>
        <w:ind w:left="2138" w:hanging="720"/>
      </w:pPr>
      <w:rPr>
        <w:rFonts w:hint="default"/>
      </w:rPr>
    </w:lvl>
    <w:lvl w:ilvl="1" w:tplc="86AE2498">
      <w:start w:val="1"/>
      <w:numFmt w:val="lowerLetter"/>
      <w:lvlText w:val="%2)"/>
      <w:lvlJc w:val="left"/>
      <w:pPr>
        <w:tabs>
          <w:tab w:val="num" w:pos="2498"/>
        </w:tabs>
        <w:ind w:left="2498" w:hanging="360"/>
      </w:pPr>
      <w:rPr>
        <w:rFonts w:hint="default"/>
      </w:r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abstractNum w:abstractNumId="10" w15:restartNumberingAfterBreak="0">
    <w:nsid w:val="15587664"/>
    <w:multiLevelType w:val="hybridMultilevel"/>
    <w:tmpl w:val="F0CAFC6C"/>
    <w:lvl w:ilvl="0" w:tplc="8C22853A">
      <w:start w:val="1"/>
      <w:numFmt w:val="upperLetter"/>
      <w:lvlText w:val="%1."/>
      <w:lvlJc w:val="left"/>
      <w:pPr>
        <w:tabs>
          <w:tab w:val="num" w:pos="1068"/>
        </w:tabs>
        <w:ind w:left="1068" w:hanging="360"/>
      </w:pPr>
      <w:rPr>
        <w:rFonts w:hint="default"/>
      </w:rPr>
    </w:lvl>
    <w:lvl w:ilvl="1" w:tplc="FD844E16">
      <w:start w:val="1"/>
      <w:numFmt w:val="decimal"/>
      <w:lvlText w:val="%2."/>
      <w:lvlJc w:val="left"/>
      <w:pPr>
        <w:tabs>
          <w:tab w:val="num" w:pos="1788"/>
        </w:tabs>
        <w:ind w:left="1788" w:hanging="360"/>
      </w:pPr>
      <w:rPr>
        <w:rFonts w:hint="default"/>
      </w:rPr>
    </w:lvl>
    <w:lvl w:ilvl="2" w:tplc="2E2A7DB0">
      <w:start w:val="2"/>
      <w:numFmt w:val="bullet"/>
      <w:lvlText w:val="-"/>
      <w:lvlJc w:val="left"/>
      <w:pPr>
        <w:tabs>
          <w:tab w:val="num" w:pos="2688"/>
        </w:tabs>
        <w:ind w:left="2688" w:hanging="360"/>
      </w:pPr>
      <w:rPr>
        <w:rFonts w:ascii="Times New Roman" w:eastAsia="Times New Roman" w:hAnsi="Times New Roman" w:cs="Times New Roman" w:hint="default"/>
      </w:rPr>
    </w:lvl>
    <w:lvl w:ilvl="3" w:tplc="91062DC2">
      <w:start w:val="1"/>
      <w:numFmt w:val="lowerRoman"/>
      <w:lvlText w:val="%4)"/>
      <w:lvlJc w:val="left"/>
      <w:pPr>
        <w:tabs>
          <w:tab w:val="num" w:pos="3588"/>
        </w:tabs>
        <w:ind w:left="3588" w:hanging="72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1" w15:restartNumberingAfterBreak="0">
    <w:nsid w:val="1A8774EF"/>
    <w:multiLevelType w:val="hybridMultilevel"/>
    <w:tmpl w:val="50D08D90"/>
    <w:lvl w:ilvl="0" w:tplc="0415000F">
      <w:start w:val="1"/>
      <w:numFmt w:val="decimal"/>
      <w:lvlText w:val="%1."/>
      <w:lvlJc w:val="left"/>
      <w:pPr>
        <w:ind w:left="720" w:hanging="360"/>
      </w:pPr>
      <w:rPr>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B77475"/>
    <w:multiLevelType w:val="hybridMultilevel"/>
    <w:tmpl w:val="CD7CB9E2"/>
    <w:lvl w:ilvl="0" w:tplc="C472E84E">
      <w:start w:val="1"/>
      <w:numFmt w:val="upperLetter"/>
      <w:lvlText w:val="%1."/>
      <w:lvlJc w:val="left"/>
      <w:pPr>
        <w:tabs>
          <w:tab w:val="num" w:pos="720"/>
        </w:tabs>
        <w:ind w:left="720" w:hanging="360"/>
      </w:pPr>
      <w:rPr>
        <w:rFonts w:hint="default"/>
      </w:rPr>
    </w:lvl>
    <w:lvl w:ilvl="1" w:tplc="B406CE40">
      <w:start w:val="1"/>
      <w:numFmt w:val="decimal"/>
      <w:lvlText w:val="%2."/>
      <w:lvlJc w:val="left"/>
      <w:pPr>
        <w:tabs>
          <w:tab w:val="num" w:pos="1440"/>
        </w:tabs>
        <w:ind w:left="1440" w:hanging="360"/>
      </w:pPr>
      <w:rPr>
        <w:rFonts w:hint="default"/>
      </w:rPr>
    </w:lvl>
    <w:lvl w:ilvl="2" w:tplc="D7A6A312">
      <w:start w:val="1"/>
      <w:numFmt w:val="decimal"/>
      <w:lvlText w:val="%3"/>
      <w:lvlJc w:val="left"/>
      <w:pPr>
        <w:tabs>
          <w:tab w:val="num" w:pos="2340"/>
        </w:tabs>
        <w:ind w:left="2340" w:hanging="360"/>
      </w:pPr>
      <w:rPr>
        <w:rFonts w:hint="default"/>
        <w:b/>
      </w:rPr>
    </w:lvl>
    <w:lvl w:ilvl="3" w:tplc="E88CD458">
      <w:start w:val="1"/>
      <w:numFmt w:val="lowerLetter"/>
      <w:lvlText w:val="(%4)"/>
      <w:lvlJc w:val="left"/>
      <w:pPr>
        <w:tabs>
          <w:tab w:val="num" w:pos="2880"/>
        </w:tabs>
        <w:ind w:left="2880" w:hanging="360"/>
      </w:pPr>
      <w:rPr>
        <w:rFonts w:hint="default"/>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AE26CBC"/>
    <w:multiLevelType w:val="hybridMultilevel"/>
    <w:tmpl w:val="1DBC2A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A75089"/>
    <w:multiLevelType w:val="hybridMultilevel"/>
    <w:tmpl w:val="BD40CD56"/>
    <w:lvl w:ilvl="0" w:tplc="4672D592">
      <w:start w:val="1"/>
      <w:numFmt w:val="lowerLetter"/>
      <w:lvlText w:val="(%1)"/>
      <w:lvlJc w:val="left"/>
      <w:pPr>
        <w:tabs>
          <w:tab w:val="num" w:pos="1069"/>
        </w:tabs>
        <w:ind w:left="1069" w:hanging="360"/>
      </w:pPr>
      <w:rPr>
        <w:rFonts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5" w15:restartNumberingAfterBreak="0">
    <w:nsid w:val="2C2A71DD"/>
    <w:multiLevelType w:val="hybridMultilevel"/>
    <w:tmpl w:val="D72C6D20"/>
    <w:lvl w:ilvl="0" w:tplc="1270A7C8">
      <w:start w:val="1"/>
      <w:numFmt w:val="bullet"/>
      <w:lvlText w:val="-"/>
      <w:lvlJc w:val="left"/>
      <w:pPr>
        <w:tabs>
          <w:tab w:val="num" w:pos="720"/>
        </w:tabs>
        <w:ind w:left="720" w:hanging="360"/>
      </w:pPr>
      <w:rPr>
        <w:rFonts w:ascii="Times New Roman" w:eastAsia="Times New Roman" w:hAnsi="Times New Roman" w:cs="Times New Roman"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847F2D"/>
    <w:multiLevelType w:val="hybridMultilevel"/>
    <w:tmpl w:val="7338C45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1526650"/>
    <w:multiLevelType w:val="hybridMultilevel"/>
    <w:tmpl w:val="0E566E4A"/>
    <w:lvl w:ilvl="0" w:tplc="518863FA">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518863FA">
      <w:start w:val="1"/>
      <w:numFmt w:val="bullet"/>
      <w:lvlText w:val="‒"/>
      <w:lvlJc w:val="left"/>
      <w:pPr>
        <w:ind w:left="3600" w:hanging="360"/>
      </w:pPr>
      <w:rPr>
        <w:rFonts w:ascii="Arial" w:hAnsi="Arial"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27F6518"/>
    <w:multiLevelType w:val="hybridMultilevel"/>
    <w:tmpl w:val="2CC62170"/>
    <w:lvl w:ilvl="0" w:tplc="1C508AF4">
      <w:start w:val="1"/>
      <w:numFmt w:val="lowerLetter"/>
      <w:lvlText w:val="(%1)"/>
      <w:lvlJc w:val="left"/>
      <w:pPr>
        <w:tabs>
          <w:tab w:val="num" w:pos="720"/>
        </w:tabs>
        <w:ind w:left="720" w:hanging="360"/>
      </w:pPr>
      <w:rPr>
        <w:rFonts w:hint="default"/>
      </w:rPr>
    </w:lvl>
    <w:lvl w:ilvl="1" w:tplc="7DD48E9A">
      <w:start w:val="2"/>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3B586E6A"/>
    <w:multiLevelType w:val="hybridMultilevel"/>
    <w:tmpl w:val="D9820430"/>
    <w:lvl w:ilvl="0" w:tplc="FAE6D2A6">
      <w:start w:val="9"/>
      <w:numFmt w:val="lowerLetter"/>
      <w:lvlText w:val="(%1)"/>
      <w:lvlJc w:val="left"/>
      <w:pPr>
        <w:ind w:left="1778" w:hanging="360"/>
      </w:pPr>
      <w:rPr>
        <w:rFonts w:hint="default"/>
        <w:b w:val="0"/>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20" w15:restartNumberingAfterBreak="0">
    <w:nsid w:val="3DBB77CC"/>
    <w:multiLevelType w:val="hybridMultilevel"/>
    <w:tmpl w:val="CB82EEC8"/>
    <w:lvl w:ilvl="0" w:tplc="C2EC8124">
      <w:start w:val="1"/>
      <w:numFmt w:val="lowerRoman"/>
      <w:lvlText w:val="(%1)"/>
      <w:lvlJc w:val="left"/>
      <w:pPr>
        <w:tabs>
          <w:tab w:val="num" w:pos="1429"/>
        </w:tabs>
        <w:ind w:left="1429" w:hanging="720"/>
      </w:pPr>
      <w:rPr>
        <w:rFonts w:hint="default"/>
      </w:rPr>
    </w:lvl>
    <w:lvl w:ilvl="1" w:tplc="04150019" w:tentative="1">
      <w:start w:val="1"/>
      <w:numFmt w:val="lowerLetter"/>
      <w:lvlText w:val="%2."/>
      <w:lvlJc w:val="left"/>
      <w:pPr>
        <w:ind w:left="-719" w:hanging="360"/>
      </w:pPr>
    </w:lvl>
    <w:lvl w:ilvl="2" w:tplc="0415001B" w:tentative="1">
      <w:start w:val="1"/>
      <w:numFmt w:val="lowerRoman"/>
      <w:lvlText w:val="%3."/>
      <w:lvlJc w:val="right"/>
      <w:pPr>
        <w:ind w:left="1" w:hanging="180"/>
      </w:pPr>
    </w:lvl>
    <w:lvl w:ilvl="3" w:tplc="0415000F" w:tentative="1">
      <w:start w:val="1"/>
      <w:numFmt w:val="decimal"/>
      <w:lvlText w:val="%4."/>
      <w:lvlJc w:val="left"/>
      <w:pPr>
        <w:ind w:left="721" w:hanging="360"/>
      </w:pPr>
    </w:lvl>
    <w:lvl w:ilvl="4" w:tplc="04150019" w:tentative="1">
      <w:start w:val="1"/>
      <w:numFmt w:val="lowerLetter"/>
      <w:lvlText w:val="%5."/>
      <w:lvlJc w:val="left"/>
      <w:pPr>
        <w:ind w:left="1441" w:hanging="360"/>
      </w:pPr>
    </w:lvl>
    <w:lvl w:ilvl="5" w:tplc="0415001B" w:tentative="1">
      <w:start w:val="1"/>
      <w:numFmt w:val="lowerRoman"/>
      <w:lvlText w:val="%6."/>
      <w:lvlJc w:val="right"/>
      <w:pPr>
        <w:ind w:left="2161" w:hanging="180"/>
      </w:pPr>
    </w:lvl>
    <w:lvl w:ilvl="6" w:tplc="0415000F" w:tentative="1">
      <w:start w:val="1"/>
      <w:numFmt w:val="decimal"/>
      <w:lvlText w:val="%7."/>
      <w:lvlJc w:val="left"/>
      <w:pPr>
        <w:ind w:left="2881" w:hanging="360"/>
      </w:pPr>
    </w:lvl>
    <w:lvl w:ilvl="7" w:tplc="04150019" w:tentative="1">
      <w:start w:val="1"/>
      <w:numFmt w:val="lowerLetter"/>
      <w:lvlText w:val="%8."/>
      <w:lvlJc w:val="left"/>
      <w:pPr>
        <w:ind w:left="3601" w:hanging="360"/>
      </w:pPr>
    </w:lvl>
    <w:lvl w:ilvl="8" w:tplc="0415001B" w:tentative="1">
      <w:start w:val="1"/>
      <w:numFmt w:val="lowerRoman"/>
      <w:lvlText w:val="%9."/>
      <w:lvlJc w:val="right"/>
      <w:pPr>
        <w:ind w:left="4321" w:hanging="180"/>
      </w:pPr>
    </w:lvl>
  </w:abstractNum>
  <w:abstractNum w:abstractNumId="21" w15:restartNumberingAfterBreak="0">
    <w:nsid w:val="3EBB5C85"/>
    <w:multiLevelType w:val="hybridMultilevel"/>
    <w:tmpl w:val="D0F6ED66"/>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1EE1728"/>
    <w:multiLevelType w:val="hybridMultilevel"/>
    <w:tmpl w:val="C512FA36"/>
    <w:lvl w:ilvl="0" w:tplc="B7F012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9B1486C"/>
    <w:multiLevelType w:val="hybridMultilevel"/>
    <w:tmpl w:val="DBD2948A"/>
    <w:lvl w:ilvl="0" w:tplc="D4AEC5C4">
      <w:start w:val="27"/>
      <w:numFmt w:val="decimal"/>
      <w:lvlText w:val="%1."/>
      <w:lvlJc w:val="left"/>
      <w:pPr>
        <w:tabs>
          <w:tab w:val="num" w:pos="1180"/>
        </w:tabs>
        <w:ind w:left="1180" w:hanging="540"/>
      </w:pPr>
      <w:rPr>
        <w:rFonts w:hint="default"/>
      </w:rPr>
    </w:lvl>
    <w:lvl w:ilvl="1" w:tplc="467696DA">
      <w:start w:val="29"/>
      <w:numFmt w:val="bullet"/>
      <w:lvlText w:val="-"/>
      <w:lvlJc w:val="left"/>
      <w:pPr>
        <w:tabs>
          <w:tab w:val="num" w:pos="1440"/>
        </w:tabs>
        <w:ind w:left="1440" w:hanging="360"/>
      </w:pPr>
      <w:rPr>
        <w:rFonts w:ascii="Times New Roman" w:eastAsia="Times New Roman" w:hAnsi="Times New Roman" w:cs="Times New Roman" w:hint="default"/>
      </w:rPr>
    </w:lvl>
    <w:lvl w:ilvl="2" w:tplc="4F9EB9E8">
      <w:start w:val="1"/>
      <w:numFmt w:val="bullet"/>
      <w:lvlText w:val=""/>
      <w:lvlJc w:val="left"/>
      <w:pPr>
        <w:tabs>
          <w:tab w:val="num" w:pos="2340"/>
        </w:tabs>
        <w:ind w:left="2340" w:hanging="36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723263B"/>
    <w:multiLevelType w:val="hybridMultilevel"/>
    <w:tmpl w:val="2A1E10AA"/>
    <w:lvl w:ilvl="0" w:tplc="30221044">
      <w:start w:val="1"/>
      <w:numFmt w:val="lowerRoman"/>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5" w15:restartNumberingAfterBreak="0">
    <w:nsid w:val="5C73704E"/>
    <w:multiLevelType w:val="hybridMultilevel"/>
    <w:tmpl w:val="5E64AE4E"/>
    <w:lvl w:ilvl="0" w:tplc="DE563428">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777920"/>
    <w:multiLevelType w:val="hybridMultilevel"/>
    <w:tmpl w:val="A64C36BC"/>
    <w:lvl w:ilvl="0" w:tplc="D4BCAE1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7" w15:restartNumberingAfterBreak="0">
    <w:nsid w:val="5C9F7FFD"/>
    <w:multiLevelType w:val="hybridMultilevel"/>
    <w:tmpl w:val="CFB63712"/>
    <w:lvl w:ilvl="0" w:tplc="4C441F16">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5EAE025B"/>
    <w:multiLevelType w:val="hybridMultilevel"/>
    <w:tmpl w:val="B3EA858A"/>
    <w:lvl w:ilvl="0" w:tplc="10FCDEF4">
      <w:start w:val="1"/>
      <w:numFmt w:val="lowerRoman"/>
      <w:lvlText w:val="(%1)"/>
      <w:lvlJc w:val="left"/>
      <w:pPr>
        <w:tabs>
          <w:tab w:val="num" w:pos="1068"/>
        </w:tabs>
        <w:ind w:left="1068" w:hanging="360"/>
      </w:pPr>
      <w:rPr>
        <w:rFonts w:hint="default"/>
      </w:rPr>
    </w:lvl>
    <w:lvl w:ilvl="1" w:tplc="FD844E16">
      <w:start w:val="1"/>
      <w:numFmt w:val="decimal"/>
      <w:lvlText w:val="%2."/>
      <w:lvlJc w:val="left"/>
      <w:pPr>
        <w:tabs>
          <w:tab w:val="num" w:pos="1788"/>
        </w:tabs>
        <w:ind w:left="1788" w:hanging="360"/>
      </w:pPr>
      <w:rPr>
        <w:rFonts w:hint="default"/>
      </w:rPr>
    </w:lvl>
    <w:lvl w:ilvl="2" w:tplc="2E2A7DB0">
      <w:start w:val="2"/>
      <w:numFmt w:val="bullet"/>
      <w:lvlText w:val="-"/>
      <w:lvlJc w:val="left"/>
      <w:pPr>
        <w:tabs>
          <w:tab w:val="num" w:pos="2688"/>
        </w:tabs>
        <w:ind w:left="2688" w:hanging="360"/>
      </w:pPr>
      <w:rPr>
        <w:rFonts w:ascii="Times New Roman" w:eastAsia="Times New Roman" w:hAnsi="Times New Roman" w:cs="Times New Roman" w:hint="default"/>
      </w:rPr>
    </w:lvl>
    <w:lvl w:ilvl="3" w:tplc="91062DC2">
      <w:start w:val="1"/>
      <w:numFmt w:val="lowerRoman"/>
      <w:lvlText w:val="%4)"/>
      <w:lvlJc w:val="left"/>
      <w:pPr>
        <w:tabs>
          <w:tab w:val="num" w:pos="3588"/>
        </w:tabs>
        <w:ind w:left="3588" w:hanging="720"/>
      </w:pPr>
      <w:rPr>
        <w:rFonts w:hint="default"/>
      </w:r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9" w15:restartNumberingAfterBreak="0">
    <w:nsid w:val="61BB1743"/>
    <w:multiLevelType w:val="hybridMultilevel"/>
    <w:tmpl w:val="D9C02F74"/>
    <w:lvl w:ilvl="0" w:tplc="CF602806">
      <w:start w:val="1"/>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0" w15:restartNumberingAfterBreak="0">
    <w:nsid w:val="64B94C0C"/>
    <w:multiLevelType w:val="hybridMultilevel"/>
    <w:tmpl w:val="74A2F34C"/>
    <w:lvl w:ilvl="0" w:tplc="8A8CBF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C77E2C"/>
    <w:multiLevelType w:val="hybridMultilevel"/>
    <w:tmpl w:val="5A1C4FD8"/>
    <w:lvl w:ilvl="0" w:tplc="A6627D78">
      <w:start w:val="2"/>
      <w:numFmt w:val="lowerLetter"/>
      <w:lvlText w:val="(%1)"/>
      <w:lvlJc w:val="left"/>
      <w:pPr>
        <w:ind w:left="177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6521507"/>
    <w:multiLevelType w:val="hybridMultilevel"/>
    <w:tmpl w:val="BAAAACC6"/>
    <w:lvl w:ilvl="0" w:tplc="8892D5FC">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16063C"/>
    <w:multiLevelType w:val="hybridMultilevel"/>
    <w:tmpl w:val="9B58EC6C"/>
    <w:lvl w:ilvl="0" w:tplc="95824A10">
      <w:start w:val="9"/>
      <w:numFmt w:val="lowerLetter"/>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4" w15:restartNumberingAfterBreak="0">
    <w:nsid w:val="693153A5"/>
    <w:multiLevelType w:val="hybridMultilevel"/>
    <w:tmpl w:val="335CB3EC"/>
    <w:lvl w:ilvl="0" w:tplc="518863FA">
      <w:start w:val="1"/>
      <w:numFmt w:val="bullet"/>
      <w:lvlText w:val="‒"/>
      <w:lvlJc w:val="left"/>
      <w:pPr>
        <w:ind w:left="4122" w:hanging="360"/>
      </w:pPr>
      <w:rPr>
        <w:rFonts w:ascii="Arial" w:hAnsi="Arial" w:hint="default"/>
      </w:rPr>
    </w:lvl>
    <w:lvl w:ilvl="1" w:tplc="04150003" w:tentative="1">
      <w:start w:val="1"/>
      <w:numFmt w:val="bullet"/>
      <w:lvlText w:val="o"/>
      <w:lvlJc w:val="left"/>
      <w:pPr>
        <w:ind w:left="4842" w:hanging="360"/>
      </w:pPr>
      <w:rPr>
        <w:rFonts w:ascii="Courier New" w:hAnsi="Courier New" w:cs="Courier New" w:hint="default"/>
      </w:rPr>
    </w:lvl>
    <w:lvl w:ilvl="2" w:tplc="04150005" w:tentative="1">
      <w:start w:val="1"/>
      <w:numFmt w:val="bullet"/>
      <w:lvlText w:val=""/>
      <w:lvlJc w:val="left"/>
      <w:pPr>
        <w:ind w:left="5562" w:hanging="360"/>
      </w:pPr>
      <w:rPr>
        <w:rFonts w:ascii="Wingdings" w:hAnsi="Wingdings" w:hint="default"/>
      </w:rPr>
    </w:lvl>
    <w:lvl w:ilvl="3" w:tplc="04150001" w:tentative="1">
      <w:start w:val="1"/>
      <w:numFmt w:val="bullet"/>
      <w:lvlText w:val=""/>
      <w:lvlJc w:val="left"/>
      <w:pPr>
        <w:ind w:left="6282" w:hanging="360"/>
      </w:pPr>
      <w:rPr>
        <w:rFonts w:ascii="Symbol" w:hAnsi="Symbol" w:hint="default"/>
      </w:rPr>
    </w:lvl>
    <w:lvl w:ilvl="4" w:tplc="04150003" w:tentative="1">
      <w:start w:val="1"/>
      <w:numFmt w:val="bullet"/>
      <w:lvlText w:val="o"/>
      <w:lvlJc w:val="left"/>
      <w:pPr>
        <w:ind w:left="7002" w:hanging="360"/>
      </w:pPr>
      <w:rPr>
        <w:rFonts w:ascii="Courier New" w:hAnsi="Courier New" w:cs="Courier New" w:hint="default"/>
      </w:rPr>
    </w:lvl>
    <w:lvl w:ilvl="5" w:tplc="04150005" w:tentative="1">
      <w:start w:val="1"/>
      <w:numFmt w:val="bullet"/>
      <w:lvlText w:val=""/>
      <w:lvlJc w:val="left"/>
      <w:pPr>
        <w:ind w:left="7722" w:hanging="360"/>
      </w:pPr>
      <w:rPr>
        <w:rFonts w:ascii="Wingdings" w:hAnsi="Wingdings" w:hint="default"/>
      </w:rPr>
    </w:lvl>
    <w:lvl w:ilvl="6" w:tplc="04150001" w:tentative="1">
      <w:start w:val="1"/>
      <w:numFmt w:val="bullet"/>
      <w:lvlText w:val=""/>
      <w:lvlJc w:val="left"/>
      <w:pPr>
        <w:ind w:left="8442" w:hanging="360"/>
      </w:pPr>
      <w:rPr>
        <w:rFonts w:ascii="Symbol" w:hAnsi="Symbol" w:hint="default"/>
      </w:rPr>
    </w:lvl>
    <w:lvl w:ilvl="7" w:tplc="04150003" w:tentative="1">
      <w:start w:val="1"/>
      <w:numFmt w:val="bullet"/>
      <w:lvlText w:val="o"/>
      <w:lvlJc w:val="left"/>
      <w:pPr>
        <w:ind w:left="9162" w:hanging="360"/>
      </w:pPr>
      <w:rPr>
        <w:rFonts w:ascii="Courier New" w:hAnsi="Courier New" w:cs="Courier New" w:hint="default"/>
      </w:rPr>
    </w:lvl>
    <w:lvl w:ilvl="8" w:tplc="04150005" w:tentative="1">
      <w:start w:val="1"/>
      <w:numFmt w:val="bullet"/>
      <w:lvlText w:val=""/>
      <w:lvlJc w:val="left"/>
      <w:pPr>
        <w:ind w:left="9882" w:hanging="360"/>
      </w:pPr>
      <w:rPr>
        <w:rFonts w:ascii="Wingdings" w:hAnsi="Wingdings" w:hint="default"/>
      </w:rPr>
    </w:lvl>
  </w:abstractNum>
  <w:abstractNum w:abstractNumId="35" w15:restartNumberingAfterBreak="0">
    <w:nsid w:val="70BB0344"/>
    <w:multiLevelType w:val="hybridMultilevel"/>
    <w:tmpl w:val="B7C203E8"/>
    <w:lvl w:ilvl="0" w:tplc="04150001">
      <w:start w:val="2"/>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0D74878"/>
    <w:multiLevelType w:val="hybridMultilevel"/>
    <w:tmpl w:val="DD827C80"/>
    <w:lvl w:ilvl="0" w:tplc="30221044">
      <w:start w:val="1"/>
      <w:numFmt w:val="lowerRoman"/>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4872FBF"/>
    <w:multiLevelType w:val="hybridMultilevel"/>
    <w:tmpl w:val="9CD633C2"/>
    <w:lvl w:ilvl="0" w:tplc="1270A7C8">
      <w:start w:val="1"/>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5B32934"/>
    <w:multiLevelType w:val="hybridMultilevel"/>
    <w:tmpl w:val="5A62C8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9DF3B27"/>
    <w:multiLevelType w:val="hybridMultilevel"/>
    <w:tmpl w:val="34CC05A2"/>
    <w:lvl w:ilvl="0" w:tplc="1270A7C8">
      <w:start w:val="3"/>
      <w:numFmt w:val="bullet"/>
      <w:lvlText w:val="-"/>
      <w:lvlJc w:val="left"/>
      <w:pPr>
        <w:tabs>
          <w:tab w:val="num" w:pos="1620"/>
        </w:tabs>
        <w:ind w:left="1620" w:hanging="360"/>
      </w:pPr>
      <w:rPr>
        <w:rFonts w:ascii="Times New Roman" w:eastAsia="Times New Roman" w:hAnsi="Times New Roman" w:cs="Times New Roman" w:hint="default"/>
      </w:rPr>
    </w:lvl>
    <w:lvl w:ilvl="1" w:tplc="467696DA">
      <w:start w:val="29"/>
      <w:numFmt w:val="bullet"/>
      <w:lvlText w:val="-"/>
      <w:lvlJc w:val="left"/>
      <w:pPr>
        <w:tabs>
          <w:tab w:val="num" w:pos="2340"/>
        </w:tabs>
        <w:ind w:left="2340" w:hanging="360"/>
      </w:pPr>
      <w:rPr>
        <w:rFonts w:ascii="Times New Roman" w:eastAsia="Times New Roman" w:hAnsi="Times New Roman" w:cs="Times New Roman" w:hint="default"/>
      </w:rPr>
    </w:lvl>
    <w:lvl w:ilvl="2" w:tplc="4F9EB9E8">
      <w:start w:val="1"/>
      <w:numFmt w:val="bullet"/>
      <w:lvlText w:val=""/>
      <w:lvlJc w:val="left"/>
      <w:pPr>
        <w:tabs>
          <w:tab w:val="num" w:pos="3060"/>
        </w:tabs>
        <w:ind w:left="3060" w:hanging="360"/>
      </w:pPr>
      <w:rPr>
        <w:rFonts w:ascii="Symbol" w:hAnsi="Symbol" w:hint="default"/>
      </w:rPr>
    </w:lvl>
    <w:lvl w:ilvl="3" w:tplc="04150001" w:tentative="1">
      <w:start w:val="1"/>
      <w:numFmt w:val="bullet"/>
      <w:lvlText w:val=""/>
      <w:lvlJc w:val="left"/>
      <w:pPr>
        <w:tabs>
          <w:tab w:val="num" w:pos="3780"/>
        </w:tabs>
        <w:ind w:left="3780" w:hanging="360"/>
      </w:pPr>
      <w:rPr>
        <w:rFonts w:ascii="Symbol" w:hAnsi="Symbol" w:hint="default"/>
      </w:rPr>
    </w:lvl>
    <w:lvl w:ilvl="4" w:tplc="04150003" w:tentative="1">
      <w:start w:val="1"/>
      <w:numFmt w:val="bullet"/>
      <w:lvlText w:val="o"/>
      <w:lvlJc w:val="left"/>
      <w:pPr>
        <w:tabs>
          <w:tab w:val="num" w:pos="4500"/>
        </w:tabs>
        <w:ind w:left="4500" w:hanging="360"/>
      </w:pPr>
      <w:rPr>
        <w:rFonts w:ascii="Courier New" w:hAnsi="Courier New" w:hint="default"/>
      </w:rPr>
    </w:lvl>
    <w:lvl w:ilvl="5" w:tplc="04150005" w:tentative="1">
      <w:start w:val="1"/>
      <w:numFmt w:val="bullet"/>
      <w:lvlText w:val=""/>
      <w:lvlJc w:val="left"/>
      <w:pPr>
        <w:tabs>
          <w:tab w:val="num" w:pos="5220"/>
        </w:tabs>
        <w:ind w:left="5220" w:hanging="360"/>
      </w:pPr>
      <w:rPr>
        <w:rFonts w:ascii="Wingdings" w:hAnsi="Wingdings" w:hint="default"/>
      </w:rPr>
    </w:lvl>
    <w:lvl w:ilvl="6" w:tplc="04150001" w:tentative="1">
      <w:start w:val="1"/>
      <w:numFmt w:val="bullet"/>
      <w:lvlText w:val=""/>
      <w:lvlJc w:val="left"/>
      <w:pPr>
        <w:tabs>
          <w:tab w:val="num" w:pos="5940"/>
        </w:tabs>
        <w:ind w:left="5940" w:hanging="360"/>
      </w:pPr>
      <w:rPr>
        <w:rFonts w:ascii="Symbol" w:hAnsi="Symbol" w:hint="default"/>
      </w:rPr>
    </w:lvl>
    <w:lvl w:ilvl="7" w:tplc="04150003" w:tentative="1">
      <w:start w:val="1"/>
      <w:numFmt w:val="bullet"/>
      <w:lvlText w:val="o"/>
      <w:lvlJc w:val="left"/>
      <w:pPr>
        <w:tabs>
          <w:tab w:val="num" w:pos="6660"/>
        </w:tabs>
        <w:ind w:left="6660" w:hanging="360"/>
      </w:pPr>
      <w:rPr>
        <w:rFonts w:ascii="Courier New" w:hAnsi="Courier New" w:hint="default"/>
      </w:rPr>
    </w:lvl>
    <w:lvl w:ilvl="8" w:tplc="04150005" w:tentative="1">
      <w:start w:val="1"/>
      <w:numFmt w:val="bullet"/>
      <w:lvlText w:val=""/>
      <w:lvlJc w:val="left"/>
      <w:pPr>
        <w:tabs>
          <w:tab w:val="num" w:pos="7380"/>
        </w:tabs>
        <w:ind w:left="7380" w:hanging="360"/>
      </w:pPr>
      <w:rPr>
        <w:rFonts w:ascii="Wingdings" w:hAnsi="Wingdings" w:hint="default"/>
      </w:rPr>
    </w:lvl>
  </w:abstractNum>
  <w:abstractNum w:abstractNumId="40" w15:restartNumberingAfterBreak="0">
    <w:nsid w:val="7A0C73D7"/>
    <w:multiLevelType w:val="hybridMultilevel"/>
    <w:tmpl w:val="A1D851BE"/>
    <w:lvl w:ilvl="0" w:tplc="E1BA500A">
      <w:start w:val="1"/>
      <w:numFmt w:val="lowerLetter"/>
      <w:lvlText w:val="(%1)"/>
      <w:lvlJc w:val="left"/>
      <w:pPr>
        <w:ind w:left="142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E97295E"/>
    <w:multiLevelType w:val="hybridMultilevel"/>
    <w:tmpl w:val="CF1AD148"/>
    <w:lvl w:ilvl="0" w:tplc="8892D5FC">
      <w:start w:val="2"/>
      <w:numFmt w:val="lowerLetter"/>
      <w:lvlText w:val="(%1)"/>
      <w:lvlJc w:val="left"/>
      <w:pPr>
        <w:tabs>
          <w:tab w:val="num" w:pos="1778"/>
        </w:tabs>
        <w:ind w:left="1778" w:hanging="360"/>
      </w:pPr>
      <w:rPr>
        <w:rFonts w:hint="default"/>
      </w:rPr>
    </w:lvl>
    <w:lvl w:ilvl="1" w:tplc="04150019" w:tentative="1">
      <w:start w:val="1"/>
      <w:numFmt w:val="lowerLetter"/>
      <w:lvlText w:val="%2."/>
      <w:lvlJc w:val="left"/>
      <w:pPr>
        <w:tabs>
          <w:tab w:val="num" w:pos="2498"/>
        </w:tabs>
        <w:ind w:left="2498" w:hanging="360"/>
      </w:pPr>
    </w:lvl>
    <w:lvl w:ilvl="2" w:tplc="0415001B" w:tentative="1">
      <w:start w:val="1"/>
      <w:numFmt w:val="lowerRoman"/>
      <w:lvlText w:val="%3."/>
      <w:lvlJc w:val="right"/>
      <w:pPr>
        <w:tabs>
          <w:tab w:val="num" w:pos="3218"/>
        </w:tabs>
        <w:ind w:left="3218" w:hanging="180"/>
      </w:pPr>
    </w:lvl>
    <w:lvl w:ilvl="3" w:tplc="0415000F" w:tentative="1">
      <w:start w:val="1"/>
      <w:numFmt w:val="decimal"/>
      <w:lvlText w:val="%4."/>
      <w:lvlJc w:val="left"/>
      <w:pPr>
        <w:tabs>
          <w:tab w:val="num" w:pos="3938"/>
        </w:tabs>
        <w:ind w:left="3938" w:hanging="360"/>
      </w:pPr>
    </w:lvl>
    <w:lvl w:ilvl="4" w:tplc="04150019" w:tentative="1">
      <w:start w:val="1"/>
      <w:numFmt w:val="lowerLetter"/>
      <w:lvlText w:val="%5."/>
      <w:lvlJc w:val="left"/>
      <w:pPr>
        <w:tabs>
          <w:tab w:val="num" w:pos="4658"/>
        </w:tabs>
        <w:ind w:left="4658" w:hanging="360"/>
      </w:pPr>
    </w:lvl>
    <w:lvl w:ilvl="5" w:tplc="0415001B" w:tentative="1">
      <w:start w:val="1"/>
      <w:numFmt w:val="lowerRoman"/>
      <w:lvlText w:val="%6."/>
      <w:lvlJc w:val="right"/>
      <w:pPr>
        <w:tabs>
          <w:tab w:val="num" w:pos="5378"/>
        </w:tabs>
        <w:ind w:left="5378" w:hanging="180"/>
      </w:pPr>
    </w:lvl>
    <w:lvl w:ilvl="6" w:tplc="0415000F" w:tentative="1">
      <w:start w:val="1"/>
      <w:numFmt w:val="decimal"/>
      <w:lvlText w:val="%7."/>
      <w:lvlJc w:val="left"/>
      <w:pPr>
        <w:tabs>
          <w:tab w:val="num" w:pos="6098"/>
        </w:tabs>
        <w:ind w:left="6098" w:hanging="360"/>
      </w:pPr>
    </w:lvl>
    <w:lvl w:ilvl="7" w:tplc="04150019" w:tentative="1">
      <w:start w:val="1"/>
      <w:numFmt w:val="lowerLetter"/>
      <w:lvlText w:val="%8."/>
      <w:lvlJc w:val="left"/>
      <w:pPr>
        <w:tabs>
          <w:tab w:val="num" w:pos="6818"/>
        </w:tabs>
        <w:ind w:left="6818" w:hanging="360"/>
      </w:pPr>
    </w:lvl>
    <w:lvl w:ilvl="8" w:tplc="0415001B" w:tentative="1">
      <w:start w:val="1"/>
      <w:numFmt w:val="lowerRoman"/>
      <w:lvlText w:val="%9."/>
      <w:lvlJc w:val="right"/>
      <w:pPr>
        <w:tabs>
          <w:tab w:val="num" w:pos="7538"/>
        </w:tabs>
        <w:ind w:left="7538" w:hanging="180"/>
      </w:pPr>
    </w:lvl>
  </w:abstractNum>
  <w:num w:numId="1">
    <w:abstractNumId w:val="15"/>
  </w:num>
  <w:num w:numId="2">
    <w:abstractNumId w:val="23"/>
  </w:num>
  <w:num w:numId="3">
    <w:abstractNumId w:val="41"/>
  </w:num>
  <w:num w:numId="4">
    <w:abstractNumId w:val="10"/>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9"/>
  </w:num>
  <w:num w:numId="9">
    <w:abstractNumId w:val="8"/>
  </w:num>
  <w:num w:numId="10">
    <w:abstractNumId w:val="12"/>
  </w:num>
  <w:num w:numId="11">
    <w:abstractNumId w:val="39"/>
  </w:num>
  <w:num w:numId="12">
    <w:abstractNumId w:val="6"/>
  </w:num>
  <w:num w:numId="13">
    <w:abstractNumId w:val="20"/>
  </w:num>
  <w:num w:numId="14">
    <w:abstractNumId w:val="28"/>
  </w:num>
  <w:num w:numId="15">
    <w:abstractNumId w:val="1"/>
  </w:num>
  <w:num w:numId="16">
    <w:abstractNumId w:val="33"/>
  </w:num>
  <w:num w:numId="17">
    <w:abstractNumId w:val="7"/>
  </w:num>
  <w:num w:numId="18">
    <w:abstractNumId w:val="5"/>
  </w:num>
  <w:num w:numId="19">
    <w:abstractNumId w:val="38"/>
  </w:num>
  <w:num w:numId="20">
    <w:abstractNumId w:val="11"/>
  </w:num>
  <w:num w:numId="21">
    <w:abstractNumId w:val="19"/>
  </w:num>
  <w:num w:numId="22">
    <w:abstractNumId w:val="22"/>
  </w:num>
  <w:num w:numId="23">
    <w:abstractNumId w:val="13"/>
  </w:num>
  <w:num w:numId="24">
    <w:abstractNumId w:val="3"/>
  </w:num>
  <w:num w:numId="25">
    <w:abstractNumId w:val="16"/>
  </w:num>
  <w:num w:numId="26">
    <w:abstractNumId w:val="25"/>
  </w:num>
  <w:num w:numId="27">
    <w:abstractNumId w:val="35"/>
  </w:num>
  <w:num w:numId="28">
    <w:abstractNumId w:val="21"/>
  </w:num>
  <w:num w:numId="29">
    <w:abstractNumId w:val="31"/>
  </w:num>
  <w:num w:numId="30">
    <w:abstractNumId w:val="34"/>
  </w:num>
  <w:num w:numId="31">
    <w:abstractNumId w:val="37"/>
  </w:num>
  <w:num w:numId="32">
    <w:abstractNumId w:val="17"/>
  </w:num>
  <w:num w:numId="33">
    <w:abstractNumId w:val="36"/>
  </w:num>
  <w:num w:numId="34">
    <w:abstractNumId w:val="2"/>
  </w:num>
  <w:num w:numId="35">
    <w:abstractNumId w:val="30"/>
  </w:num>
  <w:num w:numId="36">
    <w:abstractNumId w:val="24"/>
  </w:num>
  <w:num w:numId="37">
    <w:abstractNumId w:val="32"/>
  </w:num>
  <w:num w:numId="38">
    <w:abstractNumId w:val="40"/>
  </w:num>
  <w:num w:numId="39">
    <w:abstractNumId w:val="26"/>
  </w:num>
  <w:num w:numId="40">
    <w:abstractNumId w:val="4"/>
  </w:num>
  <w:num w:numId="41">
    <w:abstractNumId w:val="0"/>
  </w:num>
  <w:num w:numId="42">
    <w:abstractNumId w:val="29"/>
  </w:num>
  <w:num w:numId="43">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hyphenationZone w:val="425"/>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21E"/>
    <w:rsid w:val="0000051C"/>
    <w:rsid w:val="00000A18"/>
    <w:rsid w:val="00004D6D"/>
    <w:rsid w:val="00011ED0"/>
    <w:rsid w:val="00013C11"/>
    <w:rsid w:val="000148C2"/>
    <w:rsid w:val="00020210"/>
    <w:rsid w:val="00020B54"/>
    <w:rsid w:val="00020BF3"/>
    <w:rsid w:val="00021AB0"/>
    <w:rsid w:val="00022B3F"/>
    <w:rsid w:val="000232D9"/>
    <w:rsid w:val="00024E6D"/>
    <w:rsid w:val="00025EB3"/>
    <w:rsid w:val="00026EBB"/>
    <w:rsid w:val="00027B2C"/>
    <w:rsid w:val="00031608"/>
    <w:rsid w:val="00031927"/>
    <w:rsid w:val="00031FA4"/>
    <w:rsid w:val="00036E30"/>
    <w:rsid w:val="00037826"/>
    <w:rsid w:val="00040675"/>
    <w:rsid w:val="00042668"/>
    <w:rsid w:val="00042699"/>
    <w:rsid w:val="00043AA2"/>
    <w:rsid w:val="000460D1"/>
    <w:rsid w:val="00047C0F"/>
    <w:rsid w:val="00051B0E"/>
    <w:rsid w:val="00052BCB"/>
    <w:rsid w:val="000538F9"/>
    <w:rsid w:val="0005545C"/>
    <w:rsid w:val="000570A0"/>
    <w:rsid w:val="00057A55"/>
    <w:rsid w:val="00057AC9"/>
    <w:rsid w:val="0006183C"/>
    <w:rsid w:val="000627C3"/>
    <w:rsid w:val="000628F7"/>
    <w:rsid w:val="00062F9C"/>
    <w:rsid w:val="00064209"/>
    <w:rsid w:val="00066B62"/>
    <w:rsid w:val="0006711F"/>
    <w:rsid w:val="0007013E"/>
    <w:rsid w:val="000726E9"/>
    <w:rsid w:val="00073346"/>
    <w:rsid w:val="00074419"/>
    <w:rsid w:val="000745A8"/>
    <w:rsid w:val="00077C96"/>
    <w:rsid w:val="000800C3"/>
    <w:rsid w:val="000801FA"/>
    <w:rsid w:val="00082306"/>
    <w:rsid w:val="0008544C"/>
    <w:rsid w:val="000859BD"/>
    <w:rsid w:val="000905AF"/>
    <w:rsid w:val="0009365E"/>
    <w:rsid w:val="00097975"/>
    <w:rsid w:val="000A0EE9"/>
    <w:rsid w:val="000A41BB"/>
    <w:rsid w:val="000A58BD"/>
    <w:rsid w:val="000A6E01"/>
    <w:rsid w:val="000A7820"/>
    <w:rsid w:val="000B049D"/>
    <w:rsid w:val="000B6BA9"/>
    <w:rsid w:val="000C0E62"/>
    <w:rsid w:val="000C1E74"/>
    <w:rsid w:val="000C3E62"/>
    <w:rsid w:val="000C640C"/>
    <w:rsid w:val="000C733C"/>
    <w:rsid w:val="000D21F2"/>
    <w:rsid w:val="000D27AC"/>
    <w:rsid w:val="000D5C37"/>
    <w:rsid w:val="000D678C"/>
    <w:rsid w:val="000D76C3"/>
    <w:rsid w:val="000E09B7"/>
    <w:rsid w:val="000E18FA"/>
    <w:rsid w:val="000E1BF4"/>
    <w:rsid w:val="000E1D51"/>
    <w:rsid w:val="000E34E8"/>
    <w:rsid w:val="000E4D80"/>
    <w:rsid w:val="000E4E28"/>
    <w:rsid w:val="000E7B94"/>
    <w:rsid w:val="000F2A5B"/>
    <w:rsid w:val="000F335B"/>
    <w:rsid w:val="000F3B8D"/>
    <w:rsid w:val="000F539F"/>
    <w:rsid w:val="00102598"/>
    <w:rsid w:val="001026D9"/>
    <w:rsid w:val="001030F2"/>
    <w:rsid w:val="00106336"/>
    <w:rsid w:val="001119E4"/>
    <w:rsid w:val="00112131"/>
    <w:rsid w:val="001136E0"/>
    <w:rsid w:val="00113CFA"/>
    <w:rsid w:val="00117A16"/>
    <w:rsid w:val="00121330"/>
    <w:rsid w:val="00121605"/>
    <w:rsid w:val="0012687A"/>
    <w:rsid w:val="00131101"/>
    <w:rsid w:val="00131BA4"/>
    <w:rsid w:val="001403CC"/>
    <w:rsid w:val="00140436"/>
    <w:rsid w:val="00141869"/>
    <w:rsid w:val="001429EF"/>
    <w:rsid w:val="00143A01"/>
    <w:rsid w:val="001501C5"/>
    <w:rsid w:val="00150763"/>
    <w:rsid w:val="00157110"/>
    <w:rsid w:val="00157F85"/>
    <w:rsid w:val="001606F6"/>
    <w:rsid w:val="0016191D"/>
    <w:rsid w:val="00161B55"/>
    <w:rsid w:val="0016209F"/>
    <w:rsid w:val="00164B7F"/>
    <w:rsid w:val="00164DC3"/>
    <w:rsid w:val="0016736B"/>
    <w:rsid w:val="00167645"/>
    <w:rsid w:val="00171B43"/>
    <w:rsid w:val="00172EF0"/>
    <w:rsid w:val="00175B92"/>
    <w:rsid w:val="00177F1D"/>
    <w:rsid w:val="00182D84"/>
    <w:rsid w:val="00185108"/>
    <w:rsid w:val="00185EF2"/>
    <w:rsid w:val="00186A6D"/>
    <w:rsid w:val="00190ED2"/>
    <w:rsid w:val="001A112A"/>
    <w:rsid w:val="001A227C"/>
    <w:rsid w:val="001A7603"/>
    <w:rsid w:val="001A7908"/>
    <w:rsid w:val="001A7C2A"/>
    <w:rsid w:val="001A7D72"/>
    <w:rsid w:val="001B08E2"/>
    <w:rsid w:val="001B1537"/>
    <w:rsid w:val="001B35E0"/>
    <w:rsid w:val="001B4F13"/>
    <w:rsid w:val="001B57A5"/>
    <w:rsid w:val="001C2503"/>
    <w:rsid w:val="001C2B6C"/>
    <w:rsid w:val="001C30C9"/>
    <w:rsid w:val="001D23E5"/>
    <w:rsid w:val="001D63D3"/>
    <w:rsid w:val="001D6728"/>
    <w:rsid w:val="001D6CA4"/>
    <w:rsid w:val="001D7A14"/>
    <w:rsid w:val="001E0338"/>
    <w:rsid w:val="001E1205"/>
    <w:rsid w:val="001E2622"/>
    <w:rsid w:val="001F0C33"/>
    <w:rsid w:val="001F1614"/>
    <w:rsid w:val="001F1E0A"/>
    <w:rsid w:val="001F1E72"/>
    <w:rsid w:val="001F2D17"/>
    <w:rsid w:val="00200215"/>
    <w:rsid w:val="00201306"/>
    <w:rsid w:val="00202A49"/>
    <w:rsid w:val="00202BBE"/>
    <w:rsid w:val="00205650"/>
    <w:rsid w:val="002107BC"/>
    <w:rsid w:val="002117F7"/>
    <w:rsid w:val="00212441"/>
    <w:rsid w:val="002126B2"/>
    <w:rsid w:val="00212A11"/>
    <w:rsid w:val="00215B8F"/>
    <w:rsid w:val="002169EC"/>
    <w:rsid w:val="002171A7"/>
    <w:rsid w:val="00217AFA"/>
    <w:rsid w:val="00217F2F"/>
    <w:rsid w:val="00220827"/>
    <w:rsid w:val="00221FDD"/>
    <w:rsid w:val="002247D8"/>
    <w:rsid w:val="00224A4C"/>
    <w:rsid w:val="00233342"/>
    <w:rsid w:val="00235120"/>
    <w:rsid w:val="0023573D"/>
    <w:rsid w:val="00237BCA"/>
    <w:rsid w:val="00241221"/>
    <w:rsid w:val="002413C5"/>
    <w:rsid w:val="00243B89"/>
    <w:rsid w:val="002466B5"/>
    <w:rsid w:val="0024698E"/>
    <w:rsid w:val="00247B6A"/>
    <w:rsid w:val="002527D3"/>
    <w:rsid w:val="002532B3"/>
    <w:rsid w:val="00254052"/>
    <w:rsid w:val="00255D0C"/>
    <w:rsid w:val="0026134B"/>
    <w:rsid w:val="00262A32"/>
    <w:rsid w:val="00266302"/>
    <w:rsid w:val="00267137"/>
    <w:rsid w:val="00267E9E"/>
    <w:rsid w:val="002734D9"/>
    <w:rsid w:val="002809FC"/>
    <w:rsid w:val="00283CA3"/>
    <w:rsid w:val="0028416E"/>
    <w:rsid w:val="00284EA7"/>
    <w:rsid w:val="002915B4"/>
    <w:rsid w:val="002927BA"/>
    <w:rsid w:val="00292D16"/>
    <w:rsid w:val="0029406E"/>
    <w:rsid w:val="00294742"/>
    <w:rsid w:val="002A1968"/>
    <w:rsid w:val="002A4569"/>
    <w:rsid w:val="002A4E20"/>
    <w:rsid w:val="002A5DA3"/>
    <w:rsid w:val="002A7864"/>
    <w:rsid w:val="002A7CB9"/>
    <w:rsid w:val="002B0F16"/>
    <w:rsid w:val="002B14FD"/>
    <w:rsid w:val="002B1D52"/>
    <w:rsid w:val="002B4CF5"/>
    <w:rsid w:val="002B7A4A"/>
    <w:rsid w:val="002C1368"/>
    <w:rsid w:val="002C5207"/>
    <w:rsid w:val="002C6ED2"/>
    <w:rsid w:val="002D21B1"/>
    <w:rsid w:val="002D4D71"/>
    <w:rsid w:val="002D5233"/>
    <w:rsid w:val="002D6F2B"/>
    <w:rsid w:val="002E1376"/>
    <w:rsid w:val="002E2921"/>
    <w:rsid w:val="002F03A0"/>
    <w:rsid w:val="002F19F0"/>
    <w:rsid w:val="002F1F0F"/>
    <w:rsid w:val="002F5960"/>
    <w:rsid w:val="002F5F73"/>
    <w:rsid w:val="003017AD"/>
    <w:rsid w:val="0030360C"/>
    <w:rsid w:val="0030440E"/>
    <w:rsid w:val="00305FA0"/>
    <w:rsid w:val="00306F54"/>
    <w:rsid w:val="0031049D"/>
    <w:rsid w:val="003110A0"/>
    <w:rsid w:val="00311761"/>
    <w:rsid w:val="00311AFB"/>
    <w:rsid w:val="00312C08"/>
    <w:rsid w:val="00312F34"/>
    <w:rsid w:val="00314624"/>
    <w:rsid w:val="003175F4"/>
    <w:rsid w:val="0032013C"/>
    <w:rsid w:val="0032141D"/>
    <w:rsid w:val="0032148A"/>
    <w:rsid w:val="003236A5"/>
    <w:rsid w:val="00325592"/>
    <w:rsid w:val="003257CA"/>
    <w:rsid w:val="003269DB"/>
    <w:rsid w:val="00326E8E"/>
    <w:rsid w:val="003275EF"/>
    <w:rsid w:val="00335452"/>
    <w:rsid w:val="00336EAA"/>
    <w:rsid w:val="00342828"/>
    <w:rsid w:val="00344E4F"/>
    <w:rsid w:val="003462E4"/>
    <w:rsid w:val="00350F37"/>
    <w:rsid w:val="00351620"/>
    <w:rsid w:val="00352C15"/>
    <w:rsid w:val="003544C7"/>
    <w:rsid w:val="00354C09"/>
    <w:rsid w:val="003604E3"/>
    <w:rsid w:val="003623B4"/>
    <w:rsid w:val="003641BA"/>
    <w:rsid w:val="00365334"/>
    <w:rsid w:val="00367DBF"/>
    <w:rsid w:val="00375243"/>
    <w:rsid w:val="003753A4"/>
    <w:rsid w:val="003766F1"/>
    <w:rsid w:val="003767D6"/>
    <w:rsid w:val="003822B6"/>
    <w:rsid w:val="00384F06"/>
    <w:rsid w:val="00384F48"/>
    <w:rsid w:val="00384F5F"/>
    <w:rsid w:val="00386CD7"/>
    <w:rsid w:val="0039118E"/>
    <w:rsid w:val="00393044"/>
    <w:rsid w:val="0039510F"/>
    <w:rsid w:val="00396271"/>
    <w:rsid w:val="00397031"/>
    <w:rsid w:val="003A0C93"/>
    <w:rsid w:val="003A13F4"/>
    <w:rsid w:val="003A4816"/>
    <w:rsid w:val="003A4D49"/>
    <w:rsid w:val="003B0B11"/>
    <w:rsid w:val="003B1A4C"/>
    <w:rsid w:val="003B24D9"/>
    <w:rsid w:val="003B2D1A"/>
    <w:rsid w:val="003B6F5F"/>
    <w:rsid w:val="003C1B87"/>
    <w:rsid w:val="003C2426"/>
    <w:rsid w:val="003C53DB"/>
    <w:rsid w:val="003C6513"/>
    <w:rsid w:val="003C7D9F"/>
    <w:rsid w:val="003D09A7"/>
    <w:rsid w:val="003D0B9E"/>
    <w:rsid w:val="003D1341"/>
    <w:rsid w:val="003D19BD"/>
    <w:rsid w:val="003D3172"/>
    <w:rsid w:val="003D5172"/>
    <w:rsid w:val="003D76A6"/>
    <w:rsid w:val="003E0899"/>
    <w:rsid w:val="003E1CB1"/>
    <w:rsid w:val="003E3648"/>
    <w:rsid w:val="003E7EB2"/>
    <w:rsid w:val="003F0B80"/>
    <w:rsid w:val="003F31D3"/>
    <w:rsid w:val="003F3E67"/>
    <w:rsid w:val="003F5065"/>
    <w:rsid w:val="003F730C"/>
    <w:rsid w:val="00406924"/>
    <w:rsid w:val="004075AA"/>
    <w:rsid w:val="00412E2F"/>
    <w:rsid w:val="004155E2"/>
    <w:rsid w:val="00415D53"/>
    <w:rsid w:val="00421E54"/>
    <w:rsid w:val="00422524"/>
    <w:rsid w:val="00424115"/>
    <w:rsid w:val="00430B07"/>
    <w:rsid w:val="00435907"/>
    <w:rsid w:val="0044003C"/>
    <w:rsid w:val="0044067A"/>
    <w:rsid w:val="00444B48"/>
    <w:rsid w:val="00445DFC"/>
    <w:rsid w:val="004470E9"/>
    <w:rsid w:val="00451722"/>
    <w:rsid w:val="00451CFC"/>
    <w:rsid w:val="00457C34"/>
    <w:rsid w:val="004611C9"/>
    <w:rsid w:val="004621E5"/>
    <w:rsid w:val="00462810"/>
    <w:rsid w:val="00466CF0"/>
    <w:rsid w:val="0046779C"/>
    <w:rsid w:val="004709F4"/>
    <w:rsid w:val="0047318C"/>
    <w:rsid w:val="00477048"/>
    <w:rsid w:val="00477A25"/>
    <w:rsid w:val="00483950"/>
    <w:rsid w:val="00483D60"/>
    <w:rsid w:val="004875A9"/>
    <w:rsid w:val="00487F23"/>
    <w:rsid w:val="00490693"/>
    <w:rsid w:val="00493841"/>
    <w:rsid w:val="00494378"/>
    <w:rsid w:val="0049788B"/>
    <w:rsid w:val="004A0EE6"/>
    <w:rsid w:val="004A6591"/>
    <w:rsid w:val="004B2192"/>
    <w:rsid w:val="004B21DF"/>
    <w:rsid w:val="004B3CEE"/>
    <w:rsid w:val="004B51CA"/>
    <w:rsid w:val="004B758B"/>
    <w:rsid w:val="004C0FA9"/>
    <w:rsid w:val="004C2656"/>
    <w:rsid w:val="004C2E23"/>
    <w:rsid w:val="004C7BF8"/>
    <w:rsid w:val="004D2E18"/>
    <w:rsid w:val="004D3817"/>
    <w:rsid w:val="004D5CF8"/>
    <w:rsid w:val="004E1D0A"/>
    <w:rsid w:val="004F2F9A"/>
    <w:rsid w:val="004F3EC2"/>
    <w:rsid w:val="004F431B"/>
    <w:rsid w:val="004F48EF"/>
    <w:rsid w:val="004F693F"/>
    <w:rsid w:val="00501430"/>
    <w:rsid w:val="005019A7"/>
    <w:rsid w:val="00502016"/>
    <w:rsid w:val="00502F80"/>
    <w:rsid w:val="005037B8"/>
    <w:rsid w:val="005049D9"/>
    <w:rsid w:val="0050608A"/>
    <w:rsid w:val="00512BD3"/>
    <w:rsid w:val="005155CF"/>
    <w:rsid w:val="0051776C"/>
    <w:rsid w:val="005209D7"/>
    <w:rsid w:val="00520EC0"/>
    <w:rsid w:val="00522DA6"/>
    <w:rsid w:val="00523E14"/>
    <w:rsid w:val="0052595C"/>
    <w:rsid w:val="005306B8"/>
    <w:rsid w:val="0053140D"/>
    <w:rsid w:val="005354CC"/>
    <w:rsid w:val="0053605C"/>
    <w:rsid w:val="005375A2"/>
    <w:rsid w:val="005379B8"/>
    <w:rsid w:val="00541621"/>
    <w:rsid w:val="00541754"/>
    <w:rsid w:val="005418BE"/>
    <w:rsid w:val="005423BF"/>
    <w:rsid w:val="005441B3"/>
    <w:rsid w:val="005500D0"/>
    <w:rsid w:val="0055087E"/>
    <w:rsid w:val="00555367"/>
    <w:rsid w:val="0055649F"/>
    <w:rsid w:val="0056338C"/>
    <w:rsid w:val="00570E2B"/>
    <w:rsid w:val="0057164B"/>
    <w:rsid w:val="005718FB"/>
    <w:rsid w:val="00573ED4"/>
    <w:rsid w:val="005745AB"/>
    <w:rsid w:val="00575E8E"/>
    <w:rsid w:val="00577A12"/>
    <w:rsid w:val="005800B9"/>
    <w:rsid w:val="005807AE"/>
    <w:rsid w:val="0058103D"/>
    <w:rsid w:val="005852BE"/>
    <w:rsid w:val="0058552F"/>
    <w:rsid w:val="00587596"/>
    <w:rsid w:val="00591B8D"/>
    <w:rsid w:val="005A070F"/>
    <w:rsid w:val="005A081F"/>
    <w:rsid w:val="005A1327"/>
    <w:rsid w:val="005A26BA"/>
    <w:rsid w:val="005A28D3"/>
    <w:rsid w:val="005A2DE0"/>
    <w:rsid w:val="005A70A0"/>
    <w:rsid w:val="005A7FE8"/>
    <w:rsid w:val="005B0484"/>
    <w:rsid w:val="005B0777"/>
    <w:rsid w:val="005B2024"/>
    <w:rsid w:val="005B6972"/>
    <w:rsid w:val="005B7264"/>
    <w:rsid w:val="005B7AFF"/>
    <w:rsid w:val="005C2C35"/>
    <w:rsid w:val="005C400E"/>
    <w:rsid w:val="005C718A"/>
    <w:rsid w:val="005D050F"/>
    <w:rsid w:val="005D1F20"/>
    <w:rsid w:val="005D2043"/>
    <w:rsid w:val="005D2E0E"/>
    <w:rsid w:val="005D31CA"/>
    <w:rsid w:val="005D3E66"/>
    <w:rsid w:val="005D5648"/>
    <w:rsid w:val="005D5E8A"/>
    <w:rsid w:val="005D6B2D"/>
    <w:rsid w:val="005E0191"/>
    <w:rsid w:val="005E4151"/>
    <w:rsid w:val="005E724E"/>
    <w:rsid w:val="005E7542"/>
    <w:rsid w:val="005F2C1B"/>
    <w:rsid w:val="005F3F73"/>
    <w:rsid w:val="005F63EC"/>
    <w:rsid w:val="005F68D8"/>
    <w:rsid w:val="00602B57"/>
    <w:rsid w:val="006032A0"/>
    <w:rsid w:val="006063C8"/>
    <w:rsid w:val="006071FC"/>
    <w:rsid w:val="00611117"/>
    <w:rsid w:val="00616D71"/>
    <w:rsid w:val="00617E48"/>
    <w:rsid w:val="006247D8"/>
    <w:rsid w:val="0063052D"/>
    <w:rsid w:val="00631642"/>
    <w:rsid w:val="006323B0"/>
    <w:rsid w:val="00632DBA"/>
    <w:rsid w:val="00633104"/>
    <w:rsid w:val="00634877"/>
    <w:rsid w:val="00641C26"/>
    <w:rsid w:val="00643419"/>
    <w:rsid w:val="00643530"/>
    <w:rsid w:val="00646448"/>
    <w:rsid w:val="00650EA4"/>
    <w:rsid w:val="0065145B"/>
    <w:rsid w:val="00651707"/>
    <w:rsid w:val="006539CF"/>
    <w:rsid w:val="00655F63"/>
    <w:rsid w:val="0066176F"/>
    <w:rsid w:val="00661CC6"/>
    <w:rsid w:val="00663790"/>
    <w:rsid w:val="006639D3"/>
    <w:rsid w:val="00664456"/>
    <w:rsid w:val="00664BDD"/>
    <w:rsid w:val="00664EB9"/>
    <w:rsid w:val="006656C5"/>
    <w:rsid w:val="006672F6"/>
    <w:rsid w:val="00671247"/>
    <w:rsid w:val="00672345"/>
    <w:rsid w:val="00676BCC"/>
    <w:rsid w:val="006804A9"/>
    <w:rsid w:val="00680691"/>
    <w:rsid w:val="006811F2"/>
    <w:rsid w:val="00682042"/>
    <w:rsid w:val="00684B78"/>
    <w:rsid w:val="006851EF"/>
    <w:rsid w:val="00687CCA"/>
    <w:rsid w:val="00690748"/>
    <w:rsid w:val="00690EBD"/>
    <w:rsid w:val="006924F2"/>
    <w:rsid w:val="00697281"/>
    <w:rsid w:val="0069752E"/>
    <w:rsid w:val="006A174D"/>
    <w:rsid w:val="006B021B"/>
    <w:rsid w:val="006B0683"/>
    <w:rsid w:val="006B082F"/>
    <w:rsid w:val="006B14A6"/>
    <w:rsid w:val="006B30A3"/>
    <w:rsid w:val="006B30AB"/>
    <w:rsid w:val="006B7B97"/>
    <w:rsid w:val="006C034F"/>
    <w:rsid w:val="006C167B"/>
    <w:rsid w:val="006C4BEE"/>
    <w:rsid w:val="006C5D33"/>
    <w:rsid w:val="006C6320"/>
    <w:rsid w:val="006C7A39"/>
    <w:rsid w:val="006D00C9"/>
    <w:rsid w:val="006D021E"/>
    <w:rsid w:val="006D0F15"/>
    <w:rsid w:val="006D1950"/>
    <w:rsid w:val="006D1F09"/>
    <w:rsid w:val="006D2279"/>
    <w:rsid w:val="006D4082"/>
    <w:rsid w:val="006D59D9"/>
    <w:rsid w:val="006D670C"/>
    <w:rsid w:val="006E0DEE"/>
    <w:rsid w:val="006E4FC7"/>
    <w:rsid w:val="006E5240"/>
    <w:rsid w:val="006E7A3C"/>
    <w:rsid w:val="006E7FB7"/>
    <w:rsid w:val="006F1CF0"/>
    <w:rsid w:val="006F3CA1"/>
    <w:rsid w:val="006F5195"/>
    <w:rsid w:val="006F5AB1"/>
    <w:rsid w:val="00700EF3"/>
    <w:rsid w:val="00700FCE"/>
    <w:rsid w:val="00701BC8"/>
    <w:rsid w:val="00702204"/>
    <w:rsid w:val="00702236"/>
    <w:rsid w:val="00705B32"/>
    <w:rsid w:val="007063ED"/>
    <w:rsid w:val="00707D40"/>
    <w:rsid w:val="00710A73"/>
    <w:rsid w:val="00710B2B"/>
    <w:rsid w:val="00711B28"/>
    <w:rsid w:val="0071234D"/>
    <w:rsid w:val="00714517"/>
    <w:rsid w:val="007212BE"/>
    <w:rsid w:val="00721649"/>
    <w:rsid w:val="00724E58"/>
    <w:rsid w:val="00726261"/>
    <w:rsid w:val="007268A4"/>
    <w:rsid w:val="00740B9E"/>
    <w:rsid w:val="0074107F"/>
    <w:rsid w:val="00745E00"/>
    <w:rsid w:val="00747BC0"/>
    <w:rsid w:val="00753EEC"/>
    <w:rsid w:val="00754097"/>
    <w:rsid w:val="00755952"/>
    <w:rsid w:val="00761753"/>
    <w:rsid w:val="007621DC"/>
    <w:rsid w:val="00762E09"/>
    <w:rsid w:val="00765C69"/>
    <w:rsid w:val="00765D2F"/>
    <w:rsid w:val="00765FB5"/>
    <w:rsid w:val="00767CE4"/>
    <w:rsid w:val="007722BD"/>
    <w:rsid w:val="00772752"/>
    <w:rsid w:val="00776F40"/>
    <w:rsid w:val="0078146C"/>
    <w:rsid w:val="0078181A"/>
    <w:rsid w:val="007849DC"/>
    <w:rsid w:val="0078520B"/>
    <w:rsid w:val="00787340"/>
    <w:rsid w:val="007911DA"/>
    <w:rsid w:val="00791A66"/>
    <w:rsid w:val="00793BF9"/>
    <w:rsid w:val="00795706"/>
    <w:rsid w:val="00795E82"/>
    <w:rsid w:val="00796385"/>
    <w:rsid w:val="00796534"/>
    <w:rsid w:val="007A1617"/>
    <w:rsid w:val="007A21DC"/>
    <w:rsid w:val="007A2977"/>
    <w:rsid w:val="007A469D"/>
    <w:rsid w:val="007A632A"/>
    <w:rsid w:val="007A6568"/>
    <w:rsid w:val="007B376B"/>
    <w:rsid w:val="007B377C"/>
    <w:rsid w:val="007B49C7"/>
    <w:rsid w:val="007B5A3F"/>
    <w:rsid w:val="007B697A"/>
    <w:rsid w:val="007C3ECC"/>
    <w:rsid w:val="007C6CCE"/>
    <w:rsid w:val="007C7919"/>
    <w:rsid w:val="007D0D0A"/>
    <w:rsid w:val="007D2838"/>
    <w:rsid w:val="007D2D4B"/>
    <w:rsid w:val="007D38D8"/>
    <w:rsid w:val="007D762A"/>
    <w:rsid w:val="007E130E"/>
    <w:rsid w:val="007E2195"/>
    <w:rsid w:val="007F002A"/>
    <w:rsid w:val="007F06E3"/>
    <w:rsid w:val="007F15F6"/>
    <w:rsid w:val="007F664F"/>
    <w:rsid w:val="00801957"/>
    <w:rsid w:val="00803E12"/>
    <w:rsid w:val="00806F25"/>
    <w:rsid w:val="008079EE"/>
    <w:rsid w:val="00807D92"/>
    <w:rsid w:val="008102FC"/>
    <w:rsid w:val="008109D8"/>
    <w:rsid w:val="00811B5E"/>
    <w:rsid w:val="008124A3"/>
    <w:rsid w:val="00813444"/>
    <w:rsid w:val="0081735D"/>
    <w:rsid w:val="0082136E"/>
    <w:rsid w:val="00821461"/>
    <w:rsid w:val="00822A74"/>
    <w:rsid w:val="00823199"/>
    <w:rsid w:val="00824493"/>
    <w:rsid w:val="008252E1"/>
    <w:rsid w:val="0082535A"/>
    <w:rsid w:val="0082776A"/>
    <w:rsid w:val="00830176"/>
    <w:rsid w:val="00835459"/>
    <w:rsid w:val="0083568A"/>
    <w:rsid w:val="008360F7"/>
    <w:rsid w:val="00837A5E"/>
    <w:rsid w:val="00837DCD"/>
    <w:rsid w:val="00841676"/>
    <w:rsid w:val="0085219B"/>
    <w:rsid w:val="00856B2F"/>
    <w:rsid w:val="008601A6"/>
    <w:rsid w:val="00862CF9"/>
    <w:rsid w:val="008634AF"/>
    <w:rsid w:val="00864BDB"/>
    <w:rsid w:val="0086643E"/>
    <w:rsid w:val="00867ABA"/>
    <w:rsid w:val="008709F9"/>
    <w:rsid w:val="008727EE"/>
    <w:rsid w:val="00880351"/>
    <w:rsid w:val="00881FC1"/>
    <w:rsid w:val="0088640B"/>
    <w:rsid w:val="0088681D"/>
    <w:rsid w:val="00886D2C"/>
    <w:rsid w:val="00887FCE"/>
    <w:rsid w:val="008921CC"/>
    <w:rsid w:val="00892E7C"/>
    <w:rsid w:val="00893377"/>
    <w:rsid w:val="00894152"/>
    <w:rsid w:val="00895537"/>
    <w:rsid w:val="00896F8D"/>
    <w:rsid w:val="00897FC3"/>
    <w:rsid w:val="008A0135"/>
    <w:rsid w:val="008A0C58"/>
    <w:rsid w:val="008A1F8D"/>
    <w:rsid w:val="008A2B60"/>
    <w:rsid w:val="008A565D"/>
    <w:rsid w:val="008A5BD6"/>
    <w:rsid w:val="008A6084"/>
    <w:rsid w:val="008A6404"/>
    <w:rsid w:val="008C2298"/>
    <w:rsid w:val="008C2536"/>
    <w:rsid w:val="008C43EA"/>
    <w:rsid w:val="008C4BCE"/>
    <w:rsid w:val="008C6D4B"/>
    <w:rsid w:val="008D1896"/>
    <w:rsid w:val="008D25BE"/>
    <w:rsid w:val="008D3AC3"/>
    <w:rsid w:val="008D52DC"/>
    <w:rsid w:val="008D70DC"/>
    <w:rsid w:val="008E21B6"/>
    <w:rsid w:val="008E2EA9"/>
    <w:rsid w:val="008E6863"/>
    <w:rsid w:val="008E6B07"/>
    <w:rsid w:val="008F1922"/>
    <w:rsid w:val="008F6DB2"/>
    <w:rsid w:val="00902D79"/>
    <w:rsid w:val="0090470F"/>
    <w:rsid w:val="009079A3"/>
    <w:rsid w:val="00910321"/>
    <w:rsid w:val="009161A4"/>
    <w:rsid w:val="00916DFD"/>
    <w:rsid w:val="009175CB"/>
    <w:rsid w:val="0091794A"/>
    <w:rsid w:val="009204CC"/>
    <w:rsid w:val="0092122F"/>
    <w:rsid w:val="00921D8A"/>
    <w:rsid w:val="00922160"/>
    <w:rsid w:val="0093796A"/>
    <w:rsid w:val="00937C1B"/>
    <w:rsid w:val="00940740"/>
    <w:rsid w:val="00941321"/>
    <w:rsid w:val="0094441E"/>
    <w:rsid w:val="009444C9"/>
    <w:rsid w:val="0095113E"/>
    <w:rsid w:val="0095166E"/>
    <w:rsid w:val="00953733"/>
    <w:rsid w:val="00953912"/>
    <w:rsid w:val="00953F83"/>
    <w:rsid w:val="00961207"/>
    <w:rsid w:val="00961EAC"/>
    <w:rsid w:val="00962E0F"/>
    <w:rsid w:val="009664D5"/>
    <w:rsid w:val="009671B5"/>
    <w:rsid w:val="00971081"/>
    <w:rsid w:val="00971583"/>
    <w:rsid w:val="00971E28"/>
    <w:rsid w:val="00972A2E"/>
    <w:rsid w:val="00974FC4"/>
    <w:rsid w:val="00976607"/>
    <w:rsid w:val="0097758E"/>
    <w:rsid w:val="00984BC6"/>
    <w:rsid w:val="00984D81"/>
    <w:rsid w:val="009850DC"/>
    <w:rsid w:val="00986F3F"/>
    <w:rsid w:val="00987C0A"/>
    <w:rsid w:val="00990E84"/>
    <w:rsid w:val="00991590"/>
    <w:rsid w:val="00993921"/>
    <w:rsid w:val="00993D3B"/>
    <w:rsid w:val="009A094A"/>
    <w:rsid w:val="009A309A"/>
    <w:rsid w:val="009A340A"/>
    <w:rsid w:val="009A618F"/>
    <w:rsid w:val="009B1FA8"/>
    <w:rsid w:val="009B238C"/>
    <w:rsid w:val="009B2E0A"/>
    <w:rsid w:val="009B47C4"/>
    <w:rsid w:val="009B4D14"/>
    <w:rsid w:val="009B4FA0"/>
    <w:rsid w:val="009B5F34"/>
    <w:rsid w:val="009B642F"/>
    <w:rsid w:val="009C248A"/>
    <w:rsid w:val="009C4D3F"/>
    <w:rsid w:val="009C5DDF"/>
    <w:rsid w:val="009D23AE"/>
    <w:rsid w:val="009D3632"/>
    <w:rsid w:val="009D4E2B"/>
    <w:rsid w:val="009D576F"/>
    <w:rsid w:val="009D6407"/>
    <w:rsid w:val="009D6D35"/>
    <w:rsid w:val="009D703E"/>
    <w:rsid w:val="009E1546"/>
    <w:rsid w:val="009E50CB"/>
    <w:rsid w:val="009E763A"/>
    <w:rsid w:val="009F0120"/>
    <w:rsid w:val="009F185C"/>
    <w:rsid w:val="009F3D5D"/>
    <w:rsid w:val="009F5788"/>
    <w:rsid w:val="00A00608"/>
    <w:rsid w:val="00A021C2"/>
    <w:rsid w:val="00A041B4"/>
    <w:rsid w:val="00A06C2B"/>
    <w:rsid w:val="00A07480"/>
    <w:rsid w:val="00A07D8D"/>
    <w:rsid w:val="00A119A4"/>
    <w:rsid w:val="00A16157"/>
    <w:rsid w:val="00A20849"/>
    <w:rsid w:val="00A20B6C"/>
    <w:rsid w:val="00A26628"/>
    <w:rsid w:val="00A307AB"/>
    <w:rsid w:val="00A311B8"/>
    <w:rsid w:val="00A312FB"/>
    <w:rsid w:val="00A31ACE"/>
    <w:rsid w:val="00A3377E"/>
    <w:rsid w:val="00A35275"/>
    <w:rsid w:val="00A3544C"/>
    <w:rsid w:val="00A355AC"/>
    <w:rsid w:val="00A363A5"/>
    <w:rsid w:val="00A37154"/>
    <w:rsid w:val="00A37E84"/>
    <w:rsid w:val="00A37FD9"/>
    <w:rsid w:val="00A417ED"/>
    <w:rsid w:val="00A4668A"/>
    <w:rsid w:val="00A50FFE"/>
    <w:rsid w:val="00A523FC"/>
    <w:rsid w:val="00A528DD"/>
    <w:rsid w:val="00A53048"/>
    <w:rsid w:val="00A54665"/>
    <w:rsid w:val="00A604D7"/>
    <w:rsid w:val="00A60570"/>
    <w:rsid w:val="00A61F72"/>
    <w:rsid w:val="00A630B9"/>
    <w:rsid w:val="00A64A0F"/>
    <w:rsid w:val="00A663C0"/>
    <w:rsid w:val="00A667EE"/>
    <w:rsid w:val="00A67859"/>
    <w:rsid w:val="00A71F5F"/>
    <w:rsid w:val="00A71FC5"/>
    <w:rsid w:val="00A730A8"/>
    <w:rsid w:val="00A73FD4"/>
    <w:rsid w:val="00A77669"/>
    <w:rsid w:val="00A8117E"/>
    <w:rsid w:val="00A81E0E"/>
    <w:rsid w:val="00A82F77"/>
    <w:rsid w:val="00A84929"/>
    <w:rsid w:val="00A84972"/>
    <w:rsid w:val="00A919DD"/>
    <w:rsid w:val="00A91D1F"/>
    <w:rsid w:val="00A93E93"/>
    <w:rsid w:val="00A95963"/>
    <w:rsid w:val="00A95B7E"/>
    <w:rsid w:val="00A96A1B"/>
    <w:rsid w:val="00A972C0"/>
    <w:rsid w:val="00AA1145"/>
    <w:rsid w:val="00AA175F"/>
    <w:rsid w:val="00AA197E"/>
    <w:rsid w:val="00AA3B00"/>
    <w:rsid w:val="00AA59E6"/>
    <w:rsid w:val="00AA7D36"/>
    <w:rsid w:val="00AB6A45"/>
    <w:rsid w:val="00AC07C4"/>
    <w:rsid w:val="00AC16F0"/>
    <w:rsid w:val="00AC1F43"/>
    <w:rsid w:val="00AC471E"/>
    <w:rsid w:val="00AC4AB6"/>
    <w:rsid w:val="00AC595F"/>
    <w:rsid w:val="00AC635D"/>
    <w:rsid w:val="00AC664E"/>
    <w:rsid w:val="00AC6FC4"/>
    <w:rsid w:val="00AC77B6"/>
    <w:rsid w:val="00AD07BE"/>
    <w:rsid w:val="00AD1F91"/>
    <w:rsid w:val="00AE0639"/>
    <w:rsid w:val="00AE3470"/>
    <w:rsid w:val="00AE5F96"/>
    <w:rsid w:val="00B0167E"/>
    <w:rsid w:val="00B036B5"/>
    <w:rsid w:val="00B03C78"/>
    <w:rsid w:val="00B04822"/>
    <w:rsid w:val="00B062B0"/>
    <w:rsid w:val="00B20774"/>
    <w:rsid w:val="00B21868"/>
    <w:rsid w:val="00B306A7"/>
    <w:rsid w:val="00B30B15"/>
    <w:rsid w:val="00B30DBB"/>
    <w:rsid w:val="00B36A02"/>
    <w:rsid w:val="00B44953"/>
    <w:rsid w:val="00B449E4"/>
    <w:rsid w:val="00B45A1B"/>
    <w:rsid w:val="00B477D3"/>
    <w:rsid w:val="00B5435D"/>
    <w:rsid w:val="00B56353"/>
    <w:rsid w:val="00B566D9"/>
    <w:rsid w:val="00B56C58"/>
    <w:rsid w:val="00B60ED0"/>
    <w:rsid w:val="00B63C5A"/>
    <w:rsid w:val="00B647D1"/>
    <w:rsid w:val="00B64EAB"/>
    <w:rsid w:val="00B71B33"/>
    <w:rsid w:val="00B72BE3"/>
    <w:rsid w:val="00B72BF6"/>
    <w:rsid w:val="00B73BC0"/>
    <w:rsid w:val="00B761E8"/>
    <w:rsid w:val="00B76A43"/>
    <w:rsid w:val="00B76E5C"/>
    <w:rsid w:val="00B77199"/>
    <w:rsid w:val="00B80E8A"/>
    <w:rsid w:val="00B81072"/>
    <w:rsid w:val="00B81F40"/>
    <w:rsid w:val="00B82213"/>
    <w:rsid w:val="00B85A7D"/>
    <w:rsid w:val="00B91B64"/>
    <w:rsid w:val="00B9381A"/>
    <w:rsid w:val="00B9639C"/>
    <w:rsid w:val="00BA2AF9"/>
    <w:rsid w:val="00BA32E2"/>
    <w:rsid w:val="00BA4ECC"/>
    <w:rsid w:val="00BA7544"/>
    <w:rsid w:val="00BA7BEF"/>
    <w:rsid w:val="00BB08A4"/>
    <w:rsid w:val="00BB3157"/>
    <w:rsid w:val="00BB4124"/>
    <w:rsid w:val="00BB53BE"/>
    <w:rsid w:val="00BB6DDC"/>
    <w:rsid w:val="00BB7B6E"/>
    <w:rsid w:val="00BC05FD"/>
    <w:rsid w:val="00BC0BFE"/>
    <w:rsid w:val="00BC3A4F"/>
    <w:rsid w:val="00BC68A0"/>
    <w:rsid w:val="00BC7011"/>
    <w:rsid w:val="00BD019C"/>
    <w:rsid w:val="00BD3941"/>
    <w:rsid w:val="00BD3C18"/>
    <w:rsid w:val="00BE04D2"/>
    <w:rsid w:val="00BE26D1"/>
    <w:rsid w:val="00BE2715"/>
    <w:rsid w:val="00BE315E"/>
    <w:rsid w:val="00BE3C8F"/>
    <w:rsid w:val="00BE4474"/>
    <w:rsid w:val="00BE52A4"/>
    <w:rsid w:val="00BF18FA"/>
    <w:rsid w:val="00BF2A2F"/>
    <w:rsid w:val="00BF546C"/>
    <w:rsid w:val="00BF7A01"/>
    <w:rsid w:val="00BF7C21"/>
    <w:rsid w:val="00C02398"/>
    <w:rsid w:val="00C06CB6"/>
    <w:rsid w:val="00C11957"/>
    <w:rsid w:val="00C13D28"/>
    <w:rsid w:val="00C16F8F"/>
    <w:rsid w:val="00C21A03"/>
    <w:rsid w:val="00C27E8D"/>
    <w:rsid w:val="00C3093C"/>
    <w:rsid w:val="00C33F1C"/>
    <w:rsid w:val="00C33F54"/>
    <w:rsid w:val="00C36A93"/>
    <w:rsid w:val="00C41151"/>
    <w:rsid w:val="00C41386"/>
    <w:rsid w:val="00C4398B"/>
    <w:rsid w:val="00C43CA1"/>
    <w:rsid w:val="00C446D3"/>
    <w:rsid w:val="00C46995"/>
    <w:rsid w:val="00C47266"/>
    <w:rsid w:val="00C539EF"/>
    <w:rsid w:val="00C55DDA"/>
    <w:rsid w:val="00C66E10"/>
    <w:rsid w:val="00C66F4E"/>
    <w:rsid w:val="00C67402"/>
    <w:rsid w:val="00C67989"/>
    <w:rsid w:val="00C70804"/>
    <w:rsid w:val="00C77482"/>
    <w:rsid w:val="00C77B2E"/>
    <w:rsid w:val="00C814A2"/>
    <w:rsid w:val="00C81E9A"/>
    <w:rsid w:val="00C82C51"/>
    <w:rsid w:val="00C86B3C"/>
    <w:rsid w:val="00C86B92"/>
    <w:rsid w:val="00C86F2B"/>
    <w:rsid w:val="00C8770C"/>
    <w:rsid w:val="00C90B4E"/>
    <w:rsid w:val="00C936CB"/>
    <w:rsid w:val="00C93D93"/>
    <w:rsid w:val="00C95D09"/>
    <w:rsid w:val="00C97462"/>
    <w:rsid w:val="00CA06A0"/>
    <w:rsid w:val="00CA09FE"/>
    <w:rsid w:val="00CA0F2F"/>
    <w:rsid w:val="00CA64FF"/>
    <w:rsid w:val="00CA6817"/>
    <w:rsid w:val="00CB1B77"/>
    <w:rsid w:val="00CB25BD"/>
    <w:rsid w:val="00CB277B"/>
    <w:rsid w:val="00CB2BBE"/>
    <w:rsid w:val="00CB690D"/>
    <w:rsid w:val="00CB7331"/>
    <w:rsid w:val="00CC25DD"/>
    <w:rsid w:val="00CC4262"/>
    <w:rsid w:val="00CC7529"/>
    <w:rsid w:val="00CD128C"/>
    <w:rsid w:val="00CD1502"/>
    <w:rsid w:val="00CD60D0"/>
    <w:rsid w:val="00CD6975"/>
    <w:rsid w:val="00CD7FDC"/>
    <w:rsid w:val="00CE007B"/>
    <w:rsid w:val="00CE38D0"/>
    <w:rsid w:val="00CE530A"/>
    <w:rsid w:val="00CE54F1"/>
    <w:rsid w:val="00CE6B22"/>
    <w:rsid w:val="00CE77D3"/>
    <w:rsid w:val="00CE78C6"/>
    <w:rsid w:val="00CF0620"/>
    <w:rsid w:val="00CF099B"/>
    <w:rsid w:val="00CF11B7"/>
    <w:rsid w:val="00CF2A64"/>
    <w:rsid w:val="00CF7293"/>
    <w:rsid w:val="00CF7964"/>
    <w:rsid w:val="00D02383"/>
    <w:rsid w:val="00D04402"/>
    <w:rsid w:val="00D0652C"/>
    <w:rsid w:val="00D074CF"/>
    <w:rsid w:val="00D113CB"/>
    <w:rsid w:val="00D131AA"/>
    <w:rsid w:val="00D13FF4"/>
    <w:rsid w:val="00D15364"/>
    <w:rsid w:val="00D15736"/>
    <w:rsid w:val="00D158D8"/>
    <w:rsid w:val="00D1598D"/>
    <w:rsid w:val="00D1673B"/>
    <w:rsid w:val="00D25D60"/>
    <w:rsid w:val="00D30283"/>
    <w:rsid w:val="00D316FA"/>
    <w:rsid w:val="00D33C74"/>
    <w:rsid w:val="00D3638E"/>
    <w:rsid w:val="00D3675A"/>
    <w:rsid w:val="00D37445"/>
    <w:rsid w:val="00D376E3"/>
    <w:rsid w:val="00D415F8"/>
    <w:rsid w:val="00D4539C"/>
    <w:rsid w:val="00D45D8F"/>
    <w:rsid w:val="00D47278"/>
    <w:rsid w:val="00D5055B"/>
    <w:rsid w:val="00D50A1D"/>
    <w:rsid w:val="00D51615"/>
    <w:rsid w:val="00D52D29"/>
    <w:rsid w:val="00D60BFA"/>
    <w:rsid w:val="00D615E8"/>
    <w:rsid w:val="00D65B42"/>
    <w:rsid w:val="00D7046A"/>
    <w:rsid w:val="00D70CB0"/>
    <w:rsid w:val="00D75491"/>
    <w:rsid w:val="00D7552E"/>
    <w:rsid w:val="00D8208C"/>
    <w:rsid w:val="00D83683"/>
    <w:rsid w:val="00D86D4D"/>
    <w:rsid w:val="00D871E4"/>
    <w:rsid w:val="00D87738"/>
    <w:rsid w:val="00D91042"/>
    <w:rsid w:val="00D91609"/>
    <w:rsid w:val="00D916C5"/>
    <w:rsid w:val="00D92651"/>
    <w:rsid w:val="00D973BF"/>
    <w:rsid w:val="00DA528F"/>
    <w:rsid w:val="00DB151C"/>
    <w:rsid w:val="00DB1D30"/>
    <w:rsid w:val="00DB3202"/>
    <w:rsid w:val="00DB4BB9"/>
    <w:rsid w:val="00DB5520"/>
    <w:rsid w:val="00DB5859"/>
    <w:rsid w:val="00DB64B0"/>
    <w:rsid w:val="00DB7CD3"/>
    <w:rsid w:val="00DB7FD8"/>
    <w:rsid w:val="00DC054C"/>
    <w:rsid w:val="00DC06F3"/>
    <w:rsid w:val="00DC11FD"/>
    <w:rsid w:val="00DC2FEB"/>
    <w:rsid w:val="00DC428F"/>
    <w:rsid w:val="00DC4913"/>
    <w:rsid w:val="00DC580D"/>
    <w:rsid w:val="00DC617D"/>
    <w:rsid w:val="00DC7209"/>
    <w:rsid w:val="00DD1D0F"/>
    <w:rsid w:val="00DD22AD"/>
    <w:rsid w:val="00DD36D8"/>
    <w:rsid w:val="00DD496F"/>
    <w:rsid w:val="00DD50C7"/>
    <w:rsid w:val="00DD6765"/>
    <w:rsid w:val="00DE2768"/>
    <w:rsid w:val="00DE29DB"/>
    <w:rsid w:val="00DE4B0F"/>
    <w:rsid w:val="00DE511A"/>
    <w:rsid w:val="00DE70A1"/>
    <w:rsid w:val="00DF20E7"/>
    <w:rsid w:val="00DF2133"/>
    <w:rsid w:val="00DF48E3"/>
    <w:rsid w:val="00DF7D93"/>
    <w:rsid w:val="00DF7FB6"/>
    <w:rsid w:val="00E00C80"/>
    <w:rsid w:val="00E033A9"/>
    <w:rsid w:val="00E04242"/>
    <w:rsid w:val="00E0564B"/>
    <w:rsid w:val="00E10E7B"/>
    <w:rsid w:val="00E10EB6"/>
    <w:rsid w:val="00E1135F"/>
    <w:rsid w:val="00E12A60"/>
    <w:rsid w:val="00E1471D"/>
    <w:rsid w:val="00E15C99"/>
    <w:rsid w:val="00E16A56"/>
    <w:rsid w:val="00E22C15"/>
    <w:rsid w:val="00E24512"/>
    <w:rsid w:val="00E317F6"/>
    <w:rsid w:val="00E3245C"/>
    <w:rsid w:val="00E37E4D"/>
    <w:rsid w:val="00E433E3"/>
    <w:rsid w:val="00E44C5E"/>
    <w:rsid w:val="00E45230"/>
    <w:rsid w:val="00E46254"/>
    <w:rsid w:val="00E47BE5"/>
    <w:rsid w:val="00E52387"/>
    <w:rsid w:val="00E529CB"/>
    <w:rsid w:val="00E52E9F"/>
    <w:rsid w:val="00E562C9"/>
    <w:rsid w:val="00E6194C"/>
    <w:rsid w:val="00E61D48"/>
    <w:rsid w:val="00E62FE4"/>
    <w:rsid w:val="00E65143"/>
    <w:rsid w:val="00E711C0"/>
    <w:rsid w:val="00E71926"/>
    <w:rsid w:val="00E72301"/>
    <w:rsid w:val="00E72498"/>
    <w:rsid w:val="00E73A26"/>
    <w:rsid w:val="00E746FE"/>
    <w:rsid w:val="00E748D2"/>
    <w:rsid w:val="00E753F9"/>
    <w:rsid w:val="00E7583A"/>
    <w:rsid w:val="00E7598B"/>
    <w:rsid w:val="00E76191"/>
    <w:rsid w:val="00E77BA5"/>
    <w:rsid w:val="00E812D7"/>
    <w:rsid w:val="00E83016"/>
    <w:rsid w:val="00E83F02"/>
    <w:rsid w:val="00E863DB"/>
    <w:rsid w:val="00E90178"/>
    <w:rsid w:val="00E90432"/>
    <w:rsid w:val="00E94683"/>
    <w:rsid w:val="00E9575E"/>
    <w:rsid w:val="00E95DDB"/>
    <w:rsid w:val="00E96556"/>
    <w:rsid w:val="00E9753E"/>
    <w:rsid w:val="00E97708"/>
    <w:rsid w:val="00EA0939"/>
    <w:rsid w:val="00EA0B61"/>
    <w:rsid w:val="00EA0F73"/>
    <w:rsid w:val="00EA187C"/>
    <w:rsid w:val="00EA31AE"/>
    <w:rsid w:val="00EA396A"/>
    <w:rsid w:val="00EA4DAC"/>
    <w:rsid w:val="00EA6044"/>
    <w:rsid w:val="00EB06D0"/>
    <w:rsid w:val="00EB37B0"/>
    <w:rsid w:val="00EB3953"/>
    <w:rsid w:val="00EB3DF8"/>
    <w:rsid w:val="00EB4A99"/>
    <w:rsid w:val="00EB5B06"/>
    <w:rsid w:val="00EB7281"/>
    <w:rsid w:val="00EB7B99"/>
    <w:rsid w:val="00EC0026"/>
    <w:rsid w:val="00EC0409"/>
    <w:rsid w:val="00EC12FD"/>
    <w:rsid w:val="00EC2A45"/>
    <w:rsid w:val="00EC2E9C"/>
    <w:rsid w:val="00EC2EF1"/>
    <w:rsid w:val="00EC30C6"/>
    <w:rsid w:val="00EC3A94"/>
    <w:rsid w:val="00EC49C1"/>
    <w:rsid w:val="00ED0A00"/>
    <w:rsid w:val="00ED201F"/>
    <w:rsid w:val="00ED28F0"/>
    <w:rsid w:val="00ED4868"/>
    <w:rsid w:val="00ED5542"/>
    <w:rsid w:val="00ED5714"/>
    <w:rsid w:val="00ED70E0"/>
    <w:rsid w:val="00EE00B1"/>
    <w:rsid w:val="00EE32D8"/>
    <w:rsid w:val="00EE4ABC"/>
    <w:rsid w:val="00EE4E3A"/>
    <w:rsid w:val="00EE5536"/>
    <w:rsid w:val="00EE5AC0"/>
    <w:rsid w:val="00EE5F82"/>
    <w:rsid w:val="00EE6CBC"/>
    <w:rsid w:val="00EF3426"/>
    <w:rsid w:val="00EF4DFC"/>
    <w:rsid w:val="00EF6891"/>
    <w:rsid w:val="00F003DA"/>
    <w:rsid w:val="00F01EE9"/>
    <w:rsid w:val="00F0406A"/>
    <w:rsid w:val="00F07A01"/>
    <w:rsid w:val="00F07A7A"/>
    <w:rsid w:val="00F1063D"/>
    <w:rsid w:val="00F14634"/>
    <w:rsid w:val="00F17441"/>
    <w:rsid w:val="00F23380"/>
    <w:rsid w:val="00F23AB6"/>
    <w:rsid w:val="00F2419A"/>
    <w:rsid w:val="00F244CC"/>
    <w:rsid w:val="00F24856"/>
    <w:rsid w:val="00F27433"/>
    <w:rsid w:val="00F30E9F"/>
    <w:rsid w:val="00F317B5"/>
    <w:rsid w:val="00F32501"/>
    <w:rsid w:val="00F35C48"/>
    <w:rsid w:val="00F36198"/>
    <w:rsid w:val="00F3751F"/>
    <w:rsid w:val="00F4423E"/>
    <w:rsid w:val="00F45326"/>
    <w:rsid w:val="00F52937"/>
    <w:rsid w:val="00F52A37"/>
    <w:rsid w:val="00F531C9"/>
    <w:rsid w:val="00F53C50"/>
    <w:rsid w:val="00F5668B"/>
    <w:rsid w:val="00F5713F"/>
    <w:rsid w:val="00F60AD9"/>
    <w:rsid w:val="00F6283F"/>
    <w:rsid w:val="00F62BBF"/>
    <w:rsid w:val="00F71999"/>
    <w:rsid w:val="00F73926"/>
    <w:rsid w:val="00F776CC"/>
    <w:rsid w:val="00F77B25"/>
    <w:rsid w:val="00F77DC2"/>
    <w:rsid w:val="00F806CD"/>
    <w:rsid w:val="00F828E8"/>
    <w:rsid w:val="00F87674"/>
    <w:rsid w:val="00F9253E"/>
    <w:rsid w:val="00F92C68"/>
    <w:rsid w:val="00F93AC0"/>
    <w:rsid w:val="00F93D97"/>
    <w:rsid w:val="00F93E88"/>
    <w:rsid w:val="00F940C8"/>
    <w:rsid w:val="00F96694"/>
    <w:rsid w:val="00F96AEF"/>
    <w:rsid w:val="00F97D7F"/>
    <w:rsid w:val="00FA323B"/>
    <w:rsid w:val="00FA5B4A"/>
    <w:rsid w:val="00FB617A"/>
    <w:rsid w:val="00FC58B1"/>
    <w:rsid w:val="00FD0DDA"/>
    <w:rsid w:val="00FD1205"/>
    <w:rsid w:val="00FD1F75"/>
    <w:rsid w:val="00FD2421"/>
    <w:rsid w:val="00FD479F"/>
    <w:rsid w:val="00FD53EE"/>
    <w:rsid w:val="00FD601C"/>
    <w:rsid w:val="00FE0FEC"/>
    <w:rsid w:val="00FE4A05"/>
    <w:rsid w:val="00FE4C3A"/>
    <w:rsid w:val="00FE7789"/>
    <w:rsid w:val="00FE7FD9"/>
    <w:rsid w:val="00FF0370"/>
    <w:rsid w:val="00FF2093"/>
    <w:rsid w:val="00FF6538"/>
    <w:rsid w:val="00FF6C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D017881-A9CC-447C-ABF5-6D5C3B8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95706"/>
    <w:rPr>
      <w:sz w:val="24"/>
      <w:szCs w:val="24"/>
    </w:rPr>
  </w:style>
  <w:style w:type="paragraph" w:styleId="Nagwek1">
    <w:name w:val="heading 1"/>
    <w:basedOn w:val="Normalny"/>
    <w:next w:val="Normalny"/>
    <w:link w:val="Nagwek1Znak"/>
    <w:qFormat/>
    <w:rsid w:val="00C8770C"/>
    <w:pPr>
      <w:keepNext/>
      <w:spacing w:before="240" w:after="60"/>
      <w:jc w:val="center"/>
      <w:outlineLvl w:val="0"/>
    </w:pPr>
    <w:rPr>
      <w:b/>
      <w:bCs/>
      <w:kern w:val="32"/>
      <w:sz w:val="28"/>
      <w:szCs w:val="28"/>
    </w:rPr>
  </w:style>
  <w:style w:type="paragraph" w:styleId="Nagwek2">
    <w:name w:val="heading 2"/>
    <w:basedOn w:val="Lista2"/>
    <w:next w:val="Normalny"/>
    <w:link w:val="Nagwek2Znak"/>
    <w:qFormat/>
    <w:rsid w:val="00C8770C"/>
    <w:pPr>
      <w:ind w:left="0" w:firstLine="0"/>
      <w:outlineLvl w:val="1"/>
    </w:pPr>
    <w:rPr>
      <w:b/>
      <w:bCs/>
    </w:rPr>
  </w:style>
  <w:style w:type="paragraph" w:styleId="Nagwek3">
    <w:name w:val="heading 3"/>
    <w:basedOn w:val="Normalny"/>
    <w:next w:val="Normalny"/>
    <w:qFormat/>
    <w:rsid w:val="000905AF"/>
    <w:pPr>
      <w:keepNext/>
      <w:jc w:val="both"/>
      <w:outlineLvl w:val="2"/>
    </w:pPr>
    <w:rPr>
      <w:b/>
      <w:bCs/>
    </w:rPr>
  </w:style>
  <w:style w:type="paragraph" w:styleId="Nagwek4">
    <w:name w:val="heading 4"/>
    <w:basedOn w:val="Normalny"/>
    <w:next w:val="Normalny"/>
    <w:qFormat/>
    <w:rsid w:val="000905AF"/>
    <w:pPr>
      <w:keepNext/>
      <w:jc w:val="center"/>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rsid w:val="000905AF"/>
    <w:pPr>
      <w:jc w:val="both"/>
    </w:pPr>
  </w:style>
  <w:style w:type="paragraph" w:customStyle="1" w:styleId="Body">
    <w:name w:val="Body"/>
    <w:basedOn w:val="Normalny"/>
    <w:rsid w:val="000905AF"/>
    <w:pPr>
      <w:spacing w:after="240"/>
      <w:jc w:val="both"/>
    </w:pPr>
    <w:rPr>
      <w:rFonts w:ascii="Helvetica" w:hAnsi="Helvetica"/>
      <w:sz w:val="20"/>
      <w:szCs w:val="20"/>
      <w:lang w:val="en-US"/>
    </w:rPr>
  </w:style>
  <w:style w:type="paragraph" w:styleId="Tekstpodstawowywcity">
    <w:name w:val="Body Text Indent"/>
    <w:basedOn w:val="Normalny"/>
    <w:link w:val="TekstpodstawowywcityZnak"/>
    <w:semiHidden/>
    <w:rsid w:val="000905AF"/>
    <w:pPr>
      <w:spacing w:line="360" w:lineRule="auto"/>
      <w:ind w:firstLine="567"/>
      <w:jc w:val="both"/>
    </w:pPr>
  </w:style>
  <w:style w:type="paragraph" w:styleId="Tekstpodstawowy2">
    <w:name w:val="Body Text 2"/>
    <w:basedOn w:val="Normalny"/>
    <w:link w:val="Tekstpodstawowy2Znak"/>
    <w:semiHidden/>
    <w:rsid w:val="000905AF"/>
    <w:pPr>
      <w:jc w:val="center"/>
    </w:pPr>
    <w:rPr>
      <w:b/>
      <w:bCs/>
      <w:sz w:val="44"/>
    </w:rPr>
  </w:style>
  <w:style w:type="paragraph" w:styleId="Stopka">
    <w:name w:val="footer"/>
    <w:basedOn w:val="Normalny"/>
    <w:link w:val="StopkaZnak"/>
    <w:uiPriority w:val="99"/>
    <w:rsid w:val="000905AF"/>
    <w:pPr>
      <w:tabs>
        <w:tab w:val="center" w:pos="4536"/>
        <w:tab w:val="right" w:pos="9072"/>
      </w:tabs>
    </w:pPr>
  </w:style>
  <w:style w:type="character" w:styleId="Numerstrony">
    <w:name w:val="page number"/>
    <w:basedOn w:val="Domylnaczcionkaakapitu"/>
    <w:semiHidden/>
    <w:rsid w:val="000905AF"/>
  </w:style>
  <w:style w:type="paragraph" w:styleId="Nagwek">
    <w:name w:val="header"/>
    <w:basedOn w:val="Normalny"/>
    <w:semiHidden/>
    <w:rsid w:val="000905AF"/>
    <w:pPr>
      <w:tabs>
        <w:tab w:val="center" w:pos="4536"/>
        <w:tab w:val="right" w:pos="9072"/>
      </w:tabs>
    </w:pPr>
  </w:style>
  <w:style w:type="paragraph" w:styleId="Tekstprzypisudolnego">
    <w:name w:val="footnote text"/>
    <w:basedOn w:val="Normalny"/>
    <w:link w:val="TekstprzypisudolnegoZnak"/>
    <w:semiHidden/>
    <w:rsid w:val="000905AF"/>
    <w:rPr>
      <w:sz w:val="20"/>
      <w:szCs w:val="20"/>
    </w:rPr>
  </w:style>
  <w:style w:type="character" w:styleId="Odwoanieprzypisudolnego">
    <w:name w:val="footnote reference"/>
    <w:basedOn w:val="Domylnaczcionkaakapitu"/>
    <w:semiHidden/>
    <w:rsid w:val="000905AF"/>
    <w:rPr>
      <w:vertAlign w:val="superscript"/>
    </w:rPr>
  </w:style>
  <w:style w:type="paragraph" w:styleId="Lista2">
    <w:name w:val="List 2"/>
    <w:basedOn w:val="Normalny"/>
    <w:semiHidden/>
    <w:rsid w:val="000905AF"/>
    <w:pPr>
      <w:ind w:left="566" w:hanging="283"/>
    </w:pPr>
  </w:style>
  <w:style w:type="paragraph" w:styleId="Lista-kontynuacja2">
    <w:name w:val="List Continue 2"/>
    <w:basedOn w:val="Normalny"/>
    <w:semiHidden/>
    <w:rsid w:val="000905AF"/>
    <w:pPr>
      <w:spacing w:after="120"/>
      <w:ind w:left="566"/>
    </w:pPr>
  </w:style>
  <w:style w:type="paragraph" w:styleId="Tekstpodstawowy3">
    <w:name w:val="Body Text 3"/>
    <w:basedOn w:val="Normalny"/>
    <w:link w:val="Tekstpodstawowy3Znak"/>
    <w:semiHidden/>
    <w:rsid w:val="000905AF"/>
    <w:pPr>
      <w:jc w:val="center"/>
    </w:pPr>
  </w:style>
  <w:style w:type="paragraph" w:styleId="Tekstpodstawowywcity2">
    <w:name w:val="Body Text Indent 2"/>
    <w:basedOn w:val="Normalny"/>
    <w:semiHidden/>
    <w:rsid w:val="000905AF"/>
    <w:pPr>
      <w:spacing w:before="240"/>
      <w:ind w:left="1080"/>
      <w:jc w:val="both"/>
    </w:pPr>
  </w:style>
  <w:style w:type="paragraph" w:styleId="Tekstpodstawowywcity3">
    <w:name w:val="Body Text Indent 3"/>
    <w:basedOn w:val="Normalny"/>
    <w:semiHidden/>
    <w:rsid w:val="000905AF"/>
    <w:pPr>
      <w:spacing w:before="240"/>
      <w:ind w:left="640"/>
      <w:jc w:val="both"/>
    </w:pPr>
    <w:rPr>
      <w:b/>
      <w:bCs/>
    </w:rPr>
  </w:style>
  <w:style w:type="paragraph" w:styleId="Tytu">
    <w:name w:val="Title"/>
    <w:basedOn w:val="Normalny"/>
    <w:link w:val="TytuZnak"/>
    <w:qFormat/>
    <w:rsid w:val="000905AF"/>
    <w:pPr>
      <w:jc w:val="center"/>
    </w:pPr>
    <w:rPr>
      <w:b/>
      <w:bCs/>
    </w:rPr>
  </w:style>
  <w:style w:type="paragraph" w:styleId="Tekstprzypisukocowego">
    <w:name w:val="endnote text"/>
    <w:basedOn w:val="Normalny"/>
    <w:semiHidden/>
    <w:rsid w:val="000905AF"/>
    <w:rPr>
      <w:sz w:val="20"/>
      <w:szCs w:val="20"/>
    </w:rPr>
  </w:style>
  <w:style w:type="character" w:styleId="Odwoanieprzypisukocowego">
    <w:name w:val="endnote reference"/>
    <w:basedOn w:val="Domylnaczcionkaakapitu"/>
    <w:semiHidden/>
    <w:rsid w:val="000905AF"/>
    <w:rPr>
      <w:vertAlign w:val="superscript"/>
    </w:rPr>
  </w:style>
  <w:style w:type="table" w:styleId="Tabela-Siatka">
    <w:name w:val="Table Grid"/>
    <w:basedOn w:val="Standardowy"/>
    <w:uiPriority w:val="59"/>
    <w:rsid w:val="00741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02598"/>
    <w:pPr>
      <w:ind w:left="708"/>
    </w:pPr>
  </w:style>
  <w:style w:type="character" w:customStyle="1" w:styleId="Tekstpodstawowy2Znak">
    <w:name w:val="Tekst podstawowy 2 Znak"/>
    <w:basedOn w:val="Domylnaczcionkaakapitu"/>
    <w:link w:val="Tekstpodstawowy2"/>
    <w:semiHidden/>
    <w:rsid w:val="00D50A1D"/>
    <w:rPr>
      <w:b/>
      <w:bCs/>
      <w:sz w:val="44"/>
      <w:szCs w:val="24"/>
    </w:rPr>
  </w:style>
  <w:style w:type="character" w:customStyle="1" w:styleId="Nagwek1Znak">
    <w:name w:val="Nagłówek 1 Znak"/>
    <w:basedOn w:val="Domylnaczcionkaakapitu"/>
    <w:link w:val="Nagwek1"/>
    <w:rsid w:val="00C8770C"/>
    <w:rPr>
      <w:b/>
      <w:bCs/>
      <w:kern w:val="32"/>
      <w:sz w:val="28"/>
      <w:szCs w:val="28"/>
    </w:rPr>
  </w:style>
  <w:style w:type="character" w:customStyle="1" w:styleId="TekstprzypisudolnegoZnak">
    <w:name w:val="Tekst przypisu dolnego Znak"/>
    <w:basedOn w:val="Domylnaczcionkaakapitu"/>
    <w:link w:val="Tekstprzypisudolnego"/>
    <w:semiHidden/>
    <w:rsid w:val="00D50A1D"/>
  </w:style>
  <w:style w:type="character" w:customStyle="1" w:styleId="StopkaZnak">
    <w:name w:val="Stopka Znak"/>
    <w:basedOn w:val="Domylnaczcionkaakapitu"/>
    <w:link w:val="Stopka"/>
    <w:uiPriority w:val="99"/>
    <w:rsid w:val="00D50A1D"/>
    <w:rPr>
      <w:sz w:val="24"/>
      <w:szCs w:val="24"/>
    </w:rPr>
  </w:style>
  <w:style w:type="character" w:customStyle="1" w:styleId="TekstpodstawowyZnak">
    <w:name w:val="Tekst podstawowy Znak"/>
    <w:basedOn w:val="Domylnaczcionkaakapitu"/>
    <w:link w:val="Tekstpodstawowy"/>
    <w:semiHidden/>
    <w:rsid w:val="00D50A1D"/>
    <w:rPr>
      <w:sz w:val="24"/>
      <w:szCs w:val="24"/>
    </w:rPr>
  </w:style>
  <w:style w:type="character" w:customStyle="1" w:styleId="TekstpodstawowywcityZnak">
    <w:name w:val="Tekst podstawowy wcięty Znak"/>
    <w:basedOn w:val="Domylnaczcionkaakapitu"/>
    <w:link w:val="Tekstpodstawowywcity"/>
    <w:semiHidden/>
    <w:rsid w:val="00D50A1D"/>
    <w:rPr>
      <w:sz w:val="24"/>
      <w:szCs w:val="24"/>
    </w:rPr>
  </w:style>
  <w:style w:type="character" w:customStyle="1" w:styleId="Tekstpodstawowy3Znak">
    <w:name w:val="Tekst podstawowy 3 Znak"/>
    <w:basedOn w:val="Domylnaczcionkaakapitu"/>
    <w:link w:val="Tekstpodstawowy3"/>
    <w:semiHidden/>
    <w:rsid w:val="00D50A1D"/>
    <w:rPr>
      <w:sz w:val="24"/>
      <w:szCs w:val="24"/>
    </w:rPr>
  </w:style>
  <w:style w:type="character" w:customStyle="1" w:styleId="TytuZnak">
    <w:name w:val="Tytuł Znak"/>
    <w:link w:val="Tytu"/>
    <w:rsid w:val="00672345"/>
    <w:rPr>
      <w:b/>
      <w:bCs/>
      <w:sz w:val="24"/>
      <w:szCs w:val="24"/>
    </w:rPr>
  </w:style>
  <w:style w:type="paragraph" w:styleId="Spistreci1">
    <w:name w:val="toc 1"/>
    <w:basedOn w:val="Normalny"/>
    <w:next w:val="Normalny"/>
    <w:autoRedefine/>
    <w:uiPriority w:val="39"/>
    <w:unhideWhenUsed/>
    <w:rsid w:val="00FD601C"/>
    <w:pPr>
      <w:tabs>
        <w:tab w:val="right" w:leader="dot" w:pos="9062"/>
      </w:tabs>
      <w:spacing w:line="276" w:lineRule="auto"/>
      <w:jc w:val="both"/>
    </w:pPr>
    <w:rPr>
      <w:noProof/>
    </w:rPr>
  </w:style>
  <w:style w:type="paragraph" w:styleId="Spistreci2">
    <w:name w:val="toc 2"/>
    <w:basedOn w:val="Normalny"/>
    <w:next w:val="Normalny"/>
    <w:autoRedefine/>
    <w:uiPriority w:val="39"/>
    <w:unhideWhenUsed/>
    <w:rsid w:val="006E7A3C"/>
    <w:pPr>
      <w:tabs>
        <w:tab w:val="right" w:leader="dot" w:pos="9062"/>
      </w:tabs>
      <w:ind w:left="284" w:hanging="284"/>
      <w:jc w:val="both"/>
    </w:pPr>
  </w:style>
  <w:style w:type="character" w:styleId="Hipercze">
    <w:name w:val="Hyperlink"/>
    <w:basedOn w:val="Domylnaczcionkaakapitu"/>
    <w:uiPriority w:val="99"/>
    <w:unhideWhenUsed/>
    <w:rsid w:val="00A041B4"/>
    <w:rPr>
      <w:color w:val="0000FF"/>
      <w:u w:val="single"/>
    </w:rPr>
  </w:style>
  <w:style w:type="character" w:styleId="Tekstzastpczy">
    <w:name w:val="Placeholder Text"/>
    <w:basedOn w:val="Domylnaczcionkaakapitu"/>
    <w:uiPriority w:val="99"/>
    <w:semiHidden/>
    <w:rsid w:val="00CF11B7"/>
    <w:rPr>
      <w:color w:val="808080"/>
    </w:rPr>
  </w:style>
  <w:style w:type="character" w:customStyle="1" w:styleId="shorttext">
    <w:name w:val="short_text"/>
    <w:basedOn w:val="Domylnaczcionkaakapitu"/>
    <w:rsid w:val="00BA7BEF"/>
  </w:style>
  <w:style w:type="character" w:customStyle="1" w:styleId="hps">
    <w:name w:val="hps"/>
    <w:basedOn w:val="Domylnaczcionkaakapitu"/>
    <w:rsid w:val="00BA7BEF"/>
  </w:style>
  <w:style w:type="paragraph" w:styleId="Tekstdymka">
    <w:name w:val="Balloon Text"/>
    <w:basedOn w:val="Normalny"/>
    <w:link w:val="TekstdymkaZnak"/>
    <w:uiPriority w:val="99"/>
    <w:semiHidden/>
    <w:unhideWhenUsed/>
    <w:rsid w:val="00651707"/>
    <w:rPr>
      <w:rFonts w:ascii="Tahoma" w:hAnsi="Tahoma" w:cs="Tahoma"/>
      <w:sz w:val="16"/>
      <w:szCs w:val="16"/>
    </w:rPr>
  </w:style>
  <w:style w:type="character" w:customStyle="1" w:styleId="TekstdymkaZnak">
    <w:name w:val="Tekst dymka Znak"/>
    <w:basedOn w:val="Domylnaczcionkaakapitu"/>
    <w:link w:val="Tekstdymka"/>
    <w:uiPriority w:val="99"/>
    <w:semiHidden/>
    <w:rsid w:val="00651707"/>
    <w:rPr>
      <w:rFonts w:ascii="Tahoma" w:hAnsi="Tahoma" w:cs="Tahoma"/>
      <w:sz w:val="16"/>
      <w:szCs w:val="16"/>
    </w:rPr>
  </w:style>
  <w:style w:type="character" w:styleId="Odwoaniedokomentarza">
    <w:name w:val="annotation reference"/>
    <w:basedOn w:val="Domylnaczcionkaakapitu"/>
    <w:uiPriority w:val="99"/>
    <w:semiHidden/>
    <w:unhideWhenUsed/>
    <w:rsid w:val="00DC054C"/>
    <w:rPr>
      <w:sz w:val="16"/>
      <w:szCs w:val="16"/>
    </w:rPr>
  </w:style>
  <w:style w:type="paragraph" w:styleId="Tekstkomentarza">
    <w:name w:val="annotation text"/>
    <w:basedOn w:val="Normalny"/>
    <w:link w:val="TekstkomentarzaZnak"/>
    <w:uiPriority w:val="99"/>
    <w:semiHidden/>
    <w:unhideWhenUsed/>
    <w:rsid w:val="00DC054C"/>
    <w:rPr>
      <w:sz w:val="20"/>
      <w:szCs w:val="20"/>
    </w:rPr>
  </w:style>
  <w:style w:type="character" w:customStyle="1" w:styleId="TekstkomentarzaZnak">
    <w:name w:val="Tekst komentarza Znak"/>
    <w:basedOn w:val="Domylnaczcionkaakapitu"/>
    <w:link w:val="Tekstkomentarza"/>
    <w:uiPriority w:val="99"/>
    <w:semiHidden/>
    <w:rsid w:val="00DC054C"/>
  </w:style>
  <w:style w:type="paragraph" w:styleId="Tematkomentarza">
    <w:name w:val="annotation subject"/>
    <w:basedOn w:val="Tekstkomentarza"/>
    <w:next w:val="Tekstkomentarza"/>
    <w:link w:val="TematkomentarzaZnak"/>
    <w:uiPriority w:val="99"/>
    <w:semiHidden/>
    <w:unhideWhenUsed/>
    <w:rsid w:val="00DC054C"/>
    <w:rPr>
      <w:b/>
      <w:bCs/>
    </w:rPr>
  </w:style>
  <w:style w:type="character" w:customStyle="1" w:styleId="TematkomentarzaZnak">
    <w:name w:val="Temat komentarza Znak"/>
    <w:basedOn w:val="TekstkomentarzaZnak"/>
    <w:link w:val="Tematkomentarza"/>
    <w:uiPriority w:val="99"/>
    <w:semiHidden/>
    <w:rsid w:val="00DC054C"/>
    <w:rPr>
      <w:b/>
      <w:bCs/>
    </w:rPr>
  </w:style>
  <w:style w:type="character" w:customStyle="1" w:styleId="Nagweklubstopka">
    <w:name w:val="Nagłówek lub stopka_"/>
    <w:basedOn w:val="Domylnaczcionkaakapitu"/>
    <w:link w:val="Nagweklubstopka0"/>
    <w:rsid w:val="0094441E"/>
    <w:rPr>
      <w:shd w:val="clear" w:color="auto" w:fill="FFFFFF"/>
    </w:rPr>
  </w:style>
  <w:style w:type="character" w:customStyle="1" w:styleId="Nagweklubstopka6pt">
    <w:name w:val="Nagłówek lub stopka + 6 pt"/>
    <w:basedOn w:val="Nagweklubstopka"/>
    <w:rsid w:val="0094441E"/>
    <w:rPr>
      <w:spacing w:val="0"/>
      <w:sz w:val="12"/>
      <w:szCs w:val="12"/>
      <w:shd w:val="clear" w:color="auto" w:fill="FFFFFF"/>
    </w:rPr>
  </w:style>
  <w:style w:type="character" w:customStyle="1" w:styleId="Teksttreci2">
    <w:name w:val="Tekst treści (2)_"/>
    <w:basedOn w:val="Domylnaczcionkaakapitu"/>
    <w:rsid w:val="0094441E"/>
    <w:rPr>
      <w:rFonts w:ascii="Times New Roman" w:eastAsia="Times New Roman" w:hAnsi="Times New Roman" w:cs="Times New Roman"/>
      <w:b w:val="0"/>
      <w:bCs w:val="0"/>
      <w:i w:val="0"/>
      <w:iCs w:val="0"/>
      <w:smallCaps w:val="0"/>
      <w:strike w:val="0"/>
      <w:spacing w:val="0"/>
      <w:sz w:val="14"/>
      <w:szCs w:val="14"/>
    </w:rPr>
  </w:style>
  <w:style w:type="character" w:customStyle="1" w:styleId="Teksttreci20">
    <w:name w:val="Tekst treści (2)"/>
    <w:basedOn w:val="Teksttreci2"/>
    <w:rsid w:val="0094441E"/>
    <w:rPr>
      <w:rFonts w:ascii="Times New Roman" w:eastAsia="Times New Roman" w:hAnsi="Times New Roman" w:cs="Times New Roman"/>
      <w:b w:val="0"/>
      <w:bCs w:val="0"/>
      <w:i w:val="0"/>
      <w:iCs w:val="0"/>
      <w:smallCaps w:val="0"/>
      <w:strike w:val="0"/>
      <w:spacing w:val="0"/>
      <w:sz w:val="14"/>
      <w:szCs w:val="14"/>
    </w:rPr>
  </w:style>
  <w:style w:type="character" w:customStyle="1" w:styleId="Podpisobrazu">
    <w:name w:val="Podpis obrazu_"/>
    <w:basedOn w:val="Domylnaczcionkaakapitu"/>
    <w:rsid w:val="0094441E"/>
    <w:rPr>
      <w:rFonts w:ascii="Times New Roman" w:eastAsia="Times New Roman" w:hAnsi="Times New Roman" w:cs="Times New Roman"/>
      <w:b w:val="0"/>
      <w:bCs w:val="0"/>
      <w:i w:val="0"/>
      <w:iCs w:val="0"/>
      <w:smallCaps w:val="0"/>
      <w:strike w:val="0"/>
      <w:spacing w:val="0"/>
      <w:sz w:val="14"/>
      <w:szCs w:val="14"/>
    </w:rPr>
  </w:style>
  <w:style w:type="character" w:customStyle="1" w:styleId="Podpisobrazu0">
    <w:name w:val="Podpis obrazu"/>
    <w:basedOn w:val="Podpisobrazu"/>
    <w:rsid w:val="0094441E"/>
    <w:rPr>
      <w:rFonts w:ascii="Times New Roman" w:eastAsia="Times New Roman" w:hAnsi="Times New Roman" w:cs="Times New Roman"/>
      <w:b w:val="0"/>
      <w:bCs w:val="0"/>
      <w:i w:val="0"/>
      <w:iCs w:val="0"/>
      <w:smallCaps w:val="0"/>
      <w:strike w:val="0"/>
      <w:spacing w:val="0"/>
      <w:sz w:val="14"/>
      <w:szCs w:val="14"/>
    </w:rPr>
  </w:style>
  <w:style w:type="character" w:customStyle="1" w:styleId="Teksttreci">
    <w:name w:val="Tekst treści_"/>
    <w:basedOn w:val="Domylnaczcionkaakapitu"/>
    <w:rsid w:val="0094441E"/>
    <w:rPr>
      <w:rFonts w:ascii="Times New Roman" w:eastAsia="Times New Roman" w:hAnsi="Times New Roman" w:cs="Times New Roman"/>
      <w:b w:val="0"/>
      <w:bCs w:val="0"/>
      <w:i w:val="0"/>
      <w:iCs w:val="0"/>
      <w:smallCaps w:val="0"/>
      <w:strike w:val="0"/>
      <w:sz w:val="13"/>
      <w:szCs w:val="13"/>
    </w:rPr>
  </w:style>
  <w:style w:type="character" w:customStyle="1" w:styleId="Teksttreci7ptBezpogrubieniaKursywa">
    <w:name w:val="Tekst treści + 7 pt;Bez pogrubienia;Kursywa"/>
    <w:basedOn w:val="Teksttreci"/>
    <w:rsid w:val="0094441E"/>
    <w:rPr>
      <w:rFonts w:ascii="Times New Roman" w:eastAsia="Times New Roman" w:hAnsi="Times New Roman" w:cs="Times New Roman"/>
      <w:b/>
      <w:bCs/>
      <w:i/>
      <w:iCs/>
      <w:smallCaps w:val="0"/>
      <w:strike w:val="0"/>
      <w:spacing w:val="0"/>
      <w:sz w:val="14"/>
      <w:szCs w:val="14"/>
    </w:rPr>
  </w:style>
  <w:style w:type="character" w:customStyle="1" w:styleId="TeksttreciConsolas6ptKursywaOdstpy0pt">
    <w:name w:val="Tekst treści + Consolas;6 pt;Kursywa;Odstępy 0 pt"/>
    <w:basedOn w:val="Teksttreci"/>
    <w:rsid w:val="0094441E"/>
    <w:rPr>
      <w:rFonts w:ascii="Consolas" w:eastAsia="Consolas" w:hAnsi="Consolas" w:cs="Consolas"/>
      <w:b w:val="0"/>
      <w:bCs w:val="0"/>
      <w:i/>
      <w:iCs/>
      <w:smallCaps w:val="0"/>
      <w:strike w:val="0"/>
      <w:spacing w:val="-10"/>
      <w:sz w:val="12"/>
      <w:szCs w:val="12"/>
    </w:rPr>
  </w:style>
  <w:style w:type="character" w:customStyle="1" w:styleId="Teksttreci0">
    <w:name w:val="Tekst treści"/>
    <w:basedOn w:val="Teksttreci"/>
    <w:rsid w:val="0094441E"/>
    <w:rPr>
      <w:rFonts w:ascii="Times New Roman" w:eastAsia="Times New Roman" w:hAnsi="Times New Roman" w:cs="Times New Roman"/>
      <w:b w:val="0"/>
      <w:bCs w:val="0"/>
      <w:i w:val="0"/>
      <w:iCs w:val="0"/>
      <w:smallCaps w:val="0"/>
      <w:strike w:val="0"/>
      <w:sz w:val="13"/>
      <w:szCs w:val="13"/>
    </w:rPr>
  </w:style>
  <w:style w:type="character" w:customStyle="1" w:styleId="PogrubienieTeksttreci265ptBezkursywy">
    <w:name w:val="Pogrubienie;Tekst treści (2) + 6;5 pt;Bez kursywy"/>
    <w:basedOn w:val="Teksttreci2"/>
    <w:rsid w:val="0094441E"/>
    <w:rPr>
      <w:rFonts w:ascii="Times New Roman" w:eastAsia="Times New Roman" w:hAnsi="Times New Roman" w:cs="Times New Roman"/>
      <w:b/>
      <w:bCs/>
      <w:i/>
      <w:iCs/>
      <w:smallCaps w:val="0"/>
      <w:strike w:val="0"/>
      <w:spacing w:val="0"/>
      <w:sz w:val="13"/>
      <w:szCs w:val="13"/>
    </w:rPr>
  </w:style>
  <w:style w:type="character" w:customStyle="1" w:styleId="Teksttreci3">
    <w:name w:val="Tekst treści (3)_"/>
    <w:basedOn w:val="Domylnaczcionkaakapitu"/>
    <w:rsid w:val="0094441E"/>
    <w:rPr>
      <w:rFonts w:ascii="Times New Roman" w:eastAsia="Times New Roman" w:hAnsi="Times New Roman" w:cs="Times New Roman"/>
      <w:b w:val="0"/>
      <w:bCs w:val="0"/>
      <w:i w:val="0"/>
      <w:iCs w:val="0"/>
      <w:smallCaps w:val="0"/>
      <w:strike w:val="0"/>
      <w:spacing w:val="0"/>
      <w:sz w:val="12"/>
      <w:szCs w:val="12"/>
    </w:rPr>
  </w:style>
  <w:style w:type="character" w:customStyle="1" w:styleId="Teksttreci30">
    <w:name w:val="Tekst treści (3)"/>
    <w:basedOn w:val="Teksttreci3"/>
    <w:rsid w:val="0094441E"/>
    <w:rPr>
      <w:rFonts w:ascii="Times New Roman" w:eastAsia="Times New Roman" w:hAnsi="Times New Roman" w:cs="Times New Roman"/>
      <w:b w:val="0"/>
      <w:bCs w:val="0"/>
      <w:i w:val="0"/>
      <w:iCs w:val="0"/>
      <w:smallCaps w:val="0"/>
      <w:strike w:val="0"/>
      <w:spacing w:val="0"/>
      <w:sz w:val="12"/>
      <w:szCs w:val="12"/>
    </w:rPr>
  </w:style>
  <w:style w:type="character" w:customStyle="1" w:styleId="Teksttreci6ptBezpogrubienia">
    <w:name w:val="Tekst treści + 6 pt;Bez pogrubienia"/>
    <w:basedOn w:val="Teksttreci"/>
    <w:rsid w:val="0094441E"/>
    <w:rPr>
      <w:rFonts w:ascii="Times New Roman" w:eastAsia="Times New Roman" w:hAnsi="Times New Roman" w:cs="Times New Roman"/>
      <w:b/>
      <w:bCs/>
      <w:i w:val="0"/>
      <w:iCs w:val="0"/>
      <w:smallCaps w:val="0"/>
      <w:strike w:val="0"/>
      <w:spacing w:val="0"/>
      <w:sz w:val="12"/>
      <w:szCs w:val="12"/>
    </w:rPr>
  </w:style>
  <w:style w:type="character" w:customStyle="1" w:styleId="Nagwek10">
    <w:name w:val="Nagłówek #1_"/>
    <w:basedOn w:val="Domylnaczcionkaakapitu"/>
    <w:rsid w:val="0094441E"/>
    <w:rPr>
      <w:rFonts w:ascii="Times New Roman" w:eastAsia="Times New Roman" w:hAnsi="Times New Roman" w:cs="Times New Roman"/>
      <w:b w:val="0"/>
      <w:bCs w:val="0"/>
      <w:i w:val="0"/>
      <w:iCs w:val="0"/>
      <w:smallCaps w:val="0"/>
      <w:strike w:val="0"/>
      <w:spacing w:val="0"/>
      <w:sz w:val="15"/>
      <w:szCs w:val="15"/>
    </w:rPr>
  </w:style>
  <w:style w:type="character" w:customStyle="1" w:styleId="Nagwek11">
    <w:name w:val="Nagłówek #1"/>
    <w:basedOn w:val="Nagwek10"/>
    <w:rsid w:val="0094441E"/>
    <w:rPr>
      <w:rFonts w:ascii="Times New Roman" w:eastAsia="Times New Roman" w:hAnsi="Times New Roman" w:cs="Times New Roman"/>
      <w:b w:val="0"/>
      <w:bCs w:val="0"/>
      <w:i w:val="0"/>
      <w:iCs w:val="0"/>
      <w:smallCaps w:val="0"/>
      <w:strike w:val="0"/>
      <w:spacing w:val="0"/>
      <w:sz w:val="15"/>
      <w:szCs w:val="15"/>
    </w:rPr>
  </w:style>
  <w:style w:type="character" w:customStyle="1" w:styleId="Nagwek20">
    <w:name w:val="Nagłówek #2_"/>
    <w:basedOn w:val="Domylnaczcionkaakapitu"/>
    <w:rsid w:val="0094441E"/>
    <w:rPr>
      <w:rFonts w:ascii="Times New Roman" w:eastAsia="Times New Roman" w:hAnsi="Times New Roman" w:cs="Times New Roman"/>
      <w:b w:val="0"/>
      <w:bCs w:val="0"/>
      <w:i w:val="0"/>
      <w:iCs w:val="0"/>
      <w:smallCaps w:val="0"/>
      <w:strike w:val="0"/>
      <w:spacing w:val="0"/>
      <w:sz w:val="14"/>
      <w:szCs w:val="14"/>
    </w:rPr>
  </w:style>
  <w:style w:type="character" w:customStyle="1" w:styleId="Nagwek21">
    <w:name w:val="Nagłówek #2"/>
    <w:basedOn w:val="Nagwek20"/>
    <w:rsid w:val="0094441E"/>
    <w:rPr>
      <w:rFonts w:ascii="Times New Roman" w:eastAsia="Times New Roman" w:hAnsi="Times New Roman" w:cs="Times New Roman"/>
      <w:b w:val="0"/>
      <w:bCs w:val="0"/>
      <w:i w:val="0"/>
      <w:iCs w:val="0"/>
      <w:smallCaps w:val="0"/>
      <w:strike w:val="0"/>
      <w:spacing w:val="0"/>
      <w:sz w:val="14"/>
      <w:szCs w:val="14"/>
    </w:rPr>
  </w:style>
  <w:style w:type="character" w:customStyle="1" w:styleId="TeksttreciKursywa">
    <w:name w:val="Tekst treści + Kursywa"/>
    <w:basedOn w:val="Teksttreci"/>
    <w:rsid w:val="0094441E"/>
    <w:rPr>
      <w:rFonts w:ascii="Times New Roman" w:eastAsia="Times New Roman" w:hAnsi="Times New Roman" w:cs="Times New Roman"/>
      <w:b w:val="0"/>
      <w:bCs w:val="0"/>
      <w:i/>
      <w:iCs/>
      <w:smallCaps w:val="0"/>
      <w:strike w:val="0"/>
      <w:spacing w:val="0"/>
      <w:sz w:val="13"/>
      <w:szCs w:val="13"/>
    </w:rPr>
  </w:style>
  <w:style w:type="character" w:customStyle="1" w:styleId="Teksttreci4">
    <w:name w:val="Tekst treści (4)_"/>
    <w:basedOn w:val="Domylnaczcionkaakapitu"/>
    <w:rsid w:val="0094441E"/>
    <w:rPr>
      <w:rFonts w:ascii="Times New Roman" w:eastAsia="Times New Roman" w:hAnsi="Times New Roman" w:cs="Times New Roman"/>
      <w:b w:val="0"/>
      <w:bCs w:val="0"/>
      <w:i w:val="0"/>
      <w:iCs w:val="0"/>
      <w:smallCaps w:val="0"/>
      <w:strike w:val="0"/>
      <w:spacing w:val="0"/>
      <w:sz w:val="8"/>
      <w:szCs w:val="8"/>
    </w:rPr>
  </w:style>
  <w:style w:type="character" w:customStyle="1" w:styleId="Teksttreci40">
    <w:name w:val="Tekst treści (4)"/>
    <w:basedOn w:val="Teksttreci4"/>
    <w:rsid w:val="0094441E"/>
    <w:rPr>
      <w:rFonts w:ascii="Times New Roman" w:eastAsia="Times New Roman" w:hAnsi="Times New Roman" w:cs="Times New Roman"/>
      <w:b w:val="0"/>
      <w:bCs w:val="0"/>
      <w:i w:val="0"/>
      <w:iCs w:val="0"/>
      <w:smallCaps w:val="0"/>
      <w:strike w:val="0"/>
      <w:spacing w:val="0"/>
      <w:sz w:val="8"/>
      <w:szCs w:val="8"/>
    </w:rPr>
  </w:style>
  <w:style w:type="character" w:customStyle="1" w:styleId="Podpistabeli">
    <w:name w:val="Podpis tabeli_"/>
    <w:basedOn w:val="Domylnaczcionkaakapitu"/>
    <w:rsid w:val="0094441E"/>
    <w:rPr>
      <w:rFonts w:ascii="Times New Roman" w:eastAsia="Times New Roman" w:hAnsi="Times New Roman" w:cs="Times New Roman"/>
      <w:b w:val="0"/>
      <w:bCs w:val="0"/>
      <w:i w:val="0"/>
      <w:iCs w:val="0"/>
      <w:smallCaps w:val="0"/>
      <w:strike w:val="0"/>
      <w:sz w:val="13"/>
      <w:szCs w:val="13"/>
    </w:rPr>
  </w:style>
  <w:style w:type="character" w:customStyle="1" w:styleId="Podpistabeli0">
    <w:name w:val="Podpis tabeli"/>
    <w:basedOn w:val="Podpistabeli"/>
    <w:rsid w:val="0094441E"/>
    <w:rPr>
      <w:rFonts w:ascii="Times New Roman" w:eastAsia="Times New Roman" w:hAnsi="Times New Roman" w:cs="Times New Roman"/>
      <w:b w:val="0"/>
      <w:bCs w:val="0"/>
      <w:i w:val="0"/>
      <w:iCs w:val="0"/>
      <w:smallCaps w:val="0"/>
      <w:strike w:val="0"/>
      <w:sz w:val="13"/>
      <w:szCs w:val="13"/>
    </w:rPr>
  </w:style>
  <w:style w:type="character" w:customStyle="1" w:styleId="PogrubienieTeksttreci265pt">
    <w:name w:val="Pogrubienie;Tekst treści (2) + 6;5 pt"/>
    <w:basedOn w:val="Teksttreci2"/>
    <w:rsid w:val="0094441E"/>
    <w:rPr>
      <w:rFonts w:ascii="Times New Roman" w:eastAsia="Times New Roman" w:hAnsi="Times New Roman" w:cs="Times New Roman"/>
      <w:b/>
      <w:bCs/>
      <w:i w:val="0"/>
      <w:iCs w:val="0"/>
      <w:smallCaps w:val="0"/>
      <w:strike w:val="0"/>
      <w:spacing w:val="0"/>
      <w:sz w:val="13"/>
      <w:szCs w:val="13"/>
    </w:rPr>
  </w:style>
  <w:style w:type="character" w:customStyle="1" w:styleId="Teksttreci5">
    <w:name w:val="Tekst treści (5)_"/>
    <w:basedOn w:val="Domylnaczcionkaakapitu"/>
    <w:rsid w:val="0094441E"/>
    <w:rPr>
      <w:rFonts w:ascii="Times New Roman" w:eastAsia="Times New Roman" w:hAnsi="Times New Roman" w:cs="Times New Roman"/>
      <w:b w:val="0"/>
      <w:bCs w:val="0"/>
      <w:i w:val="0"/>
      <w:iCs w:val="0"/>
      <w:smallCaps w:val="0"/>
      <w:strike w:val="0"/>
      <w:sz w:val="9"/>
      <w:szCs w:val="9"/>
    </w:rPr>
  </w:style>
  <w:style w:type="character" w:customStyle="1" w:styleId="Teksttreci50">
    <w:name w:val="Tekst treści (5)"/>
    <w:basedOn w:val="Teksttreci5"/>
    <w:rsid w:val="0094441E"/>
    <w:rPr>
      <w:rFonts w:ascii="Times New Roman" w:eastAsia="Times New Roman" w:hAnsi="Times New Roman" w:cs="Times New Roman"/>
      <w:b w:val="0"/>
      <w:bCs w:val="0"/>
      <w:i w:val="0"/>
      <w:iCs w:val="0"/>
      <w:smallCaps w:val="0"/>
      <w:strike w:val="0"/>
      <w:sz w:val="9"/>
      <w:szCs w:val="9"/>
    </w:rPr>
  </w:style>
  <w:style w:type="character" w:customStyle="1" w:styleId="Nagwek22">
    <w:name w:val="Nagłówek #2 (2)_"/>
    <w:basedOn w:val="Domylnaczcionkaakapitu"/>
    <w:rsid w:val="0094441E"/>
    <w:rPr>
      <w:rFonts w:ascii="Times New Roman" w:eastAsia="Times New Roman" w:hAnsi="Times New Roman" w:cs="Times New Roman"/>
      <w:b w:val="0"/>
      <w:bCs w:val="0"/>
      <w:i w:val="0"/>
      <w:iCs w:val="0"/>
      <w:smallCaps w:val="0"/>
      <w:strike w:val="0"/>
      <w:spacing w:val="0"/>
      <w:sz w:val="16"/>
      <w:szCs w:val="16"/>
    </w:rPr>
  </w:style>
  <w:style w:type="character" w:customStyle="1" w:styleId="Nagwek220">
    <w:name w:val="Nagłówek #2 (2)"/>
    <w:basedOn w:val="Nagwek22"/>
    <w:rsid w:val="0094441E"/>
    <w:rPr>
      <w:rFonts w:ascii="Times New Roman" w:eastAsia="Times New Roman" w:hAnsi="Times New Roman" w:cs="Times New Roman"/>
      <w:b w:val="0"/>
      <w:bCs w:val="0"/>
      <w:i w:val="0"/>
      <w:iCs w:val="0"/>
      <w:smallCaps w:val="0"/>
      <w:strike w:val="0"/>
      <w:spacing w:val="0"/>
      <w:sz w:val="16"/>
      <w:szCs w:val="16"/>
    </w:rPr>
  </w:style>
  <w:style w:type="paragraph" w:customStyle="1" w:styleId="Nagweklubstopka0">
    <w:name w:val="Nagłówek lub stopka"/>
    <w:basedOn w:val="Normalny"/>
    <w:link w:val="Nagweklubstopka"/>
    <w:rsid w:val="0094441E"/>
    <w:pPr>
      <w:shd w:val="clear" w:color="auto" w:fill="FFFFFF"/>
    </w:pPr>
    <w:rPr>
      <w:sz w:val="20"/>
      <w:szCs w:val="20"/>
    </w:rPr>
  </w:style>
  <w:style w:type="character" w:customStyle="1" w:styleId="tlid-translation">
    <w:name w:val="tlid-translation"/>
    <w:basedOn w:val="Domylnaczcionkaakapitu"/>
    <w:rsid w:val="00FE0FEC"/>
  </w:style>
  <w:style w:type="paragraph" w:styleId="Nagwekspisutreci">
    <w:name w:val="TOC Heading"/>
    <w:basedOn w:val="Nagwek1"/>
    <w:next w:val="Normalny"/>
    <w:uiPriority w:val="39"/>
    <w:semiHidden/>
    <w:unhideWhenUsed/>
    <w:qFormat/>
    <w:rsid w:val="006E7A3C"/>
    <w:pPr>
      <w:keepLines/>
      <w:spacing w:before="480" w:after="0" w:line="276" w:lineRule="auto"/>
      <w:jc w:val="left"/>
      <w:outlineLvl w:val="9"/>
    </w:pPr>
    <w:rPr>
      <w:rFonts w:asciiTheme="majorHAnsi" w:eastAsiaTheme="majorEastAsia" w:hAnsiTheme="majorHAnsi" w:cstheme="majorBidi"/>
      <w:color w:val="365F91" w:themeColor="accent1" w:themeShade="BF"/>
      <w:kern w:val="0"/>
    </w:rPr>
  </w:style>
  <w:style w:type="paragraph" w:styleId="Spistreci3">
    <w:name w:val="toc 3"/>
    <w:basedOn w:val="Normalny"/>
    <w:next w:val="Normalny"/>
    <w:autoRedefine/>
    <w:uiPriority w:val="39"/>
    <w:unhideWhenUsed/>
    <w:rsid w:val="006E7A3C"/>
    <w:pPr>
      <w:spacing w:after="100"/>
      <w:ind w:left="480"/>
    </w:pPr>
  </w:style>
  <w:style w:type="character" w:customStyle="1" w:styleId="Nagwek2Znak">
    <w:name w:val="Nagłówek 2 Znak"/>
    <w:basedOn w:val="Domylnaczcionkaakapitu"/>
    <w:link w:val="Nagwek2"/>
    <w:rsid w:val="00C90B4E"/>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10804">
      <w:bodyDiv w:val="1"/>
      <w:marLeft w:val="0"/>
      <w:marRight w:val="0"/>
      <w:marTop w:val="0"/>
      <w:marBottom w:val="0"/>
      <w:divBdr>
        <w:top w:val="none" w:sz="0" w:space="0" w:color="auto"/>
        <w:left w:val="none" w:sz="0" w:space="0" w:color="auto"/>
        <w:bottom w:val="none" w:sz="0" w:space="0" w:color="auto"/>
        <w:right w:val="none" w:sz="0" w:space="0" w:color="auto"/>
      </w:divBdr>
    </w:div>
    <w:div w:id="118645451">
      <w:bodyDiv w:val="1"/>
      <w:marLeft w:val="0"/>
      <w:marRight w:val="0"/>
      <w:marTop w:val="0"/>
      <w:marBottom w:val="0"/>
      <w:divBdr>
        <w:top w:val="none" w:sz="0" w:space="0" w:color="auto"/>
        <w:left w:val="none" w:sz="0" w:space="0" w:color="auto"/>
        <w:bottom w:val="none" w:sz="0" w:space="0" w:color="auto"/>
        <w:right w:val="none" w:sz="0" w:space="0" w:color="auto"/>
      </w:divBdr>
      <w:divsChild>
        <w:div w:id="856383111">
          <w:marLeft w:val="0"/>
          <w:marRight w:val="0"/>
          <w:marTop w:val="0"/>
          <w:marBottom w:val="0"/>
          <w:divBdr>
            <w:top w:val="none" w:sz="0" w:space="0" w:color="auto"/>
            <w:left w:val="none" w:sz="0" w:space="0" w:color="auto"/>
            <w:bottom w:val="none" w:sz="0" w:space="0" w:color="auto"/>
            <w:right w:val="none" w:sz="0" w:space="0" w:color="auto"/>
          </w:divBdr>
          <w:divsChild>
            <w:div w:id="1374229757">
              <w:marLeft w:val="0"/>
              <w:marRight w:val="0"/>
              <w:marTop w:val="0"/>
              <w:marBottom w:val="0"/>
              <w:divBdr>
                <w:top w:val="none" w:sz="0" w:space="0" w:color="auto"/>
                <w:left w:val="none" w:sz="0" w:space="0" w:color="auto"/>
                <w:bottom w:val="none" w:sz="0" w:space="0" w:color="auto"/>
                <w:right w:val="none" w:sz="0" w:space="0" w:color="auto"/>
              </w:divBdr>
              <w:divsChild>
                <w:div w:id="935863581">
                  <w:marLeft w:val="0"/>
                  <w:marRight w:val="0"/>
                  <w:marTop w:val="0"/>
                  <w:marBottom w:val="0"/>
                  <w:divBdr>
                    <w:top w:val="none" w:sz="0" w:space="0" w:color="auto"/>
                    <w:left w:val="none" w:sz="0" w:space="0" w:color="auto"/>
                    <w:bottom w:val="none" w:sz="0" w:space="0" w:color="auto"/>
                    <w:right w:val="none" w:sz="0" w:space="0" w:color="auto"/>
                  </w:divBdr>
                  <w:divsChild>
                    <w:div w:id="1279221501">
                      <w:marLeft w:val="0"/>
                      <w:marRight w:val="0"/>
                      <w:marTop w:val="0"/>
                      <w:marBottom w:val="0"/>
                      <w:divBdr>
                        <w:top w:val="none" w:sz="0" w:space="0" w:color="auto"/>
                        <w:left w:val="none" w:sz="0" w:space="0" w:color="auto"/>
                        <w:bottom w:val="none" w:sz="0" w:space="0" w:color="auto"/>
                        <w:right w:val="none" w:sz="0" w:space="0" w:color="auto"/>
                      </w:divBdr>
                      <w:divsChild>
                        <w:div w:id="1162696855">
                          <w:marLeft w:val="0"/>
                          <w:marRight w:val="0"/>
                          <w:marTop w:val="0"/>
                          <w:marBottom w:val="0"/>
                          <w:divBdr>
                            <w:top w:val="none" w:sz="0" w:space="0" w:color="auto"/>
                            <w:left w:val="none" w:sz="0" w:space="0" w:color="auto"/>
                            <w:bottom w:val="none" w:sz="0" w:space="0" w:color="auto"/>
                            <w:right w:val="none" w:sz="0" w:space="0" w:color="auto"/>
                          </w:divBdr>
                          <w:divsChild>
                            <w:div w:id="82026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07031">
      <w:bodyDiv w:val="1"/>
      <w:marLeft w:val="0"/>
      <w:marRight w:val="0"/>
      <w:marTop w:val="0"/>
      <w:marBottom w:val="0"/>
      <w:divBdr>
        <w:top w:val="none" w:sz="0" w:space="0" w:color="auto"/>
        <w:left w:val="none" w:sz="0" w:space="0" w:color="auto"/>
        <w:bottom w:val="none" w:sz="0" w:space="0" w:color="auto"/>
        <w:right w:val="none" w:sz="0" w:space="0" w:color="auto"/>
      </w:divBdr>
    </w:div>
    <w:div w:id="120877925">
      <w:bodyDiv w:val="1"/>
      <w:marLeft w:val="0"/>
      <w:marRight w:val="0"/>
      <w:marTop w:val="0"/>
      <w:marBottom w:val="0"/>
      <w:divBdr>
        <w:top w:val="none" w:sz="0" w:space="0" w:color="auto"/>
        <w:left w:val="none" w:sz="0" w:space="0" w:color="auto"/>
        <w:bottom w:val="none" w:sz="0" w:space="0" w:color="auto"/>
        <w:right w:val="none" w:sz="0" w:space="0" w:color="auto"/>
      </w:divBdr>
    </w:div>
    <w:div w:id="144703737">
      <w:bodyDiv w:val="1"/>
      <w:marLeft w:val="0"/>
      <w:marRight w:val="0"/>
      <w:marTop w:val="0"/>
      <w:marBottom w:val="0"/>
      <w:divBdr>
        <w:top w:val="none" w:sz="0" w:space="0" w:color="auto"/>
        <w:left w:val="none" w:sz="0" w:space="0" w:color="auto"/>
        <w:bottom w:val="none" w:sz="0" w:space="0" w:color="auto"/>
        <w:right w:val="none" w:sz="0" w:space="0" w:color="auto"/>
      </w:divBdr>
    </w:div>
    <w:div w:id="221258639">
      <w:bodyDiv w:val="1"/>
      <w:marLeft w:val="0"/>
      <w:marRight w:val="0"/>
      <w:marTop w:val="0"/>
      <w:marBottom w:val="0"/>
      <w:divBdr>
        <w:top w:val="none" w:sz="0" w:space="0" w:color="auto"/>
        <w:left w:val="none" w:sz="0" w:space="0" w:color="auto"/>
        <w:bottom w:val="none" w:sz="0" w:space="0" w:color="auto"/>
        <w:right w:val="none" w:sz="0" w:space="0" w:color="auto"/>
      </w:divBdr>
    </w:div>
    <w:div w:id="388463074">
      <w:bodyDiv w:val="1"/>
      <w:marLeft w:val="0"/>
      <w:marRight w:val="0"/>
      <w:marTop w:val="0"/>
      <w:marBottom w:val="0"/>
      <w:divBdr>
        <w:top w:val="none" w:sz="0" w:space="0" w:color="auto"/>
        <w:left w:val="none" w:sz="0" w:space="0" w:color="auto"/>
        <w:bottom w:val="none" w:sz="0" w:space="0" w:color="auto"/>
        <w:right w:val="none" w:sz="0" w:space="0" w:color="auto"/>
      </w:divBdr>
    </w:div>
    <w:div w:id="425003688">
      <w:bodyDiv w:val="1"/>
      <w:marLeft w:val="0"/>
      <w:marRight w:val="0"/>
      <w:marTop w:val="0"/>
      <w:marBottom w:val="0"/>
      <w:divBdr>
        <w:top w:val="none" w:sz="0" w:space="0" w:color="auto"/>
        <w:left w:val="none" w:sz="0" w:space="0" w:color="auto"/>
        <w:bottom w:val="none" w:sz="0" w:space="0" w:color="auto"/>
        <w:right w:val="none" w:sz="0" w:space="0" w:color="auto"/>
      </w:divBdr>
    </w:div>
    <w:div w:id="532888349">
      <w:bodyDiv w:val="1"/>
      <w:marLeft w:val="0"/>
      <w:marRight w:val="0"/>
      <w:marTop w:val="0"/>
      <w:marBottom w:val="0"/>
      <w:divBdr>
        <w:top w:val="none" w:sz="0" w:space="0" w:color="auto"/>
        <w:left w:val="none" w:sz="0" w:space="0" w:color="auto"/>
        <w:bottom w:val="none" w:sz="0" w:space="0" w:color="auto"/>
        <w:right w:val="none" w:sz="0" w:space="0" w:color="auto"/>
      </w:divBdr>
    </w:div>
    <w:div w:id="587077595">
      <w:bodyDiv w:val="1"/>
      <w:marLeft w:val="0"/>
      <w:marRight w:val="0"/>
      <w:marTop w:val="0"/>
      <w:marBottom w:val="0"/>
      <w:divBdr>
        <w:top w:val="none" w:sz="0" w:space="0" w:color="auto"/>
        <w:left w:val="none" w:sz="0" w:space="0" w:color="auto"/>
        <w:bottom w:val="none" w:sz="0" w:space="0" w:color="auto"/>
        <w:right w:val="none" w:sz="0" w:space="0" w:color="auto"/>
      </w:divBdr>
    </w:div>
    <w:div w:id="648020592">
      <w:bodyDiv w:val="1"/>
      <w:marLeft w:val="0"/>
      <w:marRight w:val="0"/>
      <w:marTop w:val="0"/>
      <w:marBottom w:val="0"/>
      <w:divBdr>
        <w:top w:val="none" w:sz="0" w:space="0" w:color="auto"/>
        <w:left w:val="none" w:sz="0" w:space="0" w:color="auto"/>
        <w:bottom w:val="none" w:sz="0" w:space="0" w:color="auto"/>
        <w:right w:val="none" w:sz="0" w:space="0" w:color="auto"/>
      </w:divBdr>
    </w:div>
    <w:div w:id="920678862">
      <w:bodyDiv w:val="1"/>
      <w:marLeft w:val="0"/>
      <w:marRight w:val="0"/>
      <w:marTop w:val="0"/>
      <w:marBottom w:val="0"/>
      <w:divBdr>
        <w:top w:val="none" w:sz="0" w:space="0" w:color="auto"/>
        <w:left w:val="none" w:sz="0" w:space="0" w:color="auto"/>
        <w:bottom w:val="none" w:sz="0" w:space="0" w:color="auto"/>
        <w:right w:val="none" w:sz="0" w:space="0" w:color="auto"/>
      </w:divBdr>
    </w:div>
    <w:div w:id="940718726">
      <w:bodyDiv w:val="1"/>
      <w:marLeft w:val="0"/>
      <w:marRight w:val="0"/>
      <w:marTop w:val="0"/>
      <w:marBottom w:val="0"/>
      <w:divBdr>
        <w:top w:val="none" w:sz="0" w:space="0" w:color="auto"/>
        <w:left w:val="none" w:sz="0" w:space="0" w:color="auto"/>
        <w:bottom w:val="none" w:sz="0" w:space="0" w:color="auto"/>
        <w:right w:val="none" w:sz="0" w:space="0" w:color="auto"/>
      </w:divBdr>
    </w:div>
    <w:div w:id="970088198">
      <w:bodyDiv w:val="1"/>
      <w:marLeft w:val="0"/>
      <w:marRight w:val="0"/>
      <w:marTop w:val="0"/>
      <w:marBottom w:val="0"/>
      <w:divBdr>
        <w:top w:val="none" w:sz="0" w:space="0" w:color="auto"/>
        <w:left w:val="none" w:sz="0" w:space="0" w:color="auto"/>
        <w:bottom w:val="none" w:sz="0" w:space="0" w:color="auto"/>
        <w:right w:val="none" w:sz="0" w:space="0" w:color="auto"/>
      </w:divBdr>
    </w:div>
    <w:div w:id="994643516">
      <w:bodyDiv w:val="1"/>
      <w:marLeft w:val="0"/>
      <w:marRight w:val="0"/>
      <w:marTop w:val="0"/>
      <w:marBottom w:val="0"/>
      <w:divBdr>
        <w:top w:val="none" w:sz="0" w:space="0" w:color="auto"/>
        <w:left w:val="none" w:sz="0" w:space="0" w:color="auto"/>
        <w:bottom w:val="none" w:sz="0" w:space="0" w:color="auto"/>
        <w:right w:val="none" w:sz="0" w:space="0" w:color="auto"/>
      </w:divBdr>
    </w:div>
    <w:div w:id="1065032282">
      <w:bodyDiv w:val="1"/>
      <w:marLeft w:val="0"/>
      <w:marRight w:val="0"/>
      <w:marTop w:val="0"/>
      <w:marBottom w:val="0"/>
      <w:divBdr>
        <w:top w:val="none" w:sz="0" w:space="0" w:color="auto"/>
        <w:left w:val="none" w:sz="0" w:space="0" w:color="auto"/>
        <w:bottom w:val="none" w:sz="0" w:space="0" w:color="auto"/>
        <w:right w:val="none" w:sz="0" w:space="0" w:color="auto"/>
      </w:divBdr>
    </w:div>
    <w:div w:id="1108817637">
      <w:bodyDiv w:val="1"/>
      <w:marLeft w:val="0"/>
      <w:marRight w:val="0"/>
      <w:marTop w:val="0"/>
      <w:marBottom w:val="0"/>
      <w:divBdr>
        <w:top w:val="none" w:sz="0" w:space="0" w:color="auto"/>
        <w:left w:val="none" w:sz="0" w:space="0" w:color="auto"/>
        <w:bottom w:val="none" w:sz="0" w:space="0" w:color="auto"/>
        <w:right w:val="none" w:sz="0" w:space="0" w:color="auto"/>
      </w:divBdr>
      <w:divsChild>
        <w:div w:id="1032534388">
          <w:marLeft w:val="0"/>
          <w:marRight w:val="0"/>
          <w:marTop w:val="0"/>
          <w:marBottom w:val="0"/>
          <w:divBdr>
            <w:top w:val="none" w:sz="0" w:space="0" w:color="auto"/>
            <w:left w:val="none" w:sz="0" w:space="0" w:color="auto"/>
            <w:bottom w:val="none" w:sz="0" w:space="0" w:color="auto"/>
            <w:right w:val="none" w:sz="0" w:space="0" w:color="auto"/>
          </w:divBdr>
          <w:divsChild>
            <w:div w:id="579678853">
              <w:marLeft w:val="0"/>
              <w:marRight w:val="0"/>
              <w:marTop w:val="0"/>
              <w:marBottom w:val="0"/>
              <w:divBdr>
                <w:top w:val="none" w:sz="0" w:space="0" w:color="auto"/>
                <w:left w:val="none" w:sz="0" w:space="0" w:color="auto"/>
                <w:bottom w:val="none" w:sz="0" w:space="0" w:color="auto"/>
                <w:right w:val="none" w:sz="0" w:space="0" w:color="auto"/>
              </w:divBdr>
              <w:divsChild>
                <w:div w:id="415979400">
                  <w:marLeft w:val="0"/>
                  <w:marRight w:val="0"/>
                  <w:marTop w:val="0"/>
                  <w:marBottom w:val="0"/>
                  <w:divBdr>
                    <w:top w:val="none" w:sz="0" w:space="0" w:color="auto"/>
                    <w:left w:val="none" w:sz="0" w:space="0" w:color="auto"/>
                    <w:bottom w:val="none" w:sz="0" w:space="0" w:color="auto"/>
                    <w:right w:val="none" w:sz="0" w:space="0" w:color="auto"/>
                  </w:divBdr>
                  <w:divsChild>
                    <w:div w:id="1175531143">
                      <w:marLeft w:val="0"/>
                      <w:marRight w:val="0"/>
                      <w:marTop w:val="0"/>
                      <w:marBottom w:val="0"/>
                      <w:divBdr>
                        <w:top w:val="none" w:sz="0" w:space="0" w:color="auto"/>
                        <w:left w:val="none" w:sz="0" w:space="0" w:color="auto"/>
                        <w:bottom w:val="none" w:sz="0" w:space="0" w:color="auto"/>
                        <w:right w:val="none" w:sz="0" w:space="0" w:color="auto"/>
                      </w:divBdr>
                      <w:divsChild>
                        <w:div w:id="1212812741">
                          <w:marLeft w:val="0"/>
                          <w:marRight w:val="0"/>
                          <w:marTop w:val="0"/>
                          <w:marBottom w:val="0"/>
                          <w:divBdr>
                            <w:top w:val="none" w:sz="0" w:space="0" w:color="auto"/>
                            <w:left w:val="none" w:sz="0" w:space="0" w:color="auto"/>
                            <w:bottom w:val="none" w:sz="0" w:space="0" w:color="auto"/>
                            <w:right w:val="none" w:sz="0" w:space="0" w:color="auto"/>
                          </w:divBdr>
                          <w:divsChild>
                            <w:div w:id="194787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913480">
          <w:marLeft w:val="0"/>
          <w:marRight w:val="0"/>
          <w:marTop w:val="0"/>
          <w:marBottom w:val="0"/>
          <w:divBdr>
            <w:top w:val="none" w:sz="0" w:space="0" w:color="auto"/>
            <w:left w:val="none" w:sz="0" w:space="0" w:color="auto"/>
            <w:bottom w:val="none" w:sz="0" w:space="0" w:color="auto"/>
            <w:right w:val="none" w:sz="0" w:space="0" w:color="auto"/>
          </w:divBdr>
          <w:divsChild>
            <w:div w:id="107623147">
              <w:marLeft w:val="0"/>
              <w:marRight w:val="0"/>
              <w:marTop w:val="0"/>
              <w:marBottom w:val="0"/>
              <w:divBdr>
                <w:top w:val="none" w:sz="0" w:space="0" w:color="auto"/>
                <w:left w:val="none" w:sz="0" w:space="0" w:color="auto"/>
                <w:bottom w:val="none" w:sz="0" w:space="0" w:color="auto"/>
                <w:right w:val="none" w:sz="0" w:space="0" w:color="auto"/>
              </w:divBdr>
              <w:divsChild>
                <w:div w:id="1742172275">
                  <w:marLeft w:val="0"/>
                  <w:marRight w:val="0"/>
                  <w:marTop w:val="0"/>
                  <w:marBottom w:val="0"/>
                  <w:divBdr>
                    <w:top w:val="none" w:sz="0" w:space="0" w:color="auto"/>
                    <w:left w:val="none" w:sz="0" w:space="0" w:color="auto"/>
                    <w:bottom w:val="none" w:sz="0" w:space="0" w:color="auto"/>
                    <w:right w:val="none" w:sz="0" w:space="0" w:color="auto"/>
                  </w:divBdr>
                  <w:divsChild>
                    <w:div w:id="74372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550598">
      <w:bodyDiv w:val="1"/>
      <w:marLeft w:val="0"/>
      <w:marRight w:val="0"/>
      <w:marTop w:val="0"/>
      <w:marBottom w:val="0"/>
      <w:divBdr>
        <w:top w:val="none" w:sz="0" w:space="0" w:color="auto"/>
        <w:left w:val="none" w:sz="0" w:space="0" w:color="auto"/>
        <w:bottom w:val="none" w:sz="0" w:space="0" w:color="auto"/>
        <w:right w:val="none" w:sz="0" w:space="0" w:color="auto"/>
      </w:divBdr>
    </w:div>
    <w:div w:id="1341741228">
      <w:bodyDiv w:val="1"/>
      <w:marLeft w:val="0"/>
      <w:marRight w:val="0"/>
      <w:marTop w:val="0"/>
      <w:marBottom w:val="0"/>
      <w:divBdr>
        <w:top w:val="none" w:sz="0" w:space="0" w:color="auto"/>
        <w:left w:val="none" w:sz="0" w:space="0" w:color="auto"/>
        <w:bottom w:val="none" w:sz="0" w:space="0" w:color="auto"/>
        <w:right w:val="none" w:sz="0" w:space="0" w:color="auto"/>
      </w:divBdr>
    </w:div>
    <w:div w:id="1365639694">
      <w:bodyDiv w:val="1"/>
      <w:marLeft w:val="0"/>
      <w:marRight w:val="0"/>
      <w:marTop w:val="0"/>
      <w:marBottom w:val="0"/>
      <w:divBdr>
        <w:top w:val="none" w:sz="0" w:space="0" w:color="auto"/>
        <w:left w:val="none" w:sz="0" w:space="0" w:color="auto"/>
        <w:bottom w:val="none" w:sz="0" w:space="0" w:color="auto"/>
        <w:right w:val="none" w:sz="0" w:space="0" w:color="auto"/>
      </w:divBdr>
    </w:div>
    <w:div w:id="1400206755">
      <w:bodyDiv w:val="1"/>
      <w:marLeft w:val="0"/>
      <w:marRight w:val="0"/>
      <w:marTop w:val="0"/>
      <w:marBottom w:val="0"/>
      <w:divBdr>
        <w:top w:val="none" w:sz="0" w:space="0" w:color="auto"/>
        <w:left w:val="none" w:sz="0" w:space="0" w:color="auto"/>
        <w:bottom w:val="none" w:sz="0" w:space="0" w:color="auto"/>
        <w:right w:val="none" w:sz="0" w:space="0" w:color="auto"/>
      </w:divBdr>
    </w:div>
    <w:div w:id="1460803299">
      <w:bodyDiv w:val="1"/>
      <w:marLeft w:val="0"/>
      <w:marRight w:val="0"/>
      <w:marTop w:val="0"/>
      <w:marBottom w:val="0"/>
      <w:divBdr>
        <w:top w:val="none" w:sz="0" w:space="0" w:color="auto"/>
        <w:left w:val="none" w:sz="0" w:space="0" w:color="auto"/>
        <w:bottom w:val="none" w:sz="0" w:space="0" w:color="auto"/>
        <w:right w:val="none" w:sz="0" w:space="0" w:color="auto"/>
      </w:divBdr>
    </w:div>
    <w:div w:id="1531454655">
      <w:bodyDiv w:val="1"/>
      <w:marLeft w:val="0"/>
      <w:marRight w:val="0"/>
      <w:marTop w:val="0"/>
      <w:marBottom w:val="0"/>
      <w:divBdr>
        <w:top w:val="none" w:sz="0" w:space="0" w:color="auto"/>
        <w:left w:val="none" w:sz="0" w:space="0" w:color="auto"/>
        <w:bottom w:val="none" w:sz="0" w:space="0" w:color="auto"/>
        <w:right w:val="none" w:sz="0" w:space="0" w:color="auto"/>
      </w:divBdr>
    </w:div>
    <w:div w:id="1537960530">
      <w:bodyDiv w:val="1"/>
      <w:marLeft w:val="0"/>
      <w:marRight w:val="0"/>
      <w:marTop w:val="0"/>
      <w:marBottom w:val="0"/>
      <w:divBdr>
        <w:top w:val="none" w:sz="0" w:space="0" w:color="auto"/>
        <w:left w:val="none" w:sz="0" w:space="0" w:color="auto"/>
        <w:bottom w:val="none" w:sz="0" w:space="0" w:color="auto"/>
        <w:right w:val="none" w:sz="0" w:space="0" w:color="auto"/>
      </w:divBdr>
    </w:div>
    <w:div w:id="1578175300">
      <w:bodyDiv w:val="1"/>
      <w:marLeft w:val="0"/>
      <w:marRight w:val="0"/>
      <w:marTop w:val="0"/>
      <w:marBottom w:val="0"/>
      <w:divBdr>
        <w:top w:val="none" w:sz="0" w:space="0" w:color="auto"/>
        <w:left w:val="none" w:sz="0" w:space="0" w:color="auto"/>
        <w:bottom w:val="none" w:sz="0" w:space="0" w:color="auto"/>
        <w:right w:val="none" w:sz="0" w:space="0" w:color="auto"/>
      </w:divBdr>
    </w:div>
    <w:div w:id="1679385982">
      <w:bodyDiv w:val="1"/>
      <w:marLeft w:val="0"/>
      <w:marRight w:val="0"/>
      <w:marTop w:val="0"/>
      <w:marBottom w:val="0"/>
      <w:divBdr>
        <w:top w:val="none" w:sz="0" w:space="0" w:color="auto"/>
        <w:left w:val="none" w:sz="0" w:space="0" w:color="auto"/>
        <w:bottom w:val="none" w:sz="0" w:space="0" w:color="auto"/>
        <w:right w:val="none" w:sz="0" w:space="0" w:color="auto"/>
      </w:divBdr>
    </w:div>
    <w:div w:id="1723089592">
      <w:bodyDiv w:val="1"/>
      <w:marLeft w:val="0"/>
      <w:marRight w:val="0"/>
      <w:marTop w:val="0"/>
      <w:marBottom w:val="0"/>
      <w:divBdr>
        <w:top w:val="none" w:sz="0" w:space="0" w:color="auto"/>
        <w:left w:val="none" w:sz="0" w:space="0" w:color="auto"/>
        <w:bottom w:val="none" w:sz="0" w:space="0" w:color="auto"/>
        <w:right w:val="none" w:sz="0" w:space="0" w:color="auto"/>
      </w:divBdr>
      <w:divsChild>
        <w:div w:id="1301954657">
          <w:marLeft w:val="0"/>
          <w:marRight w:val="0"/>
          <w:marTop w:val="0"/>
          <w:marBottom w:val="0"/>
          <w:divBdr>
            <w:top w:val="none" w:sz="0" w:space="0" w:color="auto"/>
            <w:left w:val="none" w:sz="0" w:space="0" w:color="auto"/>
            <w:bottom w:val="none" w:sz="0" w:space="0" w:color="auto"/>
            <w:right w:val="none" w:sz="0" w:space="0" w:color="auto"/>
          </w:divBdr>
          <w:divsChild>
            <w:div w:id="1105150579">
              <w:marLeft w:val="0"/>
              <w:marRight w:val="0"/>
              <w:marTop w:val="0"/>
              <w:marBottom w:val="0"/>
              <w:divBdr>
                <w:top w:val="none" w:sz="0" w:space="0" w:color="auto"/>
                <w:left w:val="none" w:sz="0" w:space="0" w:color="auto"/>
                <w:bottom w:val="none" w:sz="0" w:space="0" w:color="auto"/>
                <w:right w:val="none" w:sz="0" w:space="0" w:color="auto"/>
              </w:divBdr>
              <w:divsChild>
                <w:div w:id="1200044511">
                  <w:marLeft w:val="0"/>
                  <w:marRight w:val="0"/>
                  <w:marTop w:val="0"/>
                  <w:marBottom w:val="0"/>
                  <w:divBdr>
                    <w:top w:val="none" w:sz="0" w:space="0" w:color="auto"/>
                    <w:left w:val="none" w:sz="0" w:space="0" w:color="auto"/>
                    <w:bottom w:val="none" w:sz="0" w:space="0" w:color="auto"/>
                    <w:right w:val="none" w:sz="0" w:space="0" w:color="auto"/>
                  </w:divBdr>
                  <w:divsChild>
                    <w:div w:id="791245574">
                      <w:marLeft w:val="0"/>
                      <w:marRight w:val="0"/>
                      <w:marTop w:val="0"/>
                      <w:marBottom w:val="0"/>
                      <w:divBdr>
                        <w:top w:val="none" w:sz="0" w:space="0" w:color="auto"/>
                        <w:left w:val="none" w:sz="0" w:space="0" w:color="auto"/>
                        <w:bottom w:val="none" w:sz="0" w:space="0" w:color="auto"/>
                        <w:right w:val="none" w:sz="0" w:space="0" w:color="auto"/>
                      </w:divBdr>
                      <w:divsChild>
                        <w:div w:id="1742677339">
                          <w:marLeft w:val="0"/>
                          <w:marRight w:val="0"/>
                          <w:marTop w:val="0"/>
                          <w:marBottom w:val="0"/>
                          <w:divBdr>
                            <w:top w:val="none" w:sz="0" w:space="0" w:color="auto"/>
                            <w:left w:val="none" w:sz="0" w:space="0" w:color="auto"/>
                            <w:bottom w:val="none" w:sz="0" w:space="0" w:color="auto"/>
                            <w:right w:val="none" w:sz="0" w:space="0" w:color="auto"/>
                          </w:divBdr>
                          <w:divsChild>
                            <w:div w:id="207913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14827">
      <w:bodyDiv w:val="1"/>
      <w:marLeft w:val="0"/>
      <w:marRight w:val="0"/>
      <w:marTop w:val="0"/>
      <w:marBottom w:val="0"/>
      <w:divBdr>
        <w:top w:val="none" w:sz="0" w:space="0" w:color="auto"/>
        <w:left w:val="none" w:sz="0" w:space="0" w:color="auto"/>
        <w:bottom w:val="none" w:sz="0" w:space="0" w:color="auto"/>
        <w:right w:val="none" w:sz="0" w:space="0" w:color="auto"/>
      </w:divBdr>
    </w:div>
    <w:div w:id="1982999812">
      <w:bodyDiv w:val="1"/>
      <w:marLeft w:val="0"/>
      <w:marRight w:val="0"/>
      <w:marTop w:val="0"/>
      <w:marBottom w:val="0"/>
      <w:divBdr>
        <w:top w:val="none" w:sz="0" w:space="0" w:color="auto"/>
        <w:left w:val="none" w:sz="0" w:space="0" w:color="auto"/>
        <w:bottom w:val="none" w:sz="0" w:space="0" w:color="auto"/>
        <w:right w:val="none" w:sz="0" w:space="0" w:color="auto"/>
      </w:divBdr>
    </w:div>
    <w:div w:id="1985547606">
      <w:bodyDiv w:val="1"/>
      <w:marLeft w:val="0"/>
      <w:marRight w:val="0"/>
      <w:marTop w:val="0"/>
      <w:marBottom w:val="0"/>
      <w:divBdr>
        <w:top w:val="none" w:sz="0" w:space="0" w:color="auto"/>
        <w:left w:val="none" w:sz="0" w:space="0" w:color="auto"/>
        <w:bottom w:val="none" w:sz="0" w:space="0" w:color="auto"/>
        <w:right w:val="none" w:sz="0" w:space="0" w:color="auto"/>
      </w:divBdr>
    </w:div>
    <w:div w:id="2002848746">
      <w:bodyDiv w:val="1"/>
      <w:marLeft w:val="0"/>
      <w:marRight w:val="0"/>
      <w:marTop w:val="0"/>
      <w:marBottom w:val="0"/>
      <w:divBdr>
        <w:top w:val="none" w:sz="0" w:space="0" w:color="auto"/>
        <w:left w:val="none" w:sz="0" w:space="0" w:color="auto"/>
        <w:bottom w:val="none" w:sz="0" w:space="0" w:color="auto"/>
        <w:right w:val="none" w:sz="0" w:space="0" w:color="auto"/>
      </w:divBdr>
    </w:div>
    <w:div w:id="2006668679">
      <w:bodyDiv w:val="1"/>
      <w:marLeft w:val="0"/>
      <w:marRight w:val="0"/>
      <w:marTop w:val="0"/>
      <w:marBottom w:val="0"/>
      <w:divBdr>
        <w:top w:val="none" w:sz="0" w:space="0" w:color="auto"/>
        <w:left w:val="none" w:sz="0" w:space="0" w:color="auto"/>
        <w:bottom w:val="none" w:sz="0" w:space="0" w:color="auto"/>
        <w:right w:val="none" w:sz="0" w:space="0" w:color="auto"/>
      </w:divBdr>
    </w:div>
    <w:div w:id="2068722699">
      <w:bodyDiv w:val="1"/>
      <w:marLeft w:val="0"/>
      <w:marRight w:val="0"/>
      <w:marTop w:val="0"/>
      <w:marBottom w:val="0"/>
      <w:divBdr>
        <w:top w:val="none" w:sz="0" w:space="0" w:color="auto"/>
        <w:left w:val="none" w:sz="0" w:space="0" w:color="auto"/>
        <w:bottom w:val="none" w:sz="0" w:space="0" w:color="auto"/>
        <w:right w:val="none" w:sz="0" w:space="0" w:color="auto"/>
      </w:divBdr>
    </w:div>
    <w:div w:id="2085445410">
      <w:bodyDiv w:val="1"/>
      <w:marLeft w:val="0"/>
      <w:marRight w:val="0"/>
      <w:marTop w:val="0"/>
      <w:marBottom w:val="0"/>
      <w:divBdr>
        <w:top w:val="none" w:sz="0" w:space="0" w:color="auto"/>
        <w:left w:val="none" w:sz="0" w:space="0" w:color="auto"/>
        <w:bottom w:val="none" w:sz="0" w:space="0" w:color="auto"/>
        <w:right w:val="none" w:sz="0" w:space="0" w:color="auto"/>
      </w:divBdr>
    </w:div>
    <w:div w:id="2140219007">
      <w:bodyDiv w:val="1"/>
      <w:marLeft w:val="0"/>
      <w:marRight w:val="0"/>
      <w:marTop w:val="0"/>
      <w:marBottom w:val="0"/>
      <w:divBdr>
        <w:top w:val="none" w:sz="0" w:space="0" w:color="auto"/>
        <w:left w:val="none" w:sz="0" w:space="0" w:color="auto"/>
        <w:bottom w:val="none" w:sz="0" w:space="0" w:color="auto"/>
        <w:right w:val="none" w:sz="0" w:space="0" w:color="auto"/>
      </w:divBdr>
      <w:divsChild>
        <w:div w:id="405734436">
          <w:marLeft w:val="0"/>
          <w:marRight w:val="0"/>
          <w:marTop w:val="0"/>
          <w:marBottom w:val="0"/>
          <w:divBdr>
            <w:top w:val="none" w:sz="0" w:space="0" w:color="auto"/>
            <w:left w:val="none" w:sz="0" w:space="0" w:color="auto"/>
            <w:bottom w:val="none" w:sz="0" w:space="0" w:color="auto"/>
            <w:right w:val="none" w:sz="0" w:space="0" w:color="auto"/>
          </w:divBdr>
          <w:divsChild>
            <w:div w:id="822505397">
              <w:marLeft w:val="0"/>
              <w:marRight w:val="0"/>
              <w:marTop w:val="0"/>
              <w:marBottom w:val="0"/>
              <w:divBdr>
                <w:top w:val="none" w:sz="0" w:space="0" w:color="auto"/>
                <w:left w:val="none" w:sz="0" w:space="0" w:color="auto"/>
                <w:bottom w:val="none" w:sz="0" w:space="0" w:color="auto"/>
                <w:right w:val="none" w:sz="0" w:space="0" w:color="auto"/>
              </w:divBdr>
              <w:divsChild>
                <w:div w:id="967779652">
                  <w:marLeft w:val="0"/>
                  <w:marRight w:val="0"/>
                  <w:marTop w:val="0"/>
                  <w:marBottom w:val="0"/>
                  <w:divBdr>
                    <w:top w:val="none" w:sz="0" w:space="0" w:color="auto"/>
                    <w:left w:val="none" w:sz="0" w:space="0" w:color="auto"/>
                    <w:bottom w:val="none" w:sz="0" w:space="0" w:color="auto"/>
                    <w:right w:val="none" w:sz="0" w:space="0" w:color="auto"/>
                  </w:divBdr>
                  <w:divsChild>
                    <w:div w:id="37338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80349">
          <w:marLeft w:val="0"/>
          <w:marRight w:val="0"/>
          <w:marTop w:val="0"/>
          <w:marBottom w:val="0"/>
          <w:divBdr>
            <w:top w:val="none" w:sz="0" w:space="0" w:color="auto"/>
            <w:left w:val="none" w:sz="0" w:space="0" w:color="auto"/>
            <w:bottom w:val="none" w:sz="0" w:space="0" w:color="auto"/>
            <w:right w:val="none" w:sz="0" w:space="0" w:color="auto"/>
          </w:divBdr>
          <w:divsChild>
            <w:div w:id="2111047561">
              <w:marLeft w:val="0"/>
              <w:marRight w:val="0"/>
              <w:marTop w:val="0"/>
              <w:marBottom w:val="0"/>
              <w:divBdr>
                <w:top w:val="none" w:sz="0" w:space="0" w:color="auto"/>
                <w:left w:val="none" w:sz="0" w:space="0" w:color="auto"/>
                <w:bottom w:val="none" w:sz="0" w:space="0" w:color="auto"/>
                <w:right w:val="none" w:sz="0" w:space="0" w:color="auto"/>
              </w:divBdr>
              <w:divsChild>
                <w:div w:id="1299649864">
                  <w:marLeft w:val="0"/>
                  <w:marRight w:val="0"/>
                  <w:marTop w:val="0"/>
                  <w:marBottom w:val="0"/>
                  <w:divBdr>
                    <w:top w:val="none" w:sz="0" w:space="0" w:color="auto"/>
                    <w:left w:val="none" w:sz="0" w:space="0" w:color="auto"/>
                    <w:bottom w:val="none" w:sz="0" w:space="0" w:color="auto"/>
                    <w:right w:val="none" w:sz="0" w:space="0" w:color="auto"/>
                  </w:divBdr>
                  <w:divsChild>
                    <w:div w:id="755714479">
                      <w:marLeft w:val="0"/>
                      <w:marRight w:val="0"/>
                      <w:marTop w:val="0"/>
                      <w:marBottom w:val="0"/>
                      <w:divBdr>
                        <w:top w:val="none" w:sz="0" w:space="0" w:color="auto"/>
                        <w:left w:val="none" w:sz="0" w:space="0" w:color="auto"/>
                        <w:bottom w:val="none" w:sz="0" w:space="0" w:color="auto"/>
                        <w:right w:val="none" w:sz="0" w:space="0" w:color="auto"/>
                      </w:divBdr>
                      <w:divsChild>
                        <w:div w:id="959801566">
                          <w:marLeft w:val="0"/>
                          <w:marRight w:val="0"/>
                          <w:marTop w:val="0"/>
                          <w:marBottom w:val="0"/>
                          <w:divBdr>
                            <w:top w:val="none" w:sz="0" w:space="0" w:color="auto"/>
                            <w:left w:val="none" w:sz="0" w:space="0" w:color="auto"/>
                            <w:bottom w:val="none" w:sz="0" w:space="0" w:color="auto"/>
                            <w:right w:val="none" w:sz="0" w:space="0" w:color="auto"/>
                          </w:divBdr>
                          <w:divsChild>
                            <w:div w:id="174444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oleObject" Target="embeddings/oleObject8.bin"/><Relationship Id="rId33" Type="http://schemas.openxmlformats.org/officeDocument/2006/relationships/image" Target="media/image11.emf"/><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image" Target="media/image5.wmf"/><Relationship Id="rId29" Type="http://schemas.openxmlformats.org/officeDocument/2006/relationships/oleObject" Target="embeddings/oleObject10.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image" Target="media/image7.wmf"/><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oleObject" Target="embeddings/oleObject7.bin"/><Relationship Id="rId28" Type="http://schemas.openxmlformats.org/officeDocument/2006/relationships/image" Target="media/image9.wmf"/><Relationship Id="rId10" Type="http://schemas.openxmlformats.org/officeDocument/2006/relationships/footer" Target="footer3.xml"/><Relationship Id="rId19" Type="http://schemas.openxmlformats.org/officeDocument/2006/relationships/oleObject" Target="embeddings/oleObject5.bin"/><Relationship Id="rId31" Type="http://schemas.openxmlformats.org/officeDocument/2006/relationships/oleObject" Target="embeddings/oleObject11.bin"/><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oleObject2.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image" Target="media/image10.wmf"/><Relationship Id="rId35"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A201A-70B9-40EF-8F03-0878B15C1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Pages>
  <Words>34925</Words>
  <Characters>209555</Characters>
  <Application>Microsoft Office Word</Application>
  <DocSecurity>0</DocSecurity>
  <Lines>1746</Lines>
  <Paragraphs>487</Paragraphs>
  <ScaleCrop>false</ScaleCrop>
  <HeadingPairs>
    <vt:vector size="2" baseType="variant">
      <vt:variant>
        <vt:lpstr>Tytuł</vt:lpstr>
      </vt:variant>
      <vt:variant>
        <vt:i4>1</vt:i4>
      </vt:variant>
    </vt:vector>
  </HeadingPairs>
  <TitlesOfParts>
    <vt:vector size="1" baseType="lpstr">
      <vt:lpstr>RESULTS AND DISCUSSION</vt:lpstr>
    </vt:vector>
  </TitlesOfParts>
  <Company>*</Company>
  <LinksUpToDate>false</LinksUpToDate>
  <CharactersWithSpaces>243993</CharactersWithSpaces>
  <SharedDoc>false</SharedDoc>
  <HLinks>
    <vt:vector size="6" baseType="variant">
      <vt:variant>
        <vt:i4>5111893</vt:i4>
      </vt:variant>
      <vt:variant>
        <vt:i4>0</vt:i4>
      </vt:variant>
      <vt:variant>
        <vt:i4>0</vt:i4>
      </vt:variant>
      <vt:variant>
        <vt:i4>5</vt:i4>
      </vt:variant>
      <vt:variant>
        <vt:lpwstr>http://www.unece.org/trans/main/wp11/atp.html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RESULTS AND DISCUSSION</dc:title>
  <dc:creator>*</dc:creator>
  <cp:lastModifiedBy>Świderska Małgorzata</cp:lastModifiedBy>
  <cp:revision>43</cp:revision>
  <cp:lastPrinted>2014-03-28T10:49:00Z</cp:lastPrinted>
  <dcterms:created xsi:type="dcterms:W3CDTF">2021-10-18T11:48:00Z</dcterms:created>
  <dcterms:modified xsi:type="dcterms:W3CDTF">2021-11-02T14:08:00Z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