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A31E43" w14:textId="77777777" w:rsidR="004E4ECC" w:rsidRDefault="004E4ECC" w:rsidP="004E4ECC">
      <w:pPr>
        <w:jc w:val="center"/>
        <w:rPr>
          <w:rFonts w:cs="Times New Roman"/>
          <w:szCs w:val="24"/>
        </w:rPr>
      </w:pPr>
      <w:bookmarkStart w:id="0" w:name="_GoBack"/>
      <w:bookmarkEnd w:id="0"/>
      <w:r>
        <w:rPr>
          <w:rFonts w:cs="Times New Roman"/>
          <w:szCs w:val="24"/>
        </w:rPr>
        <w:t>ujednolicony tekst</w:t>
      </w:r>
    </w:p>
    <w:p w14:paraId="79CCD87D" w14:textId="4A5939A9" w:rsidR="004E4ECC" w:rsidRDefault="004E4ECC" w:rsidP="004E4ECC">
      <w:pPr>
        <w:jc w:val="center"/>
        <w:rPr>
          <w:rFonts w:cs="Times New Roman"/>
          <w:szCs w:val="24"/>
        </w:rPr>
      </w:pPr>
      <w:r>
        <w:rPr>
          <w:rFonts w:cs="Times New Roman"/>
          <w:szCs w:val="24"/>
        </w:rPr>
        <w:t>zarządzenia nr 14 Szefa Kancelarii Prezesa Rady Ministrów z dnia 9 listopada 2020 r. uwzględniający:</w:t>
      </w:r>
    </w:p>
    <w:p w14:paraId="429A1FAF" w14:textId="76BB8D3F" w:rsidR="004E4ECC" w:rsidRDefault="004E4ECC" w:rsidP="004E4ECC">
      <w:pPr>
        <w:jc w:val="center"/>
        <w:rPr>
          <w:rFonts w:cs="Times New Roman"/>
          <w:szCs w:val="24"/>
        </w:rPr>
      </w:pPr>
      <w:r>
        <w:rPr>
          <w:rFonts w:cs="Times New Roman"/>
          <w:szCs w:val="24"/>
        </w:rPr>
        <w:t>zm. zarządzeniem nr 3 Szefa KPRM z dnia 10 marca 2021 r.</w:t>
      </w:r>
    </w:p>
    <w:p w14:paraId="5316CEAE" w14:textId="413D65E1" w:rsidR="001C167D" w:rsidRDefault="001C167D" w:rsidP="001C167D">
      <w:pPr>
        <w:jc w:val="center"/>
        <w:rPr>
          <w:rFonts w:cs="Times New Roman"/>
          <w:szCs w:val="24"/>
        </w:rPr>
      </w:pPr>
      <w:r>
        <w:rPr>
          <w:rFonts w:cs="Times New Roman"/>
          <w:szCs w:val="24"/>
        </w:rPr>
        <w:t>zm. zarządzeniem nr 8 Szefa KPRM z dnia 24 marca 2021 r.</w:t>
      </w:r>
    </w:p>
    <w:p w14:paraId="32194B8C" w14:textId="27E52EF3" w:rsidR="001028FF" w:rsidRDefault="001028FF" w:rsidP="001028FF">
      <w:pPr>
        <w:jc w:val="center"/>
        <w:rPr>
          <w:rFonts w:cs="Times New Roman"/>
          <w:szCs w:val="24"/>
        </w:rPr>
      </w:pPr>
      <w:r>
        <w:rPr>
          <w:rFonts w:cs="Times New Roman"/>
          <w:szCs w:val="24"/>
        </w:rPr>
        <w:t>zm. zarządzeniem nr 10 Szefa KPRM z dnia 13 maja 2021 r.</w:t>
      </w:r>
    </w:p>
    <w:p w14:paraId="7CE11832" w14:textId="26D9EEBE" w:rsidR="00F50F47" w:rsidRDefault="00F50F47" w:rsidP="00F50F47">
      <w:pPr>
        <w:jc w:val="center"/>
        <w:rPr>
          <w:rFonts w:cs="Times New Roman"/>
          <w:szCs w:val="24"/>
        </w:rPr>
      </w:pPr>
      <w:r>
        <w:rPr>
          <w:rFonts w:cs="Times New Roman"/>
          <w:szCs w:val="24"/>
        </w:rPr>
        <w:t>zm. zarządzeniem nr 12 Szefa KPRM z dnia 13 lipca 2021 r.</w:t>
      </w:r>
    </w:p>
    <w:p w14:paraId="11A8BE00" w14:textId="1D5A6A99" w:rsidR="00AA1EDC" w:rsidRDefault="00AA1EDC" w:rsidP="00F50F47">
      <w:pPr>
        <w:jc w:val="center"/>
        <w:rPr>
          <w:rFonts w:cs="Times New Roman"/>
          <w:szCs w:val="24"/>
        </w:rPr>
      </w:pPr>
      <w:r>
        <w:rPr>
          <w:rFonts w:cs="Times New Roman"/>
          <w:szCs w:val="24"/>
        </w:rPr>
        <w:t>zm. zarządzeniem nr 17 Szefa KPRM z dnia 29 lipca 2021 r.</w:t>
      </w:r>
    </w:p>
    <w:p w14:paraId="30B83F9B" w14:textId="7A0CDB76" w:rsidR="00A779CB" w:rsidRDefault="00A779CB" w:rsidP="00A779CB">
      <w:pPr>
        <w:jc w:val="center"/>
        <w:rPr>
          <w:rFonts w:cs="Times New Roman"/>
          <w:szCs w:val="24"/>
        </w:rPr>
      </w:pPr>
      <w:r>
        <w:rPr>
          <w:rFonts w:cs="Times New Roman"/>
          <w:szCs w:val="24"/>
        </w:rPr>
        <w:t>zm. zarządzeniem nr 20 Szefa KPRM z dnia 22 września 2021 r.</w:t>
      </w:r>
    </w:p>
    <w:p w14:paraId="1E46E67D" w14:textId="77777777" w:rsidR="00F50F47" w:rsidRDefault="00F50F47" w:rsidP="001028FF">
      <w:pPr>
        <w:jc w:val="center"/>
        <w:rPr>
          <w:rFonts w:cs="Times New Roman"/>
          <w:szCs w:val="24"/>
        </w:rPr>
      </w:pPr>
    </w:p>
    <w:p w14:paraId="1426951D" w14:textId="77777777" w:rsidR="001C167D" w:rsidRDefault="001C167D" w:rsidP="004E4ECC">
      <w:pPr>
        <w:jc w:val="center"/>
        <w:rPr>
          <w:rFonts w:cs="Times New Roman"/>
          <w:szCs w:val="24"/>
        </w:rPr>
      </w:pPr>
    </w:p>
    <w:p w14:paraId="75A12BD7" w14:textId="110899EB" w:rsidR="003560C7" w:rsidRPr="00CB7180" w:rsidRDefault="003560C7" w:rsidP="003560C7">
      <w:pPr>
        <w:pStyle w:val="OZNRODZAKTUtznustawalubrozporzdzenieiorganwydajcy"/>
      </w:pPr>
      <w:r w:rsidRPr="00CB7180">
        <w:t>ZARZĄDZENIE Nr</w:t>
      </w:r>
      <w:r>
        <w:t xml:space="preserve"> 14</w:t>
      </w:r>
    </w:p>
    <w:p w14:paraId="431BE0D3" w14:textId="77777777" w:rsidR="003560C7" w:rsidRPr="00CB7180" w:rsidRDefault="003560C7" w:rsidP="003560C7">
      <w:pPr>
        <w:pStyle w:val="OZNRODZAKTUtznustawalubrozporzdzenieiorganwydajcy"/>
      </w:pPr>
      <w:r w:rsidRPr="00CB7180">
        <w:t>SZEFA KANCELARII PREZESA RADY MINISTRÓW</w:t>
      </w:r>
    </w:p>
    <w:p w14:paraId="1F8CD319" w14:textId="77777777" w:rsidR="003560C7" w:rsidRPr="00CB7180" w:rsidRDefault="003560C7" w:rsidP="003560C7">
      <w:pPr>
        <w:pStyle w:val="DATAAKTUdatauchwalenialubwydaniaaktu"/>
      </w:pPr>
      <w:r>
        <w:t>z dnia 9 listopada 2020 r.</w:t>
      </w:r>
    </w:p>
    <w:p w14:paraId="788B34C1" w14:textId="77777777" w:rsidR="003560C7" w:rsidRPr="00E960E7" w:rsidRDefault="003560C7" w:rsidP="003560C7">
      <w:pPr>
        <w:pStyle w:val="TYTUAKTUprzedmiotregulacjiustawylubrozporzdzenia"/>
      </w:pPr>
      <w:r w:rsidRPr="00CB7180">
        <w:t>w sprawie nadania Regulaminu organizacyjnego Kancelarii Prezesa Rady Ministrów</w:t>
      </w:r>
    </w:p>
    <w:p w14:paraId="0F73C5AE" w14:textId="77777777" w:rsidR="003560C7" w:rsidRPr="00CB7180" w:rsidRDefault="003560C7" w:rsidP="003560C7">
      <w:pPr>
        <w:pStyle w:val="NIEARTTEKSTtekstnieartykuowanynppodstprawnarozplubpreambua"/>
      </w:pPr>
      <w:r w:rsidRPr="00CB7180">
        <w:t>Na podstawie § 9 zarządzenia nr 2 Prezesa Rady Ministrów z dnia 5 stycznia 2016 r. w</w:t>
      </w:r>
      <w:r>
        <w:t> </w:t>
      </w:r>
      <w:r w:rsidRPr="00CB7180">
        <w:t>sprawie nadania statutu Kancelarii Prezesa Rady Ministrów (M.P. poz. 1148, z późn. zm.</w:t>
      </w:r>
      <w:r w:rsidRPr="00FA07C6">
        <w:rPr>
          <w:rStyle w:val="IGindeksgrny"/>
          <w:specVanish w:val="0"/>
        </w:rPr>
        <w:footnoteReference w:id="1"/>
      </w:r>
      <w:r w:rsidRPr="00FA07C6">
        <w:rPr>
          <w:rStyle w:val="IGindeksgrny"/>
          <w:specVanish w:val="0"/>
        </w:rPr>
        <w:t>)</w:t>
      </w:r>
      <w:r w:rsidRPr="00CB7180">
        <w:t>) zarządza się, co następuje:</w:t>
      </w:r>
    </w:p>
    <w:p w14:paraId="67735789" w14:textId="77777777" w:rsidR="003560C7" w:rsidRPr="00CB7180" w:rsidRDefault="003560C7" w:rsidP="003560C7">
      <w:pPr>
        <w:pStyle w:val="ARTartustawynprozporzdzenia"/>
      </w:pPr>
      <w:r w:rsidRPr="008820D2">
        <w:rPr>
          <w:rStyle w:val="Ppogrubienie"/>
        </w:rPr>
        <w:t>§ 1.</w:t>
      </w:r>
      <w:r>
        <w:rPr>
          <w:rStyle w:val="Ppogrubienie"/>
        </w:rPr>
        <w:t> </w:t>
      </w:r>
      <w:r w:rsidRPr="00CB7180">
        <w:t>Kancelarii Prezesa Rady Ministrów</w:t>
      </w:r>
      <w:r>
        <w:t>, zwanej dalej „Kancelarią”,</w:t>
      </w:r>
      <w:r w:rsidRPr="00CB7180">
        <w:t xml:space="preserve"> nadaje się Regulamin organizacyjny, stanowiący załącznik do zarządzenia.</w:t>
      </w:r>
    </w:p>
    <w:p w14:paraId="4EF20CDE" w14:textId="77777777" w:rsidR="003560C7" w:rsidRDefault="003560C7" w:rsidP="003560C7">
      <w:pPr>
        <w:pStyle w:val="ARTartustawynprozporzdzenia"/>
      </w:pPr>
      <w:r w:rsidRPr="008820D2">
        <w:rPr>
          <w:rStyle w:val="Ppogrubienie"/>
        </w:rPr>
        <w:t>§ 2.</w:t>
      </w:r>
      <w:r>
        <w:rPr>
          <w:rStyle w:val="Ppogrubienie"/>
        </w:rPr>
        <w:t> </w:t>
      </w:r>
      <w:r>
        <w:t>1. K</w:t>
      </w:r>
      <w:r w:rsidRPr="00CB7180">
        <w:t>omórki organizacyjne Ka</w:t>
      </w:r>
      <w:r>
        <w:t xml:space="preserve">ncelarii, </w:t>
      </w:r>
      <w:r w:rsidRPr="00CB7180">
        <w:t>których zakre</w:t>
      </w:r>
      <w:r>
        <w:t xml:space="preserve">s zadań nie uległ zmianie, </w:t>
      </w:r>
      <w:r w:rsidRPr="00CB7180">
        <w:t>dział</w:t>
      </w:r>
      <w:r>
        <w:t>ają na podstawie dotychczasowych</w:t>
      </w:r>
      <w:r w:rsidRPr="00CB7180">
        <w:t xml:space="preserve"> wewnętrzn</w:t>
      </w:r>
      <w:r>
        <w:t>ych regulaminów organizacyjnych.</w:t>
      </w:r>
    </w:p>
    <w:p w14:paraId="36E48248" w14:textId="77777777" w:rsidR="003560C7" w:rsidRDefault="003560C7" w:rsidP="003560C7">
      <w:pPr>
        <w:pStyle w:val="USTustnpkodeksu"/>
      </w:pPr>
      <w:r>
        <w:t>2. Do czasu ustalenia wewnętrznych regulaminów organizacyjnych komórki organizacyjne Kancelarii, których:</w:t>
      </w:r>
    </w:p>
    <w:p w14:paraId="7766D1A1" w14:textId="77777777" w:rsidR="003560C7" w:rsidRDefault="003560C7" w:rsidP="003560C7">
      <w:pPr>
        <w:pStyle w:val="PKTpunkt"/>
      </w:pPr>
      <w:r>
        <w:t>1)</w:t>
      </w:r>
      <w:r>
        <w:tab/>
        <w:t>zakres zadań uległ zmianie – działają na podstawie dotychczasowego wewnętrznego regulaminu organizacyjnego w zakresie, w jakim nie jest on sprzeczny z niniejszym zarządzeniem;</w:t>
      </w:r>
    </w:p>
    <w:p w14:paraId="3E8506A6" w14:textId="77777777" w:rsidR="003560C7" w:rsidRPr="00CB7180" w:rsidRDefault="003560C7" w:rsidP="003560C7">
      <w:pPr>
        <w:pStyle w:val="PKTpunkt"/>
      </w:pPr>
      <w:r>
        <w:t>2)</w:t>
      </w:r>
      <w:r>
        <w:tab/>
        <w:t>zakres zadań nie był dotychczas określony – działają na podstawie niniejszego zarządzenia.</w:t>
      </w:r>
    </w:p>
    <w:p w14:paraId="105CDD35" w14:textId="77777777" w:rsidR="003560C7" w:rsidRPr="00CB7180" w:rsidRDefault="003560C7" w:rsidP="003560C7">
      <w:pPr>
        <w:pStyle w:val="ARTartustawynprozporzdzenia"/>
      </w:pPr>
      <w:r>
        <w:rPr>
          <w:rStyle w:val="Ppogrubienie"/>
        </w:rPr>
        <w:lastRenderedPageBreak/>
        <w:t>§ 3</w:t>
      </w:r>
      <w:r w:rsidRPr="008820D2">
        <w:rPr>
          <w:rStyle w:val="Ppogrubienie"/>
        </w:rPr>
        <w:t>.</w:t>
      </w:r>
      <w:r>
        <w:rPr>
          <w:rStyle w:val="Ppogrubienie"/>
        </w:rPr>
        <w:t> </w:t>
      </w:r>
      <w:r w:rsidRPr="00CB7180">
        <w:t xml:space="preserve">Traci moc </w:t>
      </w:r>
      <w:r w:rsidRPr="00810CB8">
        <w:t>zarządzeni</w:t>
      </w:r>
      <w:r>
        <w:t>e</w:t>
      </w:r>
      <w:r w:rsidRPr="00810CB8">
        <w:t xml:space="preserve"> nr 14 Szefa Kancelarii P</w:t>
      </w:r>
      <w:r>
        <w:t xml:space="preserve">rezesa Rady Ministrów z dnia 24 </w:t>
      </w:r>
      <w:r w:rsidRPr="00810CB8">
        <w:t xml:space="preserve">lipca 2018 r. </w:t>
      </w:r>
      <w:r w:rsidRPr="00CB7180">
        <w:t>w sprawie nadania Regulaminu organizacyjnego Kancelar</w:t>
      </w:r>
      <w:r>
        <w:t>ii Prezesa Rady Ministrów</w:t>
      </w:r>
      <w:r w:rsidRPr="00CB7180">
        <w:t>.</w:t>
      </w:r>
    </w:p>
    <w:p w14:paraId="559EF7FE" w14:textId="77777777" w:rsidR="003560C7" w:rsidRDefault="003560C7" w:rsidP="003560C7">
      <w:pPr>
        <w:pStyle w:val="ARTartustawynprozporzdzenia"/>
      </w:pPr>
      <w:r>
        <w:rPr>
          <w:rStyle w:val="Ppogrubienie"/>
        </w:rPr>
        <w:t>§ 4</w:t>
      </w:r>
      <w:r w:rsidRPr="008820D2">
        <w:rPr>
          <w:rStyle w:val="Ppogrubienie"/>
        </w:rPr>
        <w:t>.</w:t>
      </w:r>
      <w:r>
        <w:rPr>
          <w:rStyle w:val="Ppogrubienie"/>
        </w:rPr>
        <w:t> </w:t>
      </w:r>
      <w:r w:rsidRPr="00CB7180">
        <w:t>Zarządzenie wchodzi w życie z dniem podpisania.</w:t>
      </w:r>
    </w:p>
    <w:p w14:paraId="4E9CBEE3" w14:textId="77777777" w:rsidR="003560C7" w:rsidRPr="00CB7180" w:rsidRDefault="003560C7" w:rsidP="003560C7"/>
    <w:p w14:paraId="6E53EEB7" w14:textId="77777777" w:rsidR="003560C7" w:rsidRPr="00B25894" w:rsidRDefault="003560C7" w:rsidP="003560C7">
      <w:pPr>
        <w:pStyle w:val="NAZORGWYDnazwaorganuwydajcegoprojektowanyakt"/>
        <w:ind w:left="3969" w:right="-586"/>
      </w:pPr>
      <w:r>
        <w:t>Minister – Członek Rady Ministrów</w:t>
      </w:r>
    </w:p>
    <w:p w14:paraId="24F9E409" w14:textId="77777777" w:rsidR="003560C7" w:rsidRDefault="003560C7" w:rsidP="003560C7">
      <w:pPr>
        <w:pStyle w:val="NAZORGWYDnazwaorganuwydajcegoprojektowanyakt"/>
      </w:pPr>
      <w:r>
        <w:t>Michał Dworczyk</w:t>
      </w:r>
    </w:p>
    <w:p w14:paraId="522DA540" w14:textId="5C895C92" w:rsidR="003560C7" w:rsidRDefault="003560C7" w:rsidP="003560C7">
      <w:pPr>
        <w:pStyle w:val="ODNONIKtreodnonika"/>
        <w:ind w:firstLine="4252"/>
        <w:rPr>
          <w:rStyle w:val="Kkursywa"/>
        </w:rPr>
      </w:pPr>
      <w:r w:rsidRPr="00A750BE">
        <w:rPr>
          <w:rStyle w:val="Kkursywa"/>
        </w:rPr>
        <w:t>/podpisano kwalifikowanym podpisem elektronicznym/</w:t>
      </w:r>
    </w:p>
    <w:p w14:paraId="1CB12768" w14:textId="77777777" w:rsidR="003560C7" w:rsidRDefault="003560C7">
      <w:pPr>
        <w:widowControl/>
        <w:autoSpaceDE/>
        <w:autoSpaceDN/>
        <w:adjustRightInd/>
        <w:spacing w:after="160" w:line="259" w:lineRule="auto"/>
        <w:rPr>
          <w:rStyle w:val="Kkursywa"/>
          <w:sz w:val="20"/>
        </w:rPr>
      </w:pPr>
      <w:r>
        <w:rPr>
          <w:rStyle w:val="Kkursywa"/>
        </w:rPr>
        <w:br w:type="page"/>
      </w:r>
    </w:p>
    <w:p w14:paraId="21F9B7D9" w14:textId="2EAF76C5" w:rsidR="00823440" w:rsidRPr="002B5AAF" w:rsidRDefault="00823440" w:rsidP="003560C7">
      <w:pPr>
        <w:pStyle w:val="TEKSTZacznikido"/>
        <w:ind w:left="4248" w:firstLine="708"/>
        <w:rPr>
          <w:rFonts w:cs="Times New Roman"/>
          <w:szCs w:val="24"/>
        </w:rPr>
      </w:pPr>
      <w:r w:rsidRPr="002B5AAF">
        <w:rPr>
          <w:rFonts w:cs="Times New Roman"/>
          <w:szCs w:val="24"/>
        </w:rPr>
        <w:lastRenderedPageBreak/>
        <w:t>Załącznik</w:t>
      </w:r>
    </w:p>
    <w:p w14:paraId="040ED721" w14:textId="2CDB3787" w:rsidR="00823440" w:rsidRPr="002B5AAF" w:rsidRDefault="00823440" w:rsidP="00823440">
      <w:pPr>
        <w:pStyle w:val="TEKSTZacznikido"/>
        <w:ind w:left="4962"/>
        <w:rPr>
          <w:rFonts w:cs="Times New Roman"/>
          <w:szCs w:val="24"/>
        </w:rPr>
      </w:pPr>
      <w:r w:rsidRPr="002B5AAF">
        <w:rPr>
          <w:rFonts w:cs="Times New Roman"/>
          <w:szCs w:val="24"/>
        </w:rPr>
        <w:t xml:space="preserve">do zarządzenia nr </w:t>
      </w:r>
      <w:r w:rsidR="006A05C0">
        <w:rPr>
          <w:rFonts w:cs="Times New Roman"/>
          <w:szCs w:val="24"/>
        </w:rPr>
        <w:t>14</w:t>
      </w:r>
    </w:p>
    <w:p w14:paraId="485FB18E" w14:textId="77777777" w:rsidR="00823440" w:rsidRPr="002B5AAF" w:rsidRDefault="00823440" w:rsidP="00823440">
      <w:pPr>
        <w:pStyle w:val="TEKSTZacznikido"/>
        <w:ind w:left="4962"/>
        <w:rPr>
          <w:rFonts w:cs="Times New Roman"/>
          <w:szCs w:val="24"/>
        </w:rPr>
      </w:pPr>
      <w:r w:rsidRPr="002B5AAF">
        <w:rPr>
          <w:rFonts w:cs="Times New Roman"/>
          <w:szCs w:val="24"/>
        </w:rPr>
        <w:t>Szefa Kancelarii Prezesa Rady Ministrów</w:t>
      </w:r>
    </w:p>
    <w:p w14:paraId="1A2B60A4" w14:textId="33E8B612" w:rsidR="00823440" w:rsidRPr="002B5AAF" w:rsidRDefault="00E238A4" w:rsidP="00823440">
      <w:pPr>
        <w:pStyle w:val="TEKSTZacznikido"/>
        <w:ind w:left="4962"/>
        <w:rPr>
          <w:rFonts w:cs="Times New Roman"/>
          <w:szCs w:val="24"/>
        </w:rPr>
      </w:pPr>
      <w:r>
        <w:rPr>
          <w:rFonts w:cs="Times New Roman"/>
          <w:szCs w:val="24"/>
        </w:rPr>
        <w:t>z dnia</w:t>
      </w:r>
      <w:r w:rsidR="003560C7">
        <w:rPr>
          <w:rFonts w:cs="Times New Roman"/>
          <w:szCs w:val="24"/>
        </w:rPr>
        <w:t xml:space="preserve"> 9 listopada 2020 r.</w:t>
      </w:r>
    </w:p>
    <w:p w14:paraId="0D273512" w14:textId="77777777" w:rsidR="00823440" w:rsidRPr="002B5AAF" w:rsidRDefault="00823440" w:rsidP="00823440">
      <w:pPr>
        <w:pStyle w:val="OZNRODZAKTUtznustawalubrozporzdzenieiorganwydajcy"/>
        <w:rPr>
          <w:rFonts w:ascii="Times New Roman" w:hAnsi="Times New Roman"/>
        </w:rPr>
      </w:pPr>
      <w:r w:rsidRPr="002B5AAF">
        <w:rPr>
          <w:rFonts w:ascii="Times New Roman" w:hAnsi="Times New Roman"/>
        </w:rPr>
        <w:t>REGULAMIN ORGANIZACYJNY</w:t>
      </w:r>
    </w:p>
    <w:p w14:paraId="342B9D93" w14:textId="77777777" w:rsidR="00823440" w:rsidRPr="002B5AAF" w:rsidRDefault="00823440" w:rsidP="00823440">
      <w:pPr>
        <w:pStyle w:val="OZNRODZAKTUtznustawalubrozporzdzenieiorganwydajcy"/>
        <w:rPr>
          <w:rFonts w:ascii="Times New Roman" w:hAnsi="Times New Roman"/>
        </w:rPr>
      </w:pPr>
      <w:r w:rsidRPr="002B5AAF">
        <w:rPr>
          <w:rFonts w:ascii="Times New Roman" w:hAnsi="Times New Roman"/>
        </w:rPr>
        <w:t>KANCELARII PREZESA RADY MINISTRÓW</w:t>
      </w:r>
    </w:p>
    <w:p w14:paraId="0848E66C" w14:textId="77777777" w:rsidR="00823440" w:rsidRPr="002B5AAF" w:rsidRDefault="00823440" w:rsidP="00823440">
      <w:pPr>
        <w:pStyle w:val="ROZDZODDZOZNoznaczenierozdziauluboddziau"/>
        <w:rPr>
          <w:rFonts w:ascii="Times New Roman" w:hAnsi="Times New Roman" w:cs="Times New Roman"/>
          <w:lang w:eastAsia="en-US"/>
        </w:rPr>
      </w:pPr>
      <w:r w:rsidRPr="002B5AAF">
        <w:rPr>
          <w:rFonts w:ascii="Times New Roman" w:hAnsi="Times New Roman" w:cs="Times New Roman"/>
        </w:rPr>
        <w:t>Rozdział 1</w:t>
      </w:r>
    </w:p>
    <w:p w14:paraId="6FBC84CA" w14:textId="77777777" w:rsidR="00823440" w:rsidRPr="002B5AAF" w:rsidRDefault="00823440" w:rsidP="00823440">
      <w:pPr>
        <w:pStyle w:val="ROZDZODDZPRZEDMprzedmiotregulacjirozdziauluboddziau"/>
        <w:rPr>
          <w:rFonts w:ascii="Times New Roman" w:hAnsi="Times New Roman"/>
        </w:rPr>
      </w:pPr>
      <w:r w:rsidRPr="002B5AAF">
        <w:rPr>
          <w:rFonts w:ascii="Times New Roman" w:hAnsi="Times New Roman"/>
        </w:rPr>
        <w:t>Postanowienia ogólne</w:t>
      </w:r>
    </w:p>
    <w:p w14:paraId="2E3F2522" w14:textId="24DCF5C5" w:rsidR="00823440" w:rsidRPr="002B5AAF" w:rsidRDefault="002E0CCC" w:rsidP="00823440">
      <w:pPr>
        <w:pStyle w:val="ARTartustawynprozporzdzenia"/>
        <w:rPr>
          <w:rFonts w:ascii="Times New Roman" w:hAnsi="Times New Roman" w:cs="Times New Roman"/>
          <w:szCs w:val="24"/>
        </w:rPr>
      </w:pPr>
      <w:r>
        <w:rPr>
          <w:rStyle w:val="Ppogrubienie"/>
          <w:rFonts w:ascii="Times New Roman" w:hAnsi="Times New Roman" w:cs="Times New Roman"/>
          <w:szCs w:val="24"/>
        </w:rPr>
        <w:t>§ 1.</w:t>
      </w:r>
      <w:r w:rsidR="006A05C0">
        <w:rPr>
          <w:rStyle w:val="Ppogrubienie"/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>Regulamin organizacyjny Kancelarii Prezesa Rady Ministrów określa organizację wewnętrzną, zasady organizacji pracy oraz szczegółowy zakres działania komórek organizacyjnych Kancelarii Prezesa Rady Ministrów.</w:t>
      </w:r>
    </w:p>
    <w:p w14:paraId="4780449F" w14:textId="4BCD3E77" w:rsidR="00823440" w:rsidRPr="002B5AAF" w:rsidRDefault="002E0CCC" w:rsidP="00823440">
      <w:pPr>
        <w:pStyle w:val="ARTartustawynprozporzdzenia"/>
        <w:keepNext/>
        <w:rPr>
          <w:rFonts w:ascii="Times New Roman" w:hAnsi="Times New Roman" w:cs="Times New Roman"/>
          <w:szCs w:val="24"/>
        </w:rPr>
      </w:pPr>
      <w:r>
        <w:rPr>
          <w:rStyle w:val="Ppogrubienie"/>
          <w:rFonts w:ascii="Times New Roman" w:hAnsi="Times New Roman" w:cs="Times New Roman"/>
          <w:szCs w:val="24"/>
        </w:rPr>
        <w:t>§ 2.</w:t>
      </w:r>
      <w:r w:rsidR="006A05C0">
        <w:rPr>
          <w:rStyle w:val="Ppogrubienie"/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>Użyte w regulaminie organizacyjnym Kancelarii Prezesa Rady Ministrów określenia oznaczają:</w:t>
      </w:r>
    </w:p>
    <w:p w14:paraId="1ED5553D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1)</w:t>
      </w:r>
      <w:r w:rsidRPr="002B5AAF">
        <w:rPr>
          <w:rFonts w:ascii="Times New Roman" w:hAnsi="Times New Roman" w:cs="Times New Roman"/>
          <w:szCs w:val="24"/>
        </w:rPr>
        <w:tab/>
        <w:t>Kancelaria – Kancelarię Prezesa Rady Ministrów;</w:t>
      </w:r>
    </w:p>
    <w:p w14:paraId="7933D7F4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2)</w:t>
      </w:r>
      <w:r w:rsidRPr="002B5AAF">
        <w:rPr>
          <w:rFonts w:ascii="Times New Roman" w:hAnsi="Times New Roman" w:cs="Times New Roman"/>
          <w:szCs w:val="24"/>
        </w:rPr>
        <w:tab/>
        <w:t>Szef Kancelarii – Szefa Kancelarii Prezesa Rady Ministrów;</w:t>
      </w:r>
    </w:p>
    <w:p w14:paraId="54F0A0D4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3)</w:t>
      </w:r>
      <w:r w:rsidRPr="002B5AAF">
        <w:rPr>
          <w:rFonts w:ascii="Times New Roman" w:hAnsi="Times New Roman" w:cs="Times New Roman"/>
          <w:szCs w:val="24"/>
        </w:rPr>
        <w:tab/>
        <w:t>Zastępca Szefa Kancelarii – Zastępcę Szefa Kancelarii Prezesa Rady Ministrów;</w:t>
      </w:r>
    </w:p>
    <w:p w14:paraId="2E56C227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4)</w:t>
      </w:r>
      <w:r w:rsidRPr="002B5AAF">
        <w:rPr>
          <w:rFonts w:ascii="Times New Roman" w:hAnsi="Times New Roman" w:cs="Times New Roman"/>
          <w:szCs w:val="24"/>
        </w:rPr>
        <w:tab/>
        <w:t>Dyrektor Generalny – Dyrektora Generalnego Kancelarii Prezesa Rady Ministrów;</w:t>
      </w:r>
    </w:p>
    <w:p w14:paraId="5163238A" w14:textId="17D750B6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5)</w:t>
      </w:r>
      <w:r w:rsidRPr="002B5AAF">
        <w:rPr>
          <w:rFonts w:ascii="Times New Roman" w:hAnsi="Times New Roman" w:cs="Times New Roman"/>
          <w:szCs w:val="24"/>
        </w:rPr>
        <w:tab/>
        <w:t xml:space="preserve">członkowie </w:t>
      </w:r>
      <w:r w:rsidR="00F9502F" w:rsidRPr="00273873">
        <w:t xml:space="preserve">Kierownictwa Kancelarii – </w:t>
      </w:r>
      <w:r w:rsidR="002E0CCC">
        <w:t>osoby wskazane przez Szefa Kancelarii Prezesa Rady Ministrów w przepisach określających zakres zadań członków Kierownictwa Kancelarii Prezesa Rady Ministrów.</w:t>
      </w:r>
    </w:p>
    <w:p w14:paraId="63574903" w14:textId="77777777" w:rsidR="00823440" w:rsidRPr="002B5AAF" w:rsidRDefault="00823440" w:rsidP="00823440">
      <w:pPr>
        <w:pStyle w:val="ROZDZODDZOZNoznaczenierozdziauluboddziau"/>
        <w:rPr>
          <w:rFonts w:ascii="Times New Roman" w:hAnsi="Times New Roman" w:cs="Times New Roman"/>
        </w:rPr>
      </w:pPr>
      <w:r w:rsidRPr="002B5AAF">
        <w:rPr>
          <w:rFonts w:ascii="Times New Roman" w:hAnsi="Times New Roman" w:cs="Times New Roman"/>
        </w:rPr>
        <w:t>Rozdział 2</w:t>
      </w:r>
    </w:p>
    <w:p w14:paraId="2698D6CD" w14:textId="77777777" w:rsidR="00823440" w:rsidRPr="002B5AAF" w:rsidRDefault="00823440" w:rsidP="00823440">
      <w:pPr>
        <w:pStyle w:val="ROZDZODDZPRZEDMprzedmiotregulacjirozdziauluboddziau"/>
        <w:rPr>
          <w:rFonts w:ascii="Times New Roman" w:hAnsi="Times New Roman"/>
        </w:rPr>
      </w:pPr>
      <w:r w:rsidRPr="002B5AAF">
        <w:rPr>
          <w:rFonts w:ascii="Times New Roman" w:hAnsi="Times New Roman"/>
        </w:rPr>
        <w:t>Zasady kierowania Kancelarią</w:t>
      </w:r>
    </w:p>
    <w:p w14:paraId="507540BA" w14:textId="3BC2AB97" w:rsidR="00823440" w:rsidRPr="002B5AAF" w:rsidRDefault="007A579D" w:rsidP="00823440">
      <w:pPr>
        <w:pStyle w:val="ARTartustawynprozporzdzenia"/>
        <w:rPr>
          <w:rFonts w:ascii="Times New Roman" w:hAnsi="Times New Roman" w:cs="Times New Roman"/>
          <w:szCs w:val="24"/>
        </w:rPr>
      </w:pPr>
      <w:r>
        <w:rPr>
          <w:rStyle w:val="Ppogrubienie"/>
          <w:rFonts w:ascii="Times New Roman" w:hAnsi="Times New Roman" w:cs="Times New Roman"/>
          <w:szCs w:val="24"/>
        </w:rPr>
        <w:t xml:space="preserve">§ 3. </w:t>
      </w:r>
      <w:r w:rsidR="002E0CCC">
        <w:rPr>
          <w:rFonts w:ascii="Times New Roman" w:hAnsi="Times New Roman" w:cs="Times New Roman"/>
          <w:szCs w:val="24"/>
        </w:rPr>
        <w:t>1.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>Kancelarią kieruje Szef Kancelarii przy pomocy Zastępcy Szefa Kancelarii, Sekretarza Rady Ministrów, sekretarzy stanu i podsekretarzy stanu w Kancelarii, Dyrektora Generalnego oraz dyrektorów komórek organizacyjnych Kancelarii.</w:t>
      </w:r>
    </w:p>
    <w:p w14:paraId="3D40F9A2" w14:textId="08234B9E" w:rsidR="00823440" w:rsidRPr="002B5AAF" w:rsidRDefault="00864C1F" w:rsidP="002E0CCC">
      <w:pPr>
        <w:pStyle w:val="USTustnpkodeksu"/>
        <w:rPr>
          <w:rFonts w:ascii="Times New Roman" w:hAnsi="Times New Roman" w:cs="Times New Roman"/>
          <w:szCs w:val="24"/>
          <w:lang w:eastAsia="en-US"/>
        </w:rPr>
      </w:pPr>
      <w:r>
        <w:rPr>
          <w:rFonts w:ascii="Times New Roman" w:hAnsi="Times New Roman" w:cs="Times New Roman"/>
          <w:szCs w:val="24"/>
        </w:rPr>
        <w:t>2.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 xml:space="preserve">Zadania </w:t>
      </w:r>
      <w:r w:rsidR="00F9502F" w:rsidRPr="00273873">
        <w:t>związane z kierowaniem Kancelarią wykonują również</w:t>
      </w:r>
      <w:r w:rsidR="00F9502F" w:rsidRPr="00184993">
        <w:t xml:space="preserve"> </w:t>
      </w:r>
      <w:r w:rsidR="00F9502F">
        <w:t>pozostali członkowie Kierownictwa Kancelarii –</w:t>
      </w:r>
      <w:r w:rsidR="00F9502F" w:rsidRPr="00273873">
        <w:t xml:space="preserve"> w zakresie określonym w odrębnych przepisach</w:t>
      </w:r>
      <w:r w:rsidR="00F9502F">
        <w:t xml:space="preserve"> oraz w zakresie powierzonym przez Szefa Kancelarii</w:t>
      </w:r>
      <w:r w:rsidR="007C68D0">
        <w:t>.</w:t>
      </w:r>
    </w:p>
    <w:p w14:paraId="00B5A26F" w14:textId="30F0E845" w:rsidR="00823440" w:rsidRPr="002B5AAF" w:rsidRDefault="00864C1F" w:rsidP="00823440">
      <w:pPr>
        <w:pStyle w:val="USTustnpkodeksu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3.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>Pracę komórek organizacyjnych Kancelarii nadzorują właściwi członkowie Kierownictwa Kancelarii.</w:t>
      </w:r>
    </w:p>
    <w:p w14:paraId="532522FD" w14:textId="4B52844C" w:rsidR="00823440" w:rsidRPr="002B5AAF" w:rsidRDefault="009F1502" w:rsidP="009F1502">
      <w:pPr>
        <w:pStyle w:val="ARTartustawynprozporzdzenia"/>
      </w:pPr>
      <w:r>
        <w:rPr>
          <w:b/>
        </w:rPr>
        <w:t>§ </w:t>
      </w:r>
      <w:r w:rsidRPr="009F1502">
        <w:rPr>
          <w:b/>
        </w:rPr>
        <w:t>4.</w:t>
      </w:r>
      <w:r>
        <w:t> 1</w:t>
      </w:r>
      <w:r w:rsidR="00864C1F">
        <w:t>.</w:t>
      </w:r>
      <w:r w:rsidR="006A05C0">
        <w:t xml:space="preserve"> </w:t>
      </w:r>
      <w:r w:rsidR="00823440" w:rsidRPr="002B5AAF">
        <w:t xml:space="preserve">Dyrektor Generalny określa warunki działania i organizację pracy Kancelarii, zapewniając jej prawidłowe funkcjonowanie i ciągłość prac, w szczególności przez wydawanie </w:t>
      </w:r>
      <w:r w:rsidR="00823440" w:rsidRPr="002B5AAF">
        <w:lastRenderedPageBreak/>
        <w:t>zarządzeń oraz zatwierdzanie kart procesów i wewnętrznych regulaminów organizacyjnych komórek organizacyjnych Kancelarii.</w:t>
      </w:r>
    </w:p>
    <w:p w14:paraId="52BC1342" w14:textId="3B70B6BF" w:rsidR="00823440" w:rsidRPr="002B5AAF" w:rsidRDefault="009F1502" w:rsidP="00823440">
      <w:pPr>
        <w:pStyle w:val="USTustnpkodeksu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2</w:t>
      </w:r>
      <w:r w:rsidR="00864C1F">
        <w:rPr>
          <w:rFonts w:ascii="Times New Roman" w:hAnsi="Times New Roman" w:cs="Times New Roman"/>
          <w:szCs w:val="24"/>
        </w:rPr>
        <w:t>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>Pracownicy Kancelarii mogą wykonywać określone z</w:t>
      </w:r>
      <w:r w:rsidR="00EC4A7B">
        <w:rPr>
          <w:rFonts w:ascii="Times New Roman" w:hAnsi="Times New Roman" w:cs="Times New Roman"/>
          <w:szCs w:val="24"/>
        </w:rPr>
        <w:t>adania na podstawie upoważnień udzielanych</w:t>
      </w:r>
      <w:r w:rsidR="00823440" w:rsidRPr="002B5AAF">
        <w:rPr>
          <w:rFonts w:ascii="Times New Roman" w:hAnsi="Times New Roman" w:cs="Times New Roman"/>
          <w:szCs w:val="24"/>
        </w:rPr>
        <w:t xml:space="preserve"> przez członków Kierownictwa Kancelarii, o</w:t>
      </w:r>
      <w:r w:rsidR="007E1E26">
        <w:rPr>
          <w:rFonts w:ascii="Times New Roman" w:hAnsi="Times New Roman" w:cs="Times New Roman"/>
          <w:szCs w:val="24"/>
        </w:rPr>
        <w:t xml:space="preserve">dpowiednio w </w:t>
      </w:r>
      <w:r w:rsidR="00823440" w:rsidRPr="002B5AAF">
        <w:rPr>
          <w:rFonts w:ascii="Times New Roman" w:hAnsi="Times New Roman" w:cs="Times New Roman"/>
          <w:szCs w:val="24"/>
        </w:rPr>
        <w:t>zakresie ich właściwości.</w:t>
      </w:r>
    </w:p>
    <w:p w14:paraId="143BBDFF" w14:textId="7F595017" w:rsidR="00823440" w:rsidRPr="002B5AAF" w:rsidRDefault="009F1502" w:rsidP="00823440">
      <w:pPr>
        <w:pStyle w:val="ARTartustawynprozporzdzenia"/>
        <w:rPr>
          <w:rFonts w:ascii="Times New Roman" w:hAnsi="Times New Roman" w:cs="Times New Roman"/>
          <w:szCs w:val="24"/>
          <w:lang w:eastAsia="en-US"/>
        </w:rPr>
      </w:pPr>
      <w:r>
        <w:rPr>
          <w:rStyle w:val="Ppogrubienie"/>
          <w:rFonts w:ascii="Times New Roman" w:hAnsi="Times New Roman" w:cs="Times New Roman"/>
          <w:szCs w:val="24"/>
        </w:rPr>
        <w:t>§ 5</w:t>
      </w:r>
      <w:r w:rsidR="00823440" w:rsidRPr="002B5AAF">
        <w:rPr>
          <w:rStyle w:val="Ppogrubienie"/>
          <w:rFonts w:ascii="Times New Roman" w:hAnsi="Times New Roman" w:cs="Times New Roman"/>
          <w:szCs w:val="24"/>
        </w:rPr>
        <w:t>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>Projekty zarządzeń, decyzji, w tym decyzji admini</w:t>
      </w:r>
      <w:r>
        <w:rPr>
          <w:rFonts w:ascii="Times New Roman" w:hAnsi="Times New Roman" w:cs="Times New Roman"/>
          <w:szCs w:val="24"/>
        </w:rPr>
        <w:t>stracyjnych, oraz dokumentów i i</w:t>
      </w:r>
      <w:r w:rsidR="00823440" w:rsidRPr="002B5AAF">
        <w:rPr>
          <w:rFonts w:ascii="Times New Roman" w:hAnsi="Times New Roman" w:cs="Times New Roman"/>
          <w:szCs w:val="24"/>
        </w:rPr>
        <w:t xml:space="preserve">nnych pism podpisywanych przez Prezesa Rady Ministrów, wiceprezesów Rady Ministrów oraz </w:t>
      </w:r>
      <w:r w:rsidR="00864C1F">
        <w:rPr>
          <w:rFonts w:ascii="Times New Roman" w:hAnsi="Times New Roman" w:cs="Times New Roman"/>
          <w:szCs w:val="24"/>
        </w:rPr>
        <w:t xml:space="preserve">pozostałych </w:t>
      </w:r>
      <w:r w:rsidR="00823440" w:rsidRPr="002B5AAF">
        <w:rPr>
          <w:rFonts w:ascii="Times New Roman" w:hAnsi="Times New Roman" w:cs="Times New Roman"/>
          <w:szCs w:val="24"/>
        </w:rPr>
        <w:t>członków Kierownictwa Kancelarii są przygotowywane przez właściwą merytorycznie komórkę organizacyjną Kancelarii.</w:t>
      </w:r>
    </w:p>
    <w:p w14:paraId="4C86FFD0" w14:textId="4152B801" w:rsidR="00823440" w:rsidRPr="002B5AAF" w:rsidRDefault="002E0CCC" w:rsidP="00823440">
      <w:pPr>
        <w:pStyle w:val="ARTartustawynprozporzdzenia"/>
        <w:keepNext/>
        <w:rPr>
          <w:rFonts w:ascii="Times New Roman" w:hAnsi="Times New Roman" w:cs="Times New Roman"/>
          <w:szCs w:val="24"/>
        </w:rPr>
      </w:pPr>
      <w:r>
        <w:rPr>
          <w:rStyle w:val="Ppogrubienie"/>
          <w:rFonts w:ascii="Times New Roman" w:hAnsi="Times New Roman" w:cs="Times New Roman"/>
          <w:szCs w:val="24"/>
        </w:rPr>
        <w:t>§ 6. </w:t>
      </w:r>
      <w:r w:rsidR="00864C1F">
        <w:rPr>
          <w:rFonts w:ascii="Times New Roman" w:hAnsi="Times New Roman" w:cs="Times New Roman"/>
          <w:szCs w:val="24"/>
        </w:rPr>
        <w:t>1.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>Szef Kancelarii lub Zastępca Szefa Kancelarii podpisują:</w:t>
      </w:r>
    </w:p>
    <w:p w14:paraId="7210A04E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1)</w:t>
      </w:r>
      <w:r w:rsidRPr="002B5AAF">
        <w:rPr>
          <w:rFonts w:ascii="Times New Roman" w:hAnsi="Times New Roman" w:cs="Times New Roman"/>
          <w:szCs w:val="24"/>
        </w:rPr>
        <w:tab/>
        <w:t>pisma kierowane do Prezesa Rady Ministrów, ministrów, kierowników urzędów centralnych, wojewodów oraz innych organów i instytucji w sprawach wynikających z właściwości Szefa Kancelarii lub z upoważnienia Prezesa Rady Ministrów;</w:t>
      </w:r>
    </w:p>
    <w:p w14:paraId="02E2D710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2)</w:t>
      </w:r>
      <w:r w:rsidRPr="002B5AAF">
        <w:rPr>
          <w:rFonts w:ascii="Times New Roman" w:hAnsi="Times New Roman" w:cs="Times New Roman"/>
          <w:szCs w:val="24"/>
        </w:rPr>
        <w:tab/>
        <w:t>zarządzenia i polecenia Szefa Kancelarii w zakresie wynikającym z przepisów prawa;</w:t>
      </w:r>
    </w:p>
    <w:p w14:paraId="536124B4" w14:textId="2CB27106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3)</w:t>
      </w:r>
      <w:r w:rsidRPr="002B5AAF">
        <w:rPr>
          <w:rFonts w:ascii="Times New Roman" w:hAnsi="Times New Roman" w:cs="Times New Roman"/>
          <w:szCs w:val="24"/>
        </w:rPr>
        <w:tab/>
        <w:t>dokumenty i inne pisma zastrzeżone do podpisu Szefa Kancelarii lub z upoważnienia dla</w:t>
      </w:r>
      <w:r w:rsidR="002E0CCC">
        <w:rPr>
          <w:rFonts w:ascii="Times New Roman" w:hAnsi="Times New Roman" w:cs="Times New Roman"/>
          <w:szCs w:val="24"/>
        </w:rPr>
        <w:t xml:space="preserve"> </w:t>
      </w:r>
      <w:r w:rsidRPr="002B5AAF">
        <w:rPr>
          <w:rFonts w:ascii="Times New Roman" w:hAnsi="Times New Roman" w:cs="Times New Roman"/>
          <w:szCs w:val="24"/>
        </w:rPr>
        <w:t>Zastępcy Szefa Kancelarii.</w:t>
      </w:r>
    </w:p>
    <w:p w14:paraId="50C9E775" w14:textId="48D97CFA" w:rsidR="00823440" w:rsidRPr="002B5AAF" w:rsidRDefault="00864C1F" w:rsidP="00823440">
      <w:pPr>
        <w:pStyle w:val="USTustnpkodeksu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2.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 xml:space="preserve">Dokumenty kierowane do podpisu Szefa Kancelarii lub Zastępcy Szefa Kancelarii parafują i przedstawiają właściwi w zakresie nadzoru nad komórkami organizacyjnymi </w:t>
      </w:r>
      <w:r w:rsidR="0026650E">
        <w:rPr>
          <w:rFonts w:ascii="Times New Roman" w:hAnsi="Times New Roman" w:cs="Times New Roman"/>
          <w:szCs w:val="24"/>
        </w:rPr>
        <w:t xml:space="preserve">Kancelarii </w:t>
      </w:r>
      <w:r w:rsidR="00823440" w:rsidRPr="002B5AAF">
        <w:rPr>
          <w:rFonts w:ascii="Times New Roman" w:hAnsi="Times New Roman" w:cs="Times New Roman"/>
          <w:szCs w:val="24"/>
        </w:rPr>
        <w:t>sekretarze stanu i podsekretarze stanu w Kancelarii, Dyrektor Generalny lub inne upoważnione osoby.</w:t>
      </w:r>
    </w:p>
    <w:p w14:paraId="6CC14AB8" w14:textId="2D537414" w:rsidR="00823440" w:rsidRPr="002B5AAF" w:rsidRDefault="00823440" w:rsidP="00823440">
      <w:pPr>
        <w:pStyle w:val="ARTartustawynprozporzdzenia"/>
        <w:rPr>
          <w:rFonts w:ascii="Times New Roman" w:hAnsi="Times New Roman" w:cs="Times New Roman"/>
          <w:szCs w:val="24"/>
        </w:rPr>
      </w:pPr>
      <w:r w:rsidRPr="002B5AAF">
        <w:rPr>
          <w:rStyle w:val="Ppogrubienie"/>
          <w:rFonts w:ascii="Times New Roman" w:hAnsi="Times New Roman" w:cs="Times New Roman"/>
          <w:szCs w:val="24"/>
        </w:rPr>
        <w:t>§ 7.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2E0CCC">
        <w:rPr>
          <w:rFonts w:ascii="Times New Roman" w:hAnsi="Times New Roman" w:cs="Times New Roman"/>
          <w:szCs w:val="24"/>
        </w:rPr>
        <w:t>Członkowie Kierownictwa Kancelarii</w:t>
      </w:r>
      <w:r w:rsidRPr="002B5AAF">
        <w:rPr>
          <w:rFonts w:ascii="Times New Roman" w:hAnsi="Times New Roman" w:cs="Times New Roman"/>
          <w:szCs w:val="24"/>
        </w:rPr>
        <w:t xml:space="preserve"> podpisują pisma stosownie do realizowanych zadań i posiadanych upoważnień.</w:t>
      </w:r>
    </w:p>
    <w:p w14:paraId="4E5C5F2B" w14:textId="31116502" w:rsidR="00823440" w:rsidRPr="002B5AAF" w:rsidRDefault="003A058E" w:rsidP="00823440">
      <w:pPr>
        <w:pStyle w:val="ARTartustawynprozporzdzenia"/>
        <w:keepNext/>
        <w:rPr>
          <w:rFonts w:ascii="Times New Roman" w:hAnsi="Times New Roman" w:cs="Times New Roman"/>
          <w:szCs w:val="24"/>
        </w:rPr>
      </w:pPr>
      <w:r>
        <w:rPr>
          <w:rStyle w:val="Ppogrubienie"/>
          <w:rFonts w:ascii="Times New Roman" w:hAnsi="Times New Roman" w:cs="Times New Roman"/>
          <w:szCs w:val="24"/>
        </w:rPr>
        <w:t>§ 8. </w:t>
      </w:r>
      <w:r w:rsidR="00864C1F">
        <w:rPr>
          <w:rFonts w:ascii="Times New Roman" w:hAnsi="Times New Roman" w:cs="Times New Roman"/>
          <w:szCs w:val="24"/>
        </w:rPr>
        <w:t>1.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>Dyrektor Generalny podpisuje:</w:t>
      </w:r>
    </w:p>
    <w:p w14:paraId="48BBC4DE" w14:textId="31893BF3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1)</w:t>
      </w:r>
      <w:r w:rsidRPr="002B5AAF">
        <w:rPr>
          <w:rFonts w:ascii="Times New Roman" w:hAnsi="Times New Roman" w:cs="Times New Roman"/>
          <w:szCs w:val="24"/>
        </w:rPr>
        <w:tab/>
        <w:t>zarządzenia, decyzje i polecenia Dyrektora Generalnego w zakresie wynikającym z ustawy z dnia 21 listopada 2008 r. o służbie cywilnej (Dz. U. z 20</w:t>
      </w:r>
      <w:r w:rsidR="00F95DDC">
        <w:rPr>
          <w:rFonts w:ascii="Times New Roman" w:hAnsi="Times New Roman" w:cs="Times New Roman"/>
          <w:szCs w:val="24"/>
        </w:rPr>
        <w:t>20</w:t>
      </w:r>
      <w:r w:rsidRPr="002B5AAF">
        <w:rPr>
          <w:rFonts w:ascii="Times New Roman" w:hAnsi="Times New Roman" w:cs="Times New Roman"/>
          <w:szCs w:val="24"/>
        </w:rPr>
        <w:t xml:space="preserve"> r. poz. </w:t>
      </w:r>
      <w:r w:rsidR="00F95DDC">
        <w:rPr>
          <w:rFonts w:ascii="Times New Roman" w:hAnsi="Times New Roman" w:cs="Times New Roman"/>
          <w:szCs w:val="24"/>
        </w:rPr>
        <w:t>265</w:t>
      </w:r>
      <w:r w:rsidR="00C93AD5">
        <w:rPr>
          <w:rFonts w:ascii="Times New Roman" w:hAnsi="Times New Roman" w:cs="Times New Roman"/>
          <w:szCs w:val="24"/>
        </w:rPr>
        <w:t>, z późn. zm.</w:t>
      </w:r>
      <w:r w:rsidRPr="002B5AAF">
        <w:rPr>
          <w:rFonts w:ascii="Times New Roman" w:hAnsi="Times New Roman" w:cs="Times New Roman"/>
          <w:szCs w:val="24"/>
        </w:rPr>
        <w:t>) oraz innych przepisów prawa;</w:t>
      </w:r>
    </w:p>
    <w:p w14:paraId="667C6717" w14:textId="7338F71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2)</w:t>
      </w:r>
      <w:r w:rsidRPr="002B5AAF">
        <w:rPr>
          <w:rFonts w:ascii="Times New Roman" w:hAnsi="Times New Roman" w:cs="Times New Roman"/>
          <w:szCs w:val="24"/>
        </w:rPr>
        <w:tab/>
        <w:t>pisma wychodzące na zewnątrz Kancelarii w sprawach należących do właściwości Dyrektora Generalnego, a także na poleceni</w:t>
      </w:r>
      <w:r w:rsidR="00864C1F">
        <w:rPr>
          <w:rFonts w:ascii="Times New Roman" w:hAnsi="Times New Roman" w:cs="Times New Roman"/>
          <w:szCs w:val="24"/>
        </w:rPr>
        <w:t>e lub z upoważnienia</w:t>
      </w:r>
      <w:r w:rsidR="00192F12">
        <w:rPr>
          <w:rFonts w:ascii="Times New Roman" w:hAnsi="Times New Roman" w:cs="Times New Roman"/>
          <w:szCs w:val="24"/>
        </w:rPr>
        <w:t xml:space="preserve"> członka</w:t>
      </w:r>
      <w:r w:rsidRPr="002B5AAF">
        <w:rPr>
          <w:rFonts w:ascii="Times New Roman" w:hAnsi="Times New Roman" w:cs="Times New Roman"/>
          <w:szCs w:val="24"/>
        </w:rPr>
        <w:t xml:space="preserve"> Kierownictwa Kancelarii;</w:t>
      </w:r>
    </w:p>
    <w:p w14:paraId="4D8BD384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3)</w:t>
      </w:r>
      <w:r w:rsidRPr="002B5AAF">
        <w:rPr>
          <w:rFonts w:ascii="Times New Roman" w:hAnsi="Times New Roman" w:cs="Times New Roman"/>
          <w:szCs w:val="24"/>
        </w:rPr>
        <w:tab/>
        <w:t>delegacje służbowe, w tym wnioski wyjazdowe oraz wnioski urlopowe dyrektorów komórek organizacyjnych Kancelarii.</w:t>
      </w:r>
    </w:p>
    <w:p w14:paraId="083E59F4" w14:textId="400440BD" w:rsidR="00823440" w:rsidRPr="002B5AAF" w:rsidRDefault="00864C1F" w:rsidP="00823440">
      <w:pPr>
        <w:pStyle w:val="USTustnpkodeksu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2.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>Dyrektor Generalny może upoważnić pracowników Kancelarii do podpisywania pism, o których mowa w ust. 1 pkt 3.</w:t>
      </w:r>
    </w:p>
    <w:p w14:paraId="5B0DA7CD" w14:textId="5120C7D0" w:rsidR="00823440" w:rsidRPr="002B5AAF" w:rsidRDefault="00864C1F" w:rsidP="00823440">
      <w:pPr>
        <w:pStyle w:val="USTustnpkodeksu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lastRenderedPageBreak/>
        <w:t>3.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>Dokumenty przedstawiane do podpisu Dyrektora Generalnego parafuje dyrektor właściwej komórki organizacyjnej Kancelarii lub upoważn</w:t>
      </w:r>
      <w:r w:rsidR="0095329A" w:rsidRPr="002B5AAF">
        <w:rPr>
          <w:rFonts w:ascii="Times New Roman" w:hAnsi="Times New Roman" w:cs="Times New Roman"/>
          <w:szCs w:val="24"/>
        </w:rPr>
        <w:t>iony pracownik, o którym mowa w</w:t>
      </w:r>
      <w:r>
        <w:rPr>
          <w:rFonts w:ascii="Times New Roman" w:hAnsi="Times New Roman" w:cs="Times New Roman"/>
          <w:szCs w:val="24"/>
        </w:rPr>
        <w:t> § </w:t>
      </w:r>
      <w:r w:rsidR="00823440" w:rsidRPr="002B5AAF">
        <w:rPr>
          <w:rFonts w:ascii="Times New Roman" w:hAnsi="Times New Roman" w:cs="Times New Roman"/>
          <w:szCs w:val="24"/>
        </w:rPr>
        <w:t>9 ust. 2.</w:t>
      </w:r>
    </w:p>
    <w:p w14:paraId="35EB4C39" w14:textId="5781593C" w:rsidR="00823440" w:rsidRPr="002B5AAF" w:rsidRDefault="00823440" w:rsidP="00823440">
      <w:pPr>
        <w:pStyle w:val="ARTartustawynprozporzdzenia"/>
        <w:keepNext/>
        <w:rPr>
          <w:rFonts w:ascii="Times New Roman" w:hAnsi="Times New Roman" w:cs="Times New Roman"/>
          <w:szCs w:val="24"/>
        </w:rPr>
      </w:pPr>
      <w:r w:rsidRPr="002B5AAF">
        <w:rPr>
          <w:rStyle w:val="Ppogrubienie"/>
          <w:rFonts w:ascii="Times New Roman" w:hAnsi="Times New Roman" w:cs="Times New Roman"/>
          <w:szCs w:val="24"/>
        </w:rPr>
        <w:t>§ 9.</w:t>
      </w:r>
      <w:r w:rsidR="00864C1F">
        <w:rPr>
          <w:rFonts w:ascii="Times New Roman" w:hAnsi="Times New Roman" w:cs="Times New Roman"/>
          <w:szCs w:val="24"/>
        </w:rPr>
        <w:t> 1.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Pr="002B5AAF">
        <w:rPr>
          <w:rFonts w:ascii="Times New Roman" w:hAnsi="Times New Roman" w:cs="Times New Roman"/>
          <w:szCs w:val="24"/>
        </w:rPr>
        <w:t>Dyrektor komórki organizacyjnej Kancelarii podpisuje:</w:t>
      </w:r>
    </w:p>
    <w:p w14:paraId="1ED7FE00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1)</w:t>
      </w:r>
      <w:r w:rsidRPr="002B5AAF">
        <w:rPr>
          <w:rFonts w:ascii="Times New Roman" w:hAnsi="Times New Roman" w:cs="Times New Roman"/>
          <w:szCs w:val="24"/>
        </w:rPr>
        <w:tab/>
        <w:t>pisma kierowane do członków Kierownictwa Kancelarii oraz dyrektorów innych komórek organizacyjnych Kancelarii;</w:t>
      </w:r>
    </w:p>
    <w:p w14:paraId="5F3810ED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2)</w:t>
      </w:r>
      <w:r w:rsidRPr="002B5AAF">
        <w:rPr>
          <w:rFonts w:ascii="Times New Roman" w:hAnsi="Times New Roman" w:cs="Times New Roman"/>
          <w:szCs w:val="24"/>
        </w:rPr>
        <w:tab/>
        <w:t>pisma wychodzące na zewnątrz Kancelarii w sprawach objętych zakresem działania kierowanej komórki organizacyjnej Kancelarii oraz na polecenie lub z upoważnienia członka Kierownictwa Kancelarii;</w:t>
      </w:r>
    </w:p>
    <w:p w14:paraId="04EE4684" w14:textId="18A66219" w:rsidR="00823440" w:rsidRPr="002B5AAF" w:rsidRDefault="00C3116C" w:rsidP="00823440">
      <w:pPr>
        <w:pStyle w:val="PKTpunkt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3)</w:t>
      </w:r>
      <w:r>
        <w:rPr>
          <w:rFonts w:ascii="Times New Roman" w:hAnsi="Times New Roman" w:cs="Times New Roman"/>
          <w:szCs w:val="24"/>
        </w:rPr>
        <w:tab/>
        <w:t>odpowiedzi na</w:t>
      </w:r>
      <w:r w:rsidR="00823440" w:rsidRPr="002B5AAF">
        <w:rPr>
          <w:rFonts w:ascii="Times New Roman" w:hAnsi="Times New Roman" w:cs="Times New Roman"/>
          <w:szCs w:val="24"/>
        </w:rPr>
        <w:t xml:space="preserve"> pisma, zgodnie z zakresem zadań komórki organizacyjnej Kancelarii;</w:t>
      </w:r>
    </w:p>
    <w:p w14:paraId="4413F771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4)</w:t>
      </w:r>
      <w:r w:rsidRPr="002B5AAF">
        <w:rPr>
          <w:rFonts w:ascii="Times New Roman" w:hAnsi="Times New Roman" w:cs="Times New Roman"/>
          <w:szCs w:val="24"/>
        </w:rPr>
        <w:tab/>
        <w:t>delegacje służbowe, w tym wnioski wyjazdowe oraz wnioski urlopowe pracowników.</w:t>
      </w:r>
    </w:p>
    <w:p w14:paraId="4D087A73" w14:textId="330B6D92" w:rsidR="00823440" w:rsidRPr="002B5AAF" w:rsidRDefault="00864C1F" w:rsidP="00823440">
      <w:pPr>
        <w:pStyle w:val="USTustnpkodeksu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2.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>Dyrektor komórki organizacyjnej Kancelarii może upoważnić zastępcę dyrektora, naczelnika wydziału</w:t>
      </w:r>
      <w:r w:rsidR="009D1749">
        <w:rPr>
          <w:rFonts w:ascii="Times New Roman" w:hAnsi="Times New Roman" w:cs="Times New Roman"/>
          <w:szCs w:val="24"/>
        </w:rPr>
        <w:t>, koordynatora zespołu</w:t>
      </w:r>
      <w:r w:rsidR="00823440" w:rsidRPr="002B5AAF">
        <w:rPr>
          <w:rFonts w:ascii="Times New Roman" w:hAnsi="Times New Roman" w:cs="Times New Roman"/>
          <w:szCs w:val="24"/>
        </w:rPr>
        <w:t xml:space="preserve"> lub pracownika na samodzielnym stanowisku pracy do podpisywania lub parafowania, w określonym zakresie, dokumentów, pism i innej korespondencji.</w:t>
      </w:r>
    </w:p>
    <w:p w14:paraId="594E63CB" w14:textId="0ACDA812" w:rsidR="00823440" w:rsidRPr="002B5AAF" w:rsidRDefault="00864C1F" w:rsidP="00823440">
      <w:pPr>
        <w:pStyle w:val="USTustnpkodeksu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3.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>Dyrektor komórki organizacyjnej Kancelarii prowadzi rejestr udzielonych upoważnień.</w:t>
      </w:r>
    </w:p>
    <w:p w14:paraId="2F5750AB" w14:textId="560641EE" w:rsidR="00823440" w:rsidRPr="002B5AAF" w:rsidRDefault="00823440" w:rsidP="00823440">
      <w:pPr>
        <w:pStyle w:val="ARTartustawynprozporzdzenia"/>
        <w:rPr>
          <w:rFonts w:ascii="Times New Roman" w:hAnsi="Times New Roman" w:cs="Times New Roman"/>
          <w:szCs w:val="24"/>
        </w:rPr>
      </w:pPr>
      <w:r w:rsidRPr="002B5AAF">
        <w:rPr>
          <w:rStyle w:val="Ppogrubienie"/>
          <w:rFonts w:ascii="Times New Roman" w:hAnsi="Times New Roman" w:cs="Times New Roman"/>
          <w:szCs w:val="24"/>
        </w:rPr>
        <w:t>§ 10.</w:t>
      </w:r>
      <w:r w:rsidR="00864C1F">
        <w:rPr>
          <w:rFonts w:ascii="Times New Roman" w:hAnsi="Times New Roman" w:cs="Times New Roman"/>
          <w:szCs w:val="24"/>
        </w:rPr>
        <w:t> 1.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Pr="002B5AAF">
        <w:rPr>
          <w:rFonts w:ascii="Times New Roman" w:hAnsi="Times New Roman" w:cs="Times New Roman"/>
          <w:szCs w:val="24"/>
        </w:rPr>
        <w:t xml:space="preserve">Pracownicy przygotowujący projekty dokumentów i innych pism parafują je swoim podpisem umieszczonym z lewej strony pod tekstem lub akceptują </w:t>
      </w:r>
      <w:r w:rsidR="001806F0" w:rsidRPr="001806F0">
        <w:rPr>
          <w:rFonts w:ascii="Times New Roman" w:hAnsi="Times New Roman" w:cs="Times New Roman"/>
          <w:szCs w:val="24"/>
        </w:rPr>
        <w:t xml:space="preserve">w elektronicznym systemie zarządzania dokumentacją, </w:t>
      </w:r>
      <w:r w:rsidR="001806F0">
        <w:rPr>
          <w:rFonts w:ascii="Times New Roman" w:hAnsi="Times New Roman" w:cs="Times New Roman"/>
          <w:szCs w:val="24"/>
        </w:rPr>
        <w:t xml:space="preserve">w którym </w:t>
      </w:r>
      <w:r w:rsidR="00DC608B">
        <w:rPr>
          <w:rFonts w:ascii="Times New Roman" w:hAnsi="Times New Roman" w:cs="Times New Roman"/>
          <w:szCs w:val="24"/>
        </w:rPr>
        <w:t xml:space="preserve">jest prowadzona </w:t>
      </w:r>
      <w:r w:rsidR="001806F0">
        <w:rPr>
          <w:rFonts w:ascii="Times New Roman" w:hAnsi="Times New Roman" w:cs="Times New Roman"/>
          <w:szCs w:val="24"/>
        </w:rPr>
        <w:t>sprawa</w:t>
      </w:r>
      <w:r w:rsidRPr="002B5AAF">
        <w:rPr>
          <w:rFonts w:ascii="Times New Roman" w:hAnsi="Times New Roman" w:cs="Times New Roman"/>
          <w:szCs w:val="24"/>
        </w:rPr>
        <w:t>.</w:t>
      </w:r>
    </w:p>
    <w:p w14:paraId="43BE7581" w14:textId="7A15CFAD" w:rsidR="00823440" w:rsidRPr="002B5AAF" w:rsidRDefault="00192F12" w:rsidP="00823440">
      <w:pPr>
        <w:pStyle w:val="USTustnpkodeksu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2.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 xml:space="preserve">W przypadku konieczności uzgodnienia treści pisma z inną komórką organizacyjną Kancelarii potwierdzenie uzgodnienia następuje przez parafowanie projektu przez dyrektora tej komórki organizacyjnej </w:t>
      </w:r>
      <w:r w:rsidR="001806F0">
        <w:rPr>
          <w:rFonts w:ascii="Times New Roman" w:hAnsi="Times New Roman" w:cs="Times New Roman"/>
          <w:szCs w:val="24"/>
        </w:rPr>
        <w:t>al</w:t>
      </w:r>
      <w:r w:rsidR="00823440" w:rsidRPr="002B5AAF">
        <w:rPr>
          <w:rFonts w:ascii="Times New Roman" w:hAnsi="Times New Roman" w:cs="Times New Roman"/>
          <w:szCs w:val="24"/>
        </w:rPr>
        <w:t>b</w:t>
      </w:r>
      <w:r w:rsidR="001806F0">
        <w:rPr>
          <w:rFonts w:ascii="Times New Roman" w:hAnsi="Times New Roman" w:cs="Times New Roman"/>
          <w:szCs w:val="24"/>
        </w:rPr>
        <w:t>o osobę przez niego upoważnioną</w:t>
      </w:r>
      <w:r w:rsidR="001806F0" w:rsidRPr="001806F0">
        <w:t xml:space="preserve"> </w:t>
      </w:r>
      <w:r w:rsidR="001806F0" w:rsidRPr="001806F0">
        <w:rPr>
          <w:rFonts w:ascii="Times New Roman" w:hAnsi="Times New Roman" w:cs="Times New Roman"/>
          <w:szCs w:val="24"/>
        </w:rPr>
        <w:t xml:space="preserve">lub akceptację w elektronicznym systemie zarządzania dokumentacją, w którym </w:t>
      </w:r>
      <w:r w:rsidR="00DC608B">
        <w:rPr>
          <w:rFonts w:ascii="Times New Roman" w:hAnsi="Times New Roman" w:cs="Times New Roman"/>
          <w:szCs w:val="24"/>
        </w:rPr>
        <w:t xml:space="preserve">jest prowadzona </w:t>
      </w:r>
      <w:r w:rsidR="001806F0" w:rsidRPr="001806F0">
        <w:rPr>
          <w:rFonts w:ascii="Times New Roman" w:hAnsi="Times New Roman" w:cs="Times New Roman"/>
          <w:szCs w:val="24"/>
        </w:rPr>
        <w:t>sprawa.</w:t>
      </w:r>
    </w:p>
    <w:p w14:paraId="7CAEB757" w14:textId="0DE92EA9" w:rsidR="00823440" w:rsidRPr="002B5AAF" w:rsidRDefault="00864C1F" w:rsidP="00823440">
      <w:pPr>
        <w:pStyle w:val="ARTartustawynprozporzdzenia"/>
        <w:rPr>
          <w:rFonts w:ascii="Times New Roman" w:hAnsi="Times New Roman" w:cs="Times New Roman"/>
          <w:szCs w:val="24"/>
        </w:rPr>
      </w:pPr>
      <w:r>
        <w:rPr>
          <w:rStyle w:val="Ppogrubienie"/>
          <w:rFonts w:ascii="Times New Roman" w:hAnsi="Times New Roman" w:cs="Times New Roman"/>
          <w:szCs w:val="24"/>
        </w:rPr>
        <w:t>§ 11.</w:t>
      </w:r>
      <w:r w:rsidR="006A05C0">
        <w:rPr>
          <w:rStyle w:val="Ppogrubienie"/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>Zasady i tryb postępowania z dokumentami w Kancelarii regulują wydane przez Szefa Kancelarii: Instrukcja kancelaryjna, jednolity rzeczowy wykaz akt, zarządzenie w sprawie określenia szczególnego sposobu organizacji i funkcjonowania Kancelarii Tajnej, sposobu i trybu przetwarzania informacji niejawnych oraz doboru i stosowania środków bezpieczeństwa fizycznego w Kancelarii oraz inne dokumenty i przepisy szczególne.</w:t>
      </w:r>
    </w:p>
    <w:p w14:paraId="55BC90DF" w14:textId="77777777" w:rsidR="00823440" w:rsidRPr="002B5AAF" w:rsidRDefault="00823440" w:rsidP="00823440">
      <w:pPr>
        <w:pStyle w:val="ROZDZODDZOZNoznaczenierozdziauluboddziau"/>
        <w:rPr>
          <w:rFonts w:ascii="Times New Roman" w:hAnsi="Times New Roman" w:cs="Times New Roman"/>
        </w:rPr>
      </w:pPr>
      <w:r w:rsidRPr="002B5AAF">
        <w:rPr>
          <w:rFonts w:ascii="Times New Roman" w:hAnsi="Times New Roman" w:cs="Times New Roman"/>
        </w:rPr>
        <w:t>Rozdział 3</w:t>
      </w:r>
    </w:p>
    <w:p w14:paraId="3E0E960D" w14:textId="77777777" w:rsidR="00823440" w:rsidRPr="002B5AAF" w:rsidRDefault="00823440" w:rsidP="00823440">
      <w:pPr>
        <w:pStyle w:val="ROZDZODDZPRZEDMprzedmiotregulacjirozdziauluboddziau"/>
        <w:rPr>
          <w:rFonts w:ascii="Times New Roman" w:hAnsi="Times New Roman"/>
        </w:rPr>
      </w:pPr>
      <w:r w:rsidRPr="002B5AAF">
        <w:rPr>
          <w:rFonts w:ascii="Times New Roman" w:hAnsi="Times New Roman"/>
        </w:rPr>
        <w:t>Tryb pracy komórek organizacyjnych Kancelarii</w:t>
      </w:r>
    </w:p>
    <w:p w14:paraId="509F3ECC" w14:textId="6DE8F3A5" w:rsidR="00823440" w:rsidRPr="002B5AAF" w:rsidRDefault="00EF03E7" w:rsidP="00823440">
      <w:pPr>
        <w:pStyle w:val="ARTartustawynprozporzdzenia"/>
        <w:keepNext/>
        <w:rPr>
          <w:rFonts w:ascii="Times New Roman" w:hAnsi="Times New Roman" w:cs="Times New Roman"/>
          <w:szCs w:val="24"/>
        </w:rPr>
      </w:pPr>
      <w:r>
        <w:rPr>
          <w:rStyle w:val="Ppogrubienie"/>
          <w:rFonts w:ascii="Times New Roman" w:hAnsi="Times New Roman" w:cs="Times New Roman"/>
          <w:szCs w:val="24"/>
        </w:rPr>
        <w:t>§ 12. </w:t>
      </w:r>
      <w:r>
        <w:rPr>
          <w:rFonts w:ascii="Times New Roman" w:hAnsi="Times New Roman" w:cs="Times New Roman"/>
          <w:szCs w:val="24"/>
        </w:rPr>
        <w:t>1.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>Komórki organizacyjne Kancelarii mają strukturę:</w:t>
      </w:r>
    </w:p>
    <w:p w14:paraId="0838FC4B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1)</w:t>
      </w:r>
      <w:r w:rsidRPr="002B5AAF">
        <w:rPr>
          <w:rFonts w:ascii="Times New Roman" w:hAnsi="Times New Roman" w:cs="Times New Roman"/>
          <w:szCs w:val="24"/>
        </w:rPr>
        <w:tab/>
        <w:t>wydziałową;</w:t>
      </w:r>
    </w:p>
    <w:p w14:paraId="0D33771B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lastRenderedPageBreak/>
        <w:t>2)</w:t>
      </w:r>
      <w:r w:rsidRPr="002B5AAF">
        <w:rPr>
          <w:rFonts w:ascii="Times New Roman" w:hAnsi="Times New Roman" w:cs="Times New Roman"/>
          <w:szCs w:val="24"/>
        </w:rPr>
        <w:tab/>
        <w:t>bezwydziałową – samodzielne stanowiska pracy do wykonywania określonych zadań;</w:t>
      </w:r>
    </w:p>
    <w:p w14:paraId="0A6D0095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3)</w:t>
      </w:r>
      <w:r w:rsidRPr="002B5AAF">
        <w:rPr>
          <w:rFonts w:ascii="Times New Roman" w:hAnsi="Times New Roman" w:cs="Times New Roman"/>
          <w:szCs w:val="24"/>
        </w:rPr>
        <w:tab/>
        <w:t>mieszaną – składającą się z wydziałów i zespołów lub zespołów i samodzielnych stanowisk, lub wydziałów i samodzielnych stanowisk, lub wydziałów, zespołów i samodzielnych stanowisk;</w:t>
      </w:r>
    </w:p>
    <w:p w14:paraId="12BC0955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4)</w:t>
      </w:r>
      <w:r w:rsidRPr="002B5AAF">
        <w:rPr>
          <w:rFonts w:ascii="Times New Roman" w:hAnsi="Times New Roman" w:cs="Times New Roman"/>
          <w:szCs w:val="24"/>
        </w:rPr>
        <w:tab/>
        <w:t>zespołów o charakterze stałym lub doraźnym.</w:t>
      </w:r>
    </w:p>
    <w:p w14:paraId="52BEB401" w14:textId="791950C1" w:rsidR="00306894" w:rsidRDefault="002E5F31" w:rsidP="00823440">
      <w:pPr>
        <w:pStyle w:val="USTustnpkodeksu"/>
        <w:rPr>
          <w:rFonts w:ascii="Times New Roman" w:hAnsi="Times New Roman" w:cs="Times New Roman"/>
          <w:szCs w:val="24"/>
        </w:rPr>
      </w:pPr>
      <w:r>
        <w:t>2.</w:t>
      </w:r>
      <w:r w:rsidR="006A05C0">
        <w:t xml:space="preserve"> </w:t>
      </w:r>
      <w:r w:rsidR="00306894">
        <w:t xml:space="preserve">Struktura komórek organizacyjnych </w:t>
      </w:r>
      <w:r w:rsidR="00C3116C">
        <w:t xml:space="preserve">Kancelarii </w:t>
      </w:r>
      <w:r w:rsidR="00306894">
        <w:t>może przewidywać w ramach wydziałów również jednostki organizacyjne inne niż zespoły. Decyzję o celowości wydzielenia takiej jednostki organizacyjnej oraz o jej nazwie podejmuje Dyrektor Generalny.</w:t>
      </w:r>
    </w:p>
    <w:p w14:paraId="790C780E" w14:textId="5094ED84" w:rsidR="00823440" w:rsidRPr="002B5AAF" w:rsidRDefault="002E5F31" w:rsidP="00823440">
      <w:pPr>
        <w:pStyle w:val="USTustnpkodeksu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3</w:t>
      </w:r>
      <w:r w:rsidR="00EF03E7">
        <w:rPr>
          <w:rFonts w:ascii="Times New Roman" w:hAnsi="Times New Roman" w:cs="Times New Roman"/>
          <w:szCs w:val="24"/>
        </w:rPr>
        <w:t>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 xml:space="preserve">Struktura komórek organizacyjnych </w:t>
      </w:r>
      <w:r w:rsidR="00C3116C">
        <w:rPr>
          <w:rFonts w:ascii="Times New Roman" w:hAnsi="Times New Roman" w:cs="Times New Roman"/>
          <w:szCs w:val="24"/>
        </w:rPr>
        <w:t xml:space="preserve">Kancelarii </w:t>
      </w:r>
      <w:r w:rsidR="00823440" w:rsidRPr="002B5AAF">
        <w:rPr>
          <w:rFonts w:ascii="Times New Roman" w:hAnsi="Times New Roman" w:cs="Times New Roman"/>
          <w:szCs w:val="24"/>
        </w:rPr>
        <w:t>zapewniających obsługę Prezesa Rady Ministrów, wiceprezesów Rady Ministrów lub Ministrów – Członków Rady Ministrów może, oprócz wydziałów, zespołów i samodzielnych stanowisk, przewidywać również sekretariaty.</w:t>
      </w:r>
    </w:p>
    <w:p w14:paraId="6E66AE4A" w14:textId="4D46003B" w:rsidR="00823440" w:rsidRPr="002B5AAF" w:rsidRDefault="002E5F31" w:rsidP="00823440">
      <w:pPr>
        <w:pStyle w:val="USTustnpkodeksu"/>
        <w:keepNext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4</w:t>
      </w:r>
      <w:r w:rsidR="00EF03E7">
        <w:rPr>
          <w:rFonts w:ascii="Times New Roman" w:hAnsi="Times New Roman" w:cs="Times New Roman"/>
          <w:szCs w:val="24"/>
        </w:rPr>
        <w:t>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 xml:space="preserve">Do podstawowych zadań komórek organizacyjnych </w:t>
      </w:r>
      <w:r w:rsidR="00C3116C">
        <w:rPr>
          <w:rFonts w:ascii="Times New Roman" w:hAnsi="Times New Roman" w:cs="Times New Roman"/>
          <w:szCs w:val="24"/>
        </w:rPr>
        <w:t xml:space="preserve">Kancelarii </w:t>
      </w:r>
      <w:r w:rsidR="00823440" w:rsidRPr="002B5AAF">
        <w:rPr>
          <w:rFonts w:ascii="Times New Roman" w:hAnsi="Times New Roman" w:cs="Times New Roman"/>
          <w:szCs w:val="24"/>
        </w:rPr>
        <w:t xml:space="preserve">należy, w ramach zakresów ich działania, prowadzenie spraw związanych z realizacją zadań Rady Ministrów, Prezesa Rady Ministrów, wiceprezesów Rady Ministrów, </w:t>
      </w:r>
      <w:r w:rsidR="00192F12">
        <w:rPr>
          <w:rFonts w:ascii="Times New Roman" w:hAnsi="Times New Roman" w:cs="Times New Roman"/>
          <w:szCs w:val="24"/>
        </w:rPr>
        <w:t xml:space="preserve">pozostałych </w:t>
      </w:r>
      <w:r w:rsidR="00823440" w:rsidRPr="002B5AAF">
        <w:rPr>
          <w:rFonts w:ascii="Times New Roman" w:hAnsi="Times New Roman" w:cs="Times New Roman"/>
          <w:szCs w:val="24"/>
        </w:rPr>
        <w:t>członków Kierownictwa Kancelarii oraz Kancelarii, w szczególności:</w:t>
      </w:r>
    </w:p>
    <w:p w14:paraId="74393ACD" w14:textId="200166BD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1)</w:t>
      </w:r>
      <w:r w:rsidRPr="002B5AAF">
        <w:rPr>
          <w:rFonts w:ascii="Times New Roman" w:hAnsi="Times New Roman" w:cs="Times New Roman"/>
          <w:szCs w:val="24"/>
        </w:rPr>
        <w:tab/>
        <w:t xml:space="preserve">obsługa prac Prezesa Rady Ministrów, wiceprezesów Rady Ministrów, </w:t>
      </w:r>
      <w:r w:rsidR="00EF03E7">
        <w:rPr>
          <w:rFonts w:ascii="Times New Roman" w:hAnsi="Times New Roman" w:cs="Times New Roman"/>
          <w:szCs w:val="24"/>
        </w:rPr>
        <w:t xml:space="preserve">pozostałych </w:t>
      </w:r>
      <w:r w:rsidRPr="002B5AAF">
        <w:rPr>
          <w:rFonts w:ascii="Times New Roman" w:hAnsi="Times New Roman" w:cs="Times New Roman"/>
          <w:szCs w:val="24"/>
        </w:rPr>
        <w:t>członków Kierownictwa Kancelarii oraz Kancelarii;</w:t>
      </w:r>
    </w:p>
    <w:p w14:paraId="5291B64B" w14:textId="203B78C3" w:rsidR="00823440" w:rsidRPr="002B5AAF" w:rsidRDefault="00C3116C" w:rsidP="00823440">
      <w:pPr>
        <w:pStyle w:val="PKTpunkt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2)</w:t>
      </w:r>
      <w:r>
        <w:rPr>
          <w:rFonts w:ascii="Times New Roman" w:hAnsi="Times New Roman" w:cs="Times New Roman"/>
          <w:szCs w:val="24"/>
        </w:rPr>
        <w:tab/>
      </w:r>
      <w:r w:rsidR="00823440" w:rsidRPr="002B5AAF">
        <w:rPr>
          <w:rFonts w:ascii="Times New Roman" w:hAnsi="Times New Roman" w:cs="Times New Roman"/>
          <w:szCs w:val="24"/>
        </w:rPr>
        <w:t>opracowywanie i opiniowanie projektów aktów normatywnych oraz projektów innych dokumentów rządowych, wniosków, opinii i</w:t>
      </w:r>
      <w:r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>analiz;</w:t>
      </w:r>
    </w:p>
    <w:p w14:paraId="3B0B43C6" w14:textId="0CE344F6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3)</w:t>
      </w:r>
      <w:r w:rsidRPr="002B5AAF">
        <w:rPr>
          <w:rFonts w:ascii="Times New Roman" w:hAnsi="Times New Roman" w:cs="Times New Roman"/>
          <w:szCs w:val="24"/>
        </w:rPr>
        <w:tab/>
        <w:t xml:space="preserve">realizacja zadań określonych w aktach normatywnych i dokumentach rządowych oraz poleceń i decyzji Prezesa Rady Ministrów, wiceprezesów Rady Ministrów oraz </w:t>
      </w:r>
      <w:r w:rsidR="00EF03E7">
        <w:rPr>
          <w:rFonts w:ascii="Times New Roman" w:hAnsi="Times New Roman" w:cs="Times New Roman"/>
          <w:szCs w:val="24"/>
        </w:rPr>
        <w:t xml:space="preserve">pozostałych </w:t>
      </w:r>
      <w:r w:rsidRPr="002B5AAF">
        <w:rPr>
          <w:rFonts w:ascii="Times New Roman" w:hAnsi="Times New Roman" w:cs="Times New Roman"/>
          <w:szCs w:val="24"/>
        </w:rPr>
        <w:t>członków Kierownictwa Kancelarii;</w:t>
      </w:r>
    </w:p>
    <w:p w14:paraId="3A33C551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4)</w:t>
      </w:r>
      <w:r w:rsidRPr="002B5AAF">
        <w:rPr>
          <w:rFonts w:ascii="Times New Roman" w:hAnsi="Times New Roman" w:cs="Times New Roman"/>
          <w:szCs w:val="24"/>
        </w:rPr>
        <w:tab/>
        <w:t>gromadzenie, przetwarzanie i udostępnianie informacji publicznej;</w:t>
      </w:r>
    </w:p>
    <w:p w14:paraId="6F258BB7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5)</w:t>
      </w:r>
      <w:r w:rsidRPr="002B5AAF">
        <w:rPr>
          <w:rFonts w:ascii="Times New Roman" w:hAnsi="Times New Roman" w:cs="Times New Roman"/>
          <w:szCs w:val="24"/>
        </w:rPr>
        <w:tab/>
        <w:t>rozpatrywanie skarg i wniosków;</w:t>
      </w:r>
    </w:p>
    <w:p w14:paraId="0E6DDCC7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6)</w:t>
      </w:r>
      <w:r w:rsidRPr="002B5AAF">
        <w:rPr>
          <w:rFonts w:ascii="Times New Roman" w:hAnsi="Times New Roman" w:cs="Times New Roman"/>
          <w:szCs w:val="24"/>
        </w:rPr>
        <w:tab/>
        <w:t>informowanie opinii publicznej o działalności Rady Ministrów i Prezesa Rady Ministrów;</w:t>
      </w:r>
    </w:p>
    <w:p w14:paraId="27BB63FC" w14:textId="05D95B7A" w:rsidR="00823440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7)</w:t>
      </w:r>
      <w:r w:rsidRPr="002B5AAF">
        <w:rPr>
          <w:rFonts w:ascii="Times New Roman" w:hAnsi="Times New Roman" w:cs="Times New Roman"/>
          <w:szCs w:val="24"/>
        </w:rPr>
        <w:tab/>
        <w:t>obsługa pełnomocników Rządu, pełnomocników Prezesa Rady Ministrów oraz innych organów, komisji, rad i zespołów, w zakresie określonym w regulaminie organizacyjnym Kancelarii oraz w odrębnych przepisach;</w:t>
      </w:r>
    </w:p>
    <w:p w14:paraId="7E96FD15" w14:textId="05FD5351" w:rsidR="00EF03E7" w:rsidRPr="002B5AAF" w:rsidRDefault="00EF03E7" w:rsidP="00823440">
      <w:pPr>
        <w:pStyle w:val="PKTpunkt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8)</w:t>
      </w:r>
      <w:r>
        <w:rPr>
          <w:rFonts w:ascii="Times New Roman" w:hAnsi="Times New Roman" w:cs="Times New Roman"/>
          <w:szCs w:val="24"/>
        </w:rPr>
        <w:tab/>
        <w:t>współpraca</w:t>
      </w:r>
      <w:r w:rsidRPr="00EF03E7">
        <w:rPr>
          <w:rFonts w:ascii="Times New Roman" w:hAnsi="Times New Roman" w:cs="Times New Roman"/>
          <w:szCs w:val="24"/>
        </w:rPr>
        <w:t xml:space="preserve"> z komórkami organizacyjnymi </w:t>
      </w:r>
      <w:r w:rsidR="00C3116C">
        <w:rPr>
          <w:rFonts w:ascii="Times New Roman" w:hAnsi="Times New Roman" w:cs="Times New Roman"/>
          <w:szCs w:val="24"/>
        </w:rPr>
        <w:t xml:space="preserve">Kancelarii </w:t>
      </w:r>
      <w:r w:rsidRPr="00EF03E7">
        <w:rPr>
          <w:rFonts w:ascii="Times New Roman" w:hAnsi="Times New Roman" w:cs="Times New Roman"/>
          <w:szCs w:val="24"/>
        </w:rPr>
        <w:t xml:space="preserve">wyznaczonymi do realizacji zadań związanych z nadzorem nad podmiotami </w:t>
      </w:r>
      <w:r>
        <w:rPr>
          <w:rFonts w:ascii="Times New Roman" w:hAnsi="Times New Roman" w:cs="Times New Roman"/>
          <w:szCs w:val="24"/>
        </w:rPr>
        <w:t xml:space="preserve">podległymi i </w:t>
      </w:r>
      <w:r w:rsidRPr="00EF03E7">
        <w:rPr>
          <w:rFonts w:ascii="Times New Roman" w:hAnsi="Times New Roman" w:cs="Times New Roman"/>
          <w:szCs w:val="24"/>
        </w:rPr>
        <w:t>nadzorowanymi przez Prezesa Rady Ministrów</w:t>
      </w:r>
      <w:r w:rsidR="00A64BB9" w:rsidRPr="00A64BB9">
        <w:t xml:space="preserve"> </w:t>
      </w:r>
      <w:r w:rsidR="00A64BB9" w:rsidRPr="00A64BB9">
        <w:rPr>
          <w:rFonts w:ascii="Times New Roman" w:hAnsi="Times New Roman" w:cs="Times New Roman"/>
          <w:szCs w:val="24"/>
        </w:rPr>
        <w:t xml:space="preserve">oraz </w:t>
      </w:r>
      <w:r w:rsidR="00C3116C">
        <w:rPr>
          <w:rFonts w:ascii="Times New Roman" w:hAnsi="Times New Roman" w:cs="Times New Roman"/>
          <w:szCs w:val="24"/>
        </w:rPr>
        <w:t xml:space="preserve">przez </w:t>
      </w:r>
      <w:r w:rsidR="00A64BB9" w:rsidRPr="00A64BB9">
        <w:rPr>
          <w:rFonts w:ascii="Times New Roman" w:hAnsi="Times New Roman" w:cs="Times New Roman"/>
          <w:szCs w:val="24"/>
        </w:rPr>
        <w:t>ministra właś</w:t>
      </w:r>
      <w:r w:rsidR="00A64BB9">
        <w:rPr>
          <w:rFonts w:ascii="Times New Roman" w:hAnsi="Times New Roman" w:cs="Times New Roman"/>
          <w:szCs w:val="24"/>
        </w:rPr>
        <w:t>ciwego do spraw informatyzacji;</w:t>
      </w:r>
    </w:p>
    <w:p w14:paraId="5AF77C08" w14:textId="12E143D5" w:rsidR="00823440" w:rsidRPr="002B5AAF" w:rsidRDefault="00EF03E7" w:rsidP="00823440">
      <w:pPr>
        <w:pStyle w:val="PKTpunkt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9)</w:t>
      </w:r>
      <w:r w:rsidR="00823440" w:rsidRPr="002B5AAF">
        <w:rPr>
          <w:rFonts w:ascii="Times New Roman" w:hAnsi="Times New Roman" w:cs="Times New Roman"/>
          <w:szCs w:val="24"/>
        </w:rPr>
        <w:tab/>
        <w:t>zapewnienie realizacji obowiązków administratora danych obsługiwanego przez komórkę organizacyjną</w:t>
      </w:r>
      <w:r w:rsidR="00C3116C">
        <w:rPr>
          <w:rFonts w:ascii="Times New Roman" w:hAnsi="Times New Roman" w:cs="Times New Roman"/>
          <w:szCs w:val="24"/>
        </w:rPr>
        <w:t xml:space="preserve"> Kancelarii</w:t>
      </w:r>
      <w:r w:rsidR="00823440" w:rsidRPr="002B5AAF">
        <w:rPr>
          <w:rFonts w:ascii="Times New Roman" w:hAnsi="Times New Roman" w:cs="Times New Roman"/>
          <w:szCs w:val="24"/>
        </w:rPr>
        <w:t>, wynikających z rozporządz</w:t>
      </w:r>
      <w:r w:rsidR="00C3116C">
        <w:rPr>
          <w:rFonts w:ascii="Times New Roman" w:hAnsi="Times New Roman" w:cs="Times New Roman"/>
          <w:szCs w:val="24"/>
        </w:rPr>
        <w:t>enia Parlamentu Europejskiego i </w:t>
      </w:r>
      <w:r w:rsidR="00823440" w:rsidRPr="002B5AAF">
        <w:rPr>
          <w:rFonts w:ascii="Times New Roman" w:hAnsi="Times New Roman" w:cs="Times New Roman"/>
          <w:szCs w:val="24"/>
        </w:rPr>
        <w:t>Rady UE 2016/679 z dnia 27 kwietnia 2016 r. w sp</w:t>
      </w:r>
      <w:r w:rsidR="009B7BDE" w:rsidRPr="002B5AAF">
        <w:rPr>
          <w:rFonts w:ascii="Times New Roman" w:hAnsi="Times New Roman" w:cs="Times New Roman"/>
          <w:szCs w:val="24"/>
        </w:rPr>
        <w:t>rawie</w:t>
      </w:r>
      <w:r w:rsidR="00C3116C">
        <w:rPr>
          <w:rFonts w:ascii="Times New Roman" w:hAnsi="Times New Roman" w:cs="Times New Roman"/>
          <w:szCs w:val="24"/>
        </w:rPr>
        <w:t xml:space="preserve"> ochrony osób fizycznych </w:t>
      </w:r>
      <w:r w:rsidR="00C3116C">
        <w:rPr>
          <w:rFonts w:ascii="Times New Roman" w:hAnsi="Times New Roman" w:cs="Times New Roman"/>
          <w:szCs w:val="24"/>
        </w:rPr>
        <w:lastRenderedPageBreak/>
        <w:t>w </w:t>
      </w:r>
      <w:r w:rsidR="00823440" w:rsidRPr="002B5AAF">
        <w:rPr>
          <w:rFonts w:ascii="Times New Roman" w:hAnsi="Times New Roman" w:cs="Times New Roman"/>
          <w:szCs w:val="24"/>
        </w:rPr>
        <w:t>związku z</w:t>
      </w:r>
      <w:r w:rsidR="00C3116C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>przetwarzaniem danych osobowych i w sprawie swobodnego przepływu takich danych oraz uchylenia dyrektywy 95/4</w:t>
      </w:r>
      <w:r w:rsidR="009B7BDE" w:rsidRPr="002B5AAF">
        <w:rPr>
          <w:rFonts w:ascii="Times New Roman" w:hAnsi="Times New Roman" w:cs="Times New Roman"/>
          <w:szCs w:val="24"/>
        </w:rPr>
        <w:t xml:space="preserve">6/WE (ogólnego rozporządzenia o </w:t>
      </w:r>
      <w:r w:rsidR="00823440" w:rsidRPr="002B5AAF">
        <w:rPr>
          <w:rFonts w:ascii="Times New Roman" w:hAnsi="Times New Roman" w:cs="Times New Roman"/>
          <w:szCs w:val="24"/>
        </w:rPr>
        <w:t>ochronie danych, RODO);</w:t>
      </w:r>
    </w:p>
    <w:p w14:paraId="635E35AA" w14:textId="0DCD3C55" w:rsidR="00823440" w:rsidRPr="002B5AAF" w:rsidRDefault="00EF03E7" w:rsidP="00823440">
      <w:pPr>
        <w:pStyle w:val="PKTpunkt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10</w:t>
      </w:r>
      <w:r w:rsidR="00823440" w:rsidRPr="002B5AAF">
        <w:rPr>
          <w:rFonts w:ascii="Times New Roman" w:hAnsi="Times New Roman" w:cs="Times New Roman"/>
          <w:szCs w:val="24"/>
        </w:rPr>
        <w:t>)</w:t>
      </w:r>
      <w:r w:rsidR="00823440" w:rsidRPr="002B5AAF">
        <w:rPr>
          <w:rFonts w:ascii="Times New Roman" w:hAnsi="Times New Roman" w:cs="Times New Roman"/>
          <w:szCs w:val="24"/>
        </w:rPr>
        <w:tab/>
        <w:t xml:space="preserve">wykonywanie innych zadań, zgodnie z poleceniami Prezesa Rady Ministrów, wiceprezesów Rady Ministrów oraz </w:t>
      </w:r>
      <w:r>
        <w:rPr>
          <w:rFonts w:ascii="Times New Roman" w:hAnsi="Times New Roman" w:cs="Times New Roman"/>
          <w:szCs w:val="24"/>
        </w:rPr>
        <w:t xml:space="preserve">pozostałych </w:t>
      </w:r>
      <w:r w:rsidR="00823440" w:rsidRPr="002B5AAF">
        <w:rPr>
          <w:rFonts w:ascii="Times New Roman" w:hAnsi="Times New Roman" w:cs="Times New Roman"/>
          <w:szCs w:val="24"/>
        </w:rPr>
        <w:t>członków Kierownictwa Kancelarii.</w:t>
      </w:r>
    </w:p>
    <w:p w14:paraId="303DB724" w14:textId="767E6AB3" w:rsidR="00823440" w:rsidRPr="002B5AAF" w:rsidRDefault="00823440" w:rsidP="00823440">
      <w:pPr>
        <w:pStyle w:val="ARTartustawynprozporzdzenia"/>
        <w:rPr>
          <w:rFonts w:ascii="Times New Roman" w:hAnsi="Times New Roman" w:cs="Times New Roman"/>
          <w:szCs w:val="24"/>
        </w:rPr>
      </w:pPr>
      <w:r w:rsidRPr="002B5AAF">
        <w:rPr>
          <w:rStyle w:val="Ppogrubienie"/>
          <w:rFonts w:ascii="Times New Roman" w:hAnsi="Times New Roman" w:cs="Times New Roman"/>
          <w:szCs w:val="24"/>
        </w:rPr>
        <w:t>§ 1</w:t>
      </w:r>
      <w:r w:rsidR="00EF03E7">
        <w:rPr>
          <w:rStyle w:val="Ppogrubienie"/>
          <w:rFonts w:ascii="Times New Roman" w:hAnsi="Times New Roman" w:cs="Times New Roman"/>
          <w:szCs w:val="24"/>
        </w:rPr>
        <w:t>3. </w:t>
      </w:r>
      <w:r w:rsidR="00EF03E7">
        <w:rPr>
          <w:rFonts w:ascii="Times New Roman" w:hAnsi="Times New Roman" w:cs="Times New Roman"/>
          <w:szCs w:val="24"/>
        </w:rPr>
        <w:t>1.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Pr="002B5AAF">
        <w:rPr>
          <w:rFonts w:ascii="Times New Roman" w:hAnsi="Times New Roman" w:cs="Times New Roman"/>
          <w:szCs w:val="24"/>
        </w:rPr>
        <w:t>Komórkami organizacyjnymi Kancelarii kierują dyrektorzy – samodzielnie lub przy pomocy zastępców dyrektorów i naczelników wydziałów.</w:t>
      </w:r>
    </w:p>
    <w:p w14:paraId="4AA7A7A2" w14:textId="3F2AFDEE" w:rsidR="00823440" w:rsidRPr="002B5AAF" w:rsidRDefault="00EF03E7" w:rsidP="00823440">
      <w:pPr>
        <w:pStyle w:val="USTustnpkodeksu"/>
        <w:keepNext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2.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 xml:space="preserve">Do zadań dyrektora komórki organizacyjnej </w:t>
      </w:r>
      <w:r w:rsidR="00C3116C">
        <w:rPr>
          <w:rFonts w:ascii="Times New Roman" w:hAnsi="Times New Roman" w:cs="Times New Roman"/>
          <w:szCs w:val="24"/>
        </w:rPr>
        <w:t xml:space="preserve">Kancelarii </w:t>
      </w:r>
      <w:r w:rsidR="00823440" w:rsidRPr="002B5AAF">
        <w:rPr>
          <w:rFonts w:ascii="Times New Roman" w:hAnsi="Times New Roman" w:cs="Times New Roman"/>
          <w:szCs w:val="24"/>
        </w:rPr>
        <w:t>należy w szczególności:</w:t>
      </w:r>
    </w:p>
    <w:p w14:paraId="1CD6DD9A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1)</w:t>
      </w:r>
      <w:r w:rsidRPr="002B5AAF">
        <w:rPr>
          <w:rFonts w:ascii="Times New Roman" w:hAnsi="Times New Roman" w:cs="Times New Roman"/>
          <w:szCs w:val="24"/>
        </w:rPr>
        <w:tab/>
        <w:t>zapewnienie terminowego i prawidłowego wykonywania zadań;</w:t>
      </w:r>
    </w:p>
    <w:p w14:paraId="7A00180F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2)</w:t>
      </w:r>
      <w:r w:rsidRPr="002B5AAF">
        <w:rPr>
          <w:rFonts w:ascii="Times New Roman" w:hAnsi="Times New Roman" w:cs="Times New Roman"/>
          <w:szCs w:val="24"/>
        </w:rPr>
        <w:tab/>
        <w:t>organizacja i wewnętrzny podział pracy;</w:t>
      </w:r>
    </w:p>
    <w:p w14:paraId="70A803B6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3)</w:t>
      </w:r>
      <w:r w:rsidRPr="002B5AAF">
        <w:rPr>
          <w:rFonts w:ascii="Times New Roman" w:hAnsi="Times New Roman" w:cs="Times New Roman"/>
          <w:szCs w:val="24"/>
        </w:rPr>
        <w:tab/>
        <w:t>doskonalenie organizacji i metod pracy;</w:t>
      </w:r>
    </w:p>
    <w:p w14:paraId="78A35E84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4)</w:t>
      </w:r>
      <w:r w:rsidRPr="002B5AAF">
        <w:rPr>
          <w:rFonts w:ascii="Times New Roman" w:hAnsi="Times New Roman" w:cs="Times New Roman"/>
          <w:szCs w:val="24"/>
        </w:rPr>
        <w:tab/>
        <w:t>podejmowanie decyzji w sprawach niezastrzeżonych do kompetencji członków Kierownictwa Kancelarii;</w:t>
      </w:r>
    </w:p>
    <w:p w14:paraId="2E6DE278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5)</w:t>
      </w:r>
      <w:r w:rsidRPr="002B5AAF">
        <w:rPr>
          <w:rFonts w:ascii="Times New Roman" w:hAnsi="Times New Roman" w:cs="Times New Roman"/>
          <w:szCs w:val="24"/>
        </w:rPr>
        <w:tab/>
        <w:t>podejmowanie, w ramach udzielonych upoważnień, decyzji lub innych rozstrzygnięć w imieniu członków Kierownictwa Kancelarii;</w:t>
      </w:r>
    </w:p>
    <w:p w14:paraId="4895DA74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6)</w:t>
      </w:r>
      <w:r w:rsidRPr="002B5AAF">
        <w:rPr>
          <w:rFonts w:ascii="Times New Roman" w:hAnsi="Times New Roman" w:cs="Times New Roman"/>
          <w:szCs w:val="24"/>
        </w:rPr>
        <w:tab/>
        <w:t>ustalanie szczegółowego zakresu obowiązków pracowników oraz przedstawianie wniosków w sprawach zatrudniania, zwalniania, awansowania, nagradzania, wyróżniania i karania pracowników;</w:t>
      </w:r>
    </w:p>
    <w:p w14:paraId="37EA6B35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7)</w:t>
      </w:r>
      <w:r w:rsidRPr="002B5AAF">
        <w:rPr>
          <w:rFonts w:ascii="Times New Roman" w:hAnsi="Times New Roman" w:cs="Times New Roman"/>
          <w:szCs w:val="24"/>
        </w:rPr>
        <w:tab/>
        <w:t>zapewnienie przestrzegania przepisów o ochronie informacji niejawnych oraz o</w:t>
      </w:r>
      <w:r w:rsidR="007E1E26">
        <w:rPr>
          <w:rFonts w:ascii="Times New Roman" w:hAnsi="Times New Roman" w:cs="Times New Roman"/>
          <w:szCs w:val="24"/>
        </w:rPr>
        <w:t xml:space="preserve"> </w:t>
      </w:r>
      <w:r w:rsidRPr="002B5AAF">
        <w:rPr>
          <w:rFonts w:ascii="Times New Roman" w:hAnsi="Times New Roman" w:cs="Times New Roman"/>
          <w:szCs w:val="24"/>
        </w:rPr>
        <w:t>ochronie danych osobowych;</w:t>
      </w:r>
    </w:p>
    <w:p w14:paraId="371FACA4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8)</w:t>
      </w:r>
      <w:r w:rsidRPr="002B5AAF">
        <w:rPr>
          <w:rFonts w:ascii="Times New Roman" w:hAnsi="Times New Roman" w:cs="Times New Roman"/>
          <w:szCs w:val="24"/>
        </w:rPr>
        <w:tab/>
        <w:t>realizacja zadań z zakresu bezpieczeństwa państwa, w tym obronności i zarządzania kryzysowego;</w:t>
      </w:r>
    </w:p>
    <w:p w14:paraId="552EE7FE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9)</w:t>
      </w:r>
      <w:r w:rsidRPr="002B5AAF">
        <w:rPr>
          <w:rFonts w:ascii="Times New Roman" w:hAnsi="Times New Roman" w:cs="Times New Roman"/>
          <w:szCs w:val="24"/>
        </w:rPr>
        <w:tab/>
        <w:t>udział w tworzeniu i aktualizowaniu planu zamówień publicznych oraz planu rzeczowo</w:t>
      </w:r>
      <w:r w:rsidRPr="002B5AAF">
        <w:rPr>
          <w:rFonts w:ascii="Times New Roman" w:hAnsi="Times New Roman" w:cs="Times New Roman"/>
          <w:szCs w:val="24"/>
        </w:rPr>
        <w:noBreakHyphen/>
        <w:t>finansowego inwestycji Kancelarii;</w:t>
      </w:r>
    </w:p>
    <w:p w14:paraId="0386E201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10)</w:t>
      </w:r>
      <w:r w:rsidRPr="002B5AAF">
        <w:rPr>
          <w:rFonts w:ascii="Times New Roman" w:hAnsi="Times New Roman" w:cs="Times New Roman"/>
          <w:szCs w:val="24"/>
        </w:rPr>
        <w:tab/>
        <w:t>zapewnianie przestrzegania przez pracowników dyscypliny i czasu pracy oraz corocznego wykorzystania urlopu wypoczynkowego;</w:t>
      </w:r>
    </w:p>
    <w:p w14:paraId="6898F4F6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11)</w:t>
      </w:r>
      <w:r w:rsidRPr="002B5AAF">
        <w:rPr>
          <w:rFonts w:ascii="Times New Roman" w:hAnsi="Times New Roman" w:cs="Times New Roman"/>
          <w:szCs w:val="24"/>
        </w:rPr>
        <w:tab/>
        <w:t>zapewnienie przestrzegania przez członków korpusu służby cywilnej wytycznych w zakresie zasad służby cywilnej oraz zasad etyki korpusu służby cywilnej;</w:t>
      </w:r>
    </w:p>
    <w:p w14:paraId="4EFA6ED6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12)</w:t>
      </w:r>
      <w:r w:rsidRPr="002B5AAF">
        <w:rPr>
          <w:rFonts w:ascii="Times New Roman" w:hAnsi="Times New Roman" w:cs="Times New Roman"/>
          <w:szCs w:val="24"/>
        </w:rPr>
        <w:tab/>
        <w:t>zapewnienie funkcjonowania adekwatnej, skutecznej i efektywnej kontroli zarządczej przez podejmowanie działań dla realizacji celów i zadań w sposób zgodny z prawem, efektywny, oszczędny i terminowy, w szczególności organizowanie, nadzorowanie i kontrolowanie pracy podległych pracowników, w tym w zakresie przestrzegania przez pracowników standardów kontroli zarządczej dla sektora finansów publicznych.</w:t>
      </w:r>
    </w:p>
    <w:p w14:paraId="787AF00A" w14:textId="787A7F3E" w:rsidR="00823440" w:rsidRPr="002B5AAF" w:rsidRDefault="00EF03E7" w:rsidP="00823440">
      <w:pPr>
        <w:pStyle w:val="USTustnpkodeksu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lastRenderedPageBreak/>
        <w:t>3.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 xml:space="preserve">Zastępca dyrektora oraz naczelnik wydziału odpowiadają za realizację zadań komórki organizacyjnej </w:t>
      </w:r>
      <w:r w:rsidR="009849D1">
        <w:rPr>
          <w:rFonts w:ascii="Times New Roman" w:hAnsi="Times New Roman" w:cs="Times New Roman"/>
          <w:szCs w:val="24"/>
        </w:rPr>
        <w:t xml:space="preserve">Kancelarii </w:t>
      </w:r>
      <w:r w:rsidR="00823440" w:rsidRPr="002B5AAF">
        <w:rPr>
          <w:rFonts w:ascii="Times New Roman" w:hAnsi="Times New Roman" w:cs="Times New Roman"/>
          <w:szCs w:val="24"/>
        </w:rPr>
        <w:t>w zakresie ustalonym przez dyrektora.</w:t>
      </w:r>
    </w:p>
    <w:p w14:paraId="1F57A9D8" w14:textId="367F81A4" w:rsidR="00823440" w:rsidRPr="002B5AAF" w:rsidRDefault="00EF03E7" w:rsidP="00823440">
      <w:pPr>
        <w:pStyle w:val="USTustnpkodeksu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4.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 xml:space="preserve">Zastępca dyrektora zastępuje dyrektora w czasie jego nieobecności oraz odpowiada przed dyrektorem za realizację powierzonych mu zadań. Jeżeli w komórce organizacyjnej </w:t>
      </w:r>
      <w:r w:rsidR="009849D1">
        <w:rPr>
          <w:rFonts w:ascii="Times New Roman" w:hAnsi="Times New Roman" w:cs="Times New Roman"/>
          <w:szCs w:val="24"/>
        </w:rPr>
        <w:t xml:space="preserve">Kancelarii </w:t>
      </w:r>
      <w:r w:rsidR="00823440" w:rsidRPr="002B5AAF">
        <w:rPr>
          <w:rFonts w:ascii="Times New Roman" w:hAnsi="Times New Roman" w:cs="Times New Roman"/>
          <w:szCs w:val="24"/>
        </w:rPr>
        <w:t>utworzono więcej niż jedno stanowisko zastępcy dyrektora, kolejność zastępstw określa wewnętrzny regulamin organizacyjny.</w:t>
      </w:r>
    </w:p>
    <w:p w14:paraId="011B80D7" w14:textId="60D97FDC" w:rsidR="00823440" w:rsidRDefault="00EF03E7" w:rsidP="00823440">
      <w:pPr>
        <w:pStyle w:val="USTustnpkodeksu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5.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>W przypadku braku wyznaczonej osoby zastępującej lub jej nieobecności dyrektora zastępuje pracownik wyznaczony w porozumieniu z Dyrektorem Generalnym.</w:t>
      </w:r>
    </w:p>
    <w:p w14:paraId="01862E3C" w14:textId="308C2BE4" w:rsidR="00FF59FC" w:rsidRPr="002B5AAF" w:rsidRDefault="00EF03E7" w:rsidP="00823440">
      <w:pPr>
        <w:pStyle w:val="USTustnpkodeksu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6.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FF59FC">
        <w:rPr>
          <w:rFonts w:ascii="Times New Roman" w:hAnsi="Times New Roman" w:cs="Times New Roman"/>
          <w:szCs w:val="24"/>
        </w:rPr>
        <w:t>Jednostką organizacyjną Departamentu Prawnego, w której są zatrudnieni radcowie prawni, kieruje koordynator radców prawnych.</w:t>
      </w:r>
    </w:p>
    <w:p w14:paraId="172A6285" w14:textId="11D92EBD" w:rsidR="00823440" w:rsidRPr="002B5AAF" w:rsidRDefault="00397E3F" w:rsidP="00823440">
      <w:pPr>
        <w:pStyle w:val="USTustnpkodeksu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7</w:t>
      </w:r>
      <w:r w:rsidR="00EF03E7">
        <w:rPr>
          <w:rFonts w:ascii="Times New Roman" w:hAnsi="Times New Roman" w:cs="Times New Roman"/>
          <w:szCs w:val="24"/>
        </w:rPr>
        <w:t>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FF59FC">
        <w:rPr>
          <w:rFonts w:ascii="Times New Roman" w:hAnsi="Times New Roman" w:cs="Times New Roman"/>
          <w:szCs w:val="24"/>
        </w:rPr>
        <w:t>W przypadku wyodrębnienia zespołu</w:t>
      </w:r>
      <w:r w:rsidR="00823440" w:rsidRPr="002B5AAF">
        <w:rPr>
          <w:rFonts w:ascii="Times New Roman" w:hAnsi="Times New Roman" w:cs="Times New Roman"/>
          <w:szCs w:val="24"/>
        </w:rPr>
        <w:t xml:space="preserve"> do określonych spraw dyrektor wyznacza pracownika kierującego zespołem, określając jego uprawnienia i zakres odpowiedzialności.</w:t>
      </w:r>
    </w:p>
    <w:p w14:paraId="50123473" w14:textId="3948D9F2" w:rsidR="00823440" w:rsidRPr="002B5AAF" w:rsidRDefault="00397E3F" w:rsidP="00823440">
      <w:pPr>
        <w:pStyle w:val="USTustnpkodeksu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8</w:t>
      </w:r>
      <w:r w:rsidR="00EF03E7">
        <w:rPr>
          <w:rFonts w:ascii="Times New Roman" w:hAnsi="Times New Roman" w:cs="Times New Roman"/>
          <w:szCs w:val="24"/>
        </w:rPr>
        <w:t>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>Pracownicy na samodzielnych stanowiskach do określonych spraw podlegają dyrektorowi lub jego zastępcy.</w:t>
      </w:r>
    </w:p>
    <w:p w14:paraId="5B7BA7E3" w14:textId="5830FED0" w:rsidR="002131CA" w:rsidRDefault="00823440" w:rsidP="00823440">
      <w:pPr>
        <w:pStyle w:val="ARTartustawynprozporzdzenia"/>
      </w:pPr>
      <w:r w:rsidRPr="002B5AAF">
        <w:rPr>
          <w:rStyle w:val="Ppogrubienie"/>
          <w:rFonts w:ascii="Times New Roman" w:hAnsi="Times New Roman" w:cs="Times New Roman"/>
          <w:szCs w:val="24"/>
        </w:rPr>
        <w:t>§ 14.</w:t>
      </w:r>
      <w:r w:rsidR="003440C9">
        <w:rPr>
          <w:rFonts w:ascii="Times New Roman" w:hAnsi="Times New Roman" w:cs="Times New Roman"/>
          <w:szCs w:val="24"/>
        </w:rPr>
        <w:t> </w:t>
      </w:r>
      <w:r w:rsidR="00EF03E7">
        <w:rPr>
          <w:rFonts w:ascii="Times New Roman" w:hAnsi="Times New Roman" w:cs="Times New Roman"/>
          <w:szCs w:val="24"/>
        </w:rPr>
        <w:t>1.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Pr="002B5AAF">
        <w:rPr>
          <w:rFonts w:ascii="Times New Roman" w:hAnsi="Times New Roman" w:cs="Times New Roman"/>
          <w:szCs w:val="24"/>
        </w:rPr>
        <w:t xml:space="preserve">Upoważnia </w:t>
      </w:r>
      <w:r w:rsidR="00F9502F">
        <w:t>się dyrektorów komórek organizacyjnych Kancelarii oraz ich zastępców do zaciągania zobowiązań o wartości</w:t>
      </w:r>
      <w:r w:rsidR="002131CA" w:rsidRPr="002131CA">
        <w:t xml:space="preserve"> </w:t>
      </w:r>
      <w:r w:rsidR="002131CA">
        <w:t>nieprzekraczającej kwoty:</w:t>
      </w:r>
    </w:p>
    <w:p w14:paraId="2E47CD28" w14:textId="69918D0B" w:rsidR="002131CA" w:rsidRDefault="003440C9" w:rsidP="003A520C">
      <w:pPr>
        <w:pStyle w:val="PKTpunkt"/>
        <w:numPr>
          <w:ilvl w:val="0"/>
          <w:numId w:val="13"/>
        </w:numPr>
        <w:ind w:left="426" w:hanging="426"/>
      </w:pPr>
      <w:r>
        <w:t xml:space="preserve">określonej w </w:t>
      </w:r>
      <w:r w:rsidR="00F9502F">
        <w:t>art.</w:t>
      </w:r>
      <w:r>
        <w:t xml:space="preserve"> </w:t>
      </w:r>
      <w:r w:rsidR="00F9502F">
        <w:t>4</w:t>
      </w:r>
      <w:r w:rsidR="002131CA">
        <w:t xml:space="preserve"> </w:t>
      </w:r>
      <w:r w:rsidR="00F9502F">
        <w:t>pkt 8 ustawy z dnia 29 stycznia 2004 r. – Prawo</w:t>
      </w:r>
      <w:r>
        <w:t xml:space="preserve"> zamówień publicznych (Dz. U. z </w:t>
      </w:r>
      <w:r w:rsidR="00F9502F">
        <w:t xml:space="preserve">2019 r. poz. </w:t>
      </w:r>
      <w:r w:rsidR="00F9502F" w:rsidRPr="003A520C">
        <w:t>1843</w:t>
      </w:r>
      <w:r w:rsidR="008C6066">
        <w:t>,</w:t>
      </w:r>
      <w:r w:rsidR="00AF7F79">
        <w:t xml:space="preserve"> z </w:t>
      </w:r>
      <w:r w:rsidR="00AF7F79" w:rsidRPr="003A520C">
        <w:t>późn</w:t>
      </w:r>
      <w:r w:rsidR="00AF7F79">
        <w:t>.</w:t>
      </w:r>
      <w:r w:rsidR="00C93AD5">
        <w:t xml:space="preserve"> </w:t>
      </w:r>
      <w:r w:rsidR="00AF7F79">
        <w:t>zm</w:t>
      </w:r>
      <w:r>
        <w:t>.</w:t>
      </w:r>
      <w:r w:rsidR="002131CA">
        <w:t>) – w</w:t>
      </w:r>
      <w:r w:rsidR="00192F12">
        <w:t xml:space="preserve"> odniesieniu do zamówień udzielo</w:t>
      </w:r>
      <w:r w:rsidR="002131CA">
        <w:t>nych przed dniem 1 stycznia 2021 r.</w:t>
      </w:r>
      <w:r w:rsidR="00495F8E">
        <w:t>,</w:t>
      </w:r>
    </w:p>
    <w:p w14:paraId="2EE590D2" w14:textId="17E5F62D" w:rsidR="002131CA" w:rsidRPr="002131CA" w:rsidRDefault="003A520C" w:rsidP="003A520C">
      <w:pPr>
        <w:pStyle w:val="PKTpunkt"/>
        <w:ind w:left="426" w:hanging="426"/>
      </w:pPr>
      <w:r>
        <w:t>2)</w:t>
      </w:r>
      <w:r>
        <w:tab/>
      </w:r>
      <w:r w:rsidR="00192F12">
        <w:t xml:space="preserve">130 </w:t>
      </w:r>
      <w:r w:rsidR="00DF50C5">
        <w:t>000 zł</w:t>
      </w:r>
      <w:r w:rsidR="0082154C">
        <w:t>otych</w:t>
      </w:r>
      <w:r w:rsidR="00DF50C5">
        <w:t xml:space="preserve"> (bez podatku od towarów i usług)</w:t>
      </w:r>
      <w:r w:rsidR="002131CA">
        <w:t xml:space="preserve"> – w odniesieniu do zamówie</w:t>
      </w:r>
      <w:r w:rsidR="00192F12">
        <w:t xml:space="preserve">ń udzielanych po dniu 31 </w:t>
      </w:r>
      <w:r w:rsidR="002131CA">
        <w:t>grudnia 2020 r.</w:t>
      </w:r>
    </w:p>
    <w:p w14:paraId="65730497" w14:textId="14139F56" w:rsidR="00823440" w:rsidRPr="002B5AAF" w:rsidRDefault="006A05C0" w:rsidP="00470A06">
      <w:pPr>
        <w:pStyle w:val="USTustnpkodeksu"/>
        <w:ind w:firstLine="0"/>
        <w:rPr>
          <w:rFonts w:ascii="Times New Roman" w:hAnsi="Times New Roman" w:cs="Times New Roman"/>
          <w:szCs w:val="24"/>
        </w:rPr>
      </w:pPr>
      <w:r>
        <w:t>–</w:t>
      </w:r>
      <w:r w:rsidR="002131CA">
        <w:t xml:space="preserve"> </w:t>
      </w:r>
      <w:r w:rsidR="00F9502F">
        <w:t>w sprawach należących do zakresu działania kierowanej komórki organizacyjnej</w:t>
      </w:r>
      <w:r w:rsidR="009849D1">
        <w:t xml:space="preserve"> Kancelarii</w:t>
      </w:r>
      <w:r w:rsidR="00823440" w:rsidRPr="002B5AAF">
        <w:rPr>
          <w:rFonts w:ascii="Times New Roman" w:hAnsi="Times New Roman" w:cs="Times New Roman"/>
          <w:szCs w:val="24"/>
        </w:rPr>
        <w:t>.</w:t>
      </w:r>
    </w:p>
    <w:p w14:paraId="08841117" w14:textId="754EEE7A" w:rsidR="003C76B6" w:rsidRDefault="00192F12" w:rsidP="00823440">
      <w:pPr>
        <w:pStyle w:val="USTustnpkodeksu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2.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>W zakresie określonym w ust. 1 dyrektorom i ich zastępcom powierza się odpowiedzialność za gospodarkę finansową, o której mowa w art. 53 ust. 2 ustawy z dnia 27 sierpnia 2009 r. o finansach publicznych (Dz. U. z 20</w:t>
      </w:r>
      <w:r w:rsidR="00BF2745">
        <w:rPr>
          <w:rFonts w:ascii="Times New Roman" w:hAnsi="Times New Roman" w:cs="Times New Roman"/>
          <w:szCs w:val="24"/>
        </w:rPr>
        <w:t>2</w:t>
      </w:r>
      <w:r w:rsidR="00823440" w:rsidRPr="002B5AAF">
        <w:rPr>
          <w:rFonts w:ascii="Times New Roman" w:hAnsi="Times New Roman" w:cs="Times New Roman"/>
          <w:szCs w:val="24"/>
        </w:rPr>
        <w:t>1</w:t>
      </w:r>
      <w:r w:rsidR="00BF2745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 xml:space="preserve">r. poz. </w:t>
      </w:r>
      <w:r w:rsidR="00BF2745">
        <w:rPr>
          <w:rFonts w:ascii="Times New Roman" w:hAnsi="Times New Roman" w:cs="Times New Roman"/>
          <w:szCs w:val="24"/>
        </w:rPr>
        <w:t>305</w:t>
      </w:r>
      <w:r w:rsidR="003C76B6">
        <w:rPr>
          <w:rFonts w:ascii="Times New Roman" w:hAnsi="Times New Roman" w:cs="Times New Roman"/>
          <w:szCs w:val="24"/>
        </w:rPr>
        <w:t>)</w:t>
      </w:r>
      <w:r>
        <w:rPr>
          <w:rFonts w:ascii="Times New Roman" w:hAnsi="Times New Roman" w:cs="Times New Roman"/>
          <w:szCs w:val="24"/>
        </w:rPr>
        <w:t>.</w:t>
      </w:r>
    </w:p>
    <w:p w14:paraId="4D9058FA" w14:textId="3F1693C5" w:rsidR="00823440" w:rsidRPr="002B5AAF" w:rsidRDefault="00192F12" w:rsidP="00823440">
      <w:pPr>
        <w:pStyle w:val="USTustnpkodeksu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3.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 xml:space="preserve">Zobowiązuje się dyrektorów i ich zastępców do podejmowania wszelkich czynności zapewniających realizację upoważnienia, o którym mowa w ust. 1, zgodnie z przepisami ustawy </w:t>
      </w:r>
      <w:r w:rsidR="00273C40">
        <w:rPr>
          <w:rFonts w:ascii="Times New Roman" w:hAnsi="Times New Roman" w:cs="Times New Roman"/>
          <w:szCs w:val="24"/>
        </w:rPr>
        <w:t xml:space="preserve">z dnia 27 </w:t>
      </w:r>
      <w:r w:rsidR="00273C40" w:rsidRPr="002B5AAF">
        <w:rPr>
          <w:rFonts w:ascii="Times New Roman" w:hAnsi="Times New Roman" w:cs="Times New Roman"/>
          <w:szCs w:val="24"/>
        </w:rPr>
        <w:t xml:space="preserve">sierpnia 2009 r. </w:t>
      </w:r>
      <w:r w:rsidR="00823440" w:rsidRPr="002B5AAF">
        <w:rPr>
          <w:rFonts w:ascii="Times New Roman" w:hAnsi="Times New Roman" w:cs="Times New Roman"/>
          <w:szCs w:val="24"/>
        </w:rPr>
        <w:t>o finansach publicznych oraz zarządzeniami Dyrektora Generalnego lub innymi regulacjami wewnętrznymi.</w:t>
      </w:r>
    </w:p>
    <w:p w14:paraId="35B23C72" w14:textId="7CA22B7C" w:rsidR="00823440" w:rsidRPr="002B5AAF" w:rsidRDefault="00192F12" w:rsidP="00823440">
      <w:pPr>
        <w:pStyle w:val="USTustnpkodeksu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4.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>W zakresie określonym w ust. 1 dyrektorzy i ich zastępcy nie mogą udzielać upoważnień innym pracownikom.</w:t>
      </w:r>
    </w:p>
    <w:p w14:paraId="11C5C226" w14:textId="284DA85A" w:rsidR="00823440" w:rsidRPr="002B5AAF" w:rsidRDefault="00823440" w:rsidP="00823440">
      <w:pPr>
        <w:pStyle w:val="ARTartustawynprozporzdzenia"/>
        <w:rPr>
          <w:rFonts w:ascii="Times New Roman" w:hAnsi="Times New Roman" w:cs="Times New Roman"/>
          <w:szCs w:val="24"/>
        </w:rPr>
      </w:pPr>
      <w:r w:rsidRPr="002B5AAF">
        <w:rPr>
          <w:rStyle w:val="Ppogrubienie"/>
          <w:rFonts w:ascii="Times New Roman" w:hAnsi="Times New Roman" w:cs="Times New Roman"/>
          <w:szCs w:val="24"/>
        </w:rPr>
        <w:lastRenderedPageBreak/>
        <w:t>§ 15.</w:t>
      </w:r>
      <w:r w:rsidR="001E070A">
        <w:rPr>
          <w:rFonts w:ascii="Times New Roman" w:hAnsi="Times New Roman" w:cs="Times New Roman"/>
          <w:szCs w:val="24"/>
        </w:rPr>
        <w:t> 1.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Pr="002B5AAF">
        <w:rPr>
          <w:rFonts w:ascii="Times New Roman" w:hAnsi="Times New Roman" w:cs="Times New Roman"/>
          <w:szCs w:val="24"/>
        </w:rPr>
        <w:t>Komórki organizacyjne Kancelarii współdziałają w trybie uzgodnień, konsultacji, opiniowania, udostępniania materiałów i danych oraz prowadzenia wspólnych prac nad zadaniami.</w:t>
      </w:r>
    </w:p>
    <w:p w14:paraId="6AB5F263" w14:textId="3F0BC530" w:rsidR="00823440" w:rsidRPr="002B5AAF" w:rsidRDefault="001E070A" w:rsidP="00823440">
      <w:pPr>
        <w:pStyle w:val="USTustnpkodeksu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2.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 xml:space="preserve">Jeżeli do wykonywania zadań </w:t>
      </w:r>
      <w:r w:rsidR="00DC608B">
        <w:rPr>
          <w:rFonts w:ascii="Times New Roman" w:hAnsi="Times New Roman" w:cs="Times New Roman"/>
          <w:szCs w:val="24"/>
        </w:rPr>
        <w:t>jest konieczne</w:t>
      </w:r>
      <w:r w:rsidR="00823440" w:rsidRPr="002B5AAF">
        <w:rPr>
          <w:rFonts w:ascii="Times New Roman" w:hAnsi="Times New Roman" w:cs="Times New Roman"/>
          <w:szCs w:val="24"/>
        </w:rPr>
        <w:t xml:space="preserve"> współdziałanie kilku komórek organizacyjnych Kancelarii, właściwy członek Kierownictwa Kancelarii wskazuje komórkę wiodącą.</w:t>
      </w:r>
    </w:p>
    <w:p w14:paraId="61209DD9" w14:textId="70068BB2" w:rsidR="00823440" w:rsidRPr="002B5AAF" w:rsidRDefault="001E070A" w:rsidP="00823440">
      <w:pPr>
        <w:pStyle w:val="USTustnpkodeksu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3.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>Komórki organizacyjne Kancelarii współdziałają w zakresie promocji działań Prezesa Rady Ministrów, umieszczania informacji w Biuletynie Informacji Publicznej oraz udostępniania informacji publicznej osobom wnioskującym.</w:t>
      </w:r>
    </w:p>
    <w:p w14:paraId="3B547E86" w14:textId="7A5C9534" w:rsidR="00823440" w:rsidRPr="002B5AAF" w:rsidRDefault="001E070A" w:rsidP="00823440">
      <w:pPr>
        <w:pStyle w:val="USTustnpkodeksu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4.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>Komórki organizacyjne Kancelarii zapewniają obsługę merytoryczną, organizacyjną i kancelaryjno-biurową komisji i zespołów stałych lub doraźnych w zakresie ustalonym przez Szefa Kancelarii lub Dyrektora Generalnego.</w:t>
      </w:r>
    </w:p>
    <w:p w14:paraId="3386BBB7" w14:textId="214C190C" w:rsidR="00823440" w:rsidRPr="002B5AAF" w:rsidRDefault="00823440" w:rsidP="00823440">
      <w:pPr>
        <w:pStyle w:val="ARTartustawynprozporzdzenia"/>
        <w:rPr>
          <w:rFonts w:ascii="Times New Roman" w:hAnsi="Times New Roman" w:cs="Times New Roman"/>
          <w:szCs w:val="24"/>
        </w:rPr>
      </w:pPr>
      <w:r w:rsidRPr="002B5AAF">
        <w:rPr>
          <w:rStyle w:val="Ppogrubienie"/>
          <w:rFonts w:ascii="Times New Roman" w:hAnsi="Times New Roman" w:cs="Times New Roman"/>
          <w:szCs w:val="24"/>
        </w:rPr>
        <w:t>§ 16.</w:t>
      </w:r>
      <w:r w:rsidR="001E070A">
        <w:rPr>
          <w:rFonts w:ascii="Times New Roman" w:hAnsi="Times New Roman" w:cs="Times New Roman"/>
          <w:szCs w:val="24"/>
        </w:rPr>
        <w:t> 1.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Pr="002B5AAF">
        <w:rPr>
          <w:rFonts w:ascii="Times New Roman" w:hAnsi="Times New Roman" w:cs="Times New Roman"/>
          <w:szCs w:val="24"/>
        </w:rPr>
        <w:t xml:space="preserve">Dyrektorzy </w:t>
      </w:r>
      <w:r w:rsidR="008B4471" w:rsidRPr="002B5AAF">
        <w:rPr>
          <w:rFonts w:ascii="Times New Roman" w:hAnsi="Times New Roman" w:cs="Times New Roman"/>
          <w:szCs w:val="24"/>
        </w:rPr>
        <w:t xml:space="preserve">są zobowiązani do opracowania i uzgodnienia z Dyrektorem Departamentu Prawnego oraz Dyrektorem </w:t>
      </w:r>
      <w:r w:rsidR="00306894" w:rsidRPr="007F3961">
        <w:t>B</w:t>
      </w:r>
      <w:r w:rsidR="00306894">
        <w:t>iura Kadr i Rozwoju Zawodowego</w:t>
      </w:r>
      <w:r w:rsidR="00306894" w:rsidRPr="002B5AAF">
        <w:rPr>
          <w:rFonts w:ascii="Times New Roman" w:hAnsi="Times New Roman" w:cs="Times New Roman"/>
          <w:szCs w:val="24"/>
        </w:rPr>
        <w:t xml:space="preserve"> </w:t>
      </w:r>
      <w:r w:rsidR="008B4471" w:rsidRPr="002B5AAF">
        <w:rPr>
          <w:rFonts w:ascii="Times New Roman" w:hAnsi="Times New Roman" w:cs="Times New Roman"/>
          <w:szCs w:val="24"/>
        </w:rPr>
        <w:t>projektu wewnętrznego regulaminu organizacyjnego kierowanej przez siebie komórki organizacyjnej</w:t>
      </w:r>
      <w:r w:rsidR="009849D1">
        <w:rPr>
          <w:rFonts w:ascii="Times New Roman" w:hAnsi="Times New Roman" w:cs="Times New Roman"/>
          <w:szCs w:val="24"/>
        </w:rPr>
        <w:t xml:space="preserve"> Kancelarii</w:t>
      </w:r>
      <w:r w:rsidR="008B4471" w:rsidRPr="002B5AAF">
        <w:rPr>
          <w:rFonts w:ascii="Times New Roman" w:hAnsi="Times New Roman" w:cs="Times New Roman"/>
          <w:szCs w:val="24"/>
        </w:rPr>
        <w:t>, w terminie 30 dni od zajścia zdarzenia powodującego konieczność jego nadania albo dokonania jego istotnej zmiany</w:t>
      </w:r>
      <w:r w:rsidRPr="002B5AAF">
        <w:rPr>
          <w:rFonts w:ascii="Times New Roman" w:hAnsi="Times New Roman" w:cs="Times New Roman"/>
          <w:szCs w:val="24"/>
        </w:rPr>
        <w:t>.</w:t>
      </w:r>
    </w:p>
    <w:p w14:paraId="52DC1792" w14:textId="77CD2D81" w:rsidR="00823440" w:rsidRPr="002B5AAF" w:rsidRDefault="001E070A" w:rsidP="00823440">
      <w:pPr>
        <w:pStyle w:val="USTustnpkodeksu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2.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>Wewnętrzny regulamin organizacyjny określa strukturę komórki organizacyjnej Kancelarii oraz podział i sposób wykonywania realizowanych zadań.</w:t>
      </w:r>
    </w:p>
    <w:p w14:paraId="60812FCD" w14:textId="6101F248" w:rsidR="008B4471" w:rsidRPr="002B5AAF" w:rsidRDefault="001E070A" w:rsidP="00823440">
      <w:pPr>
        <w:pStyle w:val="USTustnpkodeksu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3.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B4471" w:rsidRPr="002B5AAF">
        <w:rPr>
          <w:rFonts w:ascii="Times New Roman" w:hAnsi="Times New Roman" w:cs="Times New Roman"/>
          <w:szCs w:val="24"/>
        </w:rPr>
        <w:t>Opiekunowie procesów są zobowiązani</w:t>
      </w:r>
      <w:r w:rsidR="007E1E26">
        <w:rPr>
          <w:rFonts w:ascii="Times New Roman" w:hAnsi="Times New Roman" w:cs="Times New Roman"/>
          <w:szCs w:val="24"/>
        </w:rPr>
        <w:t xml:space="preserve"> do opracowania i uzgodnienia z </w:t>
      </w:r>
      <w:r w:rsidR="008B4471" w:rsidRPr="002B5AAF">
        <w:rPr>
          <w:rFonts w:ascii="Times New Roman" w:hAnsi="Times New Roman" w:cs="Times New Roman"/>
          <w:szCs w:val="24"/>
        </w:rPr>
        <w:t>Dyrektorem Biura Dyrektora Generalnego aktualizacji kart procesów, których są opiekunami, w terminie 30 dni od zajścia zdarzenia powodującego konieczność dokonania ich istotnej zmiany.</w:t>
      </w:r>
    </w:p>
    <w:p w14:paraId="5713BDAA" w14:textId="16F7E5AF" w:rsidR="00823440" w:rsidRPr="002B5AAF" w:rsidRDefault="00823440" w:rsidP="00823440">
      <w:pPr>
        <w:pStyle w:val="ARTartustawynprozporzdzenia"/>
        <w:rPr>
          <w:rFonts w:ascii="Times New Roman" w:hAnsi="Times New Roman" w:cs="Times New Roman"/>
          <w:szCs w:val="24"/>
        </w:rPr>
      </w:pPr>
      <w:r w:rsidRPr="002B5AAF">
        <w:rPr>
          <w:rStyle w:val="Ppogrubienie"/>
          <w:rFonts w:ascii="Times New Roman" w:hAnsi="Times New Roman" w:cs="Times New Roman"/>
          <w:szCs w:val="24"/>
        </w:rPr>
        <w:t>§ 17.</w:t>
      </w:r>
      <w:r w:rsidR="001E070A">
        <w:rPr>
          <w:rFonts w:ascii="Times New Roman" w:hAnsi="Times New Roman" w:cs="Times New Roman"/>
          <w:szCs w:val="24"/>
        </w:rPr>
        <w:t> 1.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Pr="002B5AAF">
        <w:rPr>
          <w:rFonts w:ascii="Times New Roman" w:hAnsi="Times New Roman" w:cs="Times New Roman"/>
          <w:szCs w:val="24"/>
        </w:rPr>
        <w:t xml:space="preserve">Dyrektor </w:t>
      </w:r>
      <w:r w:rsidR="008B4471" w:rsidRPr="002B5AAF">
        <w:rPr>
          <w:rFonts w:ascii="Times New Roman" w:hAnsi="Times New Roman" w:cs="Times New Roman"/>
          <w:szCs w:val="24"/>
        </w:rPr>
        <w:t xml:space="preserve">komórki organizacyjnej </w:t>
      </w:r>
      <w:r w:rsidR="009849D1">
        <w:rPr>
          <w:rFonts w:ascii="Times New Roman" w:hAnsi="Times New Roman" w:cs="Times New Roman"/>
          <w:szCs w:val="24"/>
        </w:rPr>
        <w:t xml:space="preserve">Kancelarii </w:t>
      </w:r>
      <w:r w:rsidR="008B4471" w:rsidRPr="002B5AAF">
        <w:rPr>
          <w:rFonts w:ascii="Times New Roman" w:hAnsi="Times New Roman" w:cs="Times New Roman"/>
          <w:szCs w:val="24"/>
        </w:rPr>
        <w:t xml:space="preserve">sporządza i przedstawia Dyrektorowi Generalnemu roczne sprawozdanie z </w:t>
      </w:r>
      <w:r w:rsidR="009849D1">
        <w:rPr>
          <w:rFonts w:ascii="Times New Roman" w:hAnsi="Times New Roman" w:cs="Times New Roman"/>
          <w:szCs w:val="24"/>
        </w:rPr>
        <w:t xml:space="preserve">jej </w:t>
      </w:r>
      <w:r w:rsidR="008B4471" w:rsidRPr="002B5AAF">
        <w:rPr>
          <w:rFonts w:ascii="Times New Roman" w:hAnsi="Times New Roman" w:cs="Times New Roman"/>
          <w:szCs w:val="24"/>
        </w:rPr>
        <w:t>dzia</w:t>
      </w:r>
      <w:r w:rsidR="009849D1">
        <w:rPr>
          <w:rFonts w:ascii="Times New Roman" w:hAnsi="Times New Roman" w:cs="Times New Roman"/>
          <w:szCs w:val="24"/>
        </w:rPr>
        <w:t>łalności,</w:t>
      </w:r>
      <w:r w:rsidR="008B4471" w:rsidRPr="002B5AAF">
        <w:rPr>
          <w:rFonts w:ascii="Times New Roman" w:hAnsi="Times New Roman" w:cs="Times New Roman"/>
          <w:szCs w:val="24"/>
        </w:rPr>
        <w:t xml:space="preserve"> w</w:t>
      </w:r>
      <w:r w:rsidR="007E1E26">
        <w:rPr>
          <w:rFonts w:ascii="Times New Roman" w:hAnsi="Times New Roman" w:cs="Times New Roman"/>
          <w:szCs w:val="24"/>
        </w:rPr>
        <w:t xml:space="preserve"> </w:t>
      </w:r>
      <w:r w:rsidR="008B4471" w:rsidRPr="002B5AAF">
        <w:rPr>
          <w:rFonts w:ascii="Times New Roman" w:hAnsi="Times New Roman" w:cs="Times New Roman"/>
          <w:szCs w:val="24"/>
        </w:rPr>
        <w:t>terminie do dn</w:t>
      </w:r>
      <w:r w:rsidR="009849D1">
        <w:rPr>
          <w:rFonts w:ascii="Times New Roman" w:hAnsi="Times New Roman" w:cs="Times New Roman"/>
          <w:szCs w:val="24"/>
        </w:rPr>
        <w:t>ia 31 </w:t>
      </w:r>
      <w:r w:rsidR="008B4471" w:rsidRPr="002B5AAF">
        <w:rPr>
          <w:rFonts w:ascii="Times New Roman" w:hAnsi="Times New Roman" w:cs="Times New Roman"/>
          <w:szCs w:val="24"/>
        </w:rPr>
        <w:t>stycznia następnego roku, w formie syntetycznego opracowania, przygotowanego zgodnie z procedurą obowiązującą w tym zakresie w Kancelarii</w:t>
      </w:r>
      <w:r w:rsidRPr="002B5AAF">
        <w:rPr>
          <w:rFonts w:ascii="Times New Roman" w:hAnsi="Times New Roman" w:cs="Times New Roman"/>
          <w:szCs w:val="24"/>
        </w:rPr>
        <w:t>.</w:t>
      </w:r>
    </w:p>
    <w:p w14:paraId="1B61D728" w14:textId="36C4CB9C" w:rsidR="00823440" w:rsidRPr="002B5AAF" w:rsidRDefault="002E5F31" w:rsidP="00823440">
      <w:pPr>
        <w:pStyle w:val="USTustnpkodeksu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2</w:t>
      </w:r>
      <w:r w:rsidR="001E070A">
        <w:rPr>
          <w:rFonts w:ascii="Times New Roman" w:hAnsi="Times New Roman" w:cs="Times New Roman"/>
          <w:szCs w:val="24"/>
        </w:rPr>
        <w:t>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 xml:space="preserve">W </w:t>
      </w:r>
      <w:r w:rsidR="008B4471" w:rsidRPr="002B5AAF">
        <w:rPr>
          <w:rFonts w:ascii="Times New Roman" w:hAnsi="Times New Roman" w:cs="Times New Roman"/>
          <w:szCs w:val="24"/>
        </w:rPr>
        <w:t xml:space="preserve">przypadku likwidacji komórki organizacyjnej </w:t>
      </w:r>
      <w:r w:rsidR="009849D1">
        <w:rPr>
          <w:rFonts w:ascii="Times New Roman" w:hAnsi="Times New Roman" w:cs="Times New Roman"/>
          <w:szCs w:val="24"/>
        </w:rPr>
        <w:t xml:space="preserve">Kancelarii </w:t>
      </w:r>
      <w:r w:rsidR="008B4471" w:rsidRPr="002B5AAF">
        <w:rPr>
          <w:rFonts w:ascii="Times New Roman" w:hAnsi="Times New Roman" w:cs="Times New Roman"/>
          <w:szCs w:val="24"/>
        </w:rPr>
        <w:t xml:space="preserve">jej </w:t>
      </w:r>
      <w:r w:rsidR="003440C9">
        <w:rPr>
          <w:rFonts w:ascii="Times New Roman" w:hAnsi="Times New Roman" w:cs="Times New Roman"/>
          <w:szCs w:val="24"/>
        </w:rPr>
        <w:t xml:space="preserve">dotychczasowy </w:t>
      </w:r>
      <w:r w:rsidR="008B4471" w:rsidRPr="002B5AAF">
        <w:rPr>
          <w:rFonts w:ascii="Times New Roman" w:hAnsi="Times New Roman" w:cs="Times New Roman"/>
          <w:szCs w:val="24"/>
        </w:rPr>
        <w:t xml:space="preserve">dyrektor lub wskazana przez niego osoba, w terminie 30 dni od dnia likwidacji, sporządza </w:t>
      </w:r>
      <w:r w:rsidR="009849D1" w:rsidRPr="009849D1">
        <w:rPr>
          <w:rFonts w:ascii="Times New Roman" w:hAnsi="Times New Roman" w:cs="Times New Roman"/>
          <w:szCs w:val="24"/>
        </w:rPr>
        <w:t xml:space="preserve">i przedstawia Dyrektorowi Generalnemu </w:t>
      </w:r>
      <w:r w:rsidR="008B4471" w:rsidRPr="002B5AAF">
        <w:rPr>
          <w:rFonts w:ascii="Times New Roman" w:hAnsi="Times New Roman" w:cs="Times New Roman"/>
          <w:szCs w:val="24"/>
        </w:rPr>
        <w:t>sprawozdanie z</w:t>
      </w:r>
      <w:r w:rsidR="009849D1">
        <w:rPr>
          <w:rFonts w:ascii="Times New Roman" w:hAnsi="Times New Roman" w:cs="Times New Roman"/>
          <w:szCs w:val="24"/>
        </w:rPr>
        <w:t xml:space="preserve"> jej działalności</w:t>
      </w:r>
      <w:r w:rsidR="008B4471" w:rsidRPr="002B5AAF">
        <w:rPr>
          <w:rFonts w:ascii="Times New Roman" w:hAnsi="Times New Roman" w:cs="Times New Roman"/>
          <w:szCs w:val="24"/>
        </w:rPr>
        <w:t xml:space="preserve"> za </w:t>
      </w:r>
      <w:r w:rsidR="009849D1">
        <w:rPr>
          <w:rFonts w:ascii="Times New Roman" w:hAnsi="Times New Roman" w:cs="Times New Roman"/>
          <w:szCs w:val="24"/>
        </w:rPr>
        <w:t>okres, który nie został ujęty w </w:t>
      </w:r>
      <w:r w:rsidR="008B4471" w:rsidRPr="002B5AAF">
        <w:rPr>
          <w:rFonts w:ascii="Times New Roman" w:hAnsi="Times New Roman" w:cs="Times New Roman"/>
          <w:szCs w:val="24"/>
        </w:rPr>
        <w:t>sprawozdaniu, o którym m</w:t>
      </w:r>
      <w:r w:rsidR="009849D1">
        <w:rPr>
          <w:rFonts w:ascii="Times New Roman" w:hAnsi="Times New Roman" w:cs="Times New Roman"/>
          <w:szCs w:val="24"/>
        </w:rPr>
        <w:t>owa w ust. 1</w:t>
      </w:r>
      <w:r w:rsidR="00823440" w:rsidRPr="002B5AAF">
        <w:rPr>
          <w:rFonts w:ascii="Times New Roman" w:hAnsi="Times New Roman" w:cs="Times New Roman"/>
          <w:szCs w:val="24"/>
        </w:rPr>
        <w:t>.</w:t>
      </w:r>
    </w:p>
    <w:p w14:paraId="1387C811" w14:textId="6D49679F" w:rsidR="00823440" w:rsidRPr="002B5AAF" w:rsidRDefault="002E5F31" w:rsidP="00823440">
      <w:pPr>
        <w:pStyle w:val="USTustnpkodeksu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3</w:t>
      </w:r>
      <w:r w:rsidR="001E070A">
        <w:rPr>
          <w:rFonts w:ascii="Times New Roman" w:hAnsi="Times New Roman" w:cs="Times New Roman"/>
          <w:szCs w:val="24"/>
        </w:rPr>
        <w:t>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823440" w:rsidRPr="002B5AAF">
        <w:rPr>
          <w:rFonts w:ascii="Times New Roman" w:hAnsi="Times New Roman" w:cs="Times New Roman"/>
          <w:szCs w:val="24"/>
        </w:rPr>
        <w:t xml:space="preserve">Do przekazywania przez likwidowaną komórkę organizacyjną </w:t>
      </w:r>
      <w:r w:rsidR="009849D1">
        <w:rPr>
          <w:rFonts w:ascii="Times New Roman" w:hAnsi="Times New Roman" w:cs="Times New Roman"/>
          <w:szCs w:val="24"/>
        </w:rPr>
        <w:t xml:space="preserve">Kancelarii </w:t>
      </w:r>
      <w:r w:rsidR="00823440" w:rsidRPr="002B5AAF">
        <w:rPr>
          <w:rFonts w:ascii="Times New Roman" w:hAnsi="Times New Roman" w:cs="Times New Roman"/>
          <w:szCs w:val="24"/>
        </w:rPr>
        <w:t>spraw będący</w:t>
      </w:r>
      <w:r w:rsidR="002E2980">
        <w:rPr>
          <w:rFonts w:ascii="Times New Roman" w:hAnsi="Times New Roman" w:cs="Times New Roman"/>
          <w:szCs w:val="24"/>
        </w:rPr>
        <w:t xml:space="preserve">ch w </w:t>
      </w:r>
      <w:r w:rsidR="00823440" w:rsidRPr="002B5AAF">
        <w:rPr>
          <w:rFonts w:ascii="Times New Roman" w:hAnsi="Times New Roman" w:cs="Times New Roman"/>
          <w:szCs w:val="24"/>
        </w:rPr>
        <w:t xml:space="preserve">toku do istniejącej lub nowej komórki organizacyjnej Kancelarii oraz spraw </w:t>
      </w:r>
      <w:r w:rsidR="00823440" w:rsidRPr="002B5AAF">
        <w:rPr>
          <w:rFonts w:ascii="Times New Roman" w:hAnsi="Times New Roman" w:cs="Times New Roman"/>
          <w:szCs w:val="24"/>
        </w:rPr>
        <w:lastRenderedPageBreak/>
        <w:t>zakończonych do Archiwum Rady Ministrów stosuje się odpowiednie przepisy obowiązujące w Kancelarii.</w:t>
      </w:r>
    </w:p>
    <w:p w14:paraId="5B12DFEF" w14:textId="77777777" w:rsidR="00823440" w:rsidRPr="002B5AAF" w:rsidRDefault="00823440" w:rsidP="00823440">
      <w:pPr>
        <w:pStyle w:val="ROZDZODDZOZNoznaczenierozdziauluboddziau"/>
        <w:rPr>
          <w:rFonts w:ascii="Times New Roman" w:hAnsi="Times New Roman" w:cs="Times New Roman"/>
        </w:rPr>
      </w:pPr>
      <w:r w:rsidRPr="002B5AAF">
        <w:rPr>
          <w:rFonts w:ascii="Times New Roman" w:hAnsi="Times New Roman" w:cs="Times New Roman"/>
        </w:rPr>
        <w:t>Rozdział 4</w:t>
      </w:r>
    </w:p>
    <w:p w14:paraId="7E25B0A8" w14:textId="77777777" w:rsidR="00823440" w:rsidRPr="002B5AAF" w:rsidRDefault="00823440" w:rsidP="00823440">
      <w:pPr>
        <w:pStyle w:val="ROZDZODDZPRZEDMprzedmiotregulacjirozdziauluboddziau"/>
        <w:rPr>
          <w:rFonts w:ascii="Times New Roman" w:hAnsi="Times New Roman"/>
        </w:rPr>
      </w:pPr>
      <w:r w:rsidRPr="002B5AAF">
        <w:rPr>
          <w:rFonts w:ascii="Times New Roman" w:hAnsi="Times New Roman"/>
        </w:rPr>
        <w:t>Komórki organizacyjne Kancelarii i zakresy ich działania</w:t>
      </w:r>
    </w:p>
    <w:p w14:paraId="6526A664" w14:textId="77777777" w:rsidR="00F50F47" w:rsidRDefault="00DC608B" w:rsidP="00F50F47">
      <w:pPr>
        <w:pStyle w:val="ZARTzmartartykuempunktem"/>
        <w:ind w:hanging="84"/>
      </w:pPr>
      <w:r>
        <w:rPr>
          <w:rStyle w:val="Ppogrubienie"/>
          <w:rFonts w:ascii="Times New Roman" w:hAnsi="Times New Roman" w:cs="Times New Roman"/>
          <w:szCs w:val="24"/>
        </w:rPr>
        <w:t>§ 18. </w:t>
      </w:r>
      <w:r w:rsidR="00823440" w:rsidRPr="007C68D0">
        <w:rPr>
          <w:rStyle w:val="Ppogrubienie"/>
          <w:rFonts w:ascii="Times New Roman" w:hAnsi="Times New Roman" w:cs="Times New Roman"/>
          <w:b w:val="0"/>
          <w:szCs w:val="24"/>
        </w:rPr>
        <w:t>1.</w:t>
      </w:r>
      <w:r w:rsidR="006A05C0">
        <w:rPr>
          <w:rStyle w:val="Ppogrubienie"/>
          <w:rFonts w:ascii="Times New Roman" w:hAnsi="Times New Roman" w:cs="Times New Roman"/>
          <w:szCs w:val="24"/>
        </w:rPr>
        <w:t xml:space="preserve"> </w:t>
      </w:r>
      <w:r w:rsidR="00DF4C93">
        <w:t xml:space="preserve">W skład </w:t>
      </w:r>
      <w:r w:rsidR="00F50F47">
        <w:t>Kancelarii wchodzą następujące gabinety polityczne:</w:t>
      </w:r>
    </w:p>
    <w:p w14:paraId="16CA4331" w14:textId="77777777" w:rsidR="00F50F47" w:rsidRDefault="00F50F47" w:rsidP="00F50F47">
      <w:pPr>
        <w:pStyle w:val="ZPKTzmpktartykuempunktem"/>
      </w:pPr>
      <w:r>
        <w:t>1)</w:t>
      </w:r>
      <w:r>
        <w:tab/>
        <w:t>Gabinet Polityczny Prezesa Rady Ministrów – GPPRM;</w:t>
      </w:r>
    </w:p>
    <w:p w14:paraId="688061C0" w14:textId="77777777" w:rsidR="00F50F47" w:rsidRDefault="00F50F47" w:rsidP="00F50F47">
      <w:pPr>
        <w:pStyle w:val="ZPKTzmpktartykuempunktem"/>
      </w:pPr>
      <w:r>
        <w:t>2)</w:t>
      </w:r>
      <w:r>
        <w:tab/>
        <w:t>Gabinet Polityczny Wiceprezesa Rady Ministrów Jarosława Kaczyńskiego – GPJK;</w:t>
      </w:r>
    </w:p>
    <w:p w14:paraId="2032F05F" w14:textId="77777777" w:rsidR="00F50F47" w:rsidRDefault="00F50F47" w:rsidP="00F50F47">
      <w:pPr>
        <w:pStyle w:val="ZPKTzmpktartykuempunktem"/>
      </w:pPr>
      <w:r>
        <w:t>3)</w:t>
      </w:r>
      <w:r>
        <w:tab/>
        <w:t>Gabinet Polityczny Wiceprezesa Rady Ministrów Piotra Glińskiego – GPPG;</w:t>
      </w:r>
    </w:p>
    <w:p w14:paraId="5D3C3C62" w14:textId="4446E2AE" w:rsidR="00F50F47" w:rsidRDefault="00A779CB" w:rsidP="00F50F47">
      <w:pPr>
        <w:pStyle w:val="ZPKTzmpktartykuempunktem"/>
      </w:pPr>
      <w:r>
        <w:t>4)</w:t>
      </w:r>
      <w:r>
        <w:tab/>
      </w:r>
      <w:r w:rsidRPr="00A779CB">
        <w:rPr>
          <w:rStyle w:val="Ppogrubienie"/>
          <w:b w:val="0"/>
          <w:i/>
        </w:rPr>
        <w:t>(uchylony)</w:t>
      </w:r>
      <w:r w:rsidR="00F50F47">
        <w:t>;</w:t>
      </w:r>
    </w:p>
    <w:p w14:paraId="6AE56D91" w14:textId="77777777" w:rsidR="00F50F47" w:rsidRDefault="00F50F47" w:rsidP="00F50F47">
      <w:pPr>
        <w:pStyle w:val="ZPKTzmpktartykuempunktem"/>
      </w:pPr>
      <w:r>
        <w:t>5)</w:t>
      </w:r>
      <w:r>
        <w:tab/>
        <w:t>Gabinet Polityczny Ministra – Członka Rady Ministrów Michała Cieślaka – GPMC;</w:t>
      </w:r>
    </w:p>
    <w:p w14:paraId="7EA93814" w14:textId="77777777" w:rsidR="00F50F47" w:rsidRDefault="00F50F47" w:rsidP="00F50F47">
      <w:pPr>
        <w:pStyle w:val="ZPKTzmpktartykuempunktem"/>
      </w:pPr>
      <w:r>
        <w:t>6)</w:t>
      </w:r>
      <w:r>
        <w:tab/>
        <w:t>Gabinet Polityczny Ministra – Członka Rady Ministrów Michała Wójcika – GPMW.</w:t>
      </w:r>
    </w:p>
    <w:p w14:paraId="3CD94064" w14:textId="77777777" w:rsidR="00F50F47" w:rsidRDefault="00F50F47" w:rsidP="00F50F47">
      <w:pPr>
        <w:pStyle w:val="ZUSTzmustartykuempunktem"/>
      </w:pPr>
      <w:r>
        <w:t>2. W skład Kancelarii wchodzą następujące komórki organizacyjne:</w:t>
      </w:r>
    </w:p>
    <w:p w14:paraId="7588102C" w14:textId="77777777" w:rsidR="00F50F47" w:rsidRDefault="00F50F47" w:rsidP="00F50F47">
      <w:pPr>
        <w:pStyle w:val="ZPKTzmpktartykuempunktem"/>
      </w:pPr>
      <w:r>
        <w:t>1)</w:t>
      </w:r>
      <w:r>
        <w:tab/>
        <w:t>Biuro Prezesa Rady Ministrów – BPRM;</w:t>
      </w:r>
    </w:p>
    <w:p w14:paraId="7FE14BA3" w14:textId="77777777" w:rsidR="00F50F47" w:rsidRDefault="00F50F47" w:rsidP="00F50F47">
      <w:pPr>
        <w:pStyle w:val="ZPKTzmpktartykuempunktem"/>
      </w:pPr>
      <w:r>
        <w:t>2)</w:t>
      </w:r>
      <w:r>
        <w:tab/>
        <w:t>Biuro Wiceprezesa Rady Ministrów – BWJK;</w:t>
      </w:r>
    </w:p>
    <w:p w14:paraId="011F9C89" w14:textId="77777777" w:rsidR="00F50F47" w:rsidRDefault="00F50F47" w:rsidP="00F50F47">
      <w:pPr>
        <w:pStyle w:val="ZPKTzmpktartykuempunktem"/>
      </w:pPr>
      <w:r>
        <w:t>3)</w:t>
      </w:r>
      <w:r>
        <w:tab/>
        <w:t>Sekretariat Wiceprezesa Rady Ministrów – SPG;</w:t>
      </w:r>
    </w:p>
    <w:p w14:paraId="34C4F209" w14:textId="77777777" w:rsidR="00F50F47" w:rsidRDefault="00F50F47" w:rsidP="00F50F47">
      <w:pPr>
        <w:pStyle w:val="ZPKTzmpktartykuempunktem"/>
      </w:pPr>
      <w:r>
        <w:t>4)</w:t>
      </w:r>
      <w:r>
        <w:tab/>
        <w:t>Sekretariat Szefa Kancelarii Prezesa Rady Ministrów – SSK;</w:t>
      </w:r>
    </w:p>
    <w:p w14:paraId="02861AF1" w14:textId="2B21353A" w:rsidR="00F50F47" w:rsidRDefault="00F50F47" w:rsidP="00F50F47">
      <w:pPr>
        <w:pStyle w:val="ZPKTzmpktartykuempunktem"/>
      </w:pPr>
      <w:r>
        <w:t>5)</w:t>
      </w:r>
      <w:r>
        <w:tab/>
        <w:t>Biuro Ministra do Spraw Unii Europejskiej – BMUE;</w:t>
      </w:r>
    </w:p>
    <w:p w14:paraId="3403C1A5" w14:textId="69BA9F83" w:rsidR="00AA1EDC" w:rsidRDefault="00AA1EDC" w:rsidP="00F50F47">
      <w:pPr>
        <w:pStyle w:val="ZPKTzmpktartykuempunktem"/>
      </w:pPr>
      <w:r>
        <w:t>5a)</w:t>
      </w:r>
      <w:r>
        <w:tab/>
      </w:r>
      <w:r w:rsidRPr="00DA2AA9">
        <w:t>Biuro Pełnomocnika Rządu do Spraw Cyberbezpieczeństwa</w:t>
      </w:r>
      <w:r>
        <w:t xml:space="preserve"> – BPC; </w:t>
      </w:r>
    </w:p>
    <w:p w14:paraId="6DC43C18" w14:textId="77777777" w:rsidR="00F50F47" w:rsidRDefault="00F50F47" w:rsidP="00F50F47">
      <w:pPr>
        <w:pStyle w:val="ZPKTzmpktartykuempunktem"/>
      </w:pPr>
      <w:r>
        <w:t>6)</w:t>
      </w:r>
      <w:r>
        <w:tab/>
        <w:t>Centrum Informacyjne Rządu – CIR;</w:t>
      </w:r>
    </w:p>
    <w:p w14:paraId="1C42512F" w14:textId="77777777" w:rsidR="00F50F47" w:rsidRDefault="00F50F47" w:rsidP="00F50F47">
      <w:pPr>
        <w:pStyle w:val="ZPKTzmpktartykuempunktem"/>
      </w:pPr>
      <w:r>
        <w:t>7)</w:t>
      </w:r>
      <w:r>
        <w:tab/>
        <w:t>Departament Analiz – DA;</w:t>
      </w:r>
    </w:p>
    <w:p w14:paraId="37312C9A" w14:textId="77777777" w:rsidR="00F50F47" w:rsidRDefault="00F50F47" w:rsidP="00F50F47">
      <w:pPr>
        <w:pStyle w:val="ZPKTzmpktartykuempunktem"/>
      </w:pPr>
      <w:r>
        <w:t>8)</w:t>
      </w:r>
      <w:r>
        <w:tab/>
        <w:t>Departament Analiz Przygotowań Obronnych Administracji – DAPO;</w:t>
      </w:r>
    </w:p>
    <w:p w14:paraId="7488D015" w14:textId="77777777" w:rsidR="00F50F47" w:rsidRDefault="00F50F47" w:rsidP="00F50F47">
      <w:pPr>
        <w:pStyle w:val="ZPKTzmpktartykuempunktem"/>
      </w:pPr>
      <w:r>
        <w:t>9)</w:t>
      </w:r>
      <w:r>
        <w:tab/>
        <w:t>Departament Architektury Informacyjnej Państwa – DAIP;</w:t>
      </w:r>
    </w:p>
    <w:p w14:paraId="3FA3A20D" w14:textId="77777777" w:rsidR="00F50F47" w:rsidRDefault="00F50F47" w:rsidP="00F50F47">
      <w:pPr>
        <w:pStyle w:val="ZPKTzmpktartykuempunktem"/>
      </w:pPr>
      <w:r>
        <w:t>10)</w:t>
      </w:r>
      <w:r>
        <w:tab/>
        <w:t>Departament Bezpieczeństwa Narodowego – DBN;</w:t>
      </w:r>
    </w:p>
    <w:p w14:paraId="038CA046" w14:textId="77777777" w:rsidR="00F50F47" w:rsidRDefault="00F50F47" w:rsidP="00F50F47">
      <w:pPr>
        <w:pStyle w:val="ZPKTzmpktartykuempunktem"/>
      </w:pPr>
      <w:r>
        <w:t>11)</w:t>
      </w:r>
      <w:r>
        <w:tab/>
        <w:t>Departament Cyberbezpieczeństwa – DC;</w:t>
      </w:r>
    </w:p>
    <w:p w14:paraId="44ED3ED9" w14:textId="77777777" w:rsidR="00F50F47" w:rsidRDefault="00F50F47" w:rsidP="00F50F47">
      <w:pPr>
        <w:pStyle w:val="ZPKTzmpktartykuempunktem"/>
      </w:pPr>
      <w:r>
        <w:t>12)</w:t>
      </w:r>
      <w:r>
        <w:tab/>
        <w:t>Departament Ekonomiczny Unii Europejskiej – DEUE;</w:t>
      </w:r>
    </w:p>
    <w:p w14:paraId="5C90E51F" w14:textId="77777777" w:rsidR="00F50F47" w:rsidRDefault="00F50F47" w:rsidP="00F50F47">
      <w:pPr>
        <w:pStyle w:val="ZPKTzmpktartykuempunktem"/>
      </w:pPr>
      <w:r>
        <w:t>13)</w:t>
      </w:r>
      <w:r>
        <w:tab/>
        <w:t>Departament GovTech Polska – DGT;</w:t>
      </w:r>
    </w:p>
    <w:p w14:paraId="3DB2AB61" w14:textId="77777777" w:rsidR="00F50F47" w:rsidRDefault="00F50F47" w:rsidP="00F50F47">
      <w:pPr>
        <w:pStyle w:val="ZPKTzmpktartykuempunktem"/>
      </w:pPr>
      <w:r>
        <w:t>14)</w:t>
      </w:r>
      <w:r>
        <w:tab/>
        <w:t>Departament Instrumentów Rozwojowych – DIR;</w:t>
      </w:r>
    </w:p>
    <w:p w14:paraId="0A658F45" w14:textId="77777777" w:rsidR="00F50F47" w:rsidRDefault="00F50F47" w:rsidP="00F50F47">
      <w:pPr>
        <w:pStyle w:val="ZPKTzmpktartykuempunktem"/>
      </w:pPr>
      <w:r>
        <w:t>15)</w:t>
      </w:r>
      <w:r>
        <w:tab/>
        <w:t>Departament Komitetu do Spraw Europejskich – DKSE;</w:t>
      </w:r>
    </w:p>
    <w:p w14:paraId="7535F42C" w14:textId="77777777" w:rsidR="00F50F47" w:rsidRDefault="00F50F47" w:rsidP="00F50F47">
      <w:pPr>
        <w:pStyle w:val="ZPKTzmpktartykuempunktem"/>
      </w:pPr>
      <w:r>
        <w:t>16)</w:t>
      </w:r>
      <w:r>
        <w:tab/>
        <w:t>Departament Koordynacji Procesu Legislacyjnego – DKPL;</w:t>
      </w:r>
    </w:p>
    <w:p w14:paraId="31E53F56" w14:textId="77777777" w:rsidR="00F50F47" w:rsidRDefault="00F50F47" w:rsidP="00F50F47">
      <w:pPr>
        <w:pStyle w:val="ZPKTzmpktartykuempunktem"/>
      </w:pPr>
      <w:r>
        <w:t>17)</w:t>
      </w:r>
      <w:r>
        <w:tab/>
        <w:t>Departament Koordynacji Projektów Międzynarodowych – DKPM;</w:t>
      </w:r>
    </w:p>
    <w:p w14:paraId="42BB89C1" w14:textId="77777777" w:rsidR="00F50F47" w:rsidRDefault="00F50F47" w:rsidP="00F50F47">
      <w:pPr>
        <w:pStyle w:val="ZPKTzmpktartykuempunktem"/>
      </w:pPr>
      <w:r>
        <w:t>18)</w:t>
      </w:r>
      <w:r>
        <w:tab/>
        <w:t>Departament Nadzoru i Kontroli – DNK;</w:t>
      </w:r>
    </w:p>
    <w:p w14:paraId="2FA07DD7" w14:textId="77777777" w:rsidR="00F50F47" w:rsidRDefault="00F50F47" w:rsidP="00F50F47">
      <w:pPr>
        <w:pStyle w:val="ZPKTzmpktartykuempunktem"/>
      </w:pPr>
      <w:r>
        <w:t>19)</w:t>
      </w:r>
      <w:r>
        <w:tab/>
        <w:t>Departament Oceny Skutków Regulacji – DSR;</w:t>
      </w:r>
    </w:p>
    <w:p w14:paraId="3B087AF2" w14:textId="77777777" w:rsidR="00F50F47" w:rsidRDefault="00F50F47" w:rsidP="00F50F47">
      <w:pPr>
        <w:pStyle w:val="ZPKTzmpktartykuempunktem"/>
      </w:pPr>
      <w:r>
        <w:t>20)</w:t>
      </w:r>
      <w:r>
        <w:tab/>
        <w:t>Departament Polityki Cyfrowej – DPC;</w:t>
      </w:r>
    </w:p>
    <w:p w14:paraId="4F616796" w14:textId="77777777" w:rsidR="00F50F47" w:rsidRDefault="00F50F47" w:rsidP="00F50F47">
      <w:pPr>
        <w:pStyle w:val="ZPKTzmpktartykuempunktem"/>
      </w:pPr>
      <w:r>
        <w:lastRenderedPageBreak/>
        <w:t>21)</w:t>
      </w:r>
      <w:r>
        <w:tab/>
        <w:t>Departament Prawa Unii Europejskiej – DPUE;</w:t>
      </w:r>
    </w:p>
    <w:p w14:paraId="66CFBEE1" w14:textId="77777777" w:rsidR="00F50F47" w:rsidRDefault="00F50F47" w:rsidP="00F50F47">
      <w:pPr>
        <w:pStyle w:val="ZPKTzmpktartykuempunktem"/>
      </w:pPr>
      <w:r>
        <w:t>22)</w:t>
      </w:r>
      <w:r>
        <w:tab/>
        <w:t>Departament Prawny – DP;</w:t>
      </w:r>
    </w:p>
    <w:p w14:paraId="4ADAB254" w14:textId="77777777" w:rsidR="00F50F47" w:rsidRDefault="00F50F47" w:rsidP="00F50F47">
      <w:pPr>
        <w:pStyle w:val="ZPKTzmpktartykuempunktem"/>
      </w:pPr>
      <w:r>
        <w:t>23)</w:t>
      </w:r>
      <w:r>
        <w:tab/>
        <w:t>Departament Programowania Prac Rządu – DPPR;</w:t>
      </w:r>
    </w:p>
    <w:p w14:paraId="42F80C45" w14:textId="77777777" w:rsidR="00F50F47" w:rsidRDefault="00F50F47" w:rsidP="00F50F47">
      <w:pPr>
        <w:pStyle w:val="ZPKTzmpktartykuempunktem"/>
      </w:pPr>
      <w:r>
        <w:t>24)</w:t>
      </w:r>
      <w:r>
        <w:tab/>
        <w:t>Departament Regulacji Cyfrowych – DRC;</w:t>
      </w:r>
    </w:p>
    <w:p w14:paraId="40FB7F0B" w14:textId="77777777" w:rsidR="00F50F47" w:rsidRDefault="00F50F47" w:rsidP="00F50F47">
      <w:pPr>
        <w:pStyle w:val="ZPKTzmpktartykuempunktem"/>
      </w:pPr>
      <w:r>
        <w:t>25)</w:t>
      </w:r>
      <w:r>
        <w:tab/>
        <w:t>Departament Rozwiązań Innowacyjnych – DRI;</w:t>
      </w:r>
    </w:p>
    <w:p w14:paraId="0B45A9E2" w14:textId="77777777" w:rsidR="00F50F47" w:rsidRDefault="00F50F47" w:rsidP="00F50F47">
      <w:pPr>
        <w:pStyle w:val="ZPKTzmpktartykuempunktem"/>
      </w:pPr>
      <w:r>
        <w:t>26)</w:t>
      </w:r>
      <w:r>
        <w:tab/>
        <w:t>Departament Rozwoju Usług – DRU;</w:t>
      </w:r>
    </w:p>
    <w:p w14:paraId="0A92F143" w14:textId="77777777" w:rsidR="00F50F47" w:rsidRDefault="00F50F47" w:rsidP="00F50F47">
      <w:pPr>
        <w:pStyle w:val="ZPKTzmpktartykuempunktem"/>
      </w:pPr>
      <w:r>
        <w:t>27)</w:t>
      </w:r>
      <w:r>
        <w:tab/>
        <w:t>Departament Służby Cywilnej – DSC;</w:t>
      </w:r>
    </w:p>
    <w:p w14:paraId="423E469F" w14:textId="77777777" w:rsidR="00F50F47" w:rsidRDefault="00F50F47" w:rsidP="00F50F47">
      <w:pPr>
        <w:pStyle w:val="ZPKTzmpktartykuempunktem"/>
      </w:pPr>
      <w:r>
        <w:t>28)</w:t>
      </w:r>
      <w:r>
        <w:tab/>
        <w:t>Departament Społeczeństwa Informacyjnego – DSI;</w:t>
      </w:r>
    </w:p>
    <w:p w14:paraId="6A280CD6" w14:textId="77777777" w:rsidR="00F50F47" w:rsidRDefault="00F50F47" w:rsidP="00F50F47">
      <w:pPr>
        <w:pStyle w:val="ZPKTzmpktartykuempunktem"/>
      </w:pPr>
      <w:r>
        <w:t>29)</w:t>
      </w:r>
      <w:r>
        <w:tab/>
        <w:t>Departament Społeczeństwa Obywatelskiego – DOB;</w:t>
      </w:r>
    </w:p>
    <w:p w14:paraId="1D816E19" w14:textId="77777777" w:rsidR="00F50F47" w:rsidRDefault="00F50F47" w:rsidP="00F50F47">
      <w:pPr>
        <w:pStyle w:val="ZPKTzmpktartykuempunktem"/>
      </w:pPr>
      <w:r>
        <w:t>30)</w:t>
      </w:r>
      <w:r>
        <w:tab/>
        <w:t>Departament Spraw Obywatelskich – DSO;</w:t>
      </w:r>
    </w:p>
    <w:p w14:paraId="09696E55" w14:textId="77777777" w:rsidR="00F50F47" w:rsidRDefault="00F50F47" w:rsidP="00F50F47">
      <w:pPr>
        <w:pStyle w:val="ZPKTzmpktartykuempunktem"/>
      </w:pPr>
      <w:r>
        <w:t>31)</w:t>
      </w:r>
      <w:r>
        <w:tab/>
        <w:t>Departament Spraw Parlamentarnych – DSP;</w:t>
      </w:r>
    </w:p>
    <w:p w14:paraId="2CBA5DAA" w14:textId="77777777" w:rsidR="00F50F47" w:rsidRDefault="00F50F47" w:rsidP="00F50F47">
      <w:pPr>
        <w:pStyle w:val="ZPKTzmpktartykuempunktem"/>
      </w:pPr>
      <w:r>
        <w:t>32)</w:t>
      </w:r>
      <w:r>
        <w:tab/>
        <w:t>Departament Spraw Zagranicznych – DSZ;</w:t>
      </w:r>
    </w:p>
    <w:p w14:paraId="04A811BC" w14:textId="77777777" w:rsidR="00F50F47" w:rsidRDefault="00F50F47" w:rsidP="00F50F47">
      <w:pPr>
        <w:pStyle w:val="ZPKTzmpktartykuempunktem"/>
      </w:pPr>
      <w:r>
        <w:t>33)</w:t>
      </w:r>
      <w:r>
        <w:tab/>
        <w:t>Departament Studiów Strategicznych – DST;</w:t>
      </w:r>
    </w:p>
    <w:p w14:paraId="3EBD1E02" w14:textId="77777777" w:rsidR="00F50F47" w:rsidRDefault="00F50F47" w:rsidP="00F50F47">
      <w:pPr>
        <w:pStyle w:val="ZPKTzmpktartykuempunktem"/>
      </w:pPr>
      <w:r>
        <w:t>34)</w:t>
      </w:r>
      <w:r>
        <w:tab/>
        <w:t>Departament Telekomunikacji – DT;</w:t>
      </w:r>
    </w:p>
    <w:p w14:paraId="7834FBDA" w14:textId="77777777" w:rsidR="00F50F47" w:rsidRDefault="00F50F47" w:rsidP="00F50F47">
      <w:pPr>
        <w:pStyle w:val="ZPKTzmpktartykuempunktem"/>
      </w:pPr>
      <w:r>
        <w:t>35)</w:t>
      </w:r>
      <w:r>
        <w:tab/>
        <w:t>Departament Praw Obywatelskich i Tożsamości Europejskiej – DTE;</w:t>
      </w:r>
    </w:p>
    <w:p w14:paraId="23AEE530" w14:textId="77777777" w:rsidR="00F50F47" w:rsidRDefault="00F50F47" w:rsidP="00F50F47">
      <w:pPr>
        <w:pStyle w:val="ZPKTzmpktartykuempunktem"/>
      </w:pPr>
      <w:r>
        <w:t>36)</w:t>
      </w:r>
      <w:r>
        <w:tab/>
        <w:t>Departament Współpracy z Polonią i Polakami za Granicą – DWPP;</w:t>
      </w:r>
    </w:p>
    <w:p w14:paraId="079B3A2F" w14:textId="77777777" w:rsidR="00F50F47" w:rsidRDefault="00F50F47" w:rsidP="00F50F47">
      <w:pPr>
        <w:pStyle w:val="ZPKTzmpktartykuempunktem"/>
      </w:pPr>
      <w:r>
        <w:t>37)</w:t>
      </w:r>
      <w:r>
        <w:tab/>
        <w:t>Departament Współpracy z Samorządem – DWS;</w:t>
      </w:r>
    </w:p>
    <w:p w14:paraId="6913C515" w14:textId="77777777" w:rsidR="00F50F47" w:rsidRDefault="00F50F47" w:rsidP="00F50F47">
      <w:pPr>
        <w:pStyle w:val="ZPKTzmpktartykuempunktem"/>
      </w:pPr>
      <w:r>
        <w:t>38)</w:t>
      </w:r>
      <w:r>
        <w:tab/>
        <w:t>Departament Zarządzania Danymi – DZD;</w:t>
      </w:r>
    </w:p>
    <w:p w14:paraId="367CB6AF" w14:textId="77777777" w:rsidR="00F50F47" w:rsidRDefault="00F50F47" w:rsidP="00F50F47">
      <w:pPr>
        <w:pStyle w:val="ZPKTzmpktartykuempunktem"/>
      </w:pPr>
      <w:r>
        <w:t>39)</w:t>
      </w:r>
      <w:r>
        <w:tab/>
        <w:t>Departament Zarządzania Systemami – DZS;</w:t>
      </w:r>
    </w:p>
    <w:p w14:paraId="69791B4F" w14:textId="77777777" w:rsidR="00F50F47" w:rsidRDefault="00F50F47" w:rsidP="00F50F47">
      <w:pPr>
        <w:pStyle w:val="ZPKTzmpktartykuempunktem"/>
      </w:pPr>
      <w:r>
        <w:t>40)</w:t>
      </w:r>
      <w:r>
        <w:tab/>
        <w:t>Biuro Budżetowo-Finansowe – BBF;</w:t>
      </w:r>
    </w:p>
    <w:p w14:paraId="66198754" w14:textId="77777777" w:rsidR="00F50F47" w:rsidRDefault="00F50F47" w:rsidP="00F50F47">
      <w:pPr>
        <w:pStyle w:val="ZPKTzmpktartykuempunktem"/>
      </w:pPr>
      <w:r>
        <w:t>41)</w:t>
      </w:r>
      <w:r>
        <w:tab/>
        <w:t>Biuro Dyrektora Generalnego – BDG;</w:t>
      </w:r>
    </w:p>
    <w:p w14:paraId="7C69955A" w14:textId="77777777" w:rsidR="00F50F47" w:rsidRDefault="00F50F47" w:rsidP="00F50F47">
      <w:pPr>
        <w:pStyle w:val="ZPKTzmpktartykuempunktem"/>
      </w:pPr>
      <w:r>
        <w:t>42)</w:t>
      </w:r>
      <w:r>
        <w:tab/>
        <w:t>Biuro Informatyki – BI;</w:t>
      </w:r>
    </w:p>
    <w:p w14:paraId="799396DA" w14:textId="77777777" w:rsidR="00F50F47" w:rsidRDefault="00F50F47" w:rsidP="00F50F47">
      <w:pPr>
        <w:pStyle w:val="ZPKTzmpktartykuempunktem"/>
      </w:pPr>
      <w:r>
        <w:t>43)</w:t>
      </w:r>
      <w:r>
        <w:tab/>
        <w:t>Biuro Kadr i Rozwoju Zawodowego – BKRZ;</w:t>
      </w:r>
    </w:p>
    <w:p w14:paraId="5868DA47" w14:textId="2E0F1E76" w:rsidR="00823440" w:rsidRPr="001028FF" w:rsidRDefault="00F50F47" w:rsidP="00F50F47">
      <w:pPr>
        <w:pStyle w:val="ARTartustawynprozporzdzenia"/>
        <w:tabs>
          <w:tab w:val="left" w:pos="993"/>
        </w:tabs>
        <w:spacing w:before="0"/>
      </w:pPr>
      <w:r>
        <w:t>44)</w:t>
      </w:r>
      <w:r>
        <w:tab/>
        <w:t>Biuro Ochrony – BO</w:t>
      </w:r>
      <w:r w:rsidR="00823440" w:rsidRPr="001028FF">
        <w:t>.</w:t>
      </w:r>
    </w:p>
    <w:p w14:paraId="498AAC69" w14:textId="64B9DD6D" w:rsidR="00823440" w:rsidRDefault="009D1749" w:rsidP="00823440">
      <w:pPr>
        <w:pStyle w:val="USTustnpkodeksu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3</w:t>
      </w:r>
      <w:r w:rsidR="00DC608B">
        <w:rPr>
          <w:rFonts w:ascii="Times New Roman" w:hAnsi="Times New Roman" w:cs="Times New Roman"/>
          <w:szCs w:val="24"/>
        </w:rPr>
        <w:t>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A779CB" w:rsidRPr="00782202">
        <w:t xml:space="preserve">Departament </w:t>
      </w:r>
      <w:r w:rsidR="00A779CB" w:rsidRPr="00273873">
        <w:t xml:space="preserve">Analiz, Departament Oceny Skutków Regulacji oraz Departament Studiów Strategicznych tworzą </w:t>
      </w:r>
      <w:r w:rsidR="00A779CB" w:rsidRPr="00C225CF">
        <w:t>Rząd</w:t>
      </w:r>
      <w:r w:rsidR="00A779CB">
        <w:t>owe Centrum Analiz.</w:t>
      </w:r>
      <w:r w:rsidR="00823440" w:rsidRPr="002B5AAF">
        <w:rPr>
          <w:rFonts w:ascii="Times New Roman" w:hAnsi="Times New Roman" w:cs="Times New Roman"/>
          <w:szCs w:val="24"/>
        </w:rPr>
        <w:t>.</w:t>
      </w:r>
    </w:p>
    <w:p w14:paraId="68051115" w14:textId="24DA2616" w:rsidR="00306894" w:rsidRPr="002B5AAF" w:rsidRDefault="009D1749" w:rsidP="00823440">
      <w:pPr>
        <w:pStyle w:val="USTustnpkodeksu"/>
        <w:rPr>
          <w:rFonts w:ascii="Times New Roman" w:hAnsi="Times New Roman" w:cs="Times New Roman"/>
          <w:szCs w:val="24"/>
        </w:rPr>
      </w:pPr>
      <w:r>
        <w:t>4</w:t>
      </w:r>
      <w:r w:rsidR="00DC608B">
        <w:t>.</w:t>
      </w:r>
      <w:r w:rsidR="006A05C0">
        <w:t xml:space="preserve"> </w:t>
      </w:r>
      <w:r w:rsidR="00AA1EDC" w:rsidRPr="00DA2AA9">
        <w:t>Departament GovTech Polska tworzy Centrum GovTech</w:t>
      </w:r>
      <w:r w:rsidR="00306894">
        <w:t>.</w:t>
      </w:r>
    </w:p>
    <w:p w14:paraId="1A4A2FD1" w14:textId="38316928" w:rsidR="0017325C" w:rsidRDefault="00823440" w:rsidP="0017325C">
      <w:pPr>
        <w:pStyle w:val="ARTartustawynprozporzdzenia"/>
        <w:rPr>
          <w:rFonts w:ascii="Times New Roman" w:hAnsi="Times New Roman" w:cs="Times New Roman"/>
          <w:szCs w:val="24"/>
        </w:rPr>
      </w:pPr>
      <w:r w:rsidRPr="002B5AAF">
        <w:rPr>
          <w:rStyle w:val="Ppogrubienie"/>
          <w:rFonts w:ascii="Times New Roman" w:hAnsi="Times New Roman" w:cs="Times New Roman"/>
          <w:szCs w:val="24"/>
        </w:rPr>
        <w:t>§ 19.</w:t>
      </w:r>
      <w:r w:rsidR="00192F12">
        <w:rPr>
          <w:rFonts w:ascii="Times New Roman" w:hAnsi="Times New Roman" w:cs="Times New Roman"/>
          <w:szCs w:val="24"/>
        </w:rPr>
        <w:t> 1.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Pr="002B5AAF">
        <w:rPr>
          <w:rFonts w:ascii="Times New Roman" w:hAnsi="Times New Roman" w:cs="Times New Roman"/>
          <w:szCs w:val="24"/>
        </w:rPr>
        <w:t xml:space="preserve">Na rzecz Kancelarii działa </w:t>
      </w:r>
      <w:r w:rsidRPr="002B5AAF">
        <w:rPr>
          <w:rStyle w:val="Ppogrubienie"/>
          <w:rFonts w:ascii="Times New Roman" w:hAnsi="Times New Roman" w:cs="Times New Roman"/>
          <w:szCs w:val="24"/>
        </w:rPr>
        <w:t>Centrum Obsługi Administracji Rządowej</w:t>
      </w:r>
      <w:r w:rsidRPr="002B5AAF">
        <w:rPr>
          <w:rFonts w:ascii="Times New Roman" w:hAnsi="Times New Roman" w:cs="Times New Roman"/>
          <w:szCs w:val="24"/>
        </w:rPr>
        <w:t>.</w:t>
      </w:r>
    </w:p>
    <w:p w14:paraId="71E47198" w14:textId="17A14F6D" w:rsidR="00DC608B" w:rsidRPr="002B5AAF" w:rsidRDefault="00192F12" w:rsidP="002E2608">
      <w:pPr>
        <w:pStyle w:val="USTustnpkodeksu"/>
      </w:pPr>
      <w:r>
        <w:t>2.</w:t>
      </w:r>
      <w:r w:rsidR="006A05C0">
        <w:t xml:space="preserve"> </w:t>
      </w:r>
      <w:r w:rsidR="00DC608B">
        <w:t>Na rzecz Kancelarii, jako urzędu obsługującego ministra właściwego do spraw informatyzacji</w:t>
      </w:r>
      <w:r w:rsidR="002E2608">
        <w:t>,</w:t>
      </w:r>
      <w:r w:rsidR="00DC608B">
        <w:t xml:space="preserve"> działa także </w:t>
      </w:r>
      <w:r w:rsidR="00DC608B" w:rsidRPr="00DC608B">
        <w:rPr>
          <w:rStyle w:val="Ppogrubienie"/>
        </w:rPr>
        <w:t xml:space="preserve">Centralny Ośrodek </w:t>
      </w:r>
      <w:r w:rsidR="00DC608B" w:rsidRPr="002E2608">
        <w:rPr>
          <w:rStyle w:val="Ppogrubienie"/>
        </w:rPr>
        <w:t>Informatyki</w:t>
      </w:r>
      <w:r w:rsidR="00DC608B" w:rsidRPr="002E2608">
        <w:t>.</w:t>
      </w:r>
    </w:p>
    <w:p w14:paraId="6BCDC10B" w14:textId="45BB21B3" w:rsidR="00823440" w:rsidRPr="002B5AAF" w:rsidRDefault="00DC608B" w:rsidP="002E2608">
      <w:pPr>
        <w:pStyle w:val="ARTartustawynprozporzdzenia"/>
      </w:pPr>
      <w:r>
        <w:rPr>
          <w:rStyle w:val="Ppogrubienie"/>
          <w:rFonts w:ascii="Times New Roman" w:hAnsi="Times New Roman" w:cs="Times New Roman"/>
          <w:szCs w:val="24"/>
        </w:rPr>
        <w:t>§ 20.</w:t>
      </w:r>
      <w:r w:rsidRPr="00FC4338">
        <w:rPr>
          <w:rStyle w:val="Ppogrubienie"/>
          <w:rFonts w:ascii="Times New Roman" w:hAnsi="Times New Roman" w:cs="Times New Roman"/>
          <w:b w:val="0"/>
          <w:szCs w:val="24"/>
        </w:rPr>
        <w:t> </w:t>
      </w:r>
      <w:r w:rsidRPr="00FC4338">
        <w:t>1</w:t>
      </w:r>
      <w:r>
        <w:t>.</w:t>
      </w:r>
      <w:r w:rsidR="006A05C0">
        <w:t xml:space="preserve"> </w:t>
      </w:r>
      <w:r w:rsidR="00823440" w:rsidRPr="002B5AAF">
        <w:rPr>
          <w:rStyle w:val="Ppogrubienie"/>
          <w:rFonts w:ascii="Times New Roman" w:hAnsi="Times New Roman" w:cs="Times New Roman"/>
          <w:szCs w:val="24"/>
        </w:rPr>
        <w:t>Gabinet Polityczny Prezesa</w:t>
      </w:r>
      <w:r w:rsidR="00823440" w:rsidRPr="002E2608">
        <w:rPr>
          <w:rStyle w:val="Ppogrubienie"/>
        </w:rPr>
        <w:t xml:space="preserve"> Rady</w:t>
      </w:r>
      <w:r w:rsidR="00823440" w:rsidRPr="002B5AAF">
        <w:rPr>
          <w:rStyle w:val="Ppogrubienie"/>
          <w:rFonts w:ascii="Times New Roman" w:hAnsi="Times New Roman" w:cs="Times New Roman"/>
          <w:szCs w:val="24"/>
        </w:rPr>
        <w:t xml:space="preserve"> Ministrów (GPPRM)</w:t>
      </w:r>
      <w:r w:rsidR="00823440" w:rsidRPr="002B5AAF">
        <w:t xml:space="preserve"> realizuje zadania w zakresie doradztwa politycznego, a także inne zadania zlecone przez Prezesa Rady Ministrów oraz Szefa Kancelarii.</w:t>
      </w:r>
    </w:p>
    <w:p w14:paraId="4F73B317" w14:textId="7168E42C" w:rsidR="00823440" w:rsidRPr="00C411CF" w:rsidRDefault="00DC608B" w:rsidP="00C411CF">
      <w:pPr>
        <w:pStyle w:val="USTustnpkodeksu"/>
      </w:pPr>
      <w:r>
        <w:lastRenderedPageBreak/>
        <w:t>2.</w:t>
      </w:r>
      <w:r w:rsidR="006A05C0">
        <w:t xml:space="preserve"> </w:t>
      </w:r>
      <w:r w:rsidR="00823440" w:rsidRPr="00C411CF">
        <w:t>Gabinetem Politycznym Prezesa Rady Ministrów kieruje Szef Gabinetu Politycznego Prezesa Rady Ministrów.</w:t>
      </w:r>
    </w:p>
    <w:p w14:paraId="24AA4902" w14:textId="38023894" w:rsidR="00823440" w:rsidRPr="00C411CF" w:rsidRDefault="00192F12" w:rsidP="00C411CF">
      <w:pPr>
        <w:pStyle w:val="USTustnpkodeksu"/>
      </w:pPr>
      <w:r>
        <w:t>3.</w:t>
      </w:r>
      <w:r w:rsidR="006A05C0">
        <w:t xml:space="preserve"> </w:t>
      </w:r>
      <w:r w:rsidR="00823440" w:rsidRPr="00C411CF">
        <w:t>Zadania członków Gabinetu Politycznego Prezesa Rady Ministrów określa Szef Gabinetu Politycznego Prezesa Rady Ministrów.</w:t>
      </w:r>
    </w:p>
    <w:p w14:paraId="33BF886D" w14:textId="320C986E" w:rsidR="00823440" w:rsidRPr="00C411CF" w:rsidRDefault="00DC608B" w:rsidP="00C411CF">
      <w:pPr>
        <w:pStyle w:val="USTustnpkodeksu"/>
      </w:pPr>
      <w:r>
        <w:t>4.</w:t>
      </w:r>
      <w:r w:rsidR="006A05C0">
        <w:t xml:space="preserve"> </w:t>
      </w:r>
      <w:r w:rsidR="00823440" w:rsidRPr="00C411CF">
        <w:t>Do Szefa Gabinetu Politycznego Prezesa Rady Ministrów stosuje się odpowiednio przepisy dotyczące dyrektora komórki organizacyjnej</w:t>
      </w:r>
      <w:r w:rsidR="00FC4338">
        <w:t xml:space="preserve"> Kancelarii</w:t>
      </w:r>
      <w:r w:rsidR="00823440" w:rsidRPr="00C411CF">
        <w:t>.</w:t>
      </w:r>
    </w:p>
    <w:p w14:paraId="55E18800" w14:textId="2E391602" w:rsidR="00796DD3" w:rsidRDefault="00DC608B" w:rsidP="00C411CF">
      <w:pPr>
        <w:pStyle w:val="ARTartustawynprozporzdzenia"/>
      </w:pPr>
      <w:r>
        <w:rPr>
          <w:rFonts w:ascii="Times New Roman" w:hAnsi="Times New Roman" w:cs="Times New Roman"/>
          <w:b/>
          <w:szCs w:val="24"/>
        </w:rPr>
        <w:t>§ </w:t>
      </w:r>
      <w:r w:rsidR="00702C20" w:rsidRPr="0017325C">
        <w:rPr>
          <w:rFonts w:ascii="Times New Roman" w:hAnsi="Times New Roman" w:cs="Times New Roman"/>
          <w:b/>
          <w:szCs w:val="24"/>
        </w:rPr>
        <w:t>2</w:t>
      </w:r>
      <w:r w:rsidR="0017325C" w:rsidRPr="0017325C">
        <w:rPr>
          <w:rFonts w:ascii="Times New Roman" w:hAnsi="Times New Roman" w:cs="Times New Roman"/>
          <w:b/>
          <w:szCs w:val="24"/>
        </w:rPr>
        <w:t>1.</w:t>
      </w:r>
      <w:r>
        <w:rPr>
          <w:rFonts w:ascii="Times New Roman" w:hAnsi="Times New Roman" w:cs="Times New Roman"/>
          <w:szCs w:val="24"/>
        </w:rPr>
        <w:t> 1.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="00702C20" w:rsidRPr="003440C9">
        <w:rPr>
          <w:rFonts w:ascii="Times New Roman" w:hAnsi="Times New Roman" w:cs="Times New Roman"/>
          <w:b/>
          <w:szCs w:val="24"/>
        </w:rPr>
        <w:t xml:space="preserve">Gabinet Polityczny Wiceprezesa Rady Ministrów Jarosława Kaczyńskiego </w:t>
      </w:r>
      <w:r w:rsidR="008C6066" w:rsidRPr="003440C9">
        <w:rPr>
          <w:rFonts w:ascii="Times New Roman" w:hAnsi="Times New Roman" w:cs="Times New Roman"/>
          <w:b/>
          <w:szCs w:val="24"/>
        </w:rPr>
        <w:t>(GPJK)</w:t>
      </w:r>
      <w:r w:rsidR="008C6066">
        <w:rPr>
          <w:rFonts w:ascii="Times New Roman" w:hAnsi="Times New Roman" w:cs="Times New Roman"/>
          <w:szCs w:val="24"/>
        </w:rPr>
        <w:t xml:space="preserve"> </w:t>
      </w:r>
      <w:r w:rsidR="00702C20">
        <w:rPr>
          <w:rFonts w:ascii="Times New Roman" w:hAnsi="Times New Roman" w:cs="Times New Roman"/>
          <w:szCs w:val="24"/>
        </w:rPr>
        <w:t>realizuje zadania</w:t>
      </w:r>
      <w:r w:rsidR="00486C44">
        <w:rPr>
          <w:rFonts w:ascii="Times New Roman" w:hAnsi="Times New Roman" w:cs="Times New Roman"/>
          <w:szCs w:val="24"/>
        </w:rPr>
        <w:t xml:space="preserve"> </w:t>
      </w:r>
      <w:r w:rsidR="00486C44">
        <w:t>w zakresie doradztwa politycznego, a także inne zadania zlecone przez Wiceprezesa Rady Mi</w:t>
      </w:r>
      <w:r w:rsidR="00C411CF">
        <w:t>nistrów Jarosława Kaczyńskiego.</w:t>
      </w:r>
    </w:p>
    <w:p w14:paraId="7DCA40AF" w14:textId="53EA964F" w:rsidR="00486C44" w:rsidRDefault="00DC608B" w:rsidP="00C411CF">
      <w:pPr>
        <w:pStyle w:val="USTustnpkodeksu"/>
      </w:pPr>
      <w:r>
        <w:t>2.</w:t>
      </w:r>
      <w:r w:rsidR="006A05C0">
        <w:t xml:space="preserve"> </w:t>
      </w:r>
      <w:r w:rsidR="00486C44">
        <w:t>Gabinetem Politycznym Wiceprezesa Rady Ministrów Jarosława Kaczyńskiego kieruje Szef Gabinetu Politycznego Wiceprezesa Rady Ministrów Jarosława Kaczyńskiego.</w:t>
      </w:r>
    </w:p>
    <w:p w14:paraId="53206240" w14:textId="304CE106" w:rsidR="00486C44" w:rsidRDefault="00DC608B" w:rsidP="00C411CF">
      <w:pPr>
        <w:pStyle w:val="USTustnpkodeksu"/>
      </w:pPr>
      <w:r>
        <w:t>3.</w:t>
      </w:r>
      <w:r w:rsidR="006A05C0">
        <w:t xml:space="preserve"> </w:t>
      </w:r>
      <w:r w:rsidR="00486C44">
        <w:t>Zadania członków Gabinetu Politycznego Wiceprezesa Rady Ministrów Jarosława Kaczyńskiego określa Szef Gabinetu Politycznego Wiceprezesa Rady M</w:t>
      </w:r>
      <w:r w:rsidR="00C411CF">
        <w:t>inistrów Jarosława Kaczyńskiego.</w:t>
      </w:r>
    </w:p>
    <w:p w14:paraId="40A8EE56" w14:textId="138C5929" w:rsidR="00702C20" w:rsidRPr="0017325C" w:rsidRDefault="00DC608B" w:rsidP="00C411CF">
      <w:pPr>
        <w:pStyle w:val="USTustnpkodeksu"/>
      </w:pPr>
      <w:r>
        <w:t>4.</w:t>
      </w:r>
      <w:r w:rsidR="006A05C0">
        <w:t xml:space="preserve"> </w:t>
      </w:r>
      <w:r w:rsidR="00486C44">
        <w:t>Do Szefa Gabinetu Politycznego Wiceprezesa Rady Ministrów Jarosława Kaczyńskiego stosuje się odpowiednio przepisy dotyczące dyrektora komórki organizacyjnej</w:t>
      </w:r>
      <w:r w:rsidR="00FC4338">
        <w:t xml:space="preserve"> Kancelarii</w:t>
      </w:r>
      <w:r w:rsidR="00486C44">
        <w:t>.</w:t>
      </w:r>
    </w:p>
    <w:p w14:paraId="2BCC2705" w14:textId="7AFB8762" w:rsidR="007C68D0" w:rsidRDefault="00DC608B" w:rsidP="00C411CF">
      <w:pPr>
        <w:pStyle w:val="ARTartustawynprozporzdzenia"/>
      </w:pPr>
      <w:r>
        <w:rPr>
          <w:rStyle w:val="Ppogrubienie"/>
        </w:rPr>
        <w:t>§ </w:t>
      </w:r>
      <w:r w:rsidR="007C68D0">
        <w:rPr>
          <w:rStyle w:val="Ppogrubienie"/>
        </w:rPr>
        <w:t>2</w:t>
      </w:r>
      <w:r w:rsidR="0017325C">
        <w:rPr>
          <w:rStyle w:val="Ppogrubienie"/>
        </w:rPr>
        <w:t>2</w:t>
      </w:r>
      <w:r>
        <w:t>. 1.</w:t>
      </w:r>
      <w:r w:rsidR="006A05C0">
        <w:t xml:space="preserve"> </w:t>
      </w:r>
      <w:r w:rsidR="007C68D0">
        <w:rPr>
          <w:rStyle w:val="Ppogrubienie"/>
        </w:rPr>
        <w:t>Gabinet Polityczny Wiceprezesa Rady Ministrów Piotra Glińskiego (GPPG)</w:t>
      </w:r>
      <w:r w:rsidR="007C68D0">
        <w:t xml:space="preserve"> realizuje zadania w zakresie doradztwa politycznego, a także inne zadania zlecone przez Wiceprezesa Rady Ministrów Piotra Glińskiego.</w:t>
      </w:r>
    </w:p>
    <w:p w14:paraId="5201B31F" w14:textId="44247498" w:rsidR="007C68D0" w:rsidRDefault="00DC608B" w:rsidP="00C411CF">
      <w:pPr>
        <w:pStyle w:val="USTustnpkodeksu"/>
      </w:pPr>
      <w:r>
        <w:t>2.</w:t>
      </w:r>
      <w:r w:rsidR="006A05C0">
        <w:t xml:space="preserve"> </w:t>
      </w:r>
      <w:r w:rsidR="007C68D0">
        <w:t>Gabinetem Politycznym Wiceprezesa Rady Ministrów Piotra Glińskiego kieruje Szef Gabinetu Politycznego Wiceprezesa Rady Ministrów Piotra Glińskiego.</w:t>
      </w:r>
    </w:p>
    <w:p w14:paraId="264190F8" w14:textId="7A79A752" w:rsidR="007C68D0" w:rsidRDefault="00DC608B" w:rsidP="00C411CF">
      <w:pPr>
        <w:pStyle w:val="USTustnpkodeksu"/>
      </w:pPr>
      <w:r>
        <w:t>3.</w:t>
      </w:r>
      <w:r w:rsidR="006A05C0">
        <w:t xml:space="preserve"> </w:t>
      </w:r>
      <w:r w:rsidR="007C68D0">
        <w:t>Zadania członków Gabinetu Politycznego Wiceprezesa Rady Ministrów Piotra Glińskiego określa Szef Gabinetu Politycznego Wiceprezesa Rady Ministrów Piotra Glińskiego.</w:t>
      </w:r>
    </w:p>
    <w:p w14:paraId="24B40835" w14:textId="04BC2BD6" w:rsidR="00AC56F0" w:rsidRPr="00AC56F0" w:rsidRDefault="00DC608B" w:rsidP="00AC56F0">
      <w:pPr>
        <w:pStyle w:val="USTustnpkodeksu"/>
      </w:pPr>
      <w:r>
        <w:t>4.</w:t>
      </w:r>
      <w:r w:rsidR="006A05C0">
        <w:t xml:space="preserve"> </w:t>
      </w:r>
      <w:r w:rsidR="007C68D0">
        <w:t>Do Szefa Gabinetu Politycznego Wiceprezesa Rady Ministrów Piotra Glińskiego stosuje się odpowiednio przepisy dotyczące dyrektora komórki organizacyjnej</w:t>
      </w:r>
      <w:r w:rsidR="00FC4338">
        <w:t xml:space="preserve"> Kancelarii</w:t>
      </w:r>
      <w:r w:rsidR="007C68D0">
        <w:t>.</w:t>
      </w:r>
    </w:p>
    <w:p w14:paraId="2EF9762B" w14:textId="36D39651" w:rsidR="00AC56F0" w:rsidRPr="00AC56F0" w:rsidRDefault="00AC56F0" w:rsidP="00A779CB">
      <w:pPr>
        <w:pStyle w:val="ARTartustawynprozporzdzenia"/>
      </w:pPr>
      <w:r>
        <w:rPr>
          <w:rStyle w:val="Ppogrubienie"/>
        </w:rPr>
        <w:t>§ 23</w:t>
      </w:r>
      <w:r>
        <w:t>. </w:t>
      </w:r>
      <w:r w:rsidR="00A779CB" w:rsidRPr="00A779CB">
        <w:rPr>
          <w:i/>
        </w:rPr>
        <w:t>(uchylony).</w:t>
      </w:r>
    </w:p>
    <w:p w14:paraId="53D95B13" w14:textId="3121EAD2" w:rsidR="00486C44" w:rsidRDefault="00DC608B" w:rsidP="00C411CF">
      <w:pPr>
        <w:pStyle w:val="ARTartustawynprozporzdzenia"/>
      </w:pPr>
      <w:r>
        <w:rPr>
          <w:b/>
        </w:rPr>
        <w:t>§ </w:t>
      </w:r>
      <w:r w:rsidR="00702C20" w:rsidRPr="0017325C">
        <w:rPr>
          <w:b/>
        </w:rPr>
        <w:t>2</w:t>
      </w:r>
      <w:r w:rsidR="00AC56F0">
        <w:rPr>
          <w:b/>
        </w:rPr>
        <w:t>4</w:t>
      </w:r>
      <w:r w:rsidR="0017325C">
        <w:t>.</w:t>
      </w:r>
      <w:r>
        <w:t> 1.</w:t>
      </w:r>
      <w:r w:rsidR="006A05C0">
        <w:t xml:space="preserve"> </w:t>
      </w:r>
      <w:r w:rsidR="00702C20" w:rsidRPr="003440C9">
        <w:rPr>
          <w:b/>
        </w:rPr>
        <w:t xml:space="preserve">Gabinet Polityczny Ministra – Członka Rady Ministrów Michała Cieślaka </w:t>
      </w:r>
      <w:r w:rsidR="008C6066" w:rsidRPr="003440C9">
        <w:rPr>
          <w:b/>
        </w:rPr>
        <w:t>(GPMC)</w:t>
      </w:r>
      <w:r w:rsidR="008C6066">
        <w:t xml:space="preserve"> </w:t>
      </w:r>
      <w:r w:rsidR="00486C44">
        <w:t>realizuje zadania w zakresie doradztwa politycznego, a także inne zadania zlecone przez Ministra – Członka Rady Ministrów Michała Cieślaka.</w:t>
      </w:r>
    </w:p>
    <w:p w14:paraId="5487BD8B" w14:textId="7FF118D5" w:rsidR="00486C44" w:rsidRDefault="00EB22EC" w:rsidP="00C411CF">
      <w:pPr>
        <w:pStyle w:val="USTustnpkodeksu"/>
      </w:pPr>
      <w:r>
        <w:t>2.</w:t>
      </w:r>
      <w:r w:rsidR="006A05C0">
        <w:t xml:space="preserve"> </w:t>
      </w:r>
      <w:r w:rsidR="00486C44">
        <w:t>Gabinetem Politycznym Ministra – Członka Rady Ministrów Michała Cieślaka kieruje Szef Gabinetu Politycznego Ministra – Członka Rady Ministrów Michała Cieślaka.</w:t>
      </w:r>
    </w:p>
    <w:p w14:paraId="767F6EEF" w14:textId="5D4D8FD1" w:rsidR="00486C44" w:rsidRDefault="00EB22EC" w:rsidP="00C411CF">
      <w:pPr>
        <w:pStyle w:val="USTustnpkodeksu"/>
      </w:pPr>
      <w:r>
        <w:lastRenderedPageBreak/>
        <w:t>3.</w:t>
      </w:r>
      <w:r w:rsidR="006A05C0">
        <w:t xml:space="preserve"> </w:t>
      </w:r>
      <w:r w:rsidR="00486C44">
        <w:t>Zadania członków Gabinetu Politycznego Ministra – Członka Rady Ministrów Michała Cieślaka</w:t>
      </w:r>
      <w:r w:rsidR="00C411CF">
        <w:t xml:space="preserve"> </w:t>
      </w:r>
      <w:r w:rsidR="00486C44">
        <w:t>określa Szef Gabinetu Politycznego</w:t>
      </w:r>
      <w:r w:rsidR="00486C44" w:rsidRPr="00486C44">
        <w:t xml:space="preserve"> </w:t>
      </w:r>
      <w:r w:rsidR="00486C44">
        <w:t xml:space="preserve">Ministra – Członka </w:t>
      </w:r>
      <w:r w:rsidR="00C411CF">
        <w:t>Rady Ministrów Michała Cieślaka</w:t>
      </w:r>
      <w:r w:rsidR="00486C44">
        <w:t>.</w:t>
      </w:r>
    </w:p>
    <w:p w14:paraId="11CFC72E" w14:textId="3A387232" w:rsidR="00486C44" w:rsidRDefault="00EB22EC" w:rsidP="00C411CF">
      <w:pPr>
        <w:pStyle w:val="USTustnpkodeksu"/>
      </w:pPr>
      <w:r>
        <w:t>4.</w:t>
      </w:r>
      <w:r w:rsidR="006A05C0">
        <w:t xml:space="preserve"> </w:t>
      </w:r>
      <w:r w:rsidR="00486C44">
        <w:t>Do Szefa Gabinetu Politycznego Ministra – Członka Rady Ministrów Michała Cieślaka stosuje się odpowiednio przepisy dotyczące dyrektora komórki organizacyjnej</w:t>
      </w:r>
      <w:r w:rsidR="00FC4338">
        <w:t xml:space="preserve"> Kancelarii</w:t>
      </w:r>
      <w:r w:rsidR="00486C44">
        <w:t>.</w:t>
      </w:r>
    </w:p>
    <w:p w14:paraId="6F832F50" w14:textId="2888EA6F" w:rsidR="00486C44" w:rsidRDefault="00EB22EC" w:rsidP="00C411CF">
      <w:pPr>
        <w:pStyle w:val="ARTartustawynprozporzdzenia"/>
      </w:pPr>
      <w:r>
        <w:rPr>
          <w:b/>
        </w:rPr>
        <w:t>§ </w:t>
      </w:r>
      <w:r w:rsidR="00486C44" w:rsidRPr="0017325C">
        <w:rPr>
          <w:b/>
        </w:rPr>
        <w:t>2</w:t>
      </w:r>
      <w:r w:rsidR="00AC56F0">
        <w:rPr>
          <w:b/>
        </w:rPr>
        <w:t>5</w:t>
      </w:r>
      <w:r>
        <w:t>. </w:t>
      </w:r>
      <w:r w:rsidR="0017325C">
        <w:t>1</w:t>
      </w:r>
      <w:r>
        <w:t>.</w:t>
      </w:r>
      <w:r w:rsidR="006A05C0">
        <w:t xml:space="preserve"> </w:t>
      </w:r>
      <w:r w:rsidR="00486C44" w:rsidRPr="00C411CF">
        <w:rPr>
          <w:b/>
        </w:rPr>
        <w:t>Gabinet Polityczny Ministra – Członka Rady Ministrów Michała Wójcika</w:t>
      </w:r>
      <w:r w:rsidR="008C6066" w:rsidRPr="00C411CF">
        <w:rPr>
          <w:b/>
        </w:rPr>
        <w:t xml:space="preserve"> (GPMW)</w:t>
      </w:r>
      <w:r w:rsidR="00486C44">
        <w:t xml:space="preserve"> realizuje zadania w zakresie doradztwa politycznego, a także inne zadania zlecone przez Ministra – Członka Rady Ministrów Michała</w:t>
      </w:r>
      <w:r w:rsidR="00C411CF">
        <w:t xml:space="preserve"> Wójcika</w:t>
      </w:r>
      <w:r w:rsidR="00486C44">
        <w:t>.</w:t>
      </w:r>
    </w:p>
    <w:p w14:paraId="16BB0002" w14:textId="685EB5B5" w:rsidR="00486C44" w:rsidRDefault="00EB22EC" w:rsidP="00C411CF">
      <w:pPr>
        <w:pStyle w:val="USTustnpkodeksu"/>
      </w:pPr>
      <w:r>
        <w:t>2.</w:t>
      </w:r>
      <w:r w:rsidR="006A05C0">
        <w:t xml:space="preserve"> </w:t>
      </w:r>
      <w:r w:rsidR="00486C44">
        <w:t xml:space="preserve">Gabinetem Politycznym Ministra – Członka Rady Ministrów Michała </w:t>
      </w:r>
      <w:r w:rsidR="008C01B0">
        <w:t xml:space="preserve">Wójcika </w:t>
      </w:r>
      <w:r w:rsidR="00486C44">
        <w:t>kieruje Szef Gabinetu Politycznego Ministra – Członka Rady Ministrów Michała</w:t>
      </w:r>
      <w:r w:rsidR="008C01B0">
        <w:t xml:space="preserve"> Wójcika</w:t>
      </w:r>
      <w:r w:rsidR="00486C44">
        <w:t>.</w:t>
      </w:r>
    </w:p>
    <w:p w14:paraId="1EFC0E97" w14:textId="5D0964E8" w:rsidR="00486C44" w:rsidRDefault="00EB22EC" w:rsidP="00C411CF">
      <w:pPr>
        <w:pStyle w:val="USTustnpkodeksu"/>
      </w:pPr>
      <w:r>
        <w:t>3.</w:t>
      </w:r>
      <w:r w:rsidR="006A05C0">
        <w:t xml:space="preserve"> </w:t>
      </w:r>
      <w:r w:rsidR="00486C44">
        <w:t>Zadania członków Gabinetu Politycznego Ministra – Członka Rady Ministrów Michała</w:t>
      </w:r>
      <w:r w:rsidR="00C411CF">
        <w:t xml:space="preserve"> Wójcika</w:t>
      </w:r>
      <w:r w:rsidR="00486C44">
        <w:t xml:space="preserve"> określa Szef Gabinetu Politycznego</w:t>
      </w:r>
      <w:r w:rsidR="00486C44" w:rsidRPr="00486C44">
        <w:t xml:space="preserve"> </w:t>
      </w:r>
      <w:r w:rsidR="00486C44">
        <w:t xml:space="preserve">Ministra – Członka Rady Ministrów Michała </w:t>
      </w:r>
      <w:r w:rsidR="008C01B0">
        <w:t>Wójcika</w:t>
      </w:r>
      <w:r w:rsidR="00486C44">
        <w:t>.</w:t>
      </w:r>
    </w:p>
    <w:p w14:paraId="3F71172E" w14:textId="3471C917" w:rsidR="00702C20" w:rsidRDefault="00EB22EC" w:rsidP="00C411CF">
      <w:pPr>
        <w:pStyle w:val="USTustnpkodeksu"/>
      </w:pPr>
      <w:r>
        <w:t>4.</w:t>
      </w:r>
      <w:r w:rsidR="006A05C0">
        <w:t xml:space="preserve"> </w:t>
      </w:r>
      <w:r w:rsidR="00486C44">
        <w:t xml:space="preserve">Do Szefa Gabinetu Politycznego Ministra – Członka Rady Ministrów Michała </w:t>
      </w:r>
      <w:r w:rsidR="008C01B0">
        <w:t xml:space="preserve">Wójcika </w:t>
      </w:r>
      <w:r w:rsidR="0017325C">
        <w:t>stosuje się odpowiednio przepisy dotyczące dyrektora komórki organizacyjnej</w:t>
      </w:r>
      <w:r w:rsidR="00FC4338">
        <w:t xml:space="preserve"> Kancelarii</w:t>
      </w:r>
      <w:r w:rsidR="0017325C">
        <w:t>.</w:t>
      </w:r>
    </w:p>
    <w:p w14:paraId="33D9104F" w14:textId="1A828136" w:rsidR="00823440" w:rsidRPr="002B5AAF" w:rsidRDefault="00823440" w:rsidP="00823440">
      <w:pPr>
        <w:pStyle w:val="ARTartustawynprozporzdzenia"/>
        <w:keepNext/>
        <w:rPr>
          <w:rFonts w:ascii="Times New Roman" w:hAnsi="Times New Roman" w:cs="Times New Roman"/>
          <w:szCs w:val="24"/>
        </w:rPr>
      </w:pPr>
      <w:r w:rsidRPr="002B5AAF">
        <w:rPr>
          <w:rStyle w:val="Ppogrubienie"/>
          <w:rFonts w:ascii="Times New Roman" w:hAnsi="Times New Roman" w:cs="Times New Roman"/>
          <w:szCs w:val="24"/>
        </w:rPr>
        <w:t>§ 2</w:t>
      </w:r>
      <w:r w:rsidR="00AC56F0">
        <w:rPr>
          <w:rStyle w:val="Ppogrubienie"/>
          <w:rFonts w:ascii="Times New Roman" w:hAnsi="Times New Roman" w:cs="Times New Roman"/>
          <w:szCs w:val="24"/>
        </w:rPr>
        <w:t>6</w:t>
      </w:r>
      <w:r w:rsidRPr="002B5AAF">
        <w:rPr>
          <w:rStyle w:val="Ppogrubienie"/>
          <w:rFonts w:ascii="Times New Roman" w:hAnsi="Times New Roman" w:cs="Times New Roman"/>
          <w:szCs w:val="24"/>
        </w:rPr>
        <w:t>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Pr="002B5AAF">
        <w:rPr>
          <w:rStyle w:val="Ppogrubienie"/>
          <w:rFonts w:ascii="Times New Roman" w:hAnsi="Times New Roman" w:cs="Times New Roman"/>
          <w:szCs w:val="24"/>
        </w:rPr>
        <w:t>Biuro Prezesa Rady Ministrów (BPRM)</w:t>
      </w:r>
      <w:r w:rsidRPr="002B5AAF">
        <w:rPr>
          <w:rFonts w:ascii="Times New Roman" w:hAnsi="Times New Roman" w:cs="Times New Roman"/>
          <w:szCs w:val="24"/>
        </w:rPr>
        <w:t xml:space="preserve"> realizuje zadania w zakresie:</w:t>
      </w:r>
    </w:p>
    <w:p w14:paraId="29536365" w14:textId="79EBF978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1)</w:t>
      </w:r>
      <w:r w:rsidRPr="002B5AAF">
        <w:rPr>
          <w:rFonts w:ascii="Times New Roman" w:hAnsi="Times New Roman" w:cs="Times New Roman"/>
          <w:szCs w:val="24"/>
        </w:rPr>
        <w:tab/>
        <w:t xml:space="preserve">obsługi </w:t>
      </w:r>
      <w:r w:rsidR="00F50F47">
        <w:t>merytorycznej, organizacyjnej i kancelaryjno-biurowej Prezesa Rady Ministrów, Szefa Gabinetu Politycznego Prezesa Rady Ministrów, Szefa Kancelarii oraz Zastępcy Szefa Kancelarii, z wyłączeniem spraw będących w kompetencjach Sekretariatu Szefa Kancelarii Prezesa Rady Ministrów</w:t>
      </w:r>
      <w:r w:rsidRPr="002B5AAF">
        <w:rPr>
          <w:rFonts w:ascii="Times New Roman" w:hAnsi="Times New Roman" w:cs="Times New Roman"/>
          <w:szCs w:val="24"/>
        </w:rPr>
        <w:t>;</w:t>
      </w:r>
    </w:p>
    <w:p w14:paraId="7F18D21C" w14:textId="2E445D9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2)</w:t>
      </w:r>
      <w:r w:rsidRPr="002B5AAF">
        <w:rPr>
          <w:rFonts w:ascii="Times New Roman" w:hAnsi="Times New Roman" w:cs="Times New Roman"/>
          <w:szCs w:val="24"/>
        </w:rPr>
        <w:tab/>
        <w:t>koordynacji polityki kadrowej realizowan</w:t>
      </w:r>
      <w:r w:rsidR="00FC4338">
        <w:rPr>
          <w:rFonts w:ascii="Times New Roman" w:hAnsi="Times New Roman" w:cs="Times New Roman"/>
          <w:szCs w:val="24"/>
        </w:rPr>
        <w:t>ej w administracji rządowej, powoływania i </w:t>
      </w:r>
      <w:r w:rsidRPr="002B5AAF">
        <w:rPr>
          <w:rFonts w:ascii="Times New Roman" w:hAnsi="Times New Roman" w:cs="Times New Roman"/>
          <w:szCs w:val="24"/>
        </w:rPr>
        <w:t>odwoływania członków organów kolegi</w:t>
      </w:r>
      <w:r w:rsidR="00FC4338">
        <w:rPr>
          <w:rFonts w:ascii="Times New Roman" w:hAnsi="Times New Roman" w:cs="Times New Roman"/>
          <w:szCs w:val="24"/>
        </w:rPr>
        <w:t>alnych i opiniodawczych oraz</w:t>
      </w:r>
      <w:r w:rsidRPr="002B5AAF">
        <w:rPr>
          <w:rFonts w:ascii="Times New Roman" w:hAnsi="Times New Roman" w:cs="Times New Roman"/>
          <w:szCs w:val="24"/>
        </w:rPr>
        <w:t xml:space="preserve"> realizacji obsługi spraw kadrowych osób zajmujących kie</w:t>
      </w:r>
      <w:r w:rsidR="00FC4338">
        <w:rPr>
          <w:rFonts w:ascii="Times New Roman" w:hAnsi="Times New Roman" w:cs="Times New Roman"/>
          <w:szCs w:val="24"/>
        </w:rPr>
        <w:t>rownicze stanowiska państwowe</w:t>
      </w:r>
      <w:r w:rsidR="009B62CD">
        <w:rPr>
          <w:rFonts w:ascii="Times New Roman" w:hAnsi="Times New Roman" w:cs="Times New Roman"/>
          <w:szCs w:val="24"/>
        </w:rPr>
        <w:t>,</w:t>
      </w:r>
      <w:r w:rsidR="00FC4338">
        <w:rPr>
          <w:rFonts w:ascii="Times New Roman" w:hAnsi="Times New Roman" w:cs="Times New Roman"/>
          <w:szCs w:val="24"/>
        </w:rPr>
        <w:t xml:space="preserve"> </w:t>
      </w:r>
      <w:r w:rsidR="003826BC">
        <w:rPr>
          <w:rFonts w:ascii="Times New Roman" w:hAnsi="Times New Roman" w:cs="Times New Roman"/>
          <w:szCs w:val="24"/>
        </w:rPr>
        <w:t>doradców i </w:t>
      </w:r>
      <w:r w:rsidR="009B62CD" w:rsidRPr="002B5AAF">
        <w:rPr>
          <w:rFonts w:ascii="Times New Roman" w:hAnsi="Times New Roman" w:cs="Times New Roman"/>
          <w:szCs w:val="24"/>
        </w:rPr>
        <w:t xml:space="preserve">asystentów politycznych zatrudnionych </w:t>
      </w:r>
      <w:r w:rsidR="00FC4338">
        <w:rPr>
          <w:rFonts w:ascii="Times New Roman" w:hAnsi="Times New Roman" w:cs="Times New Roman"/>
          <w:szCs w:val="24"/>
        </w:rPr>
        <w:t xml:space="preserve">w </w:t>
      </w:r>
      <w:r w:rsidR="009B62CD">
        <w:rPr>
          <w:rFonts w:ascii="Times New Roman" w:hAnsi="Times New Roman" w:cs="Times New Roman"/>
          <w:szCs w:val="24"/>
        </w:rPr>
        <w:t>Kancelarii</w:t>
      </w:r>
      <w:r w:rsidRPr="002B5AAF">
        <w:rPr>
          <w:rFonts w:ascii="Times New Roman" w:hAnsi="Times New Roman" w:cs="Times New Roman"/>
          <w:szCs w:val="24"/>
        </w:rPr>
        <w:t>;</w:t>
      </w:r>
    </w:p>
    <w:p w14:paraId="764173C1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3)</w:t>
      </w:r>
      <w:r w:rsidRPr="002B5AAF">
        <w:rPr>
          <w:rFonts w:ascii="Times New Roman" w:hAnsi="Times New Roman" w:cs="Times New Roman"/>
          <w:szCs w:val="24"/>
        </w:rPr>
        <w:tab/>
        <w:t>spraw związanych z realizacją kompetencji Prezesa Rady Ministrów w sprawach orderów, odznaczeń oraz świadczeń specjalnych;</w:t>
      </w:r>
    </w:p>
    <w:p w14:paraId="4802AF6B" w14:textId="119ED6D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4)</w:t>
      </w:r>
      <w:r w:rsidRPr="002B5AAF">
        <w:rPr>
          <w:rFonts w:ascii="Times New Roman" w:hAnsi="Times New Roman" w:cs="Times New Roman"/>
          <w:szCs w:val="24"/>
        </w:rPr>
        <w:tab/>
        <w:t>obsługi kancelaryjno-biuro</w:t>
      </w:r>
      <w:r w:rsidR="003826BC">
        <w:rPr>
          <w:rFonts w:ascii="Times New Roman" w:hAnsi="Times New Roman" w:cs="Times New Roman"/>
          <w:szCs w:val="24"/>
        </w:rPr>
        <w:t>wej (sekretarskiej) członków K</w:t>
      </w:r>
      <w:r w:rsidR="003826BC" w:rsidRPr="002B5AAF">
        <w:rPr>
          <w:rFonts w:ascii="Times New Roman" w:hAnsi="Times New Roman" w:cs="Times New Roman"/>
          <w:szCs w:val="24"/>
        </w:rPr>
        <w:t>ierownictwa Kancelarii</w:t>
      </w:r>
      <w:r w:rsidR="003826BC">
        <w:rPr>
          <w:rFonts w:ascii="Times New Roman" w:hAnsi="Times New Roman" w:cs="Times New Roman"/>
          <w:szCs w:val="24"/>
        </w:rPr>
        <w:t xml:space="preserve"> wskazanych</w:t>
      </w:r>
      <w:r w:rsidRPr="002B5AAF">
        <w:rPr>
          <w:rFonts w:ascii="Times New Roman" w:hAnsi="Times New Roman" w:cs="Times New Roman"/>
          <w:szCs w:val="24"/>
        </w:rPr>
        <w:t xml:space="preserve"> w wewnętrznym regulamini</w:t>
      </w:r>
      <w:r w:rsidR="00A514A0">
        <w:rPr>
          <w:rFonts w:ascii="Times New Roman" w:hAnsi="Times New Roman" w:cs="Times New Roman"/>
          <w:szCs w:val="24"/>
        </w:rPr>
        <w:t>e organizacyjnym</w:t>
      </w:r>
      <w:r w:rsidR="00DF4D06" w:rsidRPr="002B5AAF">
        <w:rPr>
          <w:rFonts w:ascii="Times New Roman" w:hAnsi="Times New Roman" w:cs="Times New Roman"/>
          <w:szCs w:val="24"/>
        </w:rPr>
        <w:t>;</w:t>
      </w:r>
    </w:p>
    <w:p w14:paraId="2A1082E6" w14:textId="04AA2A81" w:rsidR="00DF4D06" w:rsidRDefault="00DF4D06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5)</w:t>
      </w:r>
      <w:r w:rsidR="00926B12">
        <w:rPr>
          <w:rFonts w:ascii="Times New Roman" w:hAnsi="Times New Roman" w:cs="Times New Roman"/>
          <w:szCs w:val="24"/>
        </w:rPr>
        <w:tab/>
      </w:r>
      <w:r w:rsidRPr="002B5AAF">
        <w:rPr>
          <w:rFonts w:ascii="Times New Roman" w:hAnsi="Times New Roman" w:cs="Times New Roman"/>
          <w:szCs w:val="24"/>
        </w:rPr>
        <w:t>przygotowywania projektów decyzji w sprawie przyznawania środków finansowych z rezerwy ogólnej budżetu państwa oraz analiz i opinii dotyczących dysponowania rezerwą ogólną budżetu państwa</w:t>
      </w:r>
      <w:r w:rsidR="00EC4A7B">
        <w:rPr>
          <w:rFonts w:ascii="Times New Roman" w:hAnsi="Times New Roman" w:cs="Times New Roman"/>
          <w:szCs w:val="24"/>
        </w:rPr>
        <w:t>;</w:t>
      </w:r>
    </w:p>
    <w:p w14:paraId="0F2D5B93" w14:textId="689EC637" w:rsidR="00EC4A7B" w:rsidRDefault="00EC4A7B" w:rsidP="00823440">
      <w:pPr>
        <w:pStyle w:val="PKTpunkt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6)</w:t>
      </w:r>
      <w:r>
        <w:rPr>
          <w:rFonts w:ascii="Times New Roman" w:hAnsi="Times New Roman" w:cs="Times New Roman"/>
          <w:szCs w:val="24"/>
        </w:rPr>
        <w:tab/>
        <w:t xml:space="preserve">zapewnienia obsługi organizacyjnej i kancelaryjno-biurowej Ministra Cyfryzacji, w tym w zakresie spraw związanych z </w:t>
      </w:r>
      <w:r w:rsidRPr="00EC4A7B">
        <w:rPr>
          <w:rFonts w:ascii="Times New Roman" w:hAnsi="Times New Roman" w:cs="Times New Roman"/>
          <w:szCs w:val="24"/>
        </w:rPr>
        <w:t xml:space="preserve">wyznaczaniem i odwoływaniem pełnomocników Ministra </w:t>
      </w:r>
      <w:r w:rsidRPr="00EC4A7B">
        <w:rPr>
          <w:rFonts w:ascii="Times New Roman" w:hAnsi="Times New Roman" w:cs="Times New Roman"/>
          <w:szCs w:val="24"/>
        </w:rPr>
        <w:lastRenderedPageBreak/>
        <w:t>Cyfr</w:t>
      </w:r>
      <w:r>
        <w:rPr>
          <w:rFonts w:ascii="Times New Roman" w:hAnsi="Times New Roman" w:cs="Times New Roman"/>
          <w:szCs w:val="24"/>
        </w:rPr>
        <w:t>yzacji oraz</w:t>
      </w:r>
      <w:r w:rsidRPr="00EC4A7B">
        <w:rPr>
          <w:rFonts w:ascii="Times New Roman" w:hAnsi="Times New Roman" w:cs="Times New Roman"/>
          <w:szCs w:val="24"/>
        </w:rPr>
        <w:t xml:space="preserve"> powoływaniem i odwoływaniem zastępców Prezesa</w:t>
      </w:r>
      <w:r>
        <w:rPr>
          <w:rFonts w:ascii="Times New Roman" w:hAnsi="Times New Roman" w:cs="Times New Roman"/>
          <w:szCs w:val="24"/>
        </w:rPr>
        <w:t xml:space="preserve"> Urzędu Komunikacji Elektronicznej,</w:t>
      </w:r>
      <w:r w:rsidRPr="00EC4A7B">
        <w:rPr>
          <w:rFonts w:ascii="Times New Roman" w:hAnsi="Times New Roman" w:cs="Times New Roman"/>
          <w:szCs w:val="24"/>
        </w:rPr>
        <w:t xml:space="preserve"> dyrektorów i zastępców dy</w:t>
      </w:r>
      <w:r>
        <w:rPr>
          <w:rFonts w:ascii="Times New Roman" w:hAnsi="Times New Roman" w:cs="Times New Roman"/>
          <w:szCs w:val="24"/>
        </w:rPr>
        <w:t>rektorów jednostek podległych i </w:t>
      </w:r>
      <w:r w:rsidRPr="00EC4A7B">
        <w:rPr>
          <w:rFonts w:ascii="Times New Roman" w:hAnsi="Times New Roman" w:cs="Times New Roman"/>
          <w:szCs w:val="24"/>
        </w:rPr>
        <w:t>nadzorowa</w:t>
      </w:r>
      <w:r>
        <w:rPr>
          <w:rFonts w:ascii="Times New Roman" w:hAnsi="Times New Roman" w:cs="Times New Roman"/>
          <w:szCs w:val="24"/>
        </w:rPr>
        <w:t>nych przez Ministra Cyfryzacji.</w:t>
      </w:r>
    </w:p>
    <w:p w14:paraId="036764DF" w14:textId="6C2AAEBD" w:rsidR="008C01B0" w:rsidRDefault="00C411CF" w:rsidP="001C01F6">
      <w:pPr>
        <w:pStyle w:val="ARTartustawynprozporzdzenia"/>
      </w:pPr>
      <w:r w:rsidRPr="001C01F6">
        <w:rPr>
          <w:rStyle w:val="Ppogrubienie"/>
        </w:rPr>
        <w:t>§ </w:t>
      </w:r>
      <w:r w:rsidR="009D4CB2" w:rsidRPr="001C01F6">
        <w:rPr>
          <w:rStyle w:val="Ppogrubienie"/>
        </w:rPr>
        <w:t>2</w:t>
      </w:r>
      <w:r w:rsidR="00AC56F0">
        <w:rPr>
          <w:rStyle w:val="Ppogrubienie"/>
        </w:rPr>
        <w:t>7</w:t>
      </w:r>
      <w:r w:rsidR="006F5E89" w:rsidRPr="001C01F6">
        <w:rPr>
          <w:rStyle w:val="Ppogrubienie"/>
        </w:rPr>
        <w:t>.</w:t>
      </w:r>
      <w:r w:rsidR="006A05C0">
        <w:rPr>
          <w:rStyle w:val="Ppogrubienie"/>
        </w:rPr>
        <w:t xml:space="preserve"> </w:t>
      </w:r>
      <w:r w:rsidR="009D4CB2" w:rsidRPr="001C01F6">
        <w:rPr>
          <w:rStyle w:val="Ppogrubienie"/>
        </w:rPr>
        <w:t>Biuro Wiceprezesa Rady Ministrów</w:t>
      </w:r>
      <w:r w:rsidR="008C6066" w:rsidRPr="001C01F6">
        <w:rPr>
          <w:rStyle w:val="Ppogrubienie"/>
        </w:rPr>
        <w:t xml:space="preserve"> (BWJK)</w:t>
      </w:r>
      <w:r w:rsidR="008C01B0">
        <w:t xml:space="preserve"> realizuje zadania w zakresie:</w:t>
      </w:r>
    </w:p>
    <w:p w14:paraId="133C3727" w14:textId="77777777" w:rsidR="001C01F6" w:rsidRDefault="001C01F6" w:rsidP="0026650E">
      <w:pPr>
        <w:pStyle w:val="PKTpunkt"/>
        <w:numPr>
          <w:ilvl w:val="0"/>
          <w:numId w:val="8"/>
        </w:numPr>
        <w:ind w:left="510" w:hanging="51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obsługi</w:t>
      </w:r>
      <w:r w:rsidRPr="001C01F6">
        <w:rPr>
          <w:rFonts w:ascii="Times New Roman" w:hAnsi="Times New Roman" w:cs="Times New Roman"/>
          <w:szCs w:val="24"/>
        </w:rPr>
        <w:t xml:space="preserve"> org</w:t>
      </w:r>
      <w:r>
        <w:rPr>
          <w:rFonts w:ascii="Times New Roman" w:hAnsi="Times New Roman" w:cs="Times New Roman"/>
          <w:szCs w:val="24"/>
        </w:rPr>
        <w:t>anizacyjnej i kancelaryjno-biurowej Wiceprezesa Rady Ministrów Jarosława Kaczyńskiego;</w:t>
      </w:r>
    </w:p>
    <w:p w14:paraId="75C58A8C" w14:textId="48372B6E" w:rsidR="001C01F6" w:rsidRDefault="001C01F6" w:rsidP="0026650E">
      <w:pPr>
        <w:pStyle w:val="PKTpunkt"/>
        <w:numPr>
          <w:ilvl w:val="0"/>
          <w:numId w:val="8"/>
        </w:numPr>
        <w:ind w:left="510" w:hanging="51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przekazywania</w:t>
      </w:r>
      <w:r w:rsidR="00A514A0">
        <w:rPr>
          <w:rFonts w:ascii="Times New Roman" w:hAnsi="Times New Roman" w:cs="Times New Roman"/>
          <w:szCs w:val="24"/>
        </w:rPr>
        <w:t xml:space="preserve">, zgodnie z właściwością, </w:t>
      </w:r>
      <w:r w:rsidRPr="001C01F6">
        <w:rPr>
          <w:rFonts w:ascii="Times New Roman" w:hAnsi="Times New Roman" w:cs="Times New Roman"/>
          <w:szCs w:val="24"/>
        </w:rPr>
        <w:t xml:space="preserve">otrzymywanej korespondencji do komórek organizacyjnych </w:t>
      </w:r>
      <w:r w:rsidR="00A514A0">
        <w:rPr>
          <w:rFonts w:ascii="Times New Roman" w:hAnsi="Times New Roman" w:cs="Times New Roman"/>
          <w:szCs w:val="24"/>
        </w:rPr>
        <w:t xml:space="preserve">Kancelarii i </w:t>
      </w:r>
      <w:r w:rsidRPr="001C01F6">
        <w:rPr>
          <w:rFonts w:ascii="Times New Roman" w:hAnsi="Times New Roman" w:cs="Times New Roman"/>
          <w:szCs w:val="24"/>
        </w:rPr>
        <w:t>jednostek org</w:t>
      </w:r>
      <w:r w:rsidR="00A514A0">
        <w:rPr>
          <w:rFonts w:ascii="Times New Roman" w:hAnsi="Times New Roman" w:cs="Times New Roman"/>
          <w:szCs w:val="24"/>
        </w:rPr>
        <w:t>anizacyjnych</w:t>
      </w:r>
      <w:r>
        <w:rPr>
          <w:rFonts w:ascii="Times New Roman" w:hAnsi="Times New Roman" w:cs="Times New Roman"/>
          <w:szCs w:val="24"/>
        </w:rPr>
        <w:t>;</w:t>
      </w:r>
    </w:p>
    <w:p w14:paraId="24CF44AB" w14:textId="116A4F78" w:rsidR="001C01F6" w:rsidRDefault="001C01F6" w:rsidP="0026650E">
      <w:pPr>
        <w:pStyle w:val="PKTpunkt"/>
        <w:numPr>
          <w:ilvl w:val="0"/>
          <w:numId w:val="8"/>
        </w:numPr>
        <w:ind w:left="510" w:hanging="510"/>
        <w:rPr>
          <w:rFonts w:ascii="Times New Roman" w:hAnsi="Times New Roman" w:cs="Times New Roman"/>
          <w:szCs w:val="24"/>
        </w:rPr>
      </w:pPr>
      <w:r w:rsidRPr="001C01F6">
        <w:rPr>
          <w:rFonts w:ascii="Times New Roman" w:hAnsi="Times New Roman" w:cs="Times New Roman"/>
          <w:szCs w:val="24"/>
        </w:rPr>
        <w:t xml:space="preserve">opracowywania uwag </w:t>
      </w:r>
      <w:r>
        <w:rPr>
          <w:rFonts w:ascii="Times New Roman" w:hAnsi="Times New Roman" w:cs="Times New Roman"/>
          <w:szCs w:val="24"/>
        </w:rPr>
        <w:t>do projektów dokumentów rządowych;</w:t>
      </w:r>
    </w:p>
    <w:p w14:paraId="34DB2388" w14:textId="4066E539" w:rsidR="009D4CB2" w:rsidRPr="002B5AAF" w:rsidRDefault="001C01F6" w:rsidP="0026650E">
      <w:pPr>
        <w:pStyle w:val="PKTpunkt"/>
        <w:numPr>
          <w:ilvl w:val="0"/>
          <w:numId w:val="8"/>
        </w:numPr>
        <w:ind w:left="510" w:hanging="510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przygotowywania</w:t>
      </w:r>
      <w:r w:rsidRPr="001C01F6">
        <w:rPr>
          <w:rFonts w:ascii="Times New Roman" w:hAnsi="Times New Roman" w:cs="Times New Roman"/>
          <w:szCs w:val="24"/>
        </w:rPr>
        <w:t xml:space="preserve"> projektów odpowiedzi na pisma</w:t>
      </w:r>
      <w:r>
        <w:rPr>
          <w:rFonts w:ascii="Times New Roman" w:hAnsi="Times New Roman" w:cs="Times New Roman"/>
          <w:szCs w:val="24"/>
        </w:rPr>
        <w:t xml:space="preserve"> kierowane do </w:t>
      </w:r>
      <w:r w:rsidRPr="001C01F6">
        <w:rPr>
          <w:rFonts w:ascii="Times New Roman" w:hAnsi="Times New Roman" w:cs="Times New Roman"/>
          <w:szCs w:val="24"/>
        </w:rPr>
        <w:t>Wiceprezesa Rady M</w:t>
      </w:r>
      <w:r>
        <w:rPr>
          <w:rFonts w:ascii="Times New Roman" w:hAnsi="Times New Roman" w:cs="Times New Roman"/>
          <w:szCs w:val="24"/>
        </w:rPr>
        <w:t>inistrów Jarosława Kaczyńskiego</w:t>
      </w:r>
      <w:r w:rsidRPr="001C01F6">
        <w:rPr>
          <w:rFonts w:ascii="Times New Roman" w:hAnsi="Times New Roman" w:cs="Times New Roman"/>
          <w:szCs w:val="24"/>
        </w:rPr>
        <w:t>.</w:t>
      </w:r>
    </w:p>
    <w:p w14:paraId="55EEDBD7" w14:textId="0A143793" w:rsidR="007C68D0" w:rsidRDefault="00823440" w:rsidP="001C01F6">
      <w:pPr>
        <w:pStyle w:val="ARTartustawynprozporzdzenia"/>
      </w:pPr>
      <w:r w:rsidRPr="002B5AAF">
        <w:rPr>
          <w:rStyle w:val="Ppogrubienie"/>
          <w:rFonts w:ascii="Times New Roman" w:hAnsi="Times New Roman" w:cs="Times New Roman"/>
          <w:szCs w:val="24"/>
        </w:rPr>
        <w:t>§ 2</w:t>
      </w:r>
      <w:r w:rsidR="00AC56F0">
        <w:rPr>
          <w:rStyle w:val="Ppogrubienie"/>
          <w:rFonts w:ascii="Times New Roman" w:hAnsi="Times New Roman" w:cs="Times New Roman"/>
          <w:szCs w:val="24"/>
        </w:rPr>
        <w:t>8</w:t>
      </w:r>
      <w:r w:rsidRPr="002B5AAF">
        <w:rPr>
          <w:rStyle w:val="Ppogrubienie"/>
          <w:rFonts w:ascii="Times New Roman" w:hAnsi="Times New Roman" w:cs="Times New Roman"/>
          <w:szCs w:val="24"/>
        </w:rPr>
        <w:t>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Pr="002B5AAF">
        <w:rPr>
          <w:rStyle w:val="Ppogrubienie"/>
          <w:rFonts w:ascii="Times New Roman" w:hAnsi="Times New Roman" w:cs="Times New Roman"/>
          <w:szCs w:val="24"/>
        </w:rPr>
        <w:t xml:space="preserve">Sekretariat </w:t>
      </w:r>
      <w:r w:rsidR="007C68D0">
        <w:rPr>
          <w:rStyle w:val="Ppogrubienie"/>
        </w:rPr>
        <w:t>Wiceprezesa Rady Ministrów (SPG)</w:t>
      </w:r>
      <w:r w:rsidR="007C68D0">
        <w:t xml:space="preserve"> realizuje zadania w</w:t>
      </w:r>
      <w:r w:rsidR="007E1E26">
        <w:t xml:space="preserve"> </w:t>
      </w:r>
      <w:r w:rsidR="007C68D0">
        <w:t>zakresie:</w:t>
      </w:r>
    </w:p>
    <w:p w14:paraId="4774B33A" w14:textId="77777777" w:rsidR="007C68D0" w:rsidRDefault="007C68D0" w:rsidP="00C50689">
      <w:pPr>
        <w:pStyle w:val="PKTpunkt"/>
      </w:pPr>
      <w:r>
        <w:t>1)</w:t>
      </w:r>
      <w:r>
        <w:tab/>
        <w:t>obsługi merytorycznej Wiceprezesa Rady Ministrów Piotra Glińskiego, w tym opracowywania opinii do dokumentów rządowych oraz uwag przedkładanych pod obrady Komitetu Społecznego Rady Ministrów, Stałego Komitetu Rady Ministrów oraz Rady Ministrów, z wyłączeniem spraw będących w kompetencjach Departamentu Społeczeństwa Obywatelskiego;</w:t>
      </w:r>
    </w:p>
    <w:p w14:paraId="630C9607" w14:textId="11C4CF86" w:rsidR="007C68D0" w:rsidRDefault="007C68D0" w:rsidP="00C50689">
      <w:pPr>
        <w:pStyle w:val="PKTpunkt"/>
      </w:pPr>
      <w:r>
        <w:t>2)</w:t>
      </w:r>
      <w:r>
        <w:tab/>
        <w:t>obsługi organizacyjnej (w tym przygotowania i obsługi wizyt i spotkań krajowych i zagranicznych) oraz kancelaryjno-biurowej (sekretarskiej) Wiceprezesa Rady Ministrów Piotra Glińskiego</w:t>
      </w:r>
      <w:r w:rsidR="00E80E4B">
        <w:t xml:space="preserve">, </w:t>
      </w:r>
      <w:r w:rsidR="00E80E4B" w:rsidRPr="00E80E4B">
        <w:t>Pełnomocnika Rządu do spraw polityki młodzieżowej</w:t>
      </w:r>
      <w:r w:rsidR="00E80E4B">
        <w:t>,</w:t>
      </w:r>
      <w:r w:rsidR="00E80E4B" w:rsidRPr="00E80E4B">
        <w:t xml:space="preserve"> </w:t>
      </w:r>
      <w:r>
        <w:t>Szefa Gabinetu Politycznego Wiceprezesa Rady Ministrów Piotra Glińskiego</w:t>
      </w:r>
      <w:r w:rsidR="00E80E4B" w:rsidRPr="00E80E4B">
        <w:t xml:space="preserve"> oraz Gabinetu Politycznego Wiceprezesa Rady Ministrów Piotra Glińskiego;</w:t>
      </w:r>
    </w:p>
    <w:p w14:paraId="74E48233" w14:textId="022CCBD6" w:rsidR="007C68D0" w:rsidRDefault="007C68D0" w:rsidP="00C50689">
      <w:pPr>
        <w:pStyle w:val="PKTpunkt"/>
      </w:pPr>
      <w:r>
        <w:t>3)</w:t>
      </w:r>
      <w:r>
        <w:tab/>
        <w:t>koordynacji współdziałania Wiceprezesa Rady Ministrów Piotra Glińskiego z Prezydentem Rzeczypospolitej Polskiej, Pre</w:t>
      </w:r>
      <w:r w:rsidR="0026650E">
        <w:t>zesem Rady Ministrów,</w:t>
      </w:r>
      <w:r>
        <w:t xml:space="preserve"> organami administracji państwowej, Sejmem, Senatem, organami samorządu terytorialnego, a także organizacjami po</w:t>
      </w:r>
      <w:r w:rsidR="007E1E26">
        <w:t xml:space="preserve">zarządowymi, w tym kościołami i </w:t>
      </w:r>
      <w:r w:rsidR="0026650E">
        <w:t>związkami wyznaniowymi, z </w:t>
      </w:r>
      <w:r>
        <w:t>wyłączeniem spraw będących w kompetencjach Departamentu Społeczeństwa Obywatelskiego;</w:t>
      </w:r>
    </w:p>
    <w:p w14:paraId="7D63E1CC" w14:textId="261DEBC4" w:rsidR="00823440" w:rsidRDefault="007C68D0" w:rsidP="00C50689">
      <w:pPr>
        <w:pStyle w:val="PKTpunkt"/>
        <w:rPr>
          <w:rFonts w:ascii="Times New Roman" w:hAnsi="Times New Roman" w:cs="Times New Roman"/>
          <w:szCs w:val="24"/>
        </w:rPr>
      </w:pPr>
      <w:r>
        <w:t>4)</w:t>
      </w:r>
      <w:r>
        <w:tab/>
        <w:t>obsługi merytorycznej i organizacyjnej Komitetu Społecznego Rady Ministrów, w</w:t>
      </w:r>
      <w:r w:rsidR="007E1E26">
        <w:t xml:space="preserve"> </w:t>
      </w:r>
      <w:r>
        <w:t>tym nadzorowania obiegu dokumentów, opracowywania protokołów posiedzeń oraz mon</w:t>
      </w:r>
      <w:r w:rsidR="0026650E">
        <w:t xml:space="preserve">itorowania realizacji ustaleń w </w:t>
      </w:r>
      <w:r>
        <w:t>nich ujętych, a także udostępniania na stronie Rządowego Centrum Legislacji projektów aktów normatywnych kierowanych do</w:t>
      </w:r>
      <w:r w:rsidR="0026650E">
        <w:t xml:space="preserve"> </w:t>
      </w:r>
      <w:r>
        <w:t>rozpatrzenia przez Komitet Społeczny Rady Ministrów</w:t>
      </w:r>
      <w:r w:rsidR="00DB2E8A">
        <w:rPr>
          <w:rFonts w:ascii="Times New Roman" w:hAnsi="Times New Roman" w:cs="Times New Roman"/>
          <w:szCs w:val="24"/>
        </w:rPr>
        <w:t>;</w:t>
      </w:r>
    </w:p>
    <w:p w14:paraId="64EA7C2B" w14:textId="0720DC21" w:rsidR="00DB2E8A" w:rsidRDefault="00DB2E8A" w:rsidP="00C50689">
      <w:pPr>
        <w:pStyle w:val="PKTpunkt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lastRenderedPageBreak/>
        <w:t>5)</w:t>
      </w:r>
      <w:r>
        <w:rPr>
          <w:rFonts w:ascii="Times New Roman" w:hAnsi="Times New Roman" w:cs="Times New Roman"/>
          <w:szCs w:val="24"/>
        </w:rPr>
        <w:tab/>
      </w:r>
      <w:r w:rsidRPr="00DB2E8A">
        <w:rPr>
          <w:rFonts w:ascii="Times New Roman" w:hAnsi="Times New Roman" w:cs="Times New Roman"/>
          <w:szCs w:val="24"/>
        </w:rPr>
        <w:t>obsługi mery</w:t>
      </w:r>
      <w:r>
        <w:rPr>
          <w:rFonts w:ascii="Times New Roman" w:hAnsi="Times New Roman" w:cs="Times New Roman"/>
          <w:szCs w:val="24"/>
        </w:rPr>
        <w:t>torycznej Pełnomocnika Rządu do spraw</w:t>
      </w:r>
      <w:r w:rsidRPr="00DB2E8A">
        <w:rPr>
          <w:rFonts w:ascii="Times New Roman" w:hAnsi="Times New Roman" w:cs="Times New Roman"/>
          <w:szCs w:val="24"/>
        </w:rPr>
        <w:t xml:space="preserve"> polityki</w:t>
      </w:r>
      <w:r w:rsidR="00A514A0">
        <w:rPr>
          <w:rFonts w:ascii="Times New Roman" w:hAnsi="Times New Roman" w:cs="Times New Roman"/>
          <w:szCs w:val="24"/>
        </w:rPr>
        <w:t xml:space="preserve"> młodzieżowej, w </w:t>
      </w:r>
      <w:r w:rsidRPr="00DB2E8A">
        <w:rPr>
          <w:rFonts w:ascii="Times New Roman" w:hAnsi="Times New Roman" w:cs="Times New Roman"/>
          <w:szCs w:val="24"/>
        </w:rPr>
        <w:t>szczególności w zakresie udziału w r</w:t>
      </w:r>
      <w:r>
        <w:rPr>
          <w:rFonts w:ascii="Times New Roman" w:hAnsi="Times New Roman" w:cs="Times New Roman"/>
          <w:szCs w:val="24"/>
        </w:rPr>
        <w:t>ządowym procesie legislacyjnym,</w:t>
      </w:r>
      <w:r w:rsidRPr="00DB2E8A">
        <w:rPr>
          <w:rFonts w:ascii="Times New Roman" w:hAnsi="Times New Roman" w:cs="Times New Roman"/>
          <w:szCs w:val="24"/>
        </w:rPr>
        <w:t xml:space="preserve"> we współpracy z Departamentem Społeczeństwa Obywatelskiego</w:t>
      </w:r>
      <w:r>
        <w:rPr>
          <w:rFonts w:ascii="Times New Roman" w:hAnsi="Times New Roman" w:cs="Times New Roman"/>
          <w:szCs w:val="24"/>
        </w:rPr>
        <w:t>.</w:t>
      </w:r>
    </w:p>
    <w:p w14:paraId="51AF09A4" w14:textId="77777777" w:rsidR="00F50F47" w:rsidRDefault="00F50F47" w:rsidP="00F50F47">
      <w:pPr>
        <w:pStyle w:val="ZARTzmartartykuempunktem"/>
        <w:ind w:left="0" w:firstLine="567"/>
      </w:pPr>
      <w:r>
        <w:rPr>
          <w:rStyle w:val="Ppogrubienie"/>
        </w:rPr>
        <w:t>§ 28a. Sekretariat Szefa Kancelarii Prezesa Rady Ministrów (SSK)</w:t>
      </w:r>
      <w:r>
        <w:t xml:space="preserve"> realizuje zadania w zakresie:</w:t>
      </w:r>
    </w:p>
    <w:p w14:paraId="4311BB55" w14:textId="77777777" w:rsidR="00F50F47" w:rsidRDefault="00F50F47" w:rsidP="00F50F47">
      <w:pPr>
        <w:pStyle w:val="ZPKTzmpktartykuempunktem"/>
        <w:ind w:left="567" w:hanging="567"/>
      </w:pPr>
      <w:r>
        <w:t>1)</w:t>
      </w:r>
      <w:r>
        <w:tab/>
        <w:t>koordynowania przygotowywania stanowisk Szefa Kancelarii na posiedzenia ciał kolegialnych, w których pracach Szef Kancelarii uczestniczy osobiście;</w:t>
      </w:r>
    </w:p>
    <w:p w14:paraId="1A4C9528" w14:textId="77777777" w:rsidR="00F50F47" w:rsidRDefault="00F50F47" w:rsidP="00F50F47">
      <w:pPr>
        <w:pStyle w:val="ZPKTzmpktartykuempunktem"/>
        <w:ind w:left="567" w:hanging="567"/>
      </w:pPr>
      <w:r>
        <w:t>2)</w:t>
      </w:r>
      <w:r>
        <w:tab/>
        <w:t>koordynowania obsługi Szefa Kancelarii w zakresie korespondencji kurtuazyjnej, wystąpień okolicznościowych i patronatów;</w:t>
      </w:r>
    </w:p>
    <w:p w14:paraId="0702DAE1" w14:textId="77363006" w:rsidR="00F50F47" w:rsidRDefault="00F50F47" w:rsidP="00F50F47">
      <w:pPr>
        <w:pStyle w:val="ZPKTzmpktartykuempunktem"/>
        <w:ind w:left="567" w:hanging="567"/>
      </w:pPr>
      <w:r>
        <w:t>3)</w:t>
      </w:r>
      <w:r>
        <w:tab/>
        <w:t>koordynowania obsługi organizacyjnej Szefa Kancelarii dotyczącej wizyt i spotkań, w szczególności poprzez dokumentowanie i przekazywanie poleceń i ustaleń do właściwych komórek organizacyjnych Kancelarii i innych instytucji oraz bieżącej współpracy z nimi;</w:t>
      </w:r>
    </w:p>
    <w:p w14:paraId="139397D2" w14:textId="77777777" w:rsidR="00F50F47" w:rsidRDefault="00F50F47" w:rsidP="00F50F47">
      <w:pPr>
        <w:pStyle w:val="ZPKTzmpktartykuempunktem"/>
        <w:ind w:left="567" w:hanging="567"/>
      </w:pPr>
      <w:r>
        <w:t>4)</w:t>
      </w:r>
      <w:r>
        <w:tab/>
        <w:t>inicjowania i koordynowania działań Szefa Kancelarii związanych z budowaniem wizerunku Kancelarii oraz wzmacnianiem etosu służby publicznej, we współpracy z Departamentem Służby Cywilnej, a także Krajową Szkołą Administracji Publicznej im. Prezydenta Rzeczypospolitej Polskiej Lecha Kaczyńskiego i innymi jednostkami nadzorowanymi przez Prezesa Rady Ministrów;</w:t>
      </w:r>
    </w:p>
    <w:p w14:paraId="6D3E5FC7" w14:textId="7D5A9A68" w:rsidR="00AA1EDC" w:rsidRPr="004B251C" w:rsidRDefault="00F50F47" w:rsidP="004B251C">
      <w:pPr>
        <w:pStyle w:val="PKTpunkt"/>
        <w:ind w:left="567" w:hanging="567"/>
      </w:pPr>
      <w:r>
        <w:t>5)</w:t>
      </w:r>
      <w:r>
        <w:tab/>
        <w:t>koordynowania obsługi merytorycznej i organizacyjnej Szefa Kancelarii w zakresie realizacji wybranych zadań powierzonych przez Radę Ministrów lub Prezesa Rady Ministrów.</w:t>
      </w:r>
    </w:p>
    <w:p w14:paraId="7BDA584D" w14:textId="621E479B" w:rsidR="00DF4C93" w:rsidRDefault="00DF4C93" w:rsidP="00AA1EDC">
      <w:pPr>
        <w:pStyle w:val="ARTartustawynprozporzdzenia"/>
        <w:spacing w:before="0"/>
      </w:pPr>
      <w:r w:rsidRPr="002B5AAF">
        <w:rPr>
          <w:rStyle w:val="Ppogrubienie"/>
          <w:rFonts w:ascii="Times New Roman" w:hAnsi="Times New Roman" w:cs="Times New Roman"/>
          <w:szCs w:val="24"/>
        </w:rPr>
        <w:t>§</w:t>
      </w:r>
      <w:r w:rsidR="00EB22EC">
        <w:rPr>
          <w:rStyle w:val="Ppogrubienie"/>
          <w:rFonts w:ascii="Times New Roman" w:hAnsi="Times New Roman" w:cs="Times New Roman"/>
          <w:szCs w:val="24"/>
        </w:rPr>
        <w:t> </w:t>
      </w:r>
      <w:r>
        <w:rPr>
          <w:rStyle w:val="Ppogrubienie"/>
          <w:rFonts w:ascii="Times New Roman" w:hAnsi="Times New Roman" w:cs="Times New Roman"/>
          <w:szCs w:val="24"/>
        </w:rPr>
        <w:t>2</w:t>
      </w:r>
      <w:r w:rsidR="00AC56F0">
        <w:rPr>
          <w:rStyle w:val="Ppogrubienie"/>
          <w:rFonts w:ascii="Times New Roman" w:hAnsi="Times New Roman" w:cs="Times New Roman"/>
          <w:szCs w:val="24"/>
        </w:rPr>
        <w:t>9</w:t>
      </w:r>
      <w:r w:rsidR="00EB22EC">
        <w:rPr>
          <w:rStyle w:val="Ppogrubienie"/>
          <w:rFonts w:ascii="Times New Roman" w:hAnsi="Times New Roman" w:cs="Times New Roman"/>
          <w:szCs w:val="24"/>
        </w:rPr>
        <w:t>.</w:t>
      </w:r>
      <w:r w:rsidR="006A05C0">
        <w:rPr>
          <w:rStyle w:val="Ppogrubienie"/>
          <w:rFonts w:ascii="Times New Roman" w:hAnsi="Times New Roman" w:cs="Times New Roman"/>
          <w:szCs w:val="24"/>
        </w:rPr>
        <w:t xml:space="preserve"> </w:t>
      </w:r>
      <w:r w:rsidRPr="00DF4C93">
        <w:rPr>
          <w:rStyle w:val="Ppogrubienie"/>
          <w:rFonts w:ascii="Times New Roman" w:hAnsi="Times New Roman" w:cs="Times New Roman"/>
          <w:szCs w:val="24"/>
        </w:rPr>
        <w:t>Biuro</w:t>
      </w:r>
      <w:r>
        <w:rPr>
          <w:rStyle w:val="Ppogrubienie"/>
          <w:rFonts w:ascii="Times New Roman" w:hAnsi="Times New Roman" w:cs="Times New Roman"/>
          <w:b w:val="0"/>
          <w:szCs w:val="24"/>
        </w:rPr>
        <w:t xml:space="preserve"> </w:t>
      </w:r>
      <w:r w:rsidRPr="00C50689">
        <w:rPr>
          <w:rStyle w:val="Ppogrubienie"/>
        </w:rPr>
        <w:t>Ministra do Spraw Unii Europejskiej (BMUE)</w:t>
      </w:r>
      <w:r w:rsidR="00C50689">
        <w:t xml:space="preserve"> realizuje zadania w </w:t>
      </w:r>
      <w:r>
        <w:t>zakresie:</w:t>
      </w:r>
    </w:p>
    <w:p w14:paraId="027A724B" w14:textId="473F413D" w:rsidR="00DF4C93" w:rsidRDefault="00DF4C93" w:rsidP="00C50689">
      <w:pPr>
        <w:pStyle w:val="PKTpunkt"/>
      </w:pPr>
      <w:r>
        <w:t>1)</w:t>
      </w:r>
      <w:r>
        <w:rPr>
          <w:rFonts w:ascii="Times New Roman" w:hAnsi="Times New Roman"/>
          <w:sz w:val="14"/>
          <w:szCs w:val="14"/>
        </w:rPr>
        <w:tab/>
      </w:r>
      <w:r>
        <w:t>obsługi organizacyjnej i kancelaryjno-biurowej Ministr</w:t>
      </w:r>
      <w:r w:rsidR="00C50689">
        <w:t>a do Spraw Unii Europejskiej, w </w:t>
      </w:r>
      <w:r>
        <w:t xml:space="preserve">tym przekazywania otrzymywanej korespondencji do komórek </w:t>
      </w:r>
      <w:r w:rsidR="00C50689">
        <w:t>organizacyjnych</w:t>
      </w:r>
      <w:r w:rsidR="00EB22EC">
        <w:t xml:space="preserve"> Kancelarii i </w:t>
      </w:r>
      <w:r>
        <w:t>jednostek organizacyjnych według właściwości;</w:t>
      </w:r>
    </w:p>
    <w:p w14:paraId="2E7F6583" w14:textId="77777777" w:rsidR="00DF4C93" w:rsidRDefault="00DF4C93" w:rsidP="00C50689">
      <w:pPr>
        <w:pStyle w:val="PKTpunkt"/>
      </w:pPr>
      <w:r>
        <w:t>2)</w:t>
      </w:r>
      <w:r>
        <w:rPr>
          <w:rFonts w:ascii="Times New Roman" w:hAnsi="Times New Roman"/>
          <w:sz w:val="14"/>
          <w:szCs w:val="14"/>
        </w:rPr>
        <w:tab/>
      </w:r>
      <w:r>
        <w:t>zapewnienia prawidłowego pod względem organizacyjnym i merytorycznym przebiegu wizyt i spotkań oraz rozmów telefonicznych Ministra do Spraw Unii Europejskiej;</w:t>
      </w:r>
    </w:p>
    <w:p w14:paraId="68662A42" w14:textId="5ABC6519" w:rsidR="00DF4C93" w:rsidRDefault="00DF4C93" w:rsidP="00AA1EDC">
      <w:pPr>
        <w:pStyle w:val="PKTpunkt"/>
        <w:spacing w:after="120"/>
      </w:pPr>
      <w:r>
        <w:t>3)</w:t>
      </w:r>
      <w:r>
        <w:rPr>
          <w:rFonts w:ascii="Times New Roman" w:hAnsi="Times New Roman"/>
          <w:sz w:val="14"/>
          <w:szCs w:val="14"/>
        </w:rPr>
        <w:tab/>
      </w:r>
      <w:r>
        <w:t>koordynacji działań związanych z udziałem Minist</w:t>
      </w:r>
      <w:r w:rsidR="00C50689">
        <w:t>ra do Spraw Unii Europejskiej w </w:t>
      </w:r>
      <w:r>
        <w:t>pracach Rady Ministrów i jej komitetó</w:t>
      </w:r>
      <w:r w:rsidR="00A077A8">
        <w:t xml:space="preserve">w, a także </w:t>
      </w:r>
      <w:r w:rsidR="00C50689">
        <w:t xml:space="preserve">współpracą z Sejmem i </w:t>
      </w:r>
      <w:r w:rsidR="0026650E">
        <w:t>Senatem oraz innymi organami administracji państwowej.</w:t>
      </w:r>
    </w:p>
    <w:p w14:paraId="7AC3A7C7" w14:textId="77777777" w:rsidR="00A779CB" w:rsidRPr="00A97B00" w:rsidRDefault="00AA1EDC" w:rsidP="00A779CB">
      <w:pPr>
        <w:pStyle w:val="ZARTzmartartykuempunktem"/>
        <w:ind w:left="0"/>
      </w:pPr>
      <w:r w:rsidRPr="002B5AAF">
        <w:rPr>
          <w:rStyle w:val="Ppogrubienie"/>
          <w:rFonts w:ascii="Times New Roman" w:hAnsi="Times New Roman" w:cs="Times New Roman"/>
          <w:szCs w:val="24"/>
        </w:rPr>
        <w:t>§</w:t>
      </w:r>
      <w:r>
        <w:rPr>
          <w:rStyle w:val="Ppogrubienie"/>
          <w:rFonts w:ascii="Times New Roman" w:hAnsi="Times New Roman" w:cs="Times New Roman"/>
          <w:szCs w:val="24"/>
        </w:rPr>
        <w:t> </w:t>
      </w:r>
      <w:r w:rsidR="00A779CB" w:rsidRPr="00EA15E2">
        <w:rPr>
          <w:rStyle w:val="Ppogrubienie"/>
        </w:rPr>
        <w:t xml:space="preserve">29a. Biuro Pełnomocnika Rządu do Spraw Cyberbezpieczeństwa (BPC) </w:t>
      </w:r>
      <w:r w:rsidR="00A779CB" w:rsidRPr="00D62232">
        <w:t>realizuje zadania w zakresie</w:t>
      </w:r>
      <w:r w:rsidR="00A779CB" w:rsidRPr="00A97B00">
        <w:t>:</w:t>
      </w:r>
    </w:p>
    <w:p w14:paraId="3F088058" w14:textId="77777777" w:rsidR="00A779CB" w:rsidRDefault="00A779CB" w:rsidP="00A779CB">
      <w:pPr>
        <w:pStyle w:val="ZPKTzmpktartykuempunktem"/>
        <w:ind w:left="567"/>
      </w:pPr>
      <w:r>
        <w:lastRenderedPageBreak/>
        <w:t>1)</w:t>
      </w:r>
      <w:r>
        <w:tab/>
      </w:r>
      <w:r w:rsidRPr="003115AA">
        <w:t>obsługi Pełnomocnika Rządu do Spraw Cyberbezpieczeństwa i Kolegium do Spraw Cyber</w:t>
      </w:r>
      <w:r>
        <w:t>bezpieczeństwa, w tym koordynowania obowiązków służbowych, rozdziału korespondencji i reprezentowania</w:t>
      </w:r>
      <w:r w:rsidRPr="003115AA">
        <w:t xml:space="preserve"> Pełnomocnika w kontaktach zewnętrznych</w:t>
      </w:r>
      <w:r>
        <w:t>;</w:t>
      </w:r>
    </w:p>
    <w:p w14:paraId="44307DF8" w14:textId="77777777" w:rsidR="00A779CB" w:rsidRDefault="00A779CB" w:rsidP="00A779CB">
      <w:pPr>
        <w:pStyle w:val="ZPKTzmpktartykuempunktem"/>
        <w:ind w:left="567"/>
      </w:pPr>
      <w:r>
        <w:t>2)</w:t>
      </w:r>
      <w:r>
        <w:tab/>
      </w:r>
      <w:r w:rsidRPr="001664C5">
        <w:t>prowadzenia spraw związanych z funkcjonowaniem Rady do spraw Cyfryzacji;</w:t>
      </w:r>
    </w:p>
    <w:p w14:paraId="135D704F" w14:textId="77777777" w:rsidR="00A779CB" w:rsidRDefault="00A779CB" w:rsidP="00A779CB">
      <w:pPr>
        <w:pStyle w:val="ZPKTzmpktartykuempunktem"/>
        <w:ind w:left="567"/>
      </w:pPr>
      <w:r>
        <w:t>3)</w:t>
      </w:r>
      <w:r>
        <w:tab/>
      </w:r>
      <w:r w:rsidRPr="003115AA">
        <w:t>obsług</w:t>
      </w:r>
      <w:r w:rsidRPr="001664C5">
        <w:t>i parlamentarnej, rządowej i protokolarnej</w:t>
      </w:r>
      <w:r>
        <w:t xml:space="preserve"> sekretarzy stanu w Kancelarii, realizujących zadania w zakresie działu administracji rządowej informatyzacja</w:t>
      </w:r>
      <w:r w:rsidRPr="001664C5">
        <w:t>;</w:t>
      </w:r>
    </w:p>
    <w:p w14:paraId="67E12BBE" w14:textId="77777777" w:rsidR="00A779CB" w:rsidRDefault="00A779CB" w:rsidP="00A779CB">
      <w:pPr>
        <w:pStyle w:val="ZPKTzmpktartykuempunktem"/>
        <w:ind w:left="567"/>
      </w:pPr>
      <w:r>
        <w:t>4)</w:t>
      </w:r>
      <w:r>
        <w:tab/>
        <w:t xml:space="preserve">realizacji </w:t>
      </w:r>
      <w:r w:rsidRPr="003115AA">
        <w:t>obowiązków informacyjnych ministra właściwego do spraw informatyzacji</w:t>
      </w:r>
      <w:r>
        <w:t>;</w:t>
      </w:r>
    </w:p>
    <w:p w14:paraId="087F55EA" w14:textId="197D9B85" w:rsidR="00AA1EDC" w:rsidRPr="00A779CB" w:rsidRDefault="00A779CB" w:rsidP="00A779CB">
      <w:pPr>
        <w:pStyle w:val="ZPKTzmpktartykuempunktem"/>
        <w:ind w:left="567"/>
      </w:pPr>
      <w:r>
        <w:t>5)</w:t>
      </w:r>
      <w:r>
        <w:tab/>
        <w:t>działań komunikacyjnych oraz</w:t>
      </w:r>
      <w:r w:rsidRPr="00BB0BDC">
        <w:t xml:space="preserve"> edukacyjno-informacyjnych dotyczących wykorz</w:t>
      </w:r>
      <w:r>
        <w:t>ystywania technologii cyfrowych i promocji</w:t>
      </w:r>
      <w:r w:rsidRPr="003115AA">
        <w:t xml:space="preserve"> polityki cyfrowej</w:t>
      </w:r>
      <w:r w:rsidR="00AA1EDC">
        <w:t>.</w:t>
      </w:r>
    </w:p>
    <w:p w14:paraId="32700463" w14:textId="7CE07061" w:rsidR="008B4471" w:rsidRPr="002B5AAF" w:rsidRDefault="00AC56F0" w:rsidP="00C50689">
      <w:pPr>
        <w:pStyle w:val="ARTartustawynprozporzdzenia"/>
      </w:pPr>
      <w:r>
        <w:rPr>
          <w:rStyle w:val="Ppogrubienie"/>
          <w:rFonts w:ascii="Times New Roman" w:hAnsi="Times New Roman" w:cs="Times New Roman"/>
          <w:szCs w:val="24"/>
        </w:rPr>
        <w:t>§ 30</w:t>
      </w:r>
      <w:r w:rsidR="00823440" w:rsidRPr="002B5AAF">
        <w:rPr>
          <w:rStyle w:val="Ppogrubienie"/>
          <w:rFonts w:ascii="Times New Roman" w:hAnsi="Times New Roman" w:cs="Times New Roman"/>
          <w:szCs w:val="24"/>
        </w:rPr>
        <w:t>.</w:t>
      </w:r>
      <w:r w:rsidR="006A05C0">
        <w:t xml:space="preserve"> </w:t>
      </w:r>
      <w:r w:rsidR="00823440" w:rsidRPr="002B5AAF">
        <w:rPr>
          <w:rStyle w:val="Ppogrubienie"/>
          <w:rFonts w:ascii="Times New Roman" w:hAnsi="Times New Roman" w:cs="Times New Roman"/>
          <w:szCs w:val="24"/>
        </w:rPr>
        <w:t xml:space="preserve">Centrum </w:t>
      </w:r>
      <w:r w:rsidR="008B4471" w:rsidRPr="002B5AAF">
        <w:rPr>
          <w:rStyle w:val="Ppogrubienie"/>
          <w:rFonts w:ascii="Times New Roman" w:hAnsi="Times New Roman" w:cs="Times New Roman"/>
          <w:szCs w:val="24"/>
        </w:rPr>
        <w:t xml:space="preserve">Informacyjne Rządu (CIR) </w:t>
      </w:r>
      <w:r w:rsidR="008B4471" w:rsidRPr="002B5AAF">
        <w:t>realizuje zadania w zakresie:</w:t>
      </w:r>
    </w:p>
    <w:p w14:paraId="0E651EB6" w14:textId="36E222F4" w:rsidR="008B4471" w:rsidRPr="002B5AAF" w:rsidRDefault="008B4471" w:rsidP="00C50689">
      <w:pPr>
        <w:pStyle w:val="PKTpunkt"/>
      </w:pPr>
      <w:r w:rsidRPr="002B5AAF">
        <w:t>1)</w:t>
      </w:r>
      <w:r w:rsidRPr="002B5AAF">
        <w:tab/>
        <w:t>obsługi informacyjnej i prasowej Rady Ministrów, Prezesa Rady Ministr</w:t>
      </w:r>
      <w:r w:rsidR="006F6451">
        <w:t>ów, wiceprezesów Rady Ministrów oraz</w:t>
      </w:r>
      <w:r w:rsidRPr="002B5AAF">
        <w:t xml:space="preserve"> </w:t>
      </w:r>
      <w:r w:rsidR="006F6451">
        <w:t xml:space="preserve">Szefa </w:t>
      </w:r>
      <w:r w:rsidRPr="002B5AAF">
        <w:t>Kancelarii</w:t>
      </w:r>
      <w:r w:rsidR="006F6451">
        <w:t>,</w:t>
      </w:r>
      <w:r w:rsidRPr="002B5AAF">
        <w:t xml:space="preserve"> obsługi merytorycznej, organizacyjnej i kancelaryjno-biurowej sekretarza s</w:t>
      </w:r>
      <w:r w:rsidR="006F6451">
        <w:t>tan</w:t>
      </w:r>
      <w:r w:rsidR="00EB22EC">
        <w:t>u, Rzecznika Prasowego Rządu, a </w:t>
      </w:r>
      <w:r w:rsidR="006F6451">
        <w:t xml:space="preserve">także wsparcia </w:t>
      </w:r>
      <w:r w:rsidR="006F6451" w:rsidRPr="006F6451">
        <w:t>komórek organizacyjnych</w:t>
      </w:r>
      <w:r w:rsidR="006F6451">
        <w:t xml:space="preserve"> Kancelarii</w:t>
      </w:r>
      <w:r w:rsidR="006F6451" w:rsidRPr="006F6451">
        <w:t xml:space="preserve"> w zakresie obsługi informacyjnej członków Kierownictwa Kancelarii oraz organów pomocniczych i opiniodawczo</w:t>
      </w:r>
      <w:r w:rsidR="009124D1">
        <w:noBreakHyphen/>
      </w:r>
      <w:r w:rsidR="006F6451" w:rsidRPr="006F6451">
        <w:t>doradczych Rady Ministrów;</w:t>
      </w:r>
    </w:p>
    <w:p w14:paraId="5857F04D" w14:textId="77777777" w:rsidR="008B4471" w:rsidRPr="002B5AAF" w:rsidRDefault="008B4471" w:rsidP="00C50689">
      <w:pPr>
        <w:pStyle w:val="PKTpunkt"/>
      </w:pPr>
      <w:r w:rsidRPr="002B5AAF">
        <w:t>2)</w:t>
      </w:r>
      <w:r w:rsidRPr="002B5AAF">
        <w:tab/>
        <w:t>tworzenia i udostępniania stron Biuletynu Informacji Publicznej właściwych dla Kancelarii, merytorycznej obsługi stron internetowych Kancelarii, a także public relations, w tym:</w:t>
      </w:r>
    </w:p>
    <w:p w14:paraId="40AA9F0D" w14:textId="77777777" w:rsidR="008B4471" w:rsidRPr="002B5AAF" w:rsidRDefault="008B4471" w:rsidP="003479C3">
      <w:pPr>
        <w:pStyle w:val="LITlitera"/>
      </w:pPr>
      <w:r w:rsidRPr="002B5AAF">
        <w:t>a)</w:t>
      </w:r>
      <w:r w:rsidRPr="002B5AAF">
        <w:tab/>
        <w:t>wydawania publikacji informacyjno-promocyjnych o pracach Rady Ministrów, działaniach Prezesa Rady Ministrów oraz o innych wydarzeniach związanych z</w:t>
      </w:r>
      <w:r w:rsidR="002E2980">
        <w:t> </w:t>
      </w:r>
      <w:r w:rsidRPr="002B5AAF">
        <w:t>działalnością Kancelarii,</w:t>
      </w:r>
    </w:p>
    <w:p w14:paraId="6CA490D5" w14:textId="77777777" w:rsidR="008B4471" w:rsidRPr="002B5AAF" w:rsidRDefault="008B4471" w:rsidP="003479C3">
      <w:pPr>
        <w:pStyle w:val="LITlitera"/>
      </w:pPr>
      <w:r w:rsidRPr="002B5AAF">
        <w:t>b)</w:t>
      </w:r>
      <w:r w:rsidRPr="002B5AAF">
        <w:tab/>
        <w:t>prowadzenia kampanii informacyjnych dotyczących prac Prezesa Rady Ministrów,</w:t>
      </w:r>
    </w:p>
    <w:p w14:paraId="005536CA" w14:textId="77777777" w:rsidR="008B4471" w:rsidRPr="002B5AAF" w:rsidRDefault="008B4471" w:rsidP="003479C3">
      <w:pPr>
        <w:pStyle w:val="LITlitera"/>
      </w:pPr>
      <w:r w:rsidRPr="002B5AAF">
        <w:t>c)</w:t>
      </w:r>
      <w:r w:rsidRPr="002B5AAF">
        <w:tab/>
        <w:t>prowadzenia dokumentacji fotograficznej wydarzeń z udziałem Prezesa Rady Ministrów,</w:t>
      </w:r>
    </w:p>
    <w:p w14:paraId="60239D27" w14:textId="77777777" w:rsidR="008B4471" w:rsidRPr="002B5AAF" w:rsidRDefault="008B4471" w:rsidP="003479C3">
      <w:pPr>
        <w:pStyle w:val="LITlitera"/>
      </w:pPr>
      <w:r w:rsidRPr="002B5AAF">
        <w:t>d)</w:t>
      </w:r>
      <w:r w:rsidRPr="002B5AAF">
        <w:tab/>
        <w:t>koordynacji aktywności ministerstw i urzędów wojewódzkich w mediach społecznościowych,</w:t>
      </w:r>
    </w:p>
    <w:p w14:paraId="5150BCBB" w14:textId="77777777" w:rsidR="008B4471" w:rsidRPr="002B5AAF" w:rsidRDefault="008B4471" w:rsidP="003479C3">
      <w:pPr>
        <w:pStyle w:val="LITlitera"/>
      </w:pPr>
      <w:r w:rsidRPr="002B5AAF">
        <w:t>e)</w:t>
      </w:r>
      <w:r w:rsidRPr="002B5AAF">
        <w:tab/>
        <w:t>prowadzenia korespondencji Prezesa Rady Ministrów dotyczącej zaproszeń, patronatów, konkursów i próśb o wsparcie charytatywne;</w:t>
      </w:r>
    </w:p>
    <w:p w14:paraId="216538D0" w14:textId="77777777" w:rsidR="008B4471" w:rsidRPr="002B5AAF" w:rsidRDefault="008B4471" w:rsidP="00C50689">
      <w:pPr>
        <w:pStyle w:val="PKTpunkt"/>
      </w:pPr>
      <w:r w:rsidRPr="002B5AAF">
        <w:t>3)</w:t>
      </w:r>
      <w:r w:rsidRPr="002B5AAF">
        <w:tab/>
        <w:t>udzielania odpowiedzi w zakresie dostępu do informacji publicznej, we współpracy z</w:t>
      </w:r>
      <w:r w:rsidR="002E2980">
        <w:t> </w:t>
      </w:r>
      <w:r w:rsidRPr="002B5AAF">
        <w:t>właściwymi komórkami organizacyjnymi Kancelarii, w tym wykonywania zadań związanych z ponownym wykorzystaniem informacji publicznej, niezastrzeżonych dla innych komórek organizacyjnych;</w:t>
      </w:r>
    </w:p>
    <w:p w14:paraId="43414619" w14:textId="1D4E98F0" w:rsidR="0037203C" w:rsidRDefault="008B4471" w:rsidP="00C50689">
      <w:pPr>
        <w:pStyle w:val="PKTpunkt"/>
      </w:pPr>
      <w:r w:rsidRPr="002B5AAF">
        <w:lastRenderedPageBreak/>
        <w:t>4)</w:t>
      </w:r>
      <w:r w:rsidRPr="002B5AAF">
        <w:tab/>
        <w:t>wynikającym z regulacji dotyczących organizacji w Kancelarii lotów</w:t>
      </w:r>
      <w:r w:rsidR="006F6451">
        <w:t xml:space="preserve"> krajowych</w:t>
      </w:r>
      <w:r w:rsidRPr="002B5AAF">
        <w:t xml:space="preserve"> Prezesa Rady Ministrów – we współpracy z </w:t>
      </w:r>
      <w:r w:rsidR="006F6451">
        <w:t>Biurem Dyrektora Generalnego;</w:t>
      </w:r>
    </w:p>
    <w:p w14:paraId="3A2B1250" w14:textId="7EF0AA37" w:rsidR="00823440" w:rsidRPr="002B5AAF" w:rsidRDefault="008B4471" w:rsidP="00C50689">
      <w:pPr>
        <w:pStyle w:val="PKTpunkt"/>
      </w:pPr>
      <w:r w:rsidRPr="002B5AAF">
        <w:t>5)</w:t>
      </w:r>
      <w:r w:rsidRPr="002B5AAF">
        <w:tab/>
        <w:t xml:space="preserve">obsługi </w:t>
      </w:r>
      <w:r w:rsidR="006F6451">
        <w:t xml:space="preserve">organizacyjnej spotkań i wizyt </w:t>
      </w:r>
      <w:r w:rsidR="0037203C">
        <w:t xml:space="preserve">krajowych </w:t>
      </w:r>
      <w:r w:rsidR="006F6451">
        <w:t xml:space="preserve">Prezesa Rady Ministrów </w:t>
      </w:r>
      <w:r w:rsidR="0037203C">
        <w:t xml:space="preserve">oraz </w:t>
      </w:r>
      <w:r w:rsidR="006F6451">
        <w:t xml:space="preserve">obsługi medialnej wizyt i spotkań krajowych oraz </w:t>
      </w:r>
      <w:r w:rsidR="0037203C">
        <w:t>międzynarod</w:t>
      </w:r>
      <w:r w:rsidR="00DB2B3E">
        <w:t>owych Prezesa Rady Ministrów, a </w:t>
      </w:r>
      <w:r w:rsidR="0037203C">
        <w:t>także wizyt w Rzeczypospolitej Polskiej gości zagranicznych Prezesa Rady Ministrów</w:t>
      </w:r>
      <w:r w:rsidR="00823440" w:rsidRPr="002B5AAF">
        <w:t>.</w:t>
      </w:r>
    </w:p>
    <w:p w14:paraId="50405D08" w14:textId="61BD4BC7" w:rsidR="0037203C" w:rsidRPr="008D207D" w:rsidRDefault="00823440" w:rsidP="00C50689">
      <w:pPr>
        <w:pStyle w:val="ARTartustawynprozporzdzenia"/>
      </w:pPr>
      <w:r w:rsidRPr="002B5AAF">
        <w:rPr>
          <w:rStyle w:val="Ppogrubienie"/>
          <w:rFonts w:ascii="Times New Roman" w:hAnsi="Times New Roman" w:cs="Times New Roman"/>
          <w:szCs w:val="24"/>
        </w:rPr>
        <w:t>§ </w:t>
      </w:r>
      <w:r w:rsidR="00AC56F0">
        <w:rPr>
          <w:rStyle w:val="Ppogrubienie"/>
          <w:rFonts w:ascii="Times New Roman" w:hAnsi="Times New Roman" w:cs="Times New Roman"/>
          <w:szCs w:val="24"/>
        </w:rPr>
        <w:t>31</w:t>
      </w:r>
      <w:r w:rsidRPr="002B5AAF">
        <w:rPr>
          <w:rStyle w:val="Ppogrubienie"/>
          <w:rFonts w:ascii="Times New Roman" w:hAnsi="Times New Roman" w:cs="Times New Roman"/>
          <w:szCs w:val="24"/>
        </w:rPr>
        <w:t>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Pr="002B5AAF">
        <w:rPr>
          <w:rStyle w:val="Ppogrubienie"/>
          <w:rFonts w:ascii="Times New Roman" w:hAnsi="Times New Roman" w:cs="Times New Roman"/>
          <w:szCs w:val="24"/>
        </w:rPr>
        <w:t xml:space="preserve">Departament </w:t>
      </w:r>
      <w:r w:rsidR="0037203C" w:rsidRPr="008D207D">
        <w:rPr>
          <w:rStyle w:val="Ppogrubienie"/>
        </w:rPr>
        <w:t>Analiz (DA)</w:t>
      </w:r>
      <w:r w:rsidR="0037203C" w:rsidRPr="008D207D">
        <w:t xml:space="preserve"> realizuje zadania w zakresie:</w:t>
      </w:r>
    </w:p>
    <w:p w14:paraId="503DC975" w14:textId="74FC2A0C" w:rsidR="0037203C" w:rsidRPr="008D207D" w:rsidRDefault="0037203C" w:rsidP="0026650E">
      <w:pPr>
        <w:pStyle w:val="ZPKTzmpktartykuempunktem"/>
        <w:ind w:left="510"/>
      </w:pPr>
      <w:r>
        <w:t>1)</w:t>
      </w:r>
      <w:r>
        <w:tab/>
      </w:r>
      <w:r w:rsidR="00306894">
        <w:t>analizowania wybranych obszarów społeczno-gospodarczych, w ujęciu horyzontalnym lub strategicznym, w celu identyfikacji problemów oraz określenia propozycji ich rozwiązania, z wykorzystaniem autorskich narzędzi analitycznych, systemów</w:t>
      </w:r>
      <w:r w:rsidR="00A077A8">
        <w:t xml:space="preserve"> informatycznych i </w:t>
      </w:r>
      <w:r w:rsidR="00306894">
        <w:t>gromadzonych danych;</w:t>
      </w:r>
    </w:p>
    <w:p w14:paraId="6E5E14C1" w14:textId="7351046E" w:rsidR="007E37E6" w:rsidRDefault="0037203C" w:rsidP="0026650E">
      <w:pPr>
        <w:pStyle w:val="ZPKTzmpktartykuempunktem"/>
        <w:ind w:left="510"/>
      </w:pPr>
      <w:r>
        <w:t>2)</w:t>
      </w:r>
      <w:r>
        <w:tab/>
      </w:r>
      <w:r w:rsidR="007E37E6">
        <w:t>analizowania</w:t>
      </w:r>
      <w:r w:rsidR="007E37E6" w:rsidRPr="00EE6685">
        <w:t xml:space="preserve"> debaty publicznej w celu identyfikacji bieżących procesów</w:t>
      </w:r>
      <w:r w:rsidR="007E37E6">
        <w:t xml:space="preserve"> </w:t>
      </w:r>
      <w:r w:rsidR="007E37E6" w:rsidRPr="00EE6685">
        <w:t xml:space="preserve">społecznych </w:t>
      </w:r>
      <w:r w:rsidR="007E37E6">
        <w:t>i gospodarczych oraz dokonywania</w:t>
      </w:r>
      <w:r w:rsidR="007E37E6" w:rsidRPr="00EE6685">
        <w:t xml:space="preserve"> oceny potrzeb i oczekiwań</w:t>
      </w:r>
      <w:r w:rsidR="007E37E6">
        <w:t xml:space="preserve"> </w:t>
      </w:r>
      <w:r w:rsidR="007E37E6" w:rsidRPr="00EE6685">
        <w:t>społecznych i wpływu podejmowanych interwencji publicznych na ich</w:t>
      </w:r>
      <w:r w:rsidR="007E37E6">
        <w:t xml:space="preserve"> </w:t>
      </w:r>
      <w:r w:rsidR="007E37E6" w:rsidRPr="00EE6685">
        <w:t>zmianę</w:t>
      </w:r>
      <w:r w:rsidR="007E37E6">
        <w:t>;</w:t>
      </w:r>
    </w:p>
    <w:p w14:paraId="0C948CC6" w14:textId="77777777" w:rsidR="0037203C" w:rsidRPr="008D207D" w:rsidRDefault="0037203C" w:rsidP="0026650E">
      <w:pPr>
        <w:pStyle w:val="ZPKTzmpktartykuempunktem"/>
        <w:ind w:left="510"/>
      </w:pPr>
      <w:r>
        <w:t>3)</w:t>
      </w:r>
      <w:r>
        <w:tab/>
      </w:r>
      <w:r w:rsidR="00306894">
        <w:t>analizowania funkcjonalności struktur państwa i sprawności ich działania;</w:t>
      </w:r>
    </w:p>
    <w:p w14:paraId="39E93F27" w14:textId="5E581DFC" w:rsidR="007E1E26" w:rsidRDefault="0037203C" w:rsidP="0026650E">
      <w:pPr>
        <w:pStyle w:val="ZPKTzmpktartykuempunktem"/>
        <w:ind w:left="510"/>
      </w:pPr>
      <w:r>
        <w:t>4)</w:t>
      </w:r>
      <w:r>
        <w:tab/>
      </w:r>
      <w:r w:rsidR="00306894">
        <w:t>monitorowania portfela program</w:t>
      </w:r>
      <w:r w:rsidR="00144064">
        <w:t xml:space="preserve">ów i projektów strategicznych z </w:t>
      </w:r>
      <w:r w:rsidR="00306894">
        <w:t xml:space="preserve">wykorzystaniem metodyk zarządzania projektowego w celu dostarczenia odpowiedniej jakości informacji zarządczej, </w:t>
      </w:r>
      <w:r w:rsidR="00144064">
        <w:t xml:space="preserve">wdrażania kultury projektowej w </w:t>
      </w:r>
      <w:r w:rsidR="00306894">
        <w:t>administracji publicznej oraz usprawnienia realizacji przedsięwzięć portfela;</w:t>
      </w:r>
    </w:p>
    <w:p w14:paraId="44288FFD" w14:textId="5C042CF7" w:rsidR="007E1E26" w:rsidRDefault="0037203C" w:rsidP="0026650E">
      <w:pPr>
        <w:pStyle w:val="ZPKTzmpktartykuempunktem"/>
        <w:ind w:left="510"/>
      </w:pPr>
      <w:r>
        <w:t>5)</w:t>
      </w:r>
      <w:r>
        <w:tab/>
      </w:r>
      <w:r w:rsidR="00306894">
        <w:t xml:space="preserve">obsługi </w:t>
      </w:r>
      <w:r w:rsidR="001028FF" w:rsidRPr="00447095">
        <w:t>organizacyjnej i merytorycznej Komitetu Ekonomicznego Rady Ministrów i Rady monitorowania portfela projektów st</w:t>
      </w:r>
      <w:r w:rsidR="001028FF">
        <w:t>rategicznych oraz wynikającym z </w:t>
      </w:r>
      <w:r w:rsidR="001028FF" w:rsidRPr="00447095">
        <w:t>nadzoru Prezesa Rady Ministrów nad Prezesem Głównego Urzędu Statystycznego i Polskim Instytutem Ekonomicznym</w:t>
      </w:r>
      <w:r w:rsidR="007E37E6">
        <w:t>;</w:t>
      </w:r>
    </w:p>
    <w:p w14:paraId="273DD6E0" w14:textId="5142D437" w:rsidR="007E37E6" w:rsidRDefault="007E37E6" w:rsidP="0026650E">
      <w:pPr>
        <w:pStyle w:val="ZPKTzmpktartykuempunktem"/>
        <w:ind w:left="510"/>
        <w:rPr>
          <w:rFonts w:ascii="Times New Roman" w:hAnsi="Times New Roman" w:cs="Times New Roman"/>
          <w:szCs w:val="24"/>
        </w:rPr>
      </w:pPr>
      <w:r>
        <w:t>6)</w:t>
      </w:r>
      <w:r>
        <w:tab/>
        <w:t>innych zadań Rządowego Centrum Analiz, wynikających z ustawy z dnia 8 </w:t>
      </w:r>
      <w:r w:rsidRPr="00083541">
        <w:t>sierpnia 1996 r.</w:t>
      </w:r>
      <w:r>
        <w:t xml:space="preserve"> o Radzie Ministrów</w:t>
      </w:r>
      <w:r w:rsidRPr="00083541">
        <w:t xml:space="preserve"> (Dz. U. z 20</w:t>
      </w:r>
      <w:r>
        <w:t>21</w:t>
      </w:r>
      <w:r w:rsidRPr="00083541">
        <w:t xml:space="preserve"> r. poz. </w:t>
      </w:r>
      <w:r>
        <w:t>178</w:t>
      </w:r>
      <w:r w:rsidRPr="00083541">
        <w:t>, z późn. zm.) oraz innych przepisów prawa</w:t>
      </w:r>
      <w:r>
        <w:t>, w zakresie zleconym przez Szefa Rządowego Centrum Analiz.</w:t>
      </w:r>
    </w:p>
    <w:p w14:paraId="6328A810" w14:textId="782AAF18" w:rsidR="00DF4C93" w:rsidRPr="000B79AC" w:rsidRDefault="00823440" w:rsidP="00C50689">
      <w:pPr>
        <w:pStyle w:val="ARTartustawynprozporzdzenia"/>
      </w:pPr>
      <w:r w:rsidRPr="002B5AAF">
        <w:rPr>
          <w:rStyle w:val="Ppogrubienie"/>
          <w:rFonts w:ascii="Times New Roman" w:hAnsi="Times New Roman" w:cs="Times New Roman"/>
          <w:szCs w:val="24"/>
        </w:rPr>
        <w:t>§ </w:t>
      </w:r>
      <w:r w:rsidR="00AC56F0">
        <w:rPr>
          <w:rStyle w:val="Ppogrubienie"/>
          <w:rFonts w:ascii="Times New Roman" w:hAnsi="Times New Roman" w:cs="Times New Roman"/>
          <w:szCs w:val="24"/>
        </w:rPr>
        <w:t>32</w:t>
      </w:r>
      <w:r w:rsidRPr="002B5AAF">
        <w:rPr>
          <w:rStyle w:val="Ppogrubienie"/>
          <w:rFonts w:ascii="Times New Roman" w:hAnsi="Times New Roman" w:cs="Times New Roman"/>
          <w:szCs w:val="24"/>
        </w:rPr>
        <w:t>.</w:t>
      </w:r>
      <w:r w:rsidR="006A05C0">
        <w:t xml:space="preserve"> </w:t>
      </w:r>
      <w:r w:rsidRPr="002B5AAF">
        <w:rPr>
          <w:rStyle w:val="Ppogrubienie"/>
          <w:rFonts w:ascii="Times New Roman" w:hAnsi="Times New Roman" w:cs="Times New Roman"/>
          <w:szCs w:val="24"/>
        </w:rPr>
        <w:t xml:space="preserve">Departament </w:t>
      </w:r>
      <w:r w:rsidR="00DF4C93" w:rsidRPr="000B79AC">
        <w:rPr>
          <w:rStyle w:val="Ppogrubienie"/>
          <w:rFonts w:ascii="Times New Roman" w:hAnsi="Times New Roman" w:cs="Times New Roman"/>
          <w:szCs w:val="24"/>
        </w:rPr>
        <w:t xml:space="preserve">Analiz Przygotowań Obronnych Administracji (DAPO) </w:t>
      </w:r>
      <w:r w:rsidR="00DF4C93" w:rsidRPr="000B79AC">
        <w:t>realizuje zadania w zakresie:</w:t>
      </w:r>
    </w:p>
    <w:p w14:paraId="6B0EB70D" w14:textId="4F3B01CF" w:rsidR="00DF4C93" w:rsidRPr="000B79AC" w:rsidRDefault="00DF4C93" w:rsidP="00DB2B3E">
      <w:pPr>
        <w:pStyle w:val="PKTpunkt"/>
      </w:pPr>
      <w:r w:rsidRPr="000B79AC">
        <w:t>1)</w:t>
      </w:r>
      <w:r w:rsidRPr="000B79AC">
        <w:tab/>
        <w:t>opracowywania, na potrzeby Prezesa Rady Ministrów, Rady Ministrów</w:t>
      </w:r>
      <w:r>
        <w:t xml:space="preserve">, Szefa Kancelarii </w:t>
      </w:r>
      <w:r w:rsidRPr="000B79AC">
        <w:t xml:space="preserve">oraz komitetów Rady Ministrów, analiz, studiów i rekomendacji działań w zakresie </w:t>
      </w:r>
      <w:r>
        <w:t xml:space="preserve">bezpieczeństwa narodowego, obronności państwa </w:t>
      </w:r>
      <w:r w:rsidR="00DB2B3E">
        <w:t xml:space="preserve">i zarządzania kryzysowego oraz </w:t>
      </w:r>
      <w:r w:rsidRPr="000B79AC">
        <w:t>opiniowania projektów aktów normatywnych w zakresie</w:t>
      </w:r>
      <w:r w:rsidR="00DB2B3E">
        <w:t xml:space="preserve"> tych obszarów</w:t>
      </w:r>
      <w:r>
        <w:t>;</w:t>
      </w:r>
    </w:p>
    <w:p w14:paraId="2E91659C" w14:textId="11B9FE22" w:rsidR="00DF4C93" w:rsidRDefault="00DB2B3E" w:rsidP="003479C3">
      <w:pPr>
        <w:pStyle w:val="PKTpunkt"/>
      </w:pPr>
      <w:r>
        <w:t>2</w:t>
      </w:r>
      <w:r w:rsidR="00DF4C93" w:rsidRPr="000B79AC">
        <w:t>)</w:t>
      </w:r>
      <w:r w:rsidR="00DF4C93" w:rsidRPr="000B79AC">
        <w:tab/>
        <w:t xml:space="preserve">analizowania </w:t>
      </w:r>
      <w:r w:rsidR="00DF4C93">
        <w:t xml:space="preserve">i opiniowania </w:t>
      </w:r>
      <w:r w:rsidR="00DF4C93" w:rsidRPr="000B79AC">
        <w:t xml:space="preserve">projektów </w:t>
      </w:r>
      <w:r w:rsidR="00DF4C93">
        <w:t xml:space="preserve">strategii, planów i programów o charakterze obronnym </w:t>
      </w:r>
      <w:r w:rsidR="00DF4C93" w:rsidRPr="000B79AC">
        <w:t xml:space="preserve">oraz innych dokumentów w zakresie </w:t>
      </w:r>
      <w:r w:rsidR="00DF4C93">
        <w:t>obszarów, o k</w:t>
      </w:r>
      <w:r>
        <w:t xml:space="preserve">tórych mowa w pkt </w:t>
      </w:r>
      <w:r w:rsidR="00DF4C93">
        <w:t xml:space="preserve">1, </w:t>
      </w:r>
      <w:r w:rsidR="00DF4C93" w:rsidRPr="000B79AC">
        <w:t xml:space="preserve">oraz </w:t>
      </w:r>
      <w:r w:rsidR="00DF4C93" w:rsidRPr="000B79AC">
        <w:lastRenderedPageBreak/>
        <w:t xml:space="preserve">formułowania wniosków i rekomendacji </w:t>
      </w:r>
      <w:r w:rsidR="00DF4C93">
        <w:t xml:space="preserve">dotyczących tych dokumentów </w:t>
      </w:r>
      <w:r w:rsidR="00DF4C93" w:rsidRPr="000B79AC">
        <w:t>dla</w:t>
      </w:r>
      <w:r w:rsidR="00DF4C93">
        <w:t xml:space="preserve"> </w:t>
      </w:r>
      <w:r w:rsidR="00DF4C93" w:rsidRPr="000B79AC">
        <w:t>Prezesa Rady Ministrów</w:t>
      </w:r>
      <w:r w:rsidR="00DF4C93">
        <w:t>;</w:t>
      </w:r>
    </w:p>
    <w:p w14:paraId="1AF3DD21" w14:textId="67AEBB50" w:rsidR="00DF4C93" w:rsidRDefault="00DB2B3E" w:rsidP="003479C3">
      <w:pPr>
        <w:pStyle w:val="PKTpunkt"/>
      </w:pPr>
      <w:r>
        <w:t>3</w:t>
      </w:r>
      <w:r w:rsidR="00DF4C93">
        <w:t>)</w:t>
      </w:r>
      <w:r w:rsidR="00DF4C93">
        <w:tab/>
        <w:t>przeprowadzania symulacji i wykorzystywania innych narzędzi wspomagających podejmowanie decyzji o charakterze obronnym oraz formułowania wniosków i rekomendacji w tym zakresie dla osób i organów, o których mowa w pkt 1;</w:t>
      </w:r>
    </w:p>
    <w:p w14:paraId="06788D38" w14:textId="7B4DDAD6" w:rsidR="00DB2B3E" w:rsidRDefault="00DB2B3E" w:rsidP="00DB2B3E">
      <w:pPr>
        <w:pStyle w:val="PKTpunkt"/>
        <w:rPr>
          <w:rFonts w:ascii="Times New Roman" w:hAnsi="Times New Roman" w:cs="Times New Roman"/>
          <w:szCs w:val="24"/>
        </w:rPr>
      </w:pPr>
      <w:r>
        <w:t>4</w:t>
      </w:r>
      <w:r w:rsidR="00DF4C93">
        <w:t>)</w:t>
      </w:r>
      <w:r w:rsidR="00DF4C93">
        <w:tab/>
        <w:t>przeprowadzania wizyt studyjnych w po</w:t>
      </w:r>
      <w:r>
        <w:t>dmiotach wykonujących zadania w obszarach, o </w:t>
      </w:r>
      <w:r w:rsidR="00DF4C93">
        <w:t>których mowa w pkt 1</w:t>
      </w:r>
      <w:r>
        <w:rPr>
          <w:rFonts w:ascii="Times New Roman" w:hAnsi="Times New Roman" w:cs="Times New Roman"/>
          <w:szCs w:val="24"/>
        </w:rPr>
        <w:t>.</w:t>
      </w:r>
    </w:p>
    <w:p w14:paraId="34AC063B" w14:textId="1666130F" w:rsidR="009D4CB2" w:rsidRDefault="00AC56F0" w:rsidP="00C50689">
      <w:pPr>
        <w:pStyle w:val="ARTartustawynprozporzdzenia"/>
      </w:pPr>
      <w:r>
        <w:rPr>
          <w:rStyle w:val="Ppogrubienie"/>
        </w:rPr>
        <w:t>§ 33</w:t>
      </w:r>
      <w:r w:rsidR="00DB2B3E">
        <w:rPr>
          <w:rStyle w:val="Ppogrubienie"/>
        </w:rPr>
        <w:t>.</w:t>
      </w:r>
      <w:r w:rsidR="006A05C0">
        <w:rPr>
          <w:rStyle w:val="Ppogrubienie"/>
        </w:rPr>
        <w:t xml:space="preserve"> </w:t>
      </w:r>
      <w:r w:rsidR="009D4CB2" w:rsidRPr="00C50689">
        <w:rPr>
          <w:rStyle w:val="Ppogrubienie"/>
        </w:rPr>
        <w:t xml:space="preserve">Departament Architektury Informacyjnej Państwa </w:t>
      </w:r>
      <w:r w:rsidR="00091058" w:rsidRPr="00C50689">
        <w:rPr>
          <w:rStyle w:val="Ppogrubienie"/>
        </w:rPr>
        <w:t>(DAIP)</w:t>
      </w:r>
      <w:r w:rsidR="00091058">
        <w:t xml:space="preserve"> </w:t>
      </w:r>
      <w:r w:rsidR="00C50689">
        <w:t>realizuje zadania w </w:t>
      </w:r>
      <w:r w:rsidR="009D4CB2">
        <w:t>zakresie:</w:t>
      </w:r>
    </w:p>
    <w:p w14:paraId="0C5F67C5" w14:textId="08DD58C4" w:rsidR="00C40D45" w:rsidRDefault="00C40D45" w:rsidP="007E37E6">
      <w:pPr>
        <w:pStyle w:val="PKTpunkt"/>
      </w:pPr>
      <w:r>
        <w:t>1)</w:t>
      </w:r>
      <w:r>
        <w:tab/>
      </w:r>
      <w:r w:rsidR="007E37E6">
        <w:t>prowadzenia spraw związanych z funkcjonowaniem Komitetu Rady Ministrów do Spraw Cyfryzacji</w:t>
      </w:r>
      <w:r w:rsidR="00A077A8">
        <w:t>;</w:t>
      </w:r>
    </w:p>
    <w:p w14:paraId="431CB62D" w14:textId="1D503157" w:rsidR="00C40D45" w:rsidRDefault="00C40D45" w:rsidP="00C40D45">
      <w:pPr>
        <w:pStyle w:val="PKTpunkt"/>
      </w:pPr>
      <w:r>
        <w:t>2)</w:t>
      </w:r>
      <w:r>
        <w:tab/>
        <w:t>kształtowania architektury informacyjnej państwa oraz prowadzenia</w:t>
      </w:r>
      <w:r w:rsidR="00280329">
        <w:t xml:space="preserve"> spraw związanych z </w:t>
      </w:r>
      <w:r>
        <w:t>zapewnieniem interoperacyjności systemów teleinformatycznych podmiotów publicznych, w tym między innymi wsparcie organów administracji centralnej w zakresie przygotowania architektury rozwiązań informatycznych zgodnie z wytycznymi AIP;</w:t>
      </w:r>
    </w:p>
    <w:p w14:paraId="3F85AC5F" w14:textId="38F9621D" w:rsidR="00C40D45" w:rsidRDefault="00C40D45" w:rsidP="00C40D45">
      <w:pPr>
        <w:pStyle w:val="PKTpunkt"/>
      </w:pPr>
      <w:r>
        <w:t>3)</w:t>
      </w:r>
      <w:r>
        <w:tab/>
        <w:t>kreowania polityki w obszarze budowy i rozwoju e-administracji, w tym w zakresie elektronic</w:t>
      </w:r>
      <w:r w:rsidR="00DB2B3E">
        <w:t>znego zarządzania dokumentacją</w:t>
      </w:r>
      <w:r w:rsidR="00C42185">
        <w:t>, wdrażania i monitorowania realizacji Programu Zintegrowanej Informatyzacji Państwa oraz współpracy z podmiotami, którym została powierzona realizacja zadań w ramach Regionalnych Programów Operacyjnych w obszarze informatyzacji</w:t>
      </w:r>
      <w:r w:rsidR="00DB2B3E">
        <w:t>;</w:t>
      </w:r>
    </w:p>
    <w:p w14:paraId="5D19D8E2" w14:textId="1F1D9A30" w:rsidR="00C40D45" w:rsidRDefault="00C40D45" w:rsidP="00C40D45">
      <w:pPr>
        <w:pStyle w:val="PKTpunkt"/>
      </w:pPr>
      <w:r>
        <w:t>4)</w:t>
      </w:r>
      <w:r>
        <w:tab/>
        <w:t xml:space="preserve">zatwierdzania do realizacji oraz </w:t>
      </w:r>
      <w:r w:rsidR="00C42185">
        <w:t xml:space="preserve">wsparcia i </w:t>
      </w:r>
      <w:r>
        <w:t>zarzą</w:t>
      </w:r>
      <w:r w:rsidR="00C42185">
        <w:t>dzania projektami, programami i </w:t>
      </w:r>
      <w:r>
        <w:t>portfelem pro</w:t>
      </w:r>
      <w:r w:rsidR="00C42185">
        <w:t>jektów w dziale informatyzacja,</w:t>
      </w:r>
      <w:r w:rsidR="00C42185" w:rsidRPr="00C42185">
        <w:rPr>
          <w:color w:val="FF0000"/>
        </w:rPr>
        <w:t xml:space="preserve"> </w:t>
      </w:r>
      <w:r w:rsidR="00C42185" w:rsidRPr="00C42185">
        <w:t>w tym koordynacji finansowania</w:t>
      </w:r>
      <w:r w:rsidR="00C42185">
        <w:t xml:space="preserve"> i </w:t>
      </w:r>
      <w:r w:rsidR="00C42185" w:rsidRPr="00C42185">
        <w:t>rozliczania projektów współfinansowanych ze ś</w:t>
      </w:r>
      <w:r w:rsidR="00C42185">
        <w:t xml:space="preserve">rodków Unii Europejskiej oraz koordynacji </w:t>
      </w:r>
      <w:r w:rsidR="00C42185" w:rsidRPr="00C42185">
        <w:t>realizacji umów ramowych na świadczenie usług z zakresu zapewnienia zasobów ludzkich</w:t>
      </w:r>
      <w:r w:rsidR="00C42185">
        <w:t>;</w:t>
      </w:r>
    </w:p>
    <w:p w14:paraId="43A23FFA" w14:textId="66965A3F" w:rsidR="00C40D45" w:rsidRDefault="00C40D45" w:rsidP="00C40D45">
      <w:pPr>
        <w:pStyle w:val="PKTpunkt"/>
      </w:pPr>
      <w:r>
        <w:t>5)</w:t>
      </w:r>
      <w:r>
        <w:tab/>
      </w:r>
      <w:r w:rsidR="007E37E6" w:rsidRPr="007E37E6">
        <w:rPr>
          <w:i/>
        </w:rPr>
        <w:t>(uchylony)</w:t>
      </w:r>
      <w:r w:rsidR="00A64BB9">
        <w:t>.</w:t>
      </w:r>
    </w:p>
    <w:p w14:paraId="4677C2CD" w14:textId="281D4C19" w:rsidR="00823440" w:rsidRPr="002B5AAF" w:rsidRDefault="00823440" w:rsidP="00823440">
      <w:pPr>
        <w:pStyle w:val="ARTartustawynprozporzdzenia"/>
        <w:keepNext/>
        <w:rPr>
          <w:rFonts w:ascii="Times New Roman" w:hAnsi="Times New Roman" w:cs="Times New Roman"/>
          <w:szCs w:val="24"/>
          <w:lang w:eastAsia="en-US"/>
        </w:rPr>
      </w:pPr>
      <w:r w:rsidRPr="002B5AAF">
        <w:rPr>
          <w:rStyle w:val="Ppogrubienie"/>
          <w:rFonts w:ascii="Times New Roman" w:hAnsi="Times New Roman" w:cs="Times New Roman"/>
          <w:szCs w:val="24"/>
        </w:rPr>
        <w:t>§ </w:t>
      </w:r>
      <w:r w:rsidR="00AC56F0">
        <w:rPr>
          <w:rStyle w:val="Ppogrubienie"/>
          <w:rFonts w:ascii="Times New Roman" w:hAnsi="Times New Roman" w:cs="Times New Roman"/>
          <w:szCs w:val="24"/>
        </w:rPr>
        <w:t>34</w:t>
      </w:r>
      <w:r w:rsidR="00DB2B3E">
        <w:rPr>
          <w:rStyle w:val="Ppogrubienie"/>
          <w:rFonts w:ascii="Times New Roman" w:hAnsi="Times New Roman" w:cs="Times New Roman"/>
          <w:szCs w:val="24"/>
        </w:rPr>
        <w:t>.</w:t>
      </w:r>
      <w:r w:rsidR="006A05C0">
        <w:rPr>
          <w:rStyle w:val="Ppogrubienie"/>
          <w:rFonts w:ascii="Times New Roman" w:hAnsi="Times New Roman" w:cs="Times New Roman"/>
          <w:szCs w:val="24"/>
        </w:rPr>
        <w:t xml:space="preserve"> </w:t>
      </w:r>
      <w:r w:rsidRPr="002B5AAF">
        <w:rPr>
          <w:rStyle w:val="Ppogrubienie"/>
          <w:rFonts w:ascii="Times New Roman" w:hAnsi="Times New Roman" w:cs="Times New Roman"/>
          <w:szCs w:val="24"/>
        </w:rPr>
        <w:t>Departament Bezpieczeństwa Narodowego (DBN)</w:t>
      </w:r>
      <w:r w:rsidR="00754A81">
        <w:rPr>
          <w:rFonts w:ascii="Times New Roman" w:hAnsi="Times New Roman" w:cs="Times New Roman"/>
          <w:szCs w:val="24"/>
        </w:rPr>
        <w:t xml:space="preserve"> realizuje zadania w </w:t>
      </w:r>
      <w:r w:rsidRPr="002B5AAF">
        <w:rPr>
          <w:rFonts w:ascii="Times New Roman" w:hAnsi="Times New Roman" w:cs="Times New Roman"/>
          <w:szCs w:val="24"/>
        </w:rPr>
        <w:t>zakresie:</w:t>
      </w:r>
    </w:p>
    <w:p w14:paraId="7B79033E" w14:textId="488D46CC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1)</w:t>
      </w:r>
      <w:r w:rsidRPr="002B5AAF">
        <w:rPr>
          <w:rFonts w:ascii="Times New Roman" w:hAnsi="Times New Roman" w:cs="Times New Roman"/>
          <w:szCs w:val="24"/>
        </w:rPr>
        <w:tab/>
        <w:t xml:space="preserve">obsługi </w:t>
      </w:r>
      <w:r w:rsidR="0037203C" w:rsidRPr="00273873">
        <w:t>merytorycznej, analitycznej (w tym koordynacji działań instytucji państwowych odpowiedzialnych za bezpieczeństwa narodowe, analizy informacji dotyczących zagrożeń w tym obszarze i rekomendacji odpowiednich rozwi</w:t>
      </w:r>
      <w:r w:rsidR="0037203C">
        <w:t>ązań), prawnej (opracowywanie i</w:t>
      </w:r>
      <w:r w:rsidR="007E1E26">
        <w:t> </w:t>
      </w:r>
      <w:r w:rsidR="0037203C" w:rsidRPr="00273873">
        <w:t>opiniowanie pod względem prawnym i legislacyjnym</w:t>
      </w:r>
      <w:r w:rsidR="0037203C">
        <w:t xml:space="preserve"> projektów aktów normatywnych i</w:t>
      </w:r>
      <w:r w:rsidR="007E1E26">
        <w:t> </w:t>
      </w:r>
      <w:r w:rsidR="0037203C" w:rsidRPr="00273873">
        <w:t>innych dokumen</w:t>
      </w:r>
      <w:r w:rsidR="0037203C">
        <w:t>tów), medialnej (informac</w:t>
      </w:r>
      <w:r w:rsidR="0026650E">
        <w:t xml:space="preserve">yjna i </w:t>
      </w:r>
      <w:r w:rsidR="0037203C" w:rsidRPr="00273873">
        <w:t xml:space="preserve">prasowa), organizacyjnej, technicznej oraz kancelaryjno-biurowej Ministra – Członka Rady Ministrów Mariusza Kamińskiego, </w:t>
      </w:r>
      <w:r w:rsidR="0037203C" w:rsidRPr="00273873">
        <w:lastRenderedPageBreak/>
        <w:t>Koordynatora Służb Specjalnych oraz S</w:t>
      </w:r>
      <w:r w:rsidR="0037203C">
        <w:t>ekretarza</w:t>
      </w:r>
      <w:r w:rsidR="0037203C" w:rsidRPr="00273873">
        <w:t xml:space="preserve"> Kolegium do Spraw Służb</w:t>
      </w:r>
      <w:r w:rsidR="00DB2B3E">
        <w:t xml:space="preserve"> Specjalnych Macieja Wąsika w </w:t>
      </w:r>
      <w:r w:rsidR="0037203C" w:rsidRPr="00273873">
        <w:t xml:space="preserve">realizacji nadzoru, kontroli i koordynowania </w:t>
      </w:r>
      <w:r w:rsidR="0037203C">
        <w:t>działalności służb specjalnych</w:t>
      </w:r>
      <w:r w:rsidRPr="002B5AAF">
        <w:rPr>
          <w:rFonts w:ascii="Times New Roman" w:hAnsi="Times New Roman" w:cs="Times New Roman"/>
          <w:szCs w:val="24"/>
        </w:rPr>
        <w:t>;</w:t>
      </w:r>
    </w:p>
    <w:p w14:paraId="6C7E5A61" w14:textId="5E57C647" w:rsidR="00823440" w:rsidRPr="002B5AAF" w:rsidRDefault="00823440" w:rsidP="00823440">
      <w:pPr>
        <w:pStyle w:val="PKTpunkt"/>
        <w:keepNext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2)</w:t>
      </w:r>
      <w:r w:rsidRPr="002B5AAF">
        <w:rPr>
          <w:rFonts w:ascii="Times New Roman" w:hAnsi="Times New Roman" w:cs="Times New Roman"/>
          <w:szCs w:val="24"/>
        </w:rPr>
        <w:tab/>
        <w:t>obsługi merytorycznej, organizacyjnej, prawnej oraz kancelaryjno-biurowej Przewodniczącego Kolegium do Spraw Służb Specjalnych – Prezesa Rady Ministrów oraz Sekretarza Kolegium do Spraw Służb Specjalnych w obszarze działania Kolegium do</w:t>
      </w:r>
      <w:r w:rsidR="00DB2B3E">
        <w:rPr>
          <w:rFonts w:ascii="Times New Roman" w:hAnsi="Times New Roman" w:cs="Times New Roman"/>
          <w:szCs w:val="24"/>
        </w:rPr>
        <w:t xml:space="preserve"> </w:t>
      </w:r>
      <w:r w:rsidRPr="002B5AAF">
        <w:rPr>
          <w:rFonts w:ascii="Times New Roman" w:hAnsi="Times New Roman" w:cs="Times New Roman"/>
          <w:szCs w:val="24"/>
        </w:rPr>
        <w:t>Spraw Służb Specjalnych, o którym mowa w art. 11 ustawy z dnia 24 maja 2002 r. o Agencji Bezpieczeństwa Wewnętrznego oraz Agencji Wywiadu (Dz. U. z 20</w:t>
      </w:r>
      <w:r w:rsidR="008C13F0">
        <w:rPr>
          <w:rFonts w:ascii="Times New Roman" w:hAnsi="Times New Roman" w:cs="Times New Roman"/>
          <w:szCs w:val="24"/>
        </w:rPr>
        <w:t>20</w:t>
      </w:r>
      <w:r w:rsidR="002E2608">
        <w:rPr>
          <w:rFonts w:ascii="Times New Roman" w:hAnsi="Times New Roman" w:cs="Times New Roman"/>
          <w:szCs w:val="24"/>
        </w:rPr>
        <w:t xml:space="preserve"> r. poz. </w:t>
      </w:r>
      <w:r w:rsidR="008C13F0">
        <w:rPr>
          <w:rFonts w:ascii="Times New Roman" w:hAnsi="Times New Roman" w:cs="Times New Roman"/>
          <w:szCs w:val="24"/>
        </w:rPr>
        <w:t>27</w:t>
      </w:r>
      <w:r w:rsidR="00AC3B44">
        <w:rPr>
          <w:rFonts w:ascii="Times New Roman" w:hAnsi="Times New Roman" w:cs="Times New Roman"/>
          <w:szCs w:val="24"/>
        </w:rPr>
        <w:t>, z późn. zm.</w:t>
      </w:r>
      <w:r w:rsidRPr="002B5AAF">
        <w:rPr>
          <w:rFonts w:ascii="Times New Roman" w:hAnsi="Times New Roman" w:cs="Times New Roman"/>
          <w:szCs w:val="24"/>
        </w:rPr>
        <w:t>);</w:t>
      </w:r>
    </w:p>
    <w:p w14:paraId="3A079AF2" w14:textId="5E8247E3" w:rsidR="006F5E89" w:rsidRPr="00C50689" w:rsidRDefault="00823440" w:rsidP="00C50689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3)</w:t>
      </w:r>
      <w:r w:rsidRPr="002B5AAF">
        <w:rPr>
          <w:rFonts w:ascii="Times New Roman" w:hAnsi="Times New Roman" w:cs="Times New Roman"/>
          <w:szCs w:val="24"/>
        </w:rPr>
        <w:tab/>
        <w:t>wykonywania zadań i kompetencji Prezesa Rady Ministrów lub Rady Ministrów wobec służb specjalnych oraz wynikających z ustawy z dnia 5 sierpnia 2010 r. o ochronie informacji niejawnych (Dz. U. z 201</w:t>
      </w:r>
      <w:r w:rsidR="008C13F0">
        <w:rPr>
          <w:rFonts w:ascii="Times New Roman" w:hAnsi="Times New Roman" w:cs="Times New Roman"/>
          <w:szCs w:val="24"/>
        </w:rPr>
        <w:t>9</w:t>
      </w:r>
      <w:r w:rsidRPr="002B5AAF">
        <w:rPr>
          <w:rFonts w:ascii="Times New Roman" w:hAnsi="Times New Roman" w:cs="Times New Roman"/>
          <w:szCs w:val="24"/>
        </w:rPr>
        <w:t xml:space="preserve"> r. poz. </w:t>
      </w:r>
      <w:r w:rsidR="008C13F0">
        <w:rPr>
          <w:rFonts w:ascii="Times New Roman" w:hAnsi="Times New Roman" w:cs="Times New Roman"/>
          <w:szCs w:val="24"/>
        </w:rPr>
        <w:t>742</w:t>
      </w:r>
      <w:r w:rsidRPr="002B5AAF">
        <w:rPr>
          <w:rFonts w:ascii="Times New Roman" w:hAnsi="Times New Roman" w:cs="Times New Roman"/>
          <w:szCs w:val="24"/>
        </w:rPr>
        <w:t>).</w:t>
      </w:r>
    </w:p>
    <w:p w14:paraId="54B9D7F1" w14:textId="14BDAAC8" w:rsidR="008C01B0" w:rsidRDefault="00DB2B3E" w:rsidP="00C50689">
      <w:pPr>
        <w:pStyle w:val="ARTartustawynprozporzdzenia"/>
      </w:pPr>
      <w:r>
        <w:rPr>
          <w:rStyle w:val="Ppogrubienie"/>
        </w:rPr>
        <w:t>§ </w:t>
      </w:r>
      <w:r w:rsidR="00AC56F0">
        <w:rPr>
          <w:rStyle w:val="Ppogrubienie"/>
        </w:rPr>
        <w:t>35</w:t>
      </w:r>
      <w:r w:rsidR="00C50689" w:rsidRPr="00C50689">
        <w:rPr>
          <w:rStyle w:val="Ppogrubienie"/>
        </w:rPr>
        <w:t>.</w:t>
      </w:r>
      <w:r w:rsidR="006A05C0">
        <w:rPr>
          <w:rStyle w:val="Ppogrubienie"/>
        </w:rPr>
        <w:t xml:space="preserve"> </w:t>
      </w:r>
      <w:r w:rsidR="008C01B0" w:rsidRPr="00C50689">
        <w:rPr>
          <w:rStyle w:val="Ppogrubienie"/>
        </w:rPr>
        <w:t xml:space="preserve">Departament Cyberbezpieczeństwa </w:t>
      </w:r>
      <w:r w:rsidR="00091058" w:rsidRPr="00C50689">
        <w:rPr>
          <w:rStyle w:val="Ppogrubienie"/>
        </w:rPr>
        <w:t>(DC)</w:t>
      </w:r>
      <w:r w:rsidR="00091058">
        <w:t xml:space="preserve"> </w:t>
      </w:r>
      <w:r w:rsidR="008C01B0">
        <w:t>realizuje zadania w zakresie:</w:t>
      </w:r>
    </w:p>
    <w:p w14:paraId="3E08A034" w14:textId="3A14F266" w:rsidR="007E37E6" w:rsidRDefault="00280329" w:rsidP="00280329">
      <w:pPr>
        <w:pStyle w:val="PKTpunkt"/>
      </w:pPr>
      <w:r>
        <w:t>1)</w:t>
      </w:r>
      <w:r>
        <w:tab/>
      </w:r>
      <w:r w:rsidR="007E37E6" w:rsidRPr="00BB0BDC">
        <w:t>funkcjonowania i rozwoju Krajowego Systemu Cyberbezpieczeństwa oraz koordynacji realizacji Strategii Cyberbezpieczeńst</w:t>
      </w:r>
      <w:r w:rsidR="007E37E6">
        <w:t>wa Rzeczypospolitej Polskiej, w </w:t>
      </w:r>
      <w:r w:rsidR="007E37E6" w:rsidRPr="00BB0BDC">
        <w:t>tym zapewnienia obsługi</w:t>
      </w:r>
      <w:r w:rsidR="007E37E6">
        <w:t xml:space="preserve"> merytorycznej </w:t>
      </w:r>
      <w:r w:rsidR="007E37E6" w:rsidRPr="00BB0BDC">
        <w:t>Pełnomocnika Rządu do Spraw Cyberbezpieczeństwa i Kolegium do Spraw Cyberbezpieczeństwa;</w:t>
      </w:r>
    </w:p>
    <w:p w14:paraId="76877FA4" w14:textId="68D30656" w:rsidR="00280329" w:rsidRDefault="00280329" w:rsidP="00280329">
      <w:pPr>
        <w:pStyle w:val="PKTpunkt"/>
      </w:pPr>
      <w:r>
        <w:t>2)</w:t>
      </w:r>
      <w:r>
        <w:tab/>
        <w:t>opracowywania i aktualizacji Narodowych Standardów Cyberbezpieczeństwa oraz przygotowywania i prowadzenia programów edukacyjnych, kampanii i szkoleń na rzecz poszerzania wiedzy i budowania świadomości z zakresu cyberbezpieczeństwa;</w:t>
      </w:r>
    </w:p>
    <w:p w14:paraId="4738C025" w14:textId="5CBA56A4" w:rsidR="00280329" w:rsidRDefault="00280329" w:rsidP="00280329">
      <w:pPr>
        <w:pStyle w:val="PKTpunkt"/>
      </w:pPr>
      <w:r>
        <w:t>3)</w:t>
      </w:r>
      <w:r>
        <w:tab/>
        <w:t>nadzoru nad kwalifikowanymi dostawcami usług zaufania;</w:t>
      </w:r>
    </w:p>
    <w:p w14:paraId="0F6CE20D" w14:textId="1D2722E5" w:rsidR="00280329" w:rsidRDefault="00280329" w:rsidP="00280329">
      <w:pPr>
        <w:pStyle w:val="PKTpunkt"/>
      </w:pPr>
      <w:r>
        <w:t>4)</w:t>
      </w:r>
      <w:r>
        <w:tab/>
        <w:t>budowy i rozwoju Krajowego Systemu Certyfikacji Cyberbezpieczeństwa;</w:t>
      </w:r>
    </w:p>
    <w:p w14:paraId="01727599" w14:textId="06F86EF1" w:rsidR="00280329" w:rsidRDefault="00280329" w:rsidP="00280329">
      <w:pPr>
        <w:pStyle w:val="PKTpunkt"/>
      </w:pPr>
      <w:r>
        <w:t>5)</w:t>
      </w:r>
      <w:r>
        <w:tab/>
      </w:r>
      <w:r w:rsidR="00DB2B3E">
        <w:t xml:space="preserve">wynikającym z </w:t>
      </w:r>
      <w:r>
        <w:t>nadzoru m</w:t>
      </w:r>
      <w:r w:rsidRPr="00280329">
        <w:t>inistra</w:t>
      </w:r>
      <w:r>
        <w:t xml:space="preserve"> właściwego do spraw informatyzacji</w:t>
      </w:r>
      <w:r w:rsidR="00DB2B3E">
        <w:t xml:space="preserve"> nad Naukową i </w:t>
      </w:r>
      <w:r w:rsidRPr="00280329">
        <w:t>Akademicką Siecią Komputerową – Państwowym Instytutem Badawczym.</w:t>
      </w:r>
    </w:p>
    <w:p w14:paraId="2809F093" w14:textId="3814063B" w:rsidR="00DF4C93" w:rsidRDefault="00DF4C93" w:rsidP="00C50689">
      <w:pPr>
        <w:pStyle w:val="ARTartustawynprozporzdzenia"/>
      </w:pPr>
      <w:r w:rsidRPr="00C50689">
        <w:rPr>
          <w:rStyle w:val="Ppogrubienie"/>
        </w:rPr>
        <w:t>§</w:t>
      </w:r>
      <w:r w:rsidR="00DB2B3E">
        <w:rPr>
          <w:rStyle w:val="Ppogrubienie"/>
        </w:rPr>
        <w:t> </w:t>
      </w:r>
      <w:r w:rsidR="00AC56F0">
        <w:rPr>
          <w:rStyle w:val="Ppogrubienie"/>
        </w:rPr>
        <w:t>36</w:t>
      </w:r>
      <w:r w:rsidR="00DB2B3E">
        <w:rPr>
          <w:rStyle w:val="Ppogrubienie"/>
        </w:rPr>
        <w:t>.</w:t>
      </w:r>
      <w:r w:rsidR="006A05C0">
        <w:rPr>
          <w:rStyle w:val="Ppogrubienie"/>
        </w:rPr>
        <w:t xml:space="preserve"> </w:t>
      </w:r>
      <w:r w:rsidRPr="00C50689">
        <w:rPr>
          <w:rStyle w:val="Ppogrubienie"/>
        </w:rPr>
        <w:t>Departament</w:t>
      </w:r>
      <w:r>
        <w:rPr>
          <w:rFonts w:cs="Times New Roman"/>
        </w:rPr>
        <w:t xml:space="preserve"> </w:t>
      </w:r>
      <w:r w:rsidRPr="004178EF">
        <w:rPr>
          <w:rStyle w:val="Ppogrubienie"/>
        </w:rPr>
        <w:t xml:space="preserve">Ekonomiczny Unii </w:t>
      </w:r>
      <w:r w:rsidRPr="00C50689">
        <w:rPr>
          <w:rStyle w:val="Ppogrubienie"/>
        </w:rPr>
        <w:t>Europejskiej (DEUE)</w:t>
      </w:r>
      <w:r w:rsidR="00C50689">
        <w:t xml:space="preserve"> realizuje zadania w </w:t>
      </w:r>
      <w:r>
        <w:t>zakresie:</w:t>
      </w:r>
    </w:p>
    <w:p w14:paraId="205F0A20" w14:textId="4A10652D" w:rsidR="00DF4C93" w:rsidRPr="003479C3" w:rsidRDefault="00DF4C93" w:rsidP="003479C3">
      <w:pPr>
        <w:pStyle w:val="PKTpunkt"/>
      </w:pPr>
      <w:r w:rsidRPr="003479C3">
        <w:t>1)</w:t>
      </w:r>
      <w:r w:rsidRPr="003479C3">
        <w:tab/>
        <w:t>udziału Kancelarii Prezesa Rady Min</w:t>
      </w:r>
      <w:r w:rsidR="00C50689" w:rsidRPr="003479C3">
        <w:t xml:space="preserve">istrów w kształtowaniu polityk </w:t>
      </w:r>
      <w:r w:rsidRPr="003479C3">
        <w:t>społeczno</w:t>
      </w:r>
      <w:r w:rsidR="00754A81">
        <w:noBreakHyphen/>
      </w:r>
      <w:r w:rsidRPr="003479C3">
        <w:t>gospodarczych oraz klimatycznej i energetycznej Unii Europejskiej;</w:t>
      </w:r>
    </w:p>
    <w:p w14:paraId="7914357A" w14:textId="15045A34" w:rsidR="00DF4C93" w:rsidRPr="003479C3" w:rsidRDefault="00DF4C93" w:rsidP="003479C3">
      <w:pPr>
        <w:pStyle w:val="PKTpunkt"/>
      </w:pPr>
      <w:r w:rsidRPr="003479C3">
        <w:t>2)</w:t>
      </w:r>
      <w:r w:rsidRPr="003479C3">
        <w:tab/>
        <w:t>wypracowania i koordynacji, w ramach polskiej admini</w:t>
      </w:r>
      <w:r w:rsidR="00C50689" w:rsidRPr="003479C3">
        <w:t>stracji, dokumentów rządowych i </w:t>
      </w:r>
      <w:r w:rsidRPr="003479C3">
        <w:t>stanowisk Rzeczypospolitej Polskiej w zakresie wieloletnich ram finansowych budżetu Unii Europejskiej i relacji Unii Europejskiej z Wielką Brytanią oraz prowadzenia negocjacji w tym zakresie;</w:t>
      </w:r>
    </w:p>
    <w:p w14:paraId="175490F1" w14:textId="77777777" w:rsidR="00DF4C93" w:rsidRPr="003479C3" w:rsidRDefault="00DF4C93" w:rsidP="003479C3">
      <w:pPr>
        <w:pStyle w:val="PKTpunkt"/>
      </w:pPr>
      <w:r w:rsidRPr="003479C3">
        <w:t>3)</w:t>
      </w:r>
      <w:r w:rsidRPr="003479C3">
        <w:tab/>
        <w:t>prowadzenia prac analitycznych:</w:t>
      </w:r>
    </w:p>
    <w:p w14:paraId="22493EB3" w14:textId="77777777" w:rsidR="00DF4C93" w:rsidRDefault="00DF4C93" w:rsidP="003479C3">
      <w:pPr>
        <w:pStyle w:val="LITlitera"/>
      </w:pPr>
      <w:r>
        <w:lastRenderedPageBreak/>
        <w:t>a)</w:t>
      </w:r>
      <w:r>
        <w:tab/>
        <w:t>nad wizją budżetu Unii Europejskiej, polityk wydatkowych i strony dochodowej,</w:t>
      </w:r>
    </w:p>
    <w:p w14:paraId="6EF72800" w14:textId="77777777" w:rsidR="00DF4C93" w:rsidRDefault="00DF4C93" w:rsidP="003479C3">
      <w:pPr>
        <w:pStyle w:val="LITlitera"/>
      </w:pPr>
      <w:r>
        <w:t>b)</w:t>
      </w:r>
      <w:r>
        <w:tab/>
        <w:t>w zakresie zagadnień społeczno-gospodarczych, klimatycznych, energetycznych oraz uczestniczenia w przygotowaniu projektów stanowisk wobec reform podejmowanych w Unii Europejskiej,</w:t>
      </w:r>
    </w:p>
    <w:p w14:paraId="1AC67313" w14:textId="77777777" w:rsidR="00DF4C93" w:rsidRDefault="00DF4C93" w:rsidP="003479C3">
      <w:pPr>
        <w:pStyle w:val="LITlitera"/>
      </w:pPr>
      <w:r>
        <w:t>c)</w:t>
      </w:r>
      <w:r>
        <w:tab/>
        <w:t>dotyczących społeczno-gospodarczych i finansowych efektów członkostwa Rzeczypospolitej Polskiej w Unii Europejskiej,</w:t>
      </w:r>
    </w:p>
    <w:p w14:paraId="4A39691B" w14:textId="77777777" w:rsidR="00DF4C93" w:rsidRDefault="00DF4C93" w:rsidP="003479C3">
      <w:pPr>
        <w:pStyle w:val="LITlitera"/>
      </w:pPr>
      <w:r>
        <w:t>d)</w:t>
      </w:r>
      <w:r>
        <w:tab/>
        <w:t>dotyczących ekonomicznych efektów realizowanych i planowanych zmian polityk ekonomicznych Unii Europejskiej dla Rzeczypospolitej Polskiej oraz wyzwań dotyczących procesu integracji europejskiej;</w:t>
      </w:r>
    </w:p>
    <w:p w14:paraId="17821C69" w14:textId="0F430614" w:rsidR="00DF4C93" w:rsidRDefault="00DF4C93" w:rsidP="003479C3">
      <w:pPr>
        <w:pStyle w:val="PKTpunkt"/>
      </w:pPr>
      <w:r>
        <w:t>4)</w:t>
      </w:r>
      <w:r>
        <w:rPr>
          <w:b/>
        </w:rPr>
        <w:tab/>
      </w:r>
      <w:r>
        <w:t>współdziałania w zapewnieniu merytorycznej obsługi przedstawicieli Rzeczypospolitej Polskiej biorących udział w posiedzeniach Rady Europej</w:t>
      </w:r>
      <w:r w:rsidR="00C50689">
        <w:t>skiej i Rad Unii Europejskiej w </w:t>
      </w:r>
      <w:r>
        <w:t>zakresie zadań, o których mowa w pkt 1</w:t>
      </w:r>
      <w:r w:rsidRPr="005164AA">
        <w:rPr>
          <w:rFonts w:ascii="Times New Roman" w:hAnsi="Times New Roman" w:cs="Times New Roman"/>
          <w:szCs w:val="24"/>
        </w:rPr>
        <w:t>–</w:t>
      </w:r>
      <w:r w:rsidR="00C50689">
        <w:t xml:space="preserve">3, oraz współuczestniczenia w </w:t>
      </w:r>
      <w:r>
        <w:t>opracowaniu strategii polityki Rzeczypospolitej Polskiej w ramach Unii Europejskiej;</w:t>
      </w:r>
    </w:p>
    <w:p w14:paraId="75889553" w14:textId="41D00FDE" w:rsidR="00DF4C93" w:rsidRDefault="00DF4C93" w:rsidP="003479C3">
      <w:pPr>
        <w:pStyle w:val="PKTpunkt"/>
        <w:rPr>
          <w:rFonts w:cs="Times New Roman"/>
          <w:b/>
        </w:rPr>
      </w:pPr>
      <w:r>
        <w:t>5)</w:t>
      </w:r>
      <w:r>
        <w:tab/>
        <w:t xml:space="preserve">współpracy z krajowymi, zagranicznymi i międzynarodowymi think-tankami, instytucjami badawczymi, placówkami dyplomatycznymi Rzeczypospolitej </w:t>
      </w:r>
      <w:r w:rsidR="00C50689">
        <w:t>Polskiej i z </w:t>
      </w:r>
      <w:r w:rsidRPr="0021524F">
        <w:t>jednostkami</w:t>
      </w:r>
      <w:r>
        <w:t xml:space="preserve"> rządowymi do spraw polityk europejsk</w:t>
      </w:r>
      <w:r w:rsidR="00DB2B3E">
        <w:t>ich w państwach członkowskich w </w:t>
      </w:r>
      <w:r>
        <w:t>zakresie zadań, o których mowa w pkt 1</w:t>
      </w:r>
      <w:r w:rsidRPr="005164AA">
        <w:rPr>
          <w:rFonts w:cs="Times New Roman"/>
          <w:szCs w:val="24"/>
        </w:rPr>
        <w:t>–</w:t>
      </w:r>
      <w:r>
        <w:t>3, oraz sprawowania merytorycznej koordynacji udziału Polski w Instytucie Bruegel – Europejskim Centrum Ekonomii Międzynarodowej.</w:t>
      </w:r>
    </w:p>
    <w:p w14:paraId="62F85B9C" w14:textId="36ED9211" w:rsidR="00397E3F" w:rsidRDefault="008432F1" w:rsidP="00470A06">
      <w:pPr>
        <w:pStyle w:val="ARTartustawynprozporzdzenia"/>
        <w:keepNext/>
      </w:pPr>
      <w:r w:rsidRPr="00C50689">
        <w:rPr>
          <w:rStyle w:val="Ppogrubienie"/>
        </w:rPr>
        <w:t>§</w:t>
      </w:r>
      <w:r w:rsidR="00DB2B3E">
        <w:rPr>
          <w:rStyle w:val="Ppogrubienie"/>
        </w:rPr>
        <w:t> </w:t>
      </w:r>
      <w:r w:rsidR="00DE2ECE">
        <w:rPr>
          <w:rStyle w:val="Ppogrubienie"/>
        </w:rPr>
        <w:t>37</w:t>
      </w:r>
      <w:r w:rsidR="00DB2B3E">
        <w:rPr>
          <w:rStyle w:val="Ppogrubienie"/>
        </w:rPr>
        <w:t>.</w:t>
      </w:r>
      <w:r w:rsidR="006A05C0">
        <w:rPr>
          <w:rStyle w:val="Ppogrubienie"/>
        </w:rPr>
        <w:t xml:space="preserve"> </w:t>
      </w:r>
      <w:r w:rsidRPr="00C50689">
        <w:rPr>
          <w:rStyle w:val="Ppogrubienie"/>
        </w:rPr>
        <w:t>Departament GovTech Polska (DGT)</w:t>
      </w:r>
      <w:r w:rsidRPr="00B326AA">
        <w:t xml:space="preserve"> realizuje zadania w zakresie:</w:t>
      </w:r>
    </w:p>
    <w:p w14:paraId="3B14E85F" w14:textId="40DF4675" w:rsidR="00397E3F" w:rsidRPr="00397E3F" w:rsidRDefault="00397E3F" w:rsidP="00397E3F">
      <w:pPr>
        <w:pStyle w:val="PKTpunkt"/>
        <w:rPr>
          <w:rStyle w:val="Ppogrubienie"/>
          <w:b w:val="0"/>
        </w:rPr>
      </w:pPr>
      <w:r w:rsidRPr="00397E3F">
        <w:rPr>
          <w:rStyle w:val="Ppogrubienie"/>
          <w:b w:val="0"/>
        </w:rPr>
        <w:t>1)</w:t>
      </w:r>
      <w:r w:rsidRPr="00397E3F">
        <w:rPr>
          <w:rStyle w:val="Ppogrubienie"/>
          <w:b w:val="0"/>
        </w:rPr>
        <w:tab/>
        <w:t>koordynacji prac Zespołu do spraw Programu GovT</w:t>
      </w:r>
      <w:r w:rsidR="00DB2B3E">
        <w:rPr>
          <w:rStyle w:val="Ppogrubienie"/>
          <w:b w:val="0"/>
        </w:rPr>
        <w:t>ech Polska oraz wspierania go w </w:t>
      </w:r>
      <w:r w:rsidRPr="00397E3F">
        <w:rPr>
          <w:rStyle w:val="Ppogrubienie"/>
          <w:b w:val="0"/>
        </w:rPr>
        <w:t>wykonywaniu zadań określonych w zarządzeniu nr 55 Prezesa Rady Ministrów z dnia 20 kwietnia 2018 r. w sprawie Zespołu do spraw Programu GovTech Polsk</w:t>
      </w:r>
      <w:r w:rsidR="005B2B5A">
        <w:rPr>
          <w:rStyle w:val="Ppogrubienie"/>
          <w:b w:val="0"/>
        </w:rPr>
        <w:t>a (M.P. </w:t>
      </w:r>
      <w:r w:rsidR="00AF06ED">
        <w:rPr>
          <w:rStyle w:val="Ppogrubienie"/>
          <w:b w:val="0"/>
        </w:rPr>
        <w:t>z 20</w:t>
      </w:r>
      <w:r w:rsidR="00BF2745">
        <w:rPr>
          <w:rStyle w:val="Ppogrubienie"/>
          <w:b w:val="0"/>
        </w:rPr>
        <w:t>20</w:t>
      </w:r>
      <w:r w:rsidR="00AF06ED">
        <w:rPr>
          <w:rStyle w:val="Ppogrubienie"/>
          <w:b w:val="0"/>
        </w:rPr>
        <w:t> </w:t>
      </w:r>
      <w:r w:rsidR="00DB2B3E">
        <w:rPr>
          <w:rStyle w:val="Ppogrubienie"/>
          <w:b w:val="0"/>
        </w:rPr>
        <w:t xml:space="preserve">r. poz. </w:t>
      </w:r>
      <w:r w:rsidR="00BF2745">
        <w:rPr>
          <w:rStyle w:val="Ppogrubienie"/>
          <w:b w:val="0"/>
        </w:rPr>
        <w:t>807</w:t>
      </w:r>
      <w:r w:rsidRPr="00397E3F">
        <w:rPr>
          <w:rStyle w:val="Ppogrubienie"/>
          <w:b w:val="0"/>
        </w:rPr>
        <w:t>), w tym</w:t>
      </w:r>
      <w:r>
        <w:rPr>
          <w:rStyle w:val="Ppogrubienie"/>
          <w:b w:val="0"/>
        </w:rPr>
        <w:t xml:space="preserve"> w nawiąz</w:t>
      </w:r>
      <w:r w:rsidR="005B2B5A">
        <w:rPr>
          <w:rStyle w:val="Ppogrubienie"/>
          <w:b w:val="0"/>
        </w:rPr>
        <w:t>ywaniu i utrzymywaniu relacji z </w:t>
      </w:r>
      <w:r>
        <w:rPr>
          <w:rStyle w:val="Ppogrubienie"/>
          <w:b w:val="0"/>
        </w:rPr>
        <w:t>krajowymi i </w:t>
      </w:r>
      <w:r w:rsidRPr="00397E3F">
        <w:rPr>
          <w:rStyle w:val="Ppogrubienie"/>
          <w:b w:val="0"/>
        </w:rPr>
        <w:t>zagranicznymi podmiotami działającymi w obszarze GovTech;</w:t>
      </w:r>
    </w:p>
    <w:p w14:paraId="2C23598F" w14:textId="17D7BF19" w:rsidR="00397E3F" w:rsidRPr="00397E3F" w:rsidRDefault="00397E3F" w:rsidP="00397E3F">
      <w:pPr>
        <w:pStyle w:val="PKTpunkt"/>
        <w:rPr>
          <w:rStyle w:val="Ppogrubienie"/>
          <w:b w:val="0"/>
        </w:rPr>
      </w:pPr>
      <w:r w:rsidRPr="00397E3F">
        <w:rPr>
          <w:rStyle w:val="Ppogrubienie"/>
          <w:b w:val="0"/>
        </w:rPr>
        <w:t>2)</w:t>
      </w:r>
      <w:r w:rsidRPr="00397E3F">
        <w:rPr>
          <w:rStyle w:val="Ppogrubienie"/>
          <w:b w:val="0"/>
        </w:rPr>
        <w:tab/>
        <w:t xml:space="preserve">wyznaczania kierunków rozwoju ekosystemu </w:t>
      </w:r>
      <w:r>
        <w:rPr>
          <w:rStyle w:val="Ppogrubienie"/>
          <w:b w:val="0"/>
        </w:rPr>
        <w:t>innowacji w sektorze publicznym;</w:t>
      </w:r>
      <w:r w:rsidRPr="00397E3F">
        <w:rPr>
          <w:rStyle w:val="Ppogrubienie"/>
          <w:b w:val="0"/>
        </w:rPr>
        <w:t xml:space="preserve"> </w:t>
      </w:r>
    </w:p>
    <w:p w14:paraId="632F7CA4" w14:textId="77777777" w:rsidR="00397E3F" w:rsidRPr="00397E3F" w:rsidRDefault="00397E3F" w:rsidP="00397E3F">
      <w:pPr>
        <w:pStyle w:val="PKTpunkt"/>
        <w:rPr>
          <w:rStyle w:val="Ppogrubienie"/>
          <w:b w:val="0"/>
        </w:rPr>
      </w:pPr>
      <w:r w:rsidRPr="00397E3F">
        <w:rPr>
          <w:rStyle w:val="Ppogrubienie"/>
          <w:b w:val="0"/>
        </w:rPr>
        <w:t>3)</w:t>
      </w:r>
      <w:r w:rsidRPr="00397E3F">
        <w:rPr>
          <w:rStyle w:val="Ppogrubienie"/>
          <w:b w:val="0"/>
        </w:rPr>
        <w:tab/>
        <w:t>podnoszenia zdolności administracji publicznej do współpracy z podmiotami opracowującymi nowoczesne rozwiązania techniczne oraz wsparcie i aktywizacja tych podmiotów, w tym poprzez organizowanie wydarzeń i zachęty finansowe;</w:t>
      </w:r>
    </w:p>
    <w:p w14:paraId="2FCD9A89" w14:textId="2F3C70FE" w:rsidR="00397E3F" w:rsidRPr="00397E3F" w:rsidRDefault="00397E3F" w:rsidP="00397E3F">
      <w:pPr>
        <w:pStyle w:val="PKTpunkt"/>
        <w:rPr>
          <w:rStyle w:val="Ppogrubienie"/>
          <w:b w:val="0"/>
        </w:rPr>
      </w:pPr>
      <w:r w:rsidRPr="00397E3F">
        <w:rPr>
          <w:rStyle w:val="Ppogrubienie"/>
          <w:b w:val="0"/>
        </w:rPr>
        <w:t>4)</w:t>
      </w:r>
      <w:r w:rsidRPr="00397E3F">
        <w:rPr>
          <w:rStyle w:val="Ppogrubienie"/>
          <w:b w:val="0"/>
        </w:rPr>
        <w:tab/>
        <w:t>koordynacji prac Centrum GovTech w K</w:t>
      </w:r>
      <w:r w:rsidR="0026650E">
        <w:rPr>
          <w:rStyle w:val="Ppogrubienie"/>
          <w:b w:val="0"/>
        </w:rPr>
        <w:t>ancelarii</w:t>
      </w:r>
      <w:r w:rsidR="0064672A">
        <w:rPr>
          <w:rStyle w:val="Ppogrubienie"/>
          <w:b w:val="0"/>
        </w:rPr>
        <w:t xml:space="preserve">, w tym </w:t>
      </w:r>
      <w:r w:rsidRPr="00397E3F">
        <w:rPr>
          <w:rStyle w:val="Ppogrubienie"/>
          <w:b w:val="0"/>
        </w:rPr>
        <w:t xml:space="preserve">reprezentacji podmiotów wchodzących w skład lub </w:t>
      </w:r>
      <w:r w:rsidR="0026650E">
        <w:rPr>
          <w:rStyle w:val="Ppogrubienie"/>
          <w:b w:val="0"/>
        </w:rPr>
        <w:t xml:space="preserve">realizujących zadania Centrum w </w:t>
      </w:r>
      <w:r w:rsidRPr="00397E3F">
        <w:rPr>
          <w:rStyle w:val="Ppogrubienie"/>
          <w:b w:val="0"/>
        </w:rPr>
        <w:t>relacjach z podmiotami zewnętrznymi;</w:t>
      </w:r>
    </w:p>
    <w:p w14:paraId="5C1A6DA1" w14:textId="781845E0" w:rsidR="00397E3F" w:rsidRPr="00397E3F" w:rsidRDefault="00397E3F" w:rsidP="00397E3F">
      <w:pPr>
        <w:pStyle w:val="PKTpunkt"/>
        <w:rPr>
          <w:rStyle w:val="Ppogrubienie"/>
          <w:b w:val="0"/>
        </w:rPr>
      </w:pPr>
      <w:r w:rsidRPr="00397E3F">
        <w:rPr>
          <w:rStyle w:val="Ppogrubienie"/>
          <w:b w:val="0"/>
        </w:rPr>
        <w:lastRenderedPageBreak/>
        <w:t>5)</w:t>
      </w:r>
      <w:r w:rsidRPr="00397E3F">
        <w:rPr>
          <w:rStyle w:val="Ppogrubienie"/>
          <w:b w:val="0"/>
        </w:rPr>
        <w:tab/>
        <w:t>angażowania podmiotów publicznych, prywatnych oraz osób fizycznych w proces popularyzacji standardów, narzędzi i innych rozwi</w:t>
      </w:r>
      <w:r>
        <w:rPr>
          <w:rStyle w:val="Ppogrubienie"/>
          <w:b w:val="0"/>
        </w:rPr>
        <w:t>ązań realizowanych przez Departament.</w:t>
      </w:r>
    </w:p>
    <w:p w14:paraId="20F4E7C7" w14:textId="59A31389" w:rsidR="0037203C" w:rsidRDefault="0037203C" w:rsidP="003479C3">
      <w:pPr>
        <w:pStyle w:val="ARTartustawynprozporzdzenia"/>
      </w:pPr>
      <w:r w:rsidRPr="008B22D3">
        <w:rPr>
          <w:rStyle w:val="Ppogrubienie"/>
          <w:color w:val="000000" w:themeColor="text1"/>
        </w:rPr>
        <w:t>§</w:t>
      </w:r>
      <w:r w:rsidR="00DE2ECE" w:rsidRPr="008B22D3">
        <w:rPr>
          <w:rStyle w:val="Ppogrubienie"/>
          <w:color w:val="000000" w:themeColor="text1"/>
        </w:rPr>
        <w:t> 38</w:t>
      </w:r>
      <w:r w:rsidR="00DB2B3E" w:rsidRPr="008B22D3">
        <w:rPr>
          <w:rStyle w:val="Ppogrubienie"/>
          <w:color w:val="000000" w:themeColor="text1"/>
        </w:rPr>
        <w:t>.</w:t>
      </w:r>
      <w:r w:rsidR="006A05C0" w:rsidRPr="008B22D3">
        <w:rPr>
          <w:rStyle w:val="Ppogrubienie"/>
          <w:color w:val="000000" w:themeColor="text1"/>
        </w:rPr>
        <w:t xml:space="preserve"> </w:t>
      </w:r>
      <w:r w:rsidRPr="008B22D3">
        <w:rPr>
          <w:rStyle w:val="Ppogrubienie"/>
          <w:color w:val="000000" w:themeColor="text1"/>
        </w:rPr>
        <w:t>Departament</w:t>
      </w:r>
      <w:r w:rsidRPr="008B22D3">
        <w:rPr>
          <w:rFonts w:ascii="Times New Roman" w:hAnsi="Times New Roman" w:cs="Times New Roman"/>
          <w:color w:val="000000" w:themeColor="text1"/>
        </w:rPr>
        <w:t xml:space="preserve"> </w:t>
      </w:r>
      <w:r w:rsidRPr="00BF6DB3">
        <w:rPr>
          <w:rStyle w:val="Ppogrubienie"/>
        </w:rPr>
        <w:t>Instrumentów Rozwojowych (DIR)</w:t>
      </w:r>
      <w:r w:rsidRPr="00273873">
        <w:t xml:space="preserve"> realizuje zadan</w:t>
      </w:r>
      <w:r>
        <w:t>ia w</w:t>
      </w:r>
      <w:r w:rsidR="00DB2B3E">
        <w:t> </w:t>
      </w:r>
      <w:r w:rsidRPr="00273873">
        <w:t>zakresie:</w:t>
      </w:r>
    </w:p>
    <w:p w14:paraId="6E6C7423" w14:textId="4EF6D37F" w:rsidR="0037203C" w:rsidRPr="009661DA" w:rsidRDefault="0037203C" w:rsidP="003479C3">
      <w:pPr>
        <w:pStyle w:val="PKTpunkt"/>
      </w:pPr>
      <w:r>
        <w:t>1)</w:t>
      </w:r>
      <w:r>
        <w:tab/>
      </w:r>
      <w:r w:rsidRPr="009661DA">
        <w:t xml:space="preserve">zapewnienia </w:t>
      </w:r>
      <w:r w:rsidR="004E4ECC" w:rsidRPr="00F579BC">
        <w:t xml:space="preserve">obsługi Prezesa Rady Ministrów w zakresie wykonywania kompetencji określonych w przepisach ustawy z dnia 16 grudnia 2016 r. o zasadach zarządzania mieniem państwowym (Dz. U. z 2020 r. </w:t>
      </w:r>
      <w:r w:rsidR="004E4ECC">
        <w:t>poz. 735, z późn. zm.), ustawy z dnia 24 </w:t>
      </w:r>
      <w:r w:rsidR="004E4ECC" w:rsidRPr="00F579BC">
        <w:t xml:space="preserve">lipca 2015 r. o kontroli niektórych inwestycji (Dz. U. z 2020 r. poz. </w:t>
      </w:r>
      <w:r w:rsidR="004E4ECC">
        <w:t>2145</w:t>
      </w:r>
      <w:r w:rsidR="004E4ECC" w:rsidRPr="00F579BC">
        <w:t>)</w:t>
      </w:r>
      <w:r w:rsidR="004E4ECC">
        <w:t xml:space="preserve"> oraz ustawy z dnia 17 grudnia 2020 r. o rezerwach strategicznych (Dz. U. z 2021 r. poz. 255</w:t>
      </w:r>
      <w:r w:rsidR="00BD2D0C">
        <w:t>, z późn. zm.</w:t>
      </w:r>
      <w:r w:rsidR="004E4ECC">
        <w:t>)</w:t>
      </w:r>
      <w:r w:rsidRPr="009661DA">
        <w:t>;</w:t>
      </w:r>
    </w:p>
    <w:p w14:paraId="51B0616B" w14:textId="2ED5B3F6" w:rsidR="0037203C" w:rsidRDefault="0037203C" w:rsidP="003479C3">
      <w:pPr>
        <w:pStyle w:val="PKTpunkt"/>
      </w:pPr>
      <w:r>
        <w:t>2)</w:t>
      </w:r>
      <w:r>
        <w:tab/>
      </w:r>
      <w:r w:rsidRPr="009661DA">
        <w:t xml:space="preserve">zapewnienia </w:t>
      </w:r>
      <w:r w:rsidR="00254B84" w:rsidRPr="00C3461B">
        <w:t>obsługi Prezesa Rady Ministrów w zakresie wykonywania kompetencji określonych w przepisach ustawy z dnia 30 sierp</w:t>
      </w:r>
      <w:r w:rsidR="003479C3">
        <w:t xml:space="preserve">nia 1996 r. o </w:t>
      </w:r>
      <w:r w:rsidR="00254B84">
        <w:t xml:space="preserve">komercjalizacji i </w:t>
      </w:r>
      <w:r w:rsidR="00254B84" w:rsidRPr="00C3461B">
        <w:t>niektórych uprawnieniach pra</w:t>
      </w:r>
      <w:r w:rsidR="003479C3">
        <w:t>cowników (Dz. U. z 20</w:t>
      </w:r>
      <w:r w:rsidR="00BF2745">
        <w:t>21</w:t>
      </w:r>
      <w:r w:rsidR="003479C3">
        <w:t xml:space="preserve"> r. poz. </w:t>
      </w:r>
      <w:r w:rsidR="00BF2745">
        <w:t>425</w:t>
      </w:r>
      <w:r w:rsidR="003479C3">
        <w:t>), ustawy z dnia 21 </w:t>
      </w:r>
      <w:r w:rsidR="00254B84" w:rsidRPr="00C3461B">
        <w:t>sierpnia 1997 r. o gospod</w:t>
      </w:r>
      <w:r w:rsidR="00254B84">
        <w:t xml:space="preserve">arce nieruchomościami (Dz. U. z </w:t>
      </w:r>
      <w:r w:rsidR="00254B84" w:rsidRPr="00C3461B">
        <w:t xml:space="preserve">2020 r. poz. </w:t>
      </w:r>
      <w:r w:rsidR="00265716">
        <w:t>1990</w:t>
      </w:r>
      <w:r w:rsidR="00AF06ED">
        <w:t>, z późn. </w:t>
      </w:r>
      <w:r w:rsidR="002E0118">
        <w:t>zm.</w:t>
      </w:r>
      <w:r w:rsidR="00254B84" w:rsidRPr="00C3461B">
        <w:t>),</w:t>
      </w:r>
      <w:r w:rsidR="003479C3">
        <w:t xml:space="preserve"> ustawy z dnia 29 sierpnia 1997 </w:t>
      </w:r>
      <w:r w:rsidR="00254B84">
        <w:t xml:space="preserve">r. – Prawo bankowe (Dz. U. z </w:t>
      </w:r>
      <w:r w:rsidR="00AF06ED">
        <w:t>20</w:t>
      </w:r>
      <w:r w:rsidR="00265716">
        <w:t>20</w:t>
      </w:r>
      <w:r w:rsidR="00AF06ED">
        <w:t xml:space="preserve"> r. poz. </w:t>
      </w:r>
      <w:r w:rsidR="00265716">
        <w:t>1896</w:t>
      </w:r>
      <w:r w:rsidR="003479C3">
        <w:t>, z </w:t>
      </w:r>
      <w:r w:rsidR="002E0118">
        <w:t>późn. zm.</w:t>
      </w:r>
      <w:r w:rsidR="00254B84" w:rsidRPr="00C3461B">
        <w:t>) oraz u</w:t>
      </w:r>
      <w:r w:rsidR="00254B84">
        <w:t xml:space="preserve">stawy z dnia 14 marca 2003 r. o </w:t>
      </w:r>
      <w:r w:rsidR="00254B84" w:rsidRPr="00C3461B">
        <w:t>Banku G</w:t>
      </w:r>
      <w:r w:rsidR="00254B84">
        <w:t>ospodarstwa Kra</w:t>
      </w:r>
      <w:r w:rsidR="00AF06ED">
        <w:t>jowego (Dz. </w:t>
      </w:r>
      <w:r w:rsidR="003479C3">
        <w:t xml:space="preserve">U. z </w:t>
      </w:r>
      <w:r w:rsidR="00254B84" w:rsidRPr="00C3461B">
        <w:t>20</w:t>
      </w:r>
      <w:r w:rsidR="002E0118">
        <w:t>20</w:t>
      </w:r>
      <w:r w:rsidR="00254B84" w:rsidRPr="00C3461B">
        <w:t xml:space="preserve"> r. poz. </w:t>
      </w:r>
      <w:r w:rsidR="002E0118">
        <w:t>1198</w:t>
      </w:r>
      <w:r w:rsidR="00BD2D0C">
        <w:t>, z późn. zm.</w:t>
      </w:r>
      <w:r w:rsidR="00254B84" w:rsidRPr="00C3461B">
        <w:t>) – w zakresie, w jakim wynikają z nich uprawnienia Prezesa Rady Ministrów dotyczące nadzoru właścicielskiego wobec spółek lub państwowych osób prawnych</w:t>
      </w:r>
      <w:r>
        <w:t>;</w:t>
      </w:r>
    </w:p>
    <w:p w14:paraId="1C32ED3D" w14:textId="12C66D00" w:rsidR="008845E7" w:rsidRPr="009661DA" w:rsidRDefault="008845E7" w:rsidP="0064672A">
      <w:pPr>
        <w:pStyle w:val="PKTpunkt"/>
      </w:pPr>
      <w:r>
        <w:t>3)</w:t>
      </w:r>
      <w:r>
        <w:tab/>
      </w:r>
      <w:r w:rsidRPr="008845E7">
        <w:t>wspó</w:t>
      </w:r>
      <w:r w:rsidR="0026650E">
        <w:t xml:space="preserve">łpracy z </w:t>
      </w:r>
      <w:r>
        <w:t xml:space="preserve">komórkami organizacyjnymi </w:t>
      </w:r>
      <w:r w:rsidR="0026650E">
        <w:t xml:space="preserve">Kancelarii </w:t>
      </w:r>
      <w:r w:rsidRPr="008845E7">
        <w:t>w celu zapewnienia obsługi Prezesa Rady Ministrów w zakresie wykonywania kompetencji określonych w przepisach ustawy z dnia 31 marca 2020 r. o zmianie ustawy o szczegól</w:t>
      </w:r>
      <w:r w:rsidR="0026650E">
        <w:t>n</w:t>
      </w:r>
      <w:r w:rsidR="0064672A">
        <w:t>ych rozwiązaniach związanych z </w:t>
      </w:r>
      <w:r w:rsidRPr="008845E7">
        <w:t>zapobieganiem, przeciwdziałaniem i zwalczaniem COVID</w:t>
      </w:r>
      <w:r w:rsidR="009933C6">
        <w:t>-</w:t>
      </w:r>
      <w:r w:rsidRPr="008845E7">
        <w:t>19, innych chorób zakaźnych oraz wywołanych nimi sytuacji kryzysowych oraz niektórych innych ustaw (Dz. U. poz. 568, z późn. zm.) – w zakresie, w jakim wynikają z nich uprawnienia Prezesa Rady Ministrów wobec Funduszu Przeciwdziałania COVID</w:t>
      </w:r>
      <w:r w:rsidR="009933C6">
        <w:t>-</w:t>
      </w:r>
      <w:r w:rsidRPr="008845E7">
        <w:t>19;</w:t>
      </w:r>
    </w:p>
    <w:p w14:paraId="769625B4" w14:textId="6FA200E4" w:rsidR="0037203C" w:rsidRPr="009661DA" w:rsidRDefault="00A54B91" w:rsidP="003479C3">
      <w:pPr>
        <w:pStyle w:val="PKTpunkt"/>
      </w:pPr>
      <w:r>
        <w:t>4</w:t>
      </w:r>
      <w:r w:rsidR="0037203C">
        <w:t>)</w:t>
      </w:r>
      <w:r w:rsidR="0037203C">
        <w:tab/>
      </w:r>
      <w:r w:rsidR="0037203C" w:rsidRPr="009661DA">
        <w:t>zapewnienia obsługi Rady do spraw spó</w:t>
      </w:r>
      <w:r w:rsidR="003479C3">
        <w:t xml:space="preserve">łek z udziałem Skarbu Państwa i </w:t>
      </w:r>
      <w:r w:rsidR="0037203C">
        <w:t>państwowych osób prawnych</w:t>
      </w:r>
      <w:r w:rsidR="0037203C" w:rsidRPr="009661DA">
        <w:t>;</w:t>
      </w:r>
    </w:p>
    <w:p w14:paraId="79315071" w14:textId="60B74A4C" w:rsidR="0037203C" w:rsidRDefault="00A54B91" w:rsidP="003479C3">
      <w:pPr>
        <w:pStyle w:val="PKTpunkt"/>
      </w:pPr>
      <w:r>
        <w:t>5</w:t>
      </w:r>
      <w:r w:rsidR="0037203C">
        <w:t>)</w:t>
      </w:r>
      <w:r w:rsidR="0037203C">
        <w:tab/>
      </w:r>
      <w:r w:rsidR="0037203C" w:rsidRPr="009661DA">
        <w:t>monitorowania terminów składania oświadczeń o stanie majątkowym osób pełniących funkcję prezesa w jednoosobowych spółkach Skarbu Państwa oraz spółkach, w których udział Skarbu Państwa przekracza 50% kapitału zakładowego lub 50% liczby akcji zobowiązanych do ich złożenia</w:t>
      </w:r>
      <w:r w:rsidR="0037203C">
        <w:t xml:space="preserve"> Prezesowi Rady Ministrów, a</w:t>
      </w:r>
      <w:r w:rsidR="007E1E26">
        <w:t xml:space="preserve"> </w:t>
      </w:r>
      <w:r w:rsidR="0037203C" w:rsidRPr="009661DA">
        <w:t>także analizowania tych oświadczeń i ich przechowywania</w:t>
      </w:r>
      <w:r w:rsidR="0037203C">
        <w:t>.</w:t>
      </w:r>
    </w:p>
    <w:p w14:paraId="73E7E82C" w14:textId="668CE03F" w:rsidR="00254B84" w:rsidRPr="00C3461B" w:rsidRDefault="00254B84" w:rsidP="003479C3">
      <w:pPr>
        <w:pStyle w:val="ARTartustawynprozporzdzenia"/>
      </w:pPr>
      <w:r w:rsidRPr="003479C3">
        <w:rPr>
          <w:rStyle w:val="Ppogrubienie"/>
        </w:rPr>
        <w:lastRenderedPageBreak/>
        <w:t>§ </w:t>
      </w:r>
      <w:r w:rsidR="00DE2ECE">
        <w:rPr>
          <w:rStyle w:val="Ppogrubienie"/>
        </w:rPr>
        <w:t>39</w:t>
      </w:r>
      <w:r w:rsidRPr="003479C3">
        <w:rPr>
          <w:rStyle w:val="Ppogrubienie"/>
        </w:rPr>
        <w:t>.</w:t>
      </w:r>
      <w:r w:rsidR="006A05C0">
        <w:rPr>
          <w:rFonts w:cs="Times"/>
        </w:rPr>
        <w:t xml:space="preserve"> </w:t>
      </w:r>
      <w:r w:rsidRPr="00C3461B">
        <w:rPr>
          <w:rStyle w:val="Ppogrubienie"/>
        </w:rPr>
        <w:t xml:space="preserve">Departament Komitetu do Spraw Europejskich (DKSE) </w:t>
      </w:r>
      <w:r w:rsidRPr="00E043C3">
        <w:rPr>
          <w:rStyle w:val="Ppogrubienie"/>
          <w:b w:val="0"/>
        </w:rPr>
        <w:t>realizuje</w:t>
      </w:r>
      <w:r w:rsidR="003479C3">
        <w:t xml:space="preserve"> zadania w </w:t>
      </w:r>
      <w:r w:rsidRPr="00C3461B">
        <w:t>zakresie:</w:t>
      </w:r>
    </w:p>
    <w:p w14:paraId="22C2DA32" w14:textId="6FA390EA" w:rsidR="00254B84" w:rsidRPr="00C3461B" w:rsidRDefault="00254B84" w:rsidP="00D8254C">
      <w:pPr>
        <w:pStyle w:val="PKTpunkt"/>
      </w:pPr>
      <w:r w:rsidRPr="00C3461B">
        <w:t>1)</w:t>
      </w:r>
      <w:r w:rsidRPr="00C3461B">
        <w:tab/>
        <w:t xml:space="preserve">koordynowania udziału Prezesa Rady Ministrów w posiedzeniach Rady Europejskiej, Ministra do Spraw Unii Europejskiej </w:t>
      </w:r>
      <w:r>
        <w:t>w Radzie do spraw</w:t>
      </w:r>
      <w:r w:rsidRPr="00C3461B">
        <w:t xml:space="preserve"> Ogólnych oraz organów administracji rządowej w pracach Unii Europejskiej</w:t>
      </w:r>
      <w:r w:rsidR="003479C3">
        <w:t xml:space="preserve">, w </w:t>
      </w:r>
      <w:r w:rsidRPr="00C3461B">
        <w:t>szczególności Rady Unii Europejskiej i Ko</w:t>
      </w:r>
      <w:r>
        <w:t>mitetu Stałych Przedstawicieli;</w:t>
      </w:r>
    </w:p>
    <w:p w14:paraId="28396D88" w14:textId="77777777" w:rsidR="00254B84" w:rsidRDefault="00254B84" w:rsidP="00D8254C">
      <w:pPr>
        <w:pStyle w:val="PKTpunkt"/>
      </w:pPr>
      <w:r w:rsidRPr="00C3461B">
        <w:t>2)</w:t>
      </w:r>
      <w:r w:rsidRPr="00C3461B">
        <w:tab/>
        <w:t>koordynowania prac Komitetu do Spraw Europejskich, w tym zapewnienie obsługi Przewodniczącego Komitetu;</w:t>
      </w:r>
    </w:p>
    <w:p w14:paraId="3E2BCB2E" w14:textId="39B54F97" w:rsidR="00254B84" w:rsidRDefault="00254B84" w:rsidP="00D8254C">
      <w:pPr>
        <w:pStyle w:val="PKTpunkt"/>
      </w:pPr>
      <w:r>
        <w:t>3)</w:t>
      </w:r>
      <w:r>
        <w:tab/>
        <w:t xml:space="preserve">koordynowania realizacji ustawy </w:t>
      </w:r>
      <w:r w:rsidRPr="002337BE">
        <w:rPr>
          <w:rStyle w:val="highlight"/>
          <w:rFonts w:ascii="Times New Roman" w:hAnsi="Times New Roman" w:cs="Times New Roman"/>
          <w:szCs w:val="24"/>
        </w:rPr>
        <w:t>z</w:t>
      </w:r>
      <w:r w:rsidRPr="002337BE">
        <w:rPr>
          <w:rFonts w:ascii="Times New Roman" w:hAnsi="Times New Roman" w:cs="Times New Roman"/>
          <w:szCs w:val="24"/>
        </w:rPr>
        <w:t xml:space="preserve"> dnia 8 października 2010 r. </w:t>
      </w:r>
      <w:r w:rsidR="00D8254C">
        <w:t>o współpracy z Sejmem i </w:t>
      </w:r>
      <w:r>
        <w:t xml:space="preserve">Senatem w sprawach związanych z członkostwem Rzeczypospolitej Polskiej w Unii Europejskiej </w:t>
      </w:r>
      <w:r>
        <w:rPr>
          <w:rFonts w:ascii="Times New Roman" w:hAnsi="Times New Roman" w:cs="Times New Roman"/>
          <w:szCs w:val="24"/>
        </w:rPr>
        <w:t xml:space="preserve">(Dz. U. </w:t>
      </w:r>
      <w:r w:rsidRPr="004E42AD">
        <w:rPr>
          <w:rFonts w:ascii="Times New Roman" w:hAnsi="Times New Roman" w:cs="Times New Roman"/>
          <w:szCs w:val="24"/>
        </w:rPr>
        <w:t>poz. 1395)</w:t>
      </w:r>
      <w:r>
        <w:t>;</w:t>
      </w:r>
    </w:p>
    <w:p w14:paraId="311E7635" w14:textId="5E0A2C16" w:rsidR="00254B84" w:rsidRDefault="00254B84" w:rsidP="00D8254C">
      <w:pPr>
        <w:pStyle w:val="PKTpunkt"/>
      </w:pPr>
      <w:r>
        <w:t>4)</w:t>
      </w:r>
      <w:r>
        <w:tab/>
        <w:t>współpracy i merytorycznego nadzoru nad Stałym Przedstawicielstwem Rzeczypospolitej Polskiej przy Unii Europejskiej oraz placówkami dyplomatycznymi Rzeczypospolitej Polskiej w państwach cz</w:t>
      </w:r>
      <w:r w:rsidR="0026650E">
        <w:t xml:space="preserve">łonkowskich Unii Europejskiej w </w:t>
      </w:r>
      <w:r>
        <w:t>zakresie zadań Ministra do Spraw Unii Europejskiej;</w:t>
      </w:r>
    </w:p>
    <w:p w14:paraId="78A9A891" w14:textId="2AF397C0" w:rsidR="00254B84" w:rsidRPr="003D4D8D" w:rsidRDefault="00254B84" w:rsidP="00D8254C">
      <w:pPr>
        <w:pStyle w:val="PKTpunkt"/>
      </w:pPr>
      <w:r w:rsidRPr="003D4D8D">
        <w:t>5)</w:t>
      </w:r>
      <w:r w:rsidRPr="003D4D8D">
        <w:tab/>
        <w:t>współpracy z instytucjami odpowiedzialnymi za koordyna</w:t>
      </w:r>
      <w:r w:rsidR="00D8254C">
        <w:t>cję polityk Unii Europejskiej w </w:t>
      </w:r>
      <w:r w:rsidRPr="003D4D8D">
        <w:t>pozostałych państwach członkowskich;</w:t>
      </w:r>
    </w:p>
    <w:p w14:paraId="1FB4B04C" w14:textId="77777777" w:rsidR="00254B84" w:rsidRDefault="00254B84" w:rsidP="00D8254C">
      <w:pPr>
        <w:pStyle w:val="PKTpunkt"/>
      </w:pPr>
      <w:r>
        <w:t>6)</w:t>
      </w:r>
      <w:r>
        <w:tab/>
        <w:t>wymiaru politycznego i instytucjonalnego Unii Europejskiej oraz zatrudnienia obywateli polskich w instytucjach i organach Unii Europejskiej.</w:t>
      </w:r>
    </w:p>
    <w:p w14:paraId="4CDC75A8" w14:textId="31EA4757" w:rsidR="00F319B1" w:rsidRPr="00D8254C" w:rsidRDefault="00DB2B3E" w:rsidP="001028FF">
      <w:pPr>
        <w:pStyle w:val="ARTartustawynprozporzdzenia"/>
      </w:pPr>
      <w:r>
        <w:rPr>
          <w:rStyle w:val="Ppogrubienie"/>
        </w:rPr>
        <w:t>§ </w:t>
      </w:r>
      <w:r w:rsidR="00DE2ECE">
        <w:rPr>
          <w:rStyle w:val="Ppogrubienie"/>
        </w:rPr>
        <w:t>40</w:t>
      </w:r>
      <w:r>
        <w:rPr>
          <w:rStyle w:val="Ppogrubienie"/>
        </w:rPr>
        <w:t>.</w:t>
      </w:r>
      <w:r w:rsidR="006A05C0">
        <w:rPr>
          <w:rStyle w:val="Ppogrubienie"/>
        </w:rPr>
        <w:t xml:space="preserve"> </w:t>
      </w:r>
      <w:r w:rsidR="001028FF" w:rsidRPr="00A779CB">
        <w:rPr>
          <w:rStyle w:val="Ppogrubienie"/>
          <w:b w:val="0"/>
          <w:i/>
        </w:rPr>
        <w:t>(uchylony)</w:t>
      </w:r>
      <w:r w:rsidR="000A4AA9" w:rsidRPr="00A779CB">
        <w:rPr>
          <w:b/>
          <w:i/>
        </w:rPr>
        <w:t>.</w:t>
      </w:r>
    </w:p>
    <w:p w14:paraId="409A9D3A" w14:textId="59EF29E8" w:rsidR="00F319B1" w:rsidRDefault="00823440" w:rsidP="00397E3F">
      <w:pPr>
        <w:pStyle w:val="ARTartustawynprozporzdzenia"/>
      </w:pPr>
      <w:r w:rsidRPr="002B5AAF">
        <w:rPr>
          <w:rStyle w:val="Ppogrubienie"/>
          <w:rFonts w:ascii="Times New Roman" w:hAnsi="Times New Roman" w:cs="Times New Roman"/>
          <w:szCs w:val="24"/>
        </w:rPr>
        <w:t>§</w:t>
      </w:r>
      <w:r w:rsidR="008275CA">
        <w:rPr>
          <w:rStyle w:val="Ppogrubienie"/>
          <w:rFonts w:ascii="Times New Roman" w:hAnsi="Times New Roman" w:cs="Times New Roman"/>
          <w:szCs w:val="24"/>
        </w:rPr>
        <w:t> </w:t>
      </w:r>
      <w:r w:rsidR="006F5E89">
        <w:rPr>
          <w:rStyle w:val="Ppogrubienie"/>
          <w:rFonts w:ascii="Times New Roman" w:hAnsi="Times New Roman" w:cs="Times New Roman"/>
          <w:szCs w:val="24"/>
        </w:rPr>
        <w:t>4</w:t>
      </w:r>
      <w:r w:rsidR="00DE2ECE">
        <w:rPr>
          <w:rStyle w:val="Ppogrubienie"/>
          <w:rFonts w:ascii="Times New Roman" w:hAnsi="Times New Roman" w:cs="Times New Roman"/>
          <w:szCs w:val="24"/>
        </w:rPr>
        <w:t>1</w:t>
      </w:r>
      <w:r w:rsidRPr="002B5AAF">
        <w:rPr>
          <w:rStyle w:val="Ppogrubienie"/>
          <w:rFonts w:ascii="Times New Roman" w:hAnsi="Times New Roman" w:cs="Times New Roman"/>
          <w:szCs w:val="24"/>
        </w:rPr>
        <w:t>.</w:t>
      </w:r>
      <w:r w:rsidR="006A05C0">
        <w:t xml:space="preserve"> </w:t>
      </w:r>
      <w:r w:rsidRPr="002B5AAF">
        <w:rPr>
          <w:rStyle w:val="Ppogrubienie"/>
          <w:rFonts w:ascii="Times New Roman" w:hAnsi="Times New Roman" w:cs="Times New Roman"/>
          <w:szCs w:val="24"/>
        </w:rPr>
        <w:t>Departament Koordynacji Procesu Legislacyjnego (DKPL)</w:t>
      </w:r>
      <w:r w:rsidRPr="002B5AAF">
        <w:t xml:space="preserve"> realizuje zadania w zakresie:</w:t>
      </w:r>
    </w:p>
    <w:p w14:paraId="701A64BE" w14:textId="02288D1C" w:rsidR="00823440" w:rsidRPr="002B5AAF" w:rsidRDefault="00C81EAB" w:rsidP="00C81EAB">
      <w:pPr>
        <w:pStyle w:val="PKTpunkt"/>
        <w:tabs>
          <w:tab w:val="left" w:pos="709"/>
        </w:tabs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1)</w:t>
      </w:r>
      <w:r>
        <w:rPr>
          <w:rFonts w:ascii="Times New Roman" w:hAnsi="Times New Roman" w:cs="Times New Roman"/>
          <w:szCs w:val="24"/>
        </w:rPr>
        <w:tab/>
      </w:r>
      <w:r w:rsidRPr="00C81EAB">
        <w:rPr>
          <w:rFonts w:ascii="Times New Roman" w:hAnsi="Times New Roman" w:cs="Times New Roman"/>
          <w:szCs w:val="24"/>
        </w:rPr>
        <w:t xml:space="preserve">opracowywania, na potrzeby Prezesa Rady Ministrów, </w:t>
      </w:r>
      <w:r w:rsidR="001D7E94">
        <w:rPr>
          <w:rFonts w:ascii="Times New Roman" w:hAnsi="Times New Roman" w:cs="Times New Roman"/>
          <w:szCs w:val="24"/>
        </w:rPr>
        <w:t>Szefa Kancelarii,</w:t>
      </w:r>
      <w:r w:rsidR="001D7E94" w:rsidRPr="00C81EAB">
        <w:rPr>
          <w:rFonts w:ascii="Times New Roman" w:hAnsi="Times New Roman" w:cs="Times New Roman"/>
          <w:szCs w:val="24"/>
        </w:rPr>
        <w:t xml:space="preserve"> </w:t>
      </w:r>
      <w:r w:rsidRPr="00C81EAB">
        <w:rPr>
          <w:rFonts w:ascii="Times New Roman" w:hAnsi="Times New Roman" w:cs="Times New Roman"/>
          <w:szCs w:val="24"/>
        </w:rPr>
        <w:t>Sekretarza Rady Ministrów, Przewodniczącego S</w:t>
      </w:r>
      <w:r w:rsidR="00B4742A">
        <w:rPr>
          <w:rFonts w:ascii="Times New Roman" w:hAnsi="Times New Roman" w:cs="Times New Roman"/>
          <w:szCs w:val="24"/>
        </w:rPr>
        <w:t>tałego Komitetu Rady Min</w:t>
      </w:r>
      <w:r w:rsidR="001D7E94">
        <w:rPr>
          <w:rFonts w:ascii="Times New Roman" w:hAnsi="Times New Roman" w:cs="Times New Roman"/>
          <w:szCs w:val="24"/>
        </w:rPr>
        <w:t>istrów i</w:t>
      </w:r>
      <w:r w:rsidRPr="00C81EAB">
        <w:rPr>
          <w:rFonts w:ascii="Times New Roman" w:hAnsi="Times New Roman" w:cs="Times New Roman"/>
          <w:szCs w:val="24"/>
        </w:rPr>
        <w:t xml:space="preserve"> Sekretarza Stałego Komitetu Rady Ministrów informacji, analiz, opinii i innych dok</w:t>
      </w:r>
      <w:r w:rsidR="0026650E">
        <w:rPr>
          <w:rFonts w:ascii="Times New Roman" w:hAnsi="Times New Roman" w:cs="Times New Roman"/>
          <w:szCs w:val="24"/>
        </w:rPr>
        <w:t xml:space="preserve">umentów o takim charakterze – w </w:t>
      </w:r>
      <w:r w:rsidRPr="00C81EAB">
        <w:rPr>
          <w:rFonts w:ascii="Times New Roman" w:hAnsi="Times New Roman" w:cs="Times New Roman"/>
          <w:szCs w:val="24"/>
        </w:rPr>
        <w:t>odniesieniu do projektów dokumentów rządowych przedkładanych, odpowiednio, Radzie Ministrów lub Stałemu Komitetowi Rady Ministrów;</w:t>
      </w:r>
    </w:p>
    <w:p w14:paraId="3F97B8EC" w14:textId="5000EBFC" w:rsidR="00823440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2</w:t>
      </w:r>
      <w:r w:rsidR="00C81EAB">
        <w:rPr>
          <w:rFonts w:ascii="Times New Roman" w:hAnsi="Times New Roman" w:cs="Times New Roman"/>
          <w:szCs w:val="24"/>
        </w:rPr>
        <w:t>)</w:t>
      </w:r>
      <w:r w:rsidR="00C81EAB">
        <w:rPr>
          <w:rFonts w:ascii="Times New Roman" w:hAnsi="Times New Roman" w:cs="Times New Roman"/>
          <w:szCs w:val="24"/>
        </w:rPr>
        <w:tab/>
      </w:r>
      <w:r w:rsidR="00DA1031">
        <w:rPr>
          <w:rFonts w:ascii="Times New Roman" w:hAnsi="Times New Roman" w:cs="Times New Roman"/>
          <w:szCs w:val="24"/>
        </w:rPr>
        <w:t xml:space="preserve">zapewnienia </w:t>
      </w:r>
      <w:r w:rsidRPr="002B5AAF">
        <w:rPr>
          <w:rFonts w:ascii="Times New Roman" w:hAnsi="Times New Roman" w:cs="Times New Roman"/>
          <w:szCs w:val="24"/>
        </w:rPr>
        <w:t xml:space="preserve">merytorycznej, </w:t>
      </w:r>
      <w:r w:rsidR="007C68D0">
        <w:t>organizacyjnej i kancelaryjno-biurowej obsługi prac Rady Ministrów</w:t>
      </w:r>
      <w:r w:rsidR="00DA1031">
        <w:t xml:space="preserve"> i Stałego Komitetu Rady Ministrów oraz</w:t>
      </w:r>
      <w:r w:rsidR="007C68D0">
        <w:t xml:space="preserve"> Sekretarza Rady Mini</w:t>
      </w:r>
      <w:r w:rsidR="00BF173A">
        <w:t>strów, Prz</w:t>
      </w:r>
      <w:r w:rsidR="00A54B91">
        <w:t xml:space="preserve">ewodniczącego </w:t>
      </w:r>
      <w:r w:rsidR="00DA1031">
        <w:t xml:space="preserve">Stałego </w:t>
      </w:r>
      <w:r w:rsidR="00A54B91">
        <w:t>Komitetu</w:t>
      </w:r>
      <w:r w:rsidR="00DA1031">
        <w:t xml:space="preserve"> Rady Ministrów i Sekretarza Stałego</w:t>
      </w:r>
      <w:r w:rsidR="00BF173A">
        <w:t xml:space="preserve"> Komitetu</w:t>
      </w:r>
      <w:r w:rsidR="00535CA1">
        <w:rPr>
          <w:rFonts w:ascii="Times New Roman" w:hAnsi="Times New Roman" w:cs="Times New Roman"/>
          <w:szCs w:val="24"/>
        </w:rPr>
        <w:t xml:space="preserve"> </w:t>
      </w:r>
      <w:r w:rsidR="00DA1031">
        <w:rPr>
          <w:rFonts w:ascii="Times New Roman" w:hAnsi="Times New Roman" w:cs="Times New Roman"/>
          <w:szCs w:val="24"/>
        </w:rPr>
        <w:t xml:space="preserve">Rady Ministrów, </w:t>
      </w:r>
      <w:r w:rsidR="00C81EAB">
        <w:rPr>
          <w:rFonts w:ascii="Times New Roman" w:hAnsi="Times New Roman" w:cs="Times New Roman"/>
          <w:szCs w:val="24"/>
        </w:rPr>
        <w:t xml:space="preserve">w </w:t>
      </w:r>
      <w:r w:rsidR="00535CA1">
        <w:rPr>
          <w:rFonts w:ascii="Times New Roman" w:hAnsi="Times New Roman" w:cs="Times New Roman"/>
          <w:szCs w:val="24"/>
        </w:rPr>
        <w:t>tym:</w:t>
      </w:r>
    </w:p>
    <w:p w14:paraId="06D03580" w14:textId="6ED569F0" w:rsidR="00535CA1" w:rsidRPr="00535CA1" w:rsidRDefault="00DA1031" w:rsidP="00535CA1">
      <w:pPr>
        <w:pStyle w:val="LITlitera"/>
      </w:pPr>
      <w:r>
        <w:t>a)</w:t>
      </w:r>
      <w:r>
        <w:tab/>
        <w:t>prowadzenia</w:t>
      </w:r>
      <w:r w:rsidR="00535CA1" w:rsidRPr="00535CA1">
        <w:t xml:space="preserve"> ewidencj</w:t>
      </w:r>
      <w:r>
        <w:t>i dokumentów i zapewnienia ich prawidłowego obiegu</w:t>
      </w:r>
      <w:r w:rsidR="00535CA1" w:rsidRPr="00535CA1">
        <w:t>,</w:t>
      </w:r>
    </w:p>
    <w:p w14:paraId="7CA1225F" w14:textId="78EA6EFD" w:rsidR="00535CA1" w:rsidRPr="00535CA1" w:rsidRDefault="00DA1031" w:rsidP="00535CA1">
      <w:pPr>
        <w:pStyle w:val="LITlitera"/>
      </w:pPr>
      <w:r>
        <w:t>b)</w:t>
      </w:r>
      <w:r>
        <w:tab/>
        <w:t>oceny formalnej wnoszonych dokumentów,</w:t>
      </w:r>
    </w:p>
    <w:p w14:paraId="5D45BEFD" w14:textId="77777777" w:rsidR="00DA1031" w:rsidRDefault="00DA1031" w:rsidP="00535CA1">
      <w:pPr>
        <w:pStyle w:val="LITlitera"/>
      </w:pPr>
      <w:r>
        <w:lastRenderedPageBreak/>
        <w:t>c)</w:t>
      </w:r>
      <w:r>
        <w:tab/>
        <w:t>organizacji</w:t>
      </w:r>
      <w:r w:rsidR="00535CA1" w:rsidRPr="00535CA1">
        <w:t xml:space="preserve"> i </w:t>
      </w:r>
      <w:r>
        <w:t>koordynacji</w:t>
      </w:r>
      <w:r w:rsidR="00535CA1" w:rsidRPr="00535CA1">
        <w:t xml:space="preserve"> posiedzeń </w:t>
      </w:r>
      <w:r>
        <w:t xml:space="preserve">Rady Ministrów i Stałego Komitetu </w:t>
      </w:r>
      <w:r w:rsidR="00535CA1" w:rsidRPr="00535CA1">
        <w:t>Rady Ministrów</w:t>
      </w:r>
      <w:r>
        <w:t>,</w:t>
      </w:r>
    </w:p>
    <w:p w14:paraId="64D17594" w14:textId="252C2409" w:rsidR="00535CA1" w:rsidRPr="002B5AAF" w:rsidRDefault="00DA1031" w:rsidP="00535CA1">
      <w:pPr>
        <w:pStyle w:val="LITlitera"/>
      </w:pPr>
      <w:r>
        <w:t>d)</w:t>
      </w:r>
      <w:r>
        <w:tab/>
        <w:t>opracowywania</w:t>
      </w:r>
      <w:r w:rsidR="00535CA1" w:rsidRPr="00535CA1">
        <w:t xml:space="preserve"> protokołów ustaleń</w:t>
      </w:r>
      <w:r>
        <w:t xml:space="preserve"> posiedzeń Rady Ministrów i</w:t>
      </w:r>
      <w:r w:rsidR="00C81EAB">
        <w:t xml:space="preserve"> Stałego Komitetu Rady Ministrów oraz ich rozpowszechniania</w:t>
      </w:r>
      <w:r w:rsidR="00535CA1" w:rsidRPr="00535CA1">
        <w:t>;</w:t>
      </w:r>
    </w:p>
    <w:p w14:paraId="5A357A7F" w14:textId="77777777" w:rsidR="00C81EAB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3)</w:t>
      </w:r>
      <w:r w:rsidRPr="002B5AAF">
        <w:rPr>
          <w:rFonts w:ascii="Times New Roman" w:hAnsi="Times New Roman" w:cs="Times New Roman"/>
          <w:szCs w:val="24"/>
        </w:rPr>
        <w:tab/>
        <w:t>przyg</w:t>
      </w:r>
      <w:r w:rsidR="00C81EAB">
        <w:rPr>
          <w:rFonts w:ascii="Times New Roman" w:hAnsi="Times New Roman" w:cs="Times New Roman"/>
          <w:szCs w:val="24"/>
        </w:rPr>
        <w:t>otowywania ostatecznej redakcji, w tym korekty edytorskiej:</w:t>
      </w:r>
    </w:p>
    <w:p w14:paraId="73313883" w14:textId="77777777" w:rsidR="00C81EAB" w:rsidRDefault="00C81EAB" w:rsidP="00C81EAB">
      <w:pPr>
        <w:pStyle w:val="LITlitera"/>
      </w:pPr>
      <w:r>
        <w:t>a)</w:t>
      </w:r>
      <w:r>
        <w:tab/>
        <w:t>projektów ustaw,</w:t>
      </w:r>
      <w:r w:rsidR="00823440" w:rsidRPr="002B5AAF">
        <w:t xml:space="preserve"> aktów normatywnych</w:t>
      </w:r>
      <w:r>
        <w:t xml:space="preserve"> i innych dokumentów</w:t>
      </w:r>
      <w:r w:rsidR="00823440" w:rsidRPr="002B5AAF">
        <w:t xml:space="preserve"> przyjętych przez Radę Ministrów</w:t>
      </w:r>
      <w:r>
        <w:t>,</w:t>
      </w:r>
    </w:p>
    <w:p w14:paraId="7E2741D0" w14:textId="2738828D" w:rsidR="00C81EAB" w:rsidRDefault="00C81EAB" w:rsidP="00C81EAB">
      <w:pPr>
        <w:pStyle w:val="LITlitera"/>
      </w:pPr>
      <w:r>
        <w:t>b)</w:t>
      </w:r>
      <w:r>
        <w:tab/>
        <w:t>projektów rozporządzeń i zarządzeń</w:t>
      </w:r>
      <w:r w:rsidR="009B7BDE" w:rsidRPr="002B5AAF">
        <w:t xml:space="preserve"> Prezesa Rady Ministrów </w:t>
      </w:r>
      <w:r>
        <w:t>oraz innych dokumentów Prezesa Rady Ministrów wskazanych przez Sekretarza Rady Ministrów,</w:t>
      </w:r>
    </w:p>
    <w:p w14:paraId="3A9DFECA" w14:textId="105F7663" w:rsidR="00823440" w:rsidRDefault="00C81EAB" w:rsidP="00C81EAB">
      <w:pPr>
        <w:pStyle w:val="LITlitera"/>
      </w:pPr>
      <w:r>
        <w:t>c)</w:t>
      </w:r>
      <w:r>
        <w:tab/>
        <w:t>projektów zarządzeń</w:t>
      </w:r>
      <w:r w:rsidR="009B7BDE" w:rsidRPr="002B5AAF">
        <w:t xml:space="preserve"> </w:t>
      </w:r>
      <w:r w:rsidR="00823440" w:rsidRPr="002B5AAF">
        <w:t>Szefa Kancela</w:t>
      </w:r>
      <w:r>
        <w:t>rii</w:t>
      </w:r>
      <w:r w:rsidR="00535CA1">
        <w:t>;</w:t>
      </w:r>
    </w:p>
    <w:p w14:paraId="220697A8" w14:textId="47E43006" w:rsidR="00C81EAB" w:rsidRPr="00C81EAB" w:rsidRDefault="00C81EAB" w:rsidP="00C81EAB">
      <w:pPr>
        <w:widowControl/>
        <w:autoSpaceDE/>
        <w:autoSpaceDN/>
        <w:adjustRightInd/>
        <w:ind w:left="510" w:hanging="510"/>
        <w:jc w:val="both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4)</w:t>
      </w:r>
      <w:r>
        <w:rPr>
          <w:rFonts w:eastAsia="Times New Roman" w:cs="Times New Roman"/>
          <w:szCs w:val="24"/>
        </w:rPr>
        <w:tab/>
      </w:r>
      <w:r w:rsidRPr="00C81EAB">
        <w:rPr>
          <w:rFonts w:eastAsia="Times New Roman" w:cs="Times New Roman"/>
          <w:szCs w:val="24"/>
        </w:rPr>
        <w:t>przekazywania Sekretarzowi Rady Ministrów dokument</w:t>
      </w:r>
      <w:r w:rsidR="00A40376">
        <w:rPr>
          <w:rFonts w:eastAsia="Times New Roman" w:cs="Times New Roman"/>
          <w:szCs w:val="24"/>
        </w:rPr>
        <w:t>ów, o których mowa w pkt 3 lit. </w:t>
      </w:r>
      <w:r w:rsidRPr="00C81EAB">
        <w:rPr>
          <w:rFonts w:eastAsia="Times New Roman" w:cs="Times New Roman"/>
          <w:szCs w:val="24"/>
        </w:rPr>
        <w:t>a i b, celem ich przedłożenia do podpisu Prezesa Rady Ministrów;</w:t>
      </w:r>
    </w:p>
    <w:p w14:paraId="71F4BBBB" w14:textId="3C1D5B98" w:rsidR="00C81EAB" w:rsidRPr="00C81EAB" w:rsidRDefault="00C81EAB" w:rsidP="00470A06">
      <w:pPr>
        <w:keepNext/>
        <w:widowControl/>
        <w:autoSpaceDE/>
        <w:autoSpaceDN/>
        <w:adjustRightInd/>
        <w:ind w:left="510" w:hanging="510"/>
        <w:jc w:val="both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5)</w:t>
      </w:r>
      <w:r>
        <w:rPr>
          <w:rFonts w:eastAsia="Times New Roman" w:cs="Times New Roman"/>
          <w:szCs w:val="24"/>
        </w:rPr>
        <w:tab/>
      </w:r>
      <w:r w:rsidRPr="00C81EAB">
        <w:rPr>
          <w:rFonts w:eastAsia="Times New Roman" w:cs="Times New Roman"/>
          <w:szCs w:val="24"/>
        </w:rPr>
        <w:t>przekazywania podpisanych przez Prezesa Rady Ministrów:</w:t>
      </w:r>
    </w:p>
    <w:p w14:paraId="54D2DB82" w14:textId="5DEAFB4B" w:rsidR="00C81EAB" w:rsidRPr="00C81EAB" w:rsidRDefault="00C81EAB" w:rsidP="00C81EAB">
      <w:pPr>
        <w:widowControl/>
        <w:autoSpaceDE/>
        <w:autoSpaceDN/>
        <w:adjustRightInd/>
        <w:ind w:left="986" w:hanging="476"/>
        <w:jc w:val="both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a)</w:t>
      </w:r>
      <w:r>
        <w:rPr>
          <w:rFonts w:eastAsia="Times New Roman" w:cs="Times New Roman"/>
          <w:szCs w:val="24"/>
        </w:rPr>
        <w:tab/>
      </w:r>
      <w:r w:rsidRPr="00C81EAB">
        <w:rPr>
          <w:rFonts w:eastAsia="Times New Roman" w:cs="Times New Roman"/>
          <w:szCs w:val="24"/>
        </w:rPr>
        <w:t>projektów ustaw – do Sejmu,</w:t>
      </w:r>
    </w:p>
    <w:p w14:paraId="383BFDB1" w14:textId="418BA58D" w:rsidR="00C81EAB" w:rsidRPr="00C81EAB" w:rsidRDefault="00C81EAB" w:rsidP="00C81EAB">
      <w:pPr>
        <w:widowControl/>
        <w:autoSpaceDE/>
        <w:autoSpaceDN/>
        <w:adjustRightInd/>
        <w:ind w:left="986" w:hanging="476"/>
        <w:jc w:val="both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b)</w:t>
      </w:r>
      <w:r>
        <w:rPr>
          <w:rFonts w:eastAsia="Times New Roman" w:cs="Times New Roman"/>
          <w:szCs w:val="24"/>
        </w:rPr>
        <w:tab/>
      </w:r>
      <w:r w:rsidRPr="00C81EAB">
        <w:rPr>
          <w:rFonts w:eastAsia="Times New Roman" w:cs="Times New Roman"/>
          <w:szCs w:val="24"/>
        </w:rPr>
        <w:t>publikowanych aktów prawnych – do ogłoszenia,</w:t>
      </w:r>
    </w:p>
    <w:p w14:paraId="7080459E" w14:textId="6BC5FA22" w:rsidR="00C81EAB" w:rsidRPr="00C81EAB" w:rsidRDefault="00C81EAB" w:rsidP="00C81EAB">
      <w:pPr>
        <w:widowControl/>
        <w:autoSpaceDE/>
        <w:autoSpaceDN/>
        <w:adjustRightInd/>
        <w:ind w:left="986" w:hanging="476"/>
        <w:jc w:val="both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c)</w:t>
      </w:r>
      <w:r>
        <w:rPr>
          <w:rFonts w:eastAsia="Times New Roman" w:cs="Times New Roman"/>
          <w:szCs w:val="24"/>
        </w:rPr>
        <w:tab/>
      </w:r>
      <w:r w:rsidRPr="00C81EAB">
        <w:rPr>
          <w:rFonts w:eastAsia="Times New Roman" w:cs="Times New Roman"/>
          <w:szCs w:val="24"/>
        </w:rPr>
        <w:t>niepublikowanych aktów prawnych – według właściwości;</w:t>
      </w:r>
    </w:p>
    <w:p w14:paraId="17BB797E" w14:textId="78E5B68D" w:rsidR="00C81EAB" w:rsidRPr="00C81EAB" w:rsidRDefault="00C81EAB" w:rsidP="00C81EAB">
      <w:pPr>
        <w:widowControl/>
        <w:autoSpaceDE/>
        <w:autoSpaceDN/>
        <w:adjustRightInd/>
        <w:ind w:left="510" w:hanging="510"/>
        <w:jc w:val="both"/>
        <w:rPr>
          <w:rStyle w:val="Ppogrubienie"/>
          <w:rFonts w:eastAsia="Times New Roman" w:cs="Times New Roman"/>
          <w:b w:val="0"/>
          <w:szCs w:val="24"/>
        </w:rPr>
      </w:pPr>
      <w:r>
        <w:rPr>
          <w:rFonts w:eastAsia="Times New Roman" w:cs="Times New Roman"/>
          <w:szCs w:val="24"/>
        </w:rPr>
        <w:t>6)</w:t>
      </w:r>
      <w:r>
        <w:rPr>
          <w:rFonts w:eastAsia="Times New Roman" w:cs="Times New Roman"/>
          <w:szCs w:val="24"/>
        </w:rPr>
        <w:tab/>
      </w:r>
      <w:r w:rsidRPr="00C81EAB">
        <w:rPr>
          <w:rFonts w:eastAsia="Times New Roman" w:cs="Times New Roman"/>
          <w:szCs w:val="24"/>
        </w:rPr>
        <w:t xml:space="preserve">wykonywania prac edytorskich, w tym sporządzania stenogramów na podstawie zapisów dźwięku z posiedzeń, spotkań, narad, konferencji i wywiadów na potrzeby Rady Ministrów, Prezesa Rady Ministrów, Stałego Komitetu Rady </w:t>
      </w:r>
      <w:r w:rsidRPr="00C81EAB">
        <w:rPr>
          <w:rFonts w:ascii="Times" w:eastAsia="Times New Roman" w:hAnsi="Times" w:cs="Times"/>
          <w:szCs w:val="24"/>
        </w:rPr>
        <w:t>Ministrów, innych komitetów Rady Ministrów</w:t>
      </w:r>
      <w:r w:rsidRPr="00C81EAB">
        <w:rPr>
          <w:rFonts w:eastAsia="Times New Roman" w:cs="Times New Roman"/>
          <w:szCs w:val="24"/>
        </w:rPr>
        <w:t xml:space="preserve"> oraz komórek organizacyjnych Kancelarii.</w:t>
      </w:r>
    </w:p>
    <w:p w14:paraId="4ED1340D" w14:textId="71D199A3" w:rsidR="00823440" w:rsidRPr="002B5AAF" w:rsidRDefault="00823440" w:rsidP="00823440">
      <w:pPr>
        <w:pStyle w:val="ARTartustawynprozporzdzenia"/>
        <w:keepNext/>
        <w:rPr>
          <w:rFonts w:ascii="Times New Roman" w:hAnsi="Times New Roman" w:cs="Times New Roman"/>
          <w:szCs w:val="24"/>
        </w:rPr>
      </w:pPr>
      <w:r w:rsidRPr="002B5AAF">
        <w:rPr>
          <w:rStyle w:val="Ppogrubienie"/>
          <w:rFonts w:ascii="Times New Roman" w:hAnsi="Times New Roman" w:cs="Times New Roman"/>
          <w:szCs w:val="24"/>
        </w:rPr>
        <w:t>§ </w:t>
      </w:r>
      <w:r w:rsidR="006F5E89">
        <w:rPr>
          <w:rStyle w:val="Ppogrubienie"/>
          <w:rFonts w:ascii="Times New Roman" w:hAnsi="Times New Roman" w:cs="Times New Roman"/>
          <w:szCs w:val="24"/>
        </w:rPr>
        <w:t>4</w:t>
      </w:r>
      <w:r w:rsidR="00DE2ECE">
        <w:rPr>
          <w:rStyle w:val="Ppogrubienie"/>
          <w:rFonts w:ascii="Times New Roman" w:hAnsi="Times New Roman" w:cs="Times New Roman"/>
          <w:szCs w:val="24"/>
        </w:rPr>
        <w:t>2</w:t>
      </w:r>
      <w:r w:rsidR="00BF173A">
        <w:rPr>
          <w:rStyle w:val="Ppogrubienie"/>
          <w:rFonts w:ascii="Times New Roman" w:hAnsi="Times New Roman" w:cs="Times New Roman"/>
          <w:szCs w:val="24"/>
        </w:rPr>
        <w:t>.</w:t>
      </w:r>
      <w:r w:rsidR="006A05C0">
        <w:rPr>
          <w:rStyle w:val="Ppogrubienie"/>
          <w:rFonts w:ascii="Times New Roman" w:hAnsi="Times New Roman" w:cs="Times New Roman"/>
          <w:szCs w:val="24"/>
        </w:rPr>
        <w:t xml:space="preserve"> </w:t>
      </w:r>
      <w:r w:rsidRPr="002B5AAF">
        <w:rPr>
          <w:rStyle w:val="Ppogrubienie"/>
          <w:rFonts w:ascii="Times New Roman" w:hAnsi="Times New Roman" w:cs="Times New Roman"/>
          <w:szCs w:val="24"/>
        </w:rPr>
        <w:t>Departament Koordynacji Projektów Międzynarodowych (DKPM)</w:t>
      </w:r>
      <w:r w:rsidRPr="002B5AAF">
        <w:rPr>
          <w:rFonts w:ascii="Times New Roman" w:hAnsi="Times New Roman" w:cs="Times New Roman"/>
          <w:szCs w:val="24"/>
        </w:rPr>
        <w:t xml:space="preserve"> realizuje zadania w zakresie:</w:t>
      </w:r>
    </w:p>
    <w:p w14:paraId="4AC6B80E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1)</w:t>
      </w:r>
      <w:r w:rsidRPr="002B5AAF">
        <w:rPr>
          <w:rFonts w:ascii="Times New Roman" w:hAnsi="Times New Roman" w:cs="Times New Roman"/>
          <w:szCs w:val="24"/>
        </w:rPr>
        <w:tab/>
        <w:t>koordynacji wizyt oraz spotkań krajowych i zagranicznych Prezesa Rady Ministrów z przedstawicielami zagranicznych i międzynarodowych instytucji, organizacji, agencji, think-tanków, stowarzyszeń, fundacji, organizacji pozarządowych;</w:t>
      </w:r>
    </w:p>
    <w:p w14:paraId="448FC90D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2)</w:t>
      </w:r>
      <w:r w:rsidRPr="002B5AAF">
        <w:rPr>
          <w:rFonts w:ascii="Times New Roman" w:hAnsi="Times New Roman" w:cs="Times New Roman"/>
          <w:szCs w:val="24"/>
        </w:rPr>
        <w:tab/>
        <w:t>realizacji zadań na rzecz projektów zagranicznych, w szczególności w zakresie współpracy z zagranicznymi oraz międzynarodowymi think-tankami, instytucjami badawczymi, fundacjami, organizacjami typu non-profit oraz organizacjami pozarządowymi;</w:t>
      </w:r>
    </w:p>
    <w:p w14:paraId="5B20DB00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3)</w:t>
      </w:r>
      <w:r w:rsidRPr="002B5AAF">
        <w:rPr>
          <w:rFonts w:ascii="Times New Roman" w:hAnsi="Times New Roman" w:cs="Times New Roman"/>
          <w:szCs w:val="24"/>
        </w:rPr>
        <w:tab/>
        <w:t xml:space="preserve">obsługi </w:t>
      </w:r>
      <w:r w:rsidR="008B4471" w:rsidRPr="002B5AAF">
        <w:rPr>
          <w:rFonts w:ascii="Times New Roman" w:hAnsi="Times New Roman" w:cs="Times New Roman"/>
          <w:szCs w:val="24"/>
        </w:rPr>
        <w:t>dziennikarzy oraz interesariuszy zagranicznych, we współpracy z Centrum Informacyjnym Rządu oraz innymi komórkami organizacyjnymi Kancelarii – w zależności od potrzeb merytorycznych, w szczególności w zakresie wypracowywania odpowiedzi na pytania dziennikarzy zagranicznych</w:t>
      </w:r>
      <w:r w:rsidRPr="002B5AAF">
        <w:rPr>
          <w:rFonts w:ascii="Times New Roman" w:hAnsi="Times New Roman" w:cs="Times New Roman"/>
          <w:szCs w:val="24"/>
        </w:rPr>
        <w:t>;</w:t>
      </w:r>
    </w:p>
    <w:p w14:paraId="167E82B1" w14:textId="77777777" w:rsidR="00823440" w:rsidRDefault="00823440" w:rsidP="00823440">
      <w:pPr>
        <w:pStyle w:val="PKTpunkt"/>
        <w:keepNext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lastRenderedPageBreak/>
        <w:t>4)</w:t>
      </w:r>
      <w:r w:rsidRPr="002B5AAF">
        <w:rPr>
          <w:rFonts w:ascii="Times New Roman" w:hAnsi="Times New Roman" w:cs="Times New Roman"/>
          <w:szCs w:val="24"/>
        </w:rPr>
        <w:tab/>
        <w:t>przygotowywania dokumentów, materiałów tezowo-informacyjnych, notatek merytorycznych oraz komunikatów na potrzeby współpracy międzynarodowej Prezesa Rady Ministrów oraz osób działających w zastępstwie lub z polecenia Prezesa Rady Ministrów z ww. organizacjami i instytucjami.</w:t>
      </w:r>
    </w:p>
    <w:p w14:paraId="0E68852A" w14:textId="670A7F86" w:rsidR="00E559BD" w:rsidRDefault="00E559BD" w:rsidP="008275CA">
      <w:pPr>
        <w:pStyle w:val="ARTartustawynprozporzdzenia"/>
      </w:pPr>
      <w:r w:rsidRPr="008275CA">
        <w:rPr>
          <w:rStyle w:val="Ppogrubienie"/>
        </w:rPr>
        <w:t>§ </w:t>
      </w:r>
      <w:r w:rsidR="00DE2ECE">
        <w:rPr>
          <w:rStyle w:val="Ppogrubienie"/>
        </w:rPr>
        <w:t>43</w:t>
      </w:r>
      <w:r w:rsidR="00BF173A">
        <w:rPr>
          <w:rStyle w:val="Ppogrubienie"/>
        </w:rPr>
        <w:t>.</w:t>
      </w:r>
      <w:r w:rsidR="006A05C0">
        <w:rPr>
          <w:rStyle w:val="Ppogrubienie"/>
        </w:rPr>
        <w:t xml:space="preserve"> </w:t>
      </w:r>
      <w:r w:rsidRPr="008275CA">
        <w:rPr>
          <w:rStyle w:val="Ppogrubienie"/>
        </w:rPr>
        <w:t>Departament Nadzoru i Kontroli (DNK)</w:t>
      </w:r>
      <w:r w:rsidRPr="00904F6D">
        <w:t xml:space="preserve"> </w:t>
      </w:r>
      <w:r w:rsidR="008275CA">
        <w:t xml:space="preserve">realizuje zadania w </w:t>
      </w:r>
      <w:r>
        <w:t>zakresie:</w:t>
      </w:r>
    </w:p>
    <w:p w14:paraId="5AC94CF6" w14:textId="08ABF5AC" w:rsidR="00E559BD" w:rsidRDefault="00E559BD" w:rsidP="008275CA">
      <w:pPr>
        <w:pStyle w:val="PKTpunkt"/>
      </w:pPr>
      <w:r>
        <w:t>1)</w:t>
      </w:r>
      <w:r>
        <w:tab/>
        <w:t>nadzoru</w:t>
      </w:r>
      <w:r w:rsidR="00F013A5">
        <w:t xml:space="preserve"> nad jednostkami i podmiotami</w:t>
      </w:r>
      <w:r>
        <w:t>, sprawowanego przez Prezesa Rady Minist</w:t>
      </w:r>
      <w:r w:rsidR="00F013A5">
        <w:t>rów na mocy odrębnych przepisów</w:t>
      </w:r>
      <w:r>
        <w:t>, w zakresie niepowierzonym innym organom lub kom</w:t>
      </w:r>
      <w:r w:rsidR="005326DA">
        <w:t>órkom organizacyjnym Kancelarii</w:t>
      </w:r>
      <w:r w:rsidR="005326DA" w:rsidRPr="005326DA">
        <w:t xml:space="preserve"> </w:t>
      </w:r>
      <w:r w:rsidR="005326DA">
        <w:t>oraz podejmowania</w:t>
      </w:r>
      <w:r w:rsidR="005326DA" w:rsidRPr="005326DA">
        <w:t xml:space="preserve"> działań służących koordynacji nadzoru sprawowanego w imieniu Prezesa Rady Ministrów i Ministra Cyfryzacji przez komórki organizacyjne Kancelarii;</w:t>
      </w:r>
    </w:p>
    <w:p w14:paraId="779A55C0" w14:textId="0AB093AF" w:rsidR="00E559BD" w:rsidRDefault="00E559BD" w:rsidP="008275CA">
      <w:pPr>
        <w:pStyle w:val="PKTpunkt"/>
      </w:pPr>
      <w:r>
        <w:t>2)</w:t>
      </w:r>
      <w:r>
        <w:tab/>
        <w:t>koordynacji przez Prezesa Rady Mini</w:t>
      </w:r>
      <w:r w:rsidR="00F013A5">
        <w:t xml:space="preserve">strów działalności kontrolnej w </w:t>
      </w:r>
      <w:r>
        <w:t xml:space="preserve">administracji rządowej, w tym </w:t>
      </w:r>
      <w:r w:rsidR="001D7E94">
        <w:t>doskonalenia funkcji oceniająco-</w:t>
      </w:r>
      <w:r>
        <w:t>weryfikacyjnych i jakości kontroli oraz koordynacji współpracy Prezesa Rady Ministrów z Najwyższą Izbą Kontroli;</w:t>
      </w:r>
    </w:p>
    <w:p w14:paraId="76D8A587" w14:textId="1CDD94AD" w:rsidR="00E559BD" w:rsidRDefault="00F013A5" w:rsidP="008275CA">
      <w:pPr>
        <w:pStyle w:val="PKTpunkt"/>
      </w:pPr>
      <w:r>
        <w:t>3)</w:t>
      </w:r>
      <w:r>
        <w:tab/>
        <w:t>realizacji</w:t>
      </w:r>
      <w:r w:rsidR="00E559BD">
        <w:t xml:space="preserve"> kontroli, zgodnie z planem kontroli albo zleceniem wydanym przez </w:t>
      </w:r>
      <w:r>
        <w:t xml:space="preserve">Radę Ministrów, </w:t>
      </w:r>
      <w:r w:rsidR="00E559BD">
        <w:t xml:space="preserve">Prezesa Rady Ministrów, </w:t>
      </w:r>
      <w:r>
        <w:t xml:space="preserve">Ministra Cyfryzacji, </w:t>
      </w:r>
      <w:r w:rsidR="00E559BD">
        <w:t>Szefa Kance</w:t>
      </w:r>
      <w:r>
        <w:t>larii lub Dyrektora Generalnego</w:t>
      </w:r>
      <w:r w:rsidR="00E559BD">
        <w:t>;</w:t>
      </w:r>
    </w:p>
    <w:p w14:paraId="705312C4" w14:textId="7FCBA03A" w:rsidR="00E559BD" w:rsidRPr="00E559BD" w:rsidRDefault="00E559BD" w:rsidP="008275CA">
      <w:pPr>
        <w:pStyle w:val="PKTpunkt"/>
      </w:pPr>
      <w:r>
        <w:t>4)</w:t>
      </w:r>
      <w:r>
        <w:tab/>
      </w:r>
      <w:r w:rsidRPr="003B61E1">
        <w:t>przygotowywania, na podstawie wniosków z prowadzonej działalności,</w:t>
      </w:r>
      <w:r w:rsidR="00F013A5">
        <w:t xml:space="preserve"> rekomendacji lub</w:t>
      </w:r>
      <w:r w:rsidRPr="003B61E1">
        <w:t xml:space="preserve"> propozycji zmian w zakresie </w:t>
      </w:r>
      <w:r w:rsidR="00F013A5">
        <w:t>realizacji zadań publicznych</w:t>
      </w:r>
      <w:r>
        <w:t>.</w:t>
      </w:r>
    </w:p>
    <w:p w14:paraId="714B105D" w14:textId="77777777" w:rsidR="001028FF" w:rsidRDefault="00823440" w:rsidP="001028FF">
      <w:pPr>
        <w:pStyle w:val="ZARTzmartartykuempunktem"/>
        <w:ind w:firstLine="57"/>
      </w:pPr>
      <w:r w:rsidRPr="002B5AAF">
        <w:rPr>
          <w:rStyle w:val="Ppogrubienie"/>
          <w:rFonts w:ascii="Times New Roman" w:hAnsi="Times New Roman" w:cs="Times New Roman"/>
          <w:szCs w:val="24"/>
        </w:rPr>
        <w:t>§ </w:t>
      </w:r>
      <w:r w:rsidR="006F5E89">
        <w:rPr>
          <w:rStyle w:val="Ppogrubienie"/>
          <w:rFonts w:ascii="Times New Roman" w:hAnsi="Times New Roman" w:cs="Times New Roman"/>
          <w:szCs w:val="24"/>
        </w:rPr>
        <w:t>4</w:t>
      </w:r>
      <w:r w:rsidR="00DE2ECE">
        <w:rPr>
          <w:rStyle w:val="Ppogrubienie"/>
          <w:rFonts w:ascii="Times New Roman" w:hAnsi="Times New Roman" w:cs="Times New Roman"/>
          <w:szCs w:val="24"/>
        </w:rPr>
        <w:t>4</w:t>
      </w:r>
      <w:r w:rsidRPr="002B5AAF">
        <w:rPr>
          <w:rStyle w:val="Ppogrubienie"/>
          <w:rFonts w:ascii="Times New Roman" w:hAnsi="Times New Roman" w:cs="Times New Roman"/>
          <w:szCs w:val="24"/>
        </w:rPr>
        <w:t>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Pr="002B5AAF">
        <w:rPr>
          <w:rStyle w:val="Ppogrubienie"/>
          <w:rFonts w:ascii="Times New Roman" w:hAnsi="Times New Roman" w:cs="Times New Roman"/>
          <w:szCs w:val="24"/>
        </w:rPr>
        <w:t xml:space="preserve">Departament </w:t>
      </w:r>
      <w:r w:rsidR="001028FF" w:rsidRPr="00180250">
        <w:rPr>
          <w:rStyle w:val="Ppogrubienie"/>
        </w:rPr>
        <w:t>Oceny Skutków Regulacji (DSR)</w:t>
      </w:r>
      <w:r w:rsidR="001028FF">
        <w:t xml:space="preserve"> realizuje zadania w </w:t>
      </w:r>
      <w:r w:rsidR="001028FF" w:rsidRPr="00180250">
        <w:t>zakresie:</w:t>
      </w:r>
    </w:p>
    <w:p w14:paraId="67BFAE3A" w14:textId="77777777" w:rsidR="001028FF" w:rsidRPr="006305FF" w:rsidRDefault="001028FF" w:rsidP="001028FF">
      <w:pPr>
        <w:pStyle w:val="ZPKTzmpktartykuempunktem"/>
        <w:ind w:left="426" w:hanging="426"/>
      </w:pPr>
      <w:r>
        <w:t>1)</w:t>
      </w:r>
      <w:r>
        <w:tab/>
      </w:r>
      <w:r w:rsidRPr="006305FF">
        <w:t>opiniowania ocen skutków regulacji sporządzanych do projektów dokumentów rządowych;</w:t>
      </w:r>
    </w:p>
    <w:p w14:paraId="3F8BDD62" w14:textId="77777777" w:rsidR="001028FF" w:rsidRPr="006305FF" w:rsidRDefault="001028FF" w:rsidP="001028FF">
      <w:pPr>
        <w:pStyle w:val="ZPKTzmpktartykuempunktem"/>
        <w:ind w:left="426" w:hanging="426"/>
      </w:pPr>
      <w:r>
        <w:t>2)</w:t>
      </w:r>
      <w:r>
        <w:tab/>
      </w:r>
      <w:r w:rsidRPr="006305FF">
        <w:t>opiniowania, na potrzeby Prezesa Rady Ministrów, przekazywanych planów działalności ministrów oraz analizowania efektów działalności komitetów Rady Ministrów;</w:t>
      </w:r>
    </w:p>
    <w:p w14:paraId="73B8CB2B" w14:textId="7FA37E61" w:rsidR="001028FF" w:rsidRPr="006305FF" w:rsidRDefault="001028FF" w:rsidP="001028FF">
      <w:pPr>
        <w:pStyle w:val="ZPKTzmpktartykuempunktem"/>
        <w:ind w:left="426" w:hanging="426"/>
      </w:pPr>
      <w:r w:rsidRPr="006305FF">
        <w:t>3)</w:t>
      </w:r>
      <w:r w:rsidRPr="006305FF">
        <w:tab/>
        <w:t>sporządzania opinii dotyczących zgodności projektów dokumentów rządowych z celami polityki Rady Ministrów oraz prognozowanych skutków społecznych, gospodarczych i</w:t>
      </w:r>
      <w:r w:rsidR="007C0BBF">
        <w:t> </w:t>
      </w:r>
      <w:r w:rsidRPr="006305FF">
        <w:t>prawnych tych projektów;</w:t>
      </w:r>
    </w:p>
    <w:p w14:paraId="13573745" w14:textId="7FE0DC6F" w:rsidR="001028FF" w:rsidRPr="006305FF" w:rsidRDefault="001028FF" w:rsidP="007E37E6">
      <w:pPr>
        <w:pStyle w:val="ZPKTzmpktartykuempunktem"/>
        <w:ind w:left="425" w:hanging="425"/>
      </w:pPr>
      <w:r w:rsidRPr="006305FF">
        <w:t>4)</w:t>
      </w:r>
      <w:r w:rsidRPr="006305FF">
        <w:tab/>
      </w:r>
      <w:r w:rsidR="007E37E6" w:rsidRPr="00C225CF">
        <w:t xml:space="preserve">zapewnienia obsługi organizacyjnej i kancelaryjno-biurowej </w:t>
      </w:r>
      <w:r w:rsidR="007E37E6">
        <w:t>Szefa Rządowego Centrum Analiz</w:t>
      </w:r>
      <w:r w:rsidRPr="006305FF">
        <w:t>;</w:t>
      </w:r>
    </w:p>
    <w:p w14:paraId="72DCE28A" w14:textId="34222BEE" w:rsidR="00823440" w:rsidRDefault="001028FF" w:rsidP="007C0BBF">
      <w:pPr>
        <w:pStyle w:val="ARTartustawynprozporzdzenia"/>
        <w:spacing w:before="0"/>
        <w:ind w:left="425" w:hanging="425"/>
      </w:pPr>
      <w:r w:rsidRPr="006305FF">
        <w:t>5)</w:t>
      </w:r>
      <w:r w:rsidRPr="006305FF">
        <w:tab/>
      </w:r>
      <w:r w:rsidR="007E37E6" w:rsidRPr="00C225CF">
        <w:t xml:space="preserve">zapewnienia obsługi organizacyjnej </w:t>
      </w:r>
      <w:r w:rsidR="007E37E6">
        <w:t xml:space="preserve">Rządowego </w:t>
      </w:r>
      <w:r w:rsidR="007E37E6" w:rsidRPr="00C225CF">
        <w:t>Centrum Analiz w zakresie prac Zespołu Programowania Prac Rządu, Rady Ministrów, Stałego Komitetu Rady Ministrów oraz komitetów Rady Ministrów</w:t>
      </w:r>
      <w:r w:rsidR="007E37E6">
        <w:t>;</w:t>
      </w:r>
    </w:p>
    <w:p w14:paraId="1DFC17FD" w14:textId="72457A5C" w:rsidR="007E37E6" w:rsidRDefault="007E37E6" w:rsidP="007C0BBF">
      <w:pPr>
        <w:pStyle w:val="ARTartustawynprozporzdzenia"/>
        <w:spacing w:before="0"/>
        <w:ind w:left="425" w:hanging="425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6)</w:t>
      </w:r>
      <w:r>
        <w:rPr>
          <w:rFonts w:ascii="Times New Roman" w:hAnsi="Times New Roman" w:cs="Times New Roman"/>
          <w:szCs w:val="24"/>
        </w:rPr>
        <w:tab/>
      </w:r>
      <w:r w:rsidRPr="00033AB1">
        <w:t>innych zadań Rządowego Centrum Analiz,</w:t>
      </w:r>
      <w:r>
        <w:t xml:space="preserve"> wynikających z ustawy z dnia 8 </w:t>
      </w:r>
      <w:r w:rsidRPr="00033AB1">
        <w:t>sierp</w:t>
      </w:r>
      <w:r>
        <w:t xml:space="preserve">nia 1996 r. o Radzie Ministrów </w:t>
      </w:r>
      <w:r w:rsidRPr="00033AB1">
        <w:t>oraz innych przepisów prawa, w zakresie zleconym przez Szefa Rządowego Centrum Analiz.</w:t>
      </w:r>
    </w:p>
    <w:p w14:paraId="4CD59BC3" w14:textId="14CA6123" w:rsidR="008C01B0" w:rsidRDefault="00BF173A" w:rsidP="00D8254C">
      <w:pPr>
        <w:pStyle w:val="ARTartustawynprozporzdzenia"/>
        <w:keepNext/>
        <w:tabs>
          <w:tab w:val="left" w:pos="426"/>
        </w:tabs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b/>
          <w:szCs w:val="24"/>
        </w:rPr>
        <w:lastRenderedPageBreak/>
        <w:t>§ </w:t>
      </w:r>
      <w:r w:rsidR="00DE2ECE">
        <w:rPr>
          <w:rFonts w:ascii="Times New Roman" w:hAnsi="Times New Roman" w:cs="Times New Roman"/>
          <w:b/>
          <w:szCs w:val="24"/>
        </w:rPr>
        <w:t>45</w:t>
      </w:r>
      <w:r>
        <w:rPr>
          <w:rFonts w:ascii="Times New Roman" w:hAnsi="Times New Roman" w:cs="Times New Roman"/>
          <w:b/>
          <w:szCs w:val="24"/>
        </w:rPr>
        <w:t>.</w:t>
      </w:r>
      <w:r w:rsidR="006A05C0">
        <w:rPr>
          <w:rFonts w:ascii="Times New Roman" w:hAnsi="Times New Roman" w:cs="Times New Roman"/>
          <w:b/>
          <w:szCs w:val="24"/>
        </w:rPr>
        <w:t xml:space="preserve"> </w:t>
      </w:r>
      <w:r w:rsidR="008C01B0" w:rsidRPr="006F5E89">
        <w:rPr>
          <w:rFonts w:ascii="Times New Roman" w:hAnsi="Times New Roman" w:cs="Times New Roman"/>
          <w:b/>
          <w:szCs w:val="24"/>
        </w:rPr>
        <w:t xml:space="preserve">Departament Polityki Cyfrowej </w:t>
      </w:r>
      <w:r w:rsidR="00091058" w:rsidRPr="006F5E89">
        <w:rPr>
          <w:rFonts w:ascii="Times New Roman" w:hAnsi="Times New Roman" w:cs="Times New Roman"/>
          <w:b/>
          <w:szCs w:val="24"/>
        </w:rPr>
        <w:t>(DPC)</w:t>
      </w:r>
      <w:r w:rsidR="00091058">
        <w:rPr>
          <w:rFonts w:ascii="Times New Roman" w:hAnsi="Times New Roman" w:cs="Times New Roman"/>
          <w:szCs w:val="24"/>
        </w:rPr>
        <w:t xml:space="preserve"> </w:t>
      </w:r>
      <w:r w:rsidR="008C01B0">
        <w:rPr>
          <w:rFonts w:ascii="Times New Roman" w:hAnsi="Times New Roman" w:cs="Times New Roman"/>
          <w:szCs w:val="24"/>
        </w:rPr>
        <w:t>realizuje zadania w zakresie:</w:t>
      </w:r>
    </w:p>
    <w:p w14:paraId="539ACD58" w14:textId="77777777" w:rsidR="00280329" w:rsidRPr="00280329" w:rsidRDefault="00280329" w:rsidP="00280329">
      <w:pPr>
        <w:pStyle w:val="PKTpunkt"/>
      </w:pPr>
      <w:r w:rsidRPr="00280329">
        <w:t>1)</w:t>
      </w:r>
      <w:r w:rsidRPr="00280329">
        <w:tab/>
        <w:t>kształtowania polityki cyfrowej i polityki zarządzania Internetem, organizacji Światowego Forum Zarządzania Internetem i IGF Polska oraz upowszechniania krajowego i międzynarodowego dialogu cyfrowego;</w:t>
      </w:r>
    </w:p>
    <w:p w14:paraId="74C48700" w14:textId="77777777" w:rsidR="00280329" w:rsidRPr="00280329" w:rsidRDefault="00280329" w:rsidP="00280329">
      <w:pPr>
        <w:pStyle w:val="PKTpunkt"/>
      </w:pPr>
      <w:r w:rsidRPr="00280329">
        <w:t>2)</w:t>
      </w:r>
      <w:r w:rsidRPr="00280329">
        <w:tab/>
        <w:t>prowadzenia polityki dotyczącej funduszy Unii Europejskiej i programowania Wieloletnich Ram Finansowych Unii Europejskiej, Pomocy Technicznej oraz pełnienia funkcji Instytucji Otoczenie Umowy Partnerstwa w obszarze cyfrowym;</w:t>
      </w:r>
    </w:p>
    <w:p w14:paraId="327C09A1" w14:textId="101EA3DE" w:rsidR="00280329" w:rsidRDefault="00280329" w:rsidP="00280329">
      <w:pPr>
        <w:pStyle w:val="PKTpunkt"/>
      </w:pPr>
      <w:r w:rsidRPr="00280329">
        <w:t xml:space="preserve">3) </w:t>
      </w:r>
      <w:r w:rsidRPr="00280329">
        <w:tab/>
        <w:t>europejskich i międzynarodowych regulacji cyfrowych, aktów normatywnych oraz innych aktów nienormatywnych dotyczących jednolitego rynku cyfrowego i za</w:t>
      </w:r>
      <w:r>
        <w:t>rządzania przestrzenią cyfrową;</w:t>
      </w:r>
    </w:p>
    <w:p w14:paraId="02812F47" w14:textId="2D7C0200" w:rsidR="00280329" w:rsidRPr="00280329" w:rsidRDefault="00280329" w:rsidP="00280329">
      <w:pPr>
        <w:pStyle w:val="PKTpunkt"/>
      </w:pPr>
      <w:r>
        <w:t>4)</w:t>
      </w:r>
      <w:r>
        <w:tab/>
      </w:r>
      <w:r w:rsidR="007E37E6" w:rsidRPr="007E37E6">
        <w:rPr>
          <w:i/>
        </w:rPr>
        <w:t>(uchylony)</w:t>
      </w:r>
      <w:r w:rsidR="00F50042">
        <w:t>;</w:t>
      </w:r>
    </w:p>
    <w:p w14:paraId="0799EDBC" w14:textId="2FDCCE36" w:rsidR="00280329" w:rsidRPr="002B5AAF" w:rsidRDefault="00280329" w:rsidP="00280329">
      <w:pPr>
        <w:pStyle w:val="PKTpunkt"/>
      </w:pPr>
      <w:r>
        <w:t>5</w:t>
      </w:r>
      <w:r w:rsidR="00BF173A">
        <w:t>)</w:t>
      </w:r>
      <w:r w:rsidR="00BF173A">
        <w:tab/>
        <w:t>nadzoru m</w:t>
      </w:r>
      <w:r w:rsidRPr="00280329">
        <w:t>inistra</w:t>
      </w:r>
      <w:r w:rsidR="00BF173A">
        <w:t xml:space="preserve"> właściwego do spraw informatyzacji</w:t>
      </w:r>
      <w:r w:rsidRPr="00280329">
        <w:t xml:space="preserve"> nad Ce</w:t>
      </w:r>
      <w:r>
        <w:t>ntrum Projektów Polska Cyfrowa.</w:t>
      </w:r>
    </w:p>
    <w:p w14:paraId="518A0B67" w14:textId="5C6A8E92" w:rsidR="00254B84" w:rsidRDefault="00254B84" w:rsidP="00D8254C">
      <w:pPr>
        <w:pStyle w:val="ARTartustawynprozporzdzenia"/>
      </w:pPr>
      <w:r w:rsidRPr="00D8254C">
        <w:rPr>
          <w:rStyle w:val="Ppogrubienie"/>
        </w:rPr>
        <w:t>§ </w:t>
      </w:r>
      <w:r w:rsidR="006F5E89" w:rsidRPr="00D8254C">
        <w:rPr>
          <w:rStyle w:val="Ppogrubienie"/>
        </w:rPr>
        <w:t>4</w:t>
      </w:r>
      <w:r w:rsidR="00DE2ECE">
        <w:rPr>
          <w:rStyle w:val="Ppogrubienie"/>
        </w:rPr>
        <w:t>6</w:t>
      </w:r>
      <w:r w:rsidRPr="00D8254C">
        <w:rPr>
          <w:rStyle w:val="Ppogrubienie"/>
        </w:rPr>
        <w:t>.</w:t>
      </w:r>
      <w:r w:rsidR="006A05C0">
        <w:rPr>
          <w:rFonts w:cs="Times"/>
        </w:rPr>
        <w:t xml:space="preserve"> </w:t>
      </w:r>
      <w:r w:rsidRPr="004A0040">
        <w:rPr>
          <w:rStyle w:val="Ppogrubienie"/>
        </w:rPr>
        <w:t>Departament</w:t>
      </w:r>
      <w:r w:rsidRPr="004178EF">
        <w:rPr>
          <w:rStyle w:val="Ppogrubienie"/>
        </w:rPr>
        <w:t xml:space="preserve"> Prawa Unii Europejskiej</w:t>
      </w:r>
      <w:r>
        <w:rPr>
          <w:rFonts w:cs="Times"/>
        </w:rPr>
        <w:t xml:space="preserve"> </w:t>
      </w:r>
      <w:r w:rsidRPr="009F0C87">
        <w:rPr>
          <w:rFonts w:cs="Times"/>
        </w:rPr>
        <w:t>(DPUE)</w:t>
      </w:r>
      <w:r>
        <w:rPr>
          <w:rFonts w:cs="Times"/>
        </w:rPr>
        <w:t xml:space="preserve"> </w:t>
      </w:r>
      <w:r>
        <w:t xml:space="preserve">realizuje </w:t>
      </w:r>
      <w:r w:rsidR="00D8254C">
        <w:t xml:space="preserve">zadania w </w:t>
      </w:r>
      <w:r>
        <w:t>zakresie:</w:t>
      </w:r>
    </w:p>
    <w:p w14:paraId="37E44051" w14:textId="77777777" w:rsidR="00254B84" w:rsidRPr="009F0C87" w:rsidRDefault="00254B84" w:rsidP="008275CA">
      <w:pPr>
        <w:pStyle w:val="PKTpunkt"/>
      </w:pPr>
      <w:r w:rsidRPr="009F0C87">
        <w:rPr>
          <w:rStyle w:val="null1"/>
        </w:rPr>
        <w:t>1)</w:t>
      </w:r>
      <w:r w:rsidRPr="009F0C87">
        <w:rPr>
          <w:rStyle w:val="null1"/>
        </w:rPr>
        <w:tab/>
        <w:t xml:space="preserve">sporządzania opinii o zgodności z prawem Unii </w:t>
      </w:r>
      <w:r w:rsidRPr="00BF173A">
        <w:t>Europejskiej</w:t>
      </w:r>
      <w:r w:rsidRPr="009F0C87">
        <w:rPr>
          <w:rStyle w:val="null1"/>
        </w:rPr>
        <w:t>:</w:t>
      </w:r>
    </w:p>
    <w:p w14:paraId="4A842B5B" w14:textId="009D0AB0" w:rsidR="00254B84" w:rsidRPr="009F0C87" w:rsidRDefault="00254B84" w:rsidP="00BF173A">
      <w:pPr>
        <w:pStyle w:val="LITlitera"/>
      </w:pPr>
      <w:r w:rsidRPr="009F0C87">
        <w:rPr>
          <w:rStyle w:val="null1"/>
        </w:rPr>
        <w:t>a)</w:t>
      </w:r>
      <w:r w:rsidRPr="009F0C87">
        <w:rPr>
          <w:rStyle w:val="null1"/>
        </w:rPr>
        <w:tab/>
        <w:t xml:space="preserve">rządowych </w:t>
      </w:r>
      <w:r w:rsidRPr="00BF173A">
        <w:rPr>
          <w:rStyle w:val="null1"/>
        </w:rPr>
        <w:t>projektów</w:t>
      </w:r>
      <w:r w:rsidR="00BF173A">
        <w:rPr>
          <w:rStyle w:val="null1"/>
        </w:rPr>
        <w:t xml:space="preserve"> aktów prawa powszechnie </w:t>
      </w:r>
      <w:r w:rsidRPr="009F0C87">
        <w:rPr>
          <w:rStyle w:val="null1"/>
        </w:rPr>
        <w:t>obowiązującego i projektów umów międzynarodow</w:t>
      </w:r>
      <w:r w:rsidR="001866C8">
        <w:rPr>
          <w:rStyle w:val="null1"/>
        </w:rPr>
        <w:t>ych, na zasadach określonych w R</w:t>
      </w:r>
      <w:r w:rsidRPr="009F0C87">
        <w:rPr>
          <w:rStyle w:val="null1"/>
        </w:rPr>
        <w:t>egulaminie pracy Rady Ministrów,</w:t>
      </w:r>
    </w:p>
    <w:p w14:paraId="4B802A49" w14:textId="4B311CE5" w:rsidR="00254B84" w:rsidRDefault="00254B84" w:rsidP="00BF173A">
      <w:pPr>
        <w:pStyle w:val="LITlitera"/>
      </w:pPr>
      <w:r w:rsidRPr="009F0C87">
        <w:rPr>
          <w:rStyle w:val="null1"/>
        </w:rPr>
        <w:t>b)</w:t>
      </w:r>
      <w:r w:rsidRPr="009F0C87">
        <w:rPr>
          <w:rStyle w:val="null1"/>
        </w:rPr>
        <w:tab/>
        <w:t>projektów ustaw, na za</w:t>
      </w:r>
      <w:r w:rsidR="001C7A80">
        <w:rPr>
          <w:rStyle w:val="null1"/>
        </w:rPr>
        <w:t xml:space="preserve">sadach określonych w regulaminach Sejmu i </w:t>
      </w:r>
      <w:r w:rsidRPr="009F0C87">
        <w:rPr>
          <w:rStyle w:val="null1"/>
        </w:rPr>
        <w:t>Senatu;</w:t>
      </w:r>
    </w:p>
    <w:p w14:paraId="0EE2FF66" w14:textId="77777777" w:rsidR="00254B84" w:rsidRPr="00BF173A" w:rsidRDefault="00254B84" w:rsidP="00BF173A">
      <w:pPr>
        <w:pStyle w:val="PKTpunkt"/>
      </w:pPr>
      <w:r w:rsidRPr="00BF173A">
        <w:rPr>
          <w:rStyle w:val="null1"/>
        </w:rPr>
        <w:t>2)</w:t>
      </w:r>
      <w:r w:rsidRPr="00BF173A">
        <w:rPr>
          <w:rStyle w:val="null1"/>
        </w:rPr>
        <w:tab/>
        <w:t xml:space="preserve">reprezentowania Rzeczypospolitej Polskiej w </w:t>
      </w:r>
      <w:r w:rsidRPr="00BF173A">
        <w:t>postępowaniach</w:t>
      </w:r>
      <w:r w:rsidRPr="00BF173A">
        <w:rPr>
          <w:rStyle w:val="null1"/>
        </w:rPr>
        <w:t xml:space="preserve"> przed organami sądowymi Unii Europejskiej i Trybunałem Europejskiego Porozumienia o Wolnym Handlu (EFTA) oraz monitorowania wykonywania wyroków organów sądowych Unii Europejskiej;</w:t>
      </w:r>
    </w:p>
    <w:p w14:paraId="356CAD78" w14:textId="3721FED5" w:rsidR="00254B84" w:rsidRPr="00BF173A" w:rsidRDefault="00254B84" w:rsidP="00BF173A">
      <w:pPr>
        <w:pStyle w:val="PKTpunkt"/>
        <w:rPr>
          <w:rStyle w:val="null1"/>
        </w:rPr>
      </w:pPr>
      <w:r w:rsidRPr="00BF173A">
        <w:rPr>
          <w:rStyle w:val="null1"/>
        </w:rPr>
        <w:t>3)</w:t>
      </w:r>
      <w:r w:rsidRPr="00BF173A">
        <w:rPr>
          <w:rStyle w:val="null1"/>
        </w:rPr>
        <w:tab/>
        <w:t>koordynacji procesu wdrażania prawa Unii Europejskie</w:t>
      </w:r>
      <w:r w:rsidR="008275CA" w:rsidRPr="00BF173A">
        <w:rPr>
          <w:rStyle w:val="null1"/>
        </w:rPr>
        <w:t>j do polskiego systemu prawa, w </w:t>
      </w:r>
      <w:r w:rsidRPr="00BF173A">
        <w:rPr>
          <w:rStyle w:val="null1"/>
        </w:rPr>
        <w:t>szczególności pełni rolę administratora bazy e-STEP oraz krajowego koordynatora bazy notyfikacji krajowych środków wykonawczych;</w:t>
      </w:r>
    </w:p>
    <w:p w14:paraId="25479E07" w14:textId="52D24FC0" w:rsidR="00254B84" w:rsidRPr="009F0C87" w:rsidRDefault="00254B84" w:rsidP="008275CA">
      <w:pPr>
        <w:pStyle w:val="PKTpunkt"/>
      </w:pPr>
      <w:r w:rsidRPr="009F0C87">
        <w:rPr>
          <w:rStyle w:val="null1"/>
        </w:rPr>
        <w:t>4)</w:t>
      </w:r>
      <w:r w:rsidRPr="009F0C87">
        <w:rPr>
          <w:rStyle w:val="null1"/>
        </w:rPr>
        <w:tab/>
        <w:t>koordynacji udziału w postępowaniach w sprawie naruszenia przez Rzeczpospolitą Polską prawa Unii Europejskiej prowadzonych przez instytucj</w:t>
      </w:r>
      <w:r w:rsidR="008275CA">
        <w:rPr>
          <w:rStyle w:val="null1"/>
        </w:rPr>
        <w:t>e i organy Unii Europejskiej, w </w:t>
      </w:r>
      <w:r w:rsidRPr="009F0C87">
        <w:rPr>
          <w:rStyle w:val="null1"/>
        </w:rPr>
        <w:t>szczególności pełni rolę krajowego koordynatora bazy naruszeń;</w:t>
      </w:r>
    </w:p>
    <w:p w14:paraId="47862651" w14:textId="041ACE74" w:rsidR="00254B84" w:rsidRDefault="00254B84" w:rsidP="008275CA">
      <w:pPr>
        <w:pStyle w:val="PKTpunkt"/>
        <w:rPr>
          <w:rStyle w:val="null1"/>
        </w:rPr>
      </w:pPr>
      <w:r w:rsidRPr="009F0C87">
        <w:rPr>
          <w:rStyle w:val="null1"/>
        </w:rPr>
        <w:t>5)</w:t>
      </w:r>
      <w:r w:rsidRPr="009F0C87">
        <w:rPr>
          <w:rStyle w:val="null1"/>
        </w:rPr>
        <w:tab/>
        <w:t>wykonywania analiz z zakresu prawa Unii Europejskiej na potrzeby ministra właściwego do spraw członkostwa Rzeczypospolitej Polskiej w Unii Europejskiej oraz innych orga</w:t>
      </w:r>
      <w:r>
        <w:rPr>
          <w:rStyle w:val="null1"/>
        </w:rPr>
        <w:t>nów administracji rządowej.</w:t>
      </w:r>
    </w:p>
    <w:p w14:paraId="56904757" w14:textId="2E8BAB04" w:rsidR="00476AFD" w:rsidRDefault="00F0592C" w:rsidP="00476AFD">
      <w:pPr>
        <w:pStyle w:val="ARTartustawynprozporzdzenia"/>
        <w:keepNext/>
        <w:rPr>
          <w:rFonts w:ascii="Times New Roman" w:hAnsi="Times New Roman" w:cs="Times New Roman"/>
          <w:szCs w:val="24"/>
        </w:rPr>
      </w:pPr>
      <w:r w:rsidRPr="002B5AAF">
        <w:rPr>
          <w:rStyle w:val="Ppogrubienie"/>
          <w:rFonts w:ascii="Times New Roman" w:hAnsi="Times New Roman" w:cs="Times New Roman"/>
          <w:szCs w:val="24"/>
        </w:rPr>
        <w:t>§ </w:t>
      </w:r>
      <w:r w:rsidR="00DE2ECE">
        <w:rPr>
          <w:rStyle w:val="Ppogrubienie"/>
          <w:rFonts w:ascii="Times New Roman" w:hAnsi="Times New Roman" w:cs="Times New Roman"/>
          <w:szCs w:val="24"/>
        </w:rPr>
        <w:t>47</w:t>
      </w:r>
      <w:r w:rsidRPr="002B5AAF">
        <w:rPr>
          <w:rStyle w:val="Ppogrubienie"/>
          <w:rFonts w:ascii="Times New Roman" w:hAnsi="Times New Roman" w:cs="Times New Roman"/>
          <w:szCs w:val="24"/>
        </w:rPr>
        <w:t>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Pr="002B5AAF">
        <w:rPr>
          <w:rStyle w:val="Ppogrubienie"/>
          <w:rFonts w:ascii="Times New Roman" w:hAnsi="Times New Roman" w:cs="Times New Roman"/>
          <w:szCs w:val="24"/>
        </w:rPr>
        <w:t>Departament Prawny (DP)</w:t>
      </w:r>
      <w:r w:rsidRPr="002B5AAF">
        <w:rPr>
          <w:rFonts w:ascii="Times New Roman" w:hAnsi="Times New Roman" w:cs="Times New Roman"/>
          <w:szCs w:val="24"/>
        </w:rPr>
        <w:t xml:space="preserve"> realizuje zadania w zakresie:</w:t>
      </w:r>
    </w:p>
    <w:p w14:paraId="40841E1A" w14:textId="48C6C4F0" w:rsidR="00476AFD" w:rsidRDefault="00476AFD" w:rsidP="00476AFD">
      <w:pPr>
        <w:pStyle w:val="PKTpunkt"/>
        <w:rPr>
          <w:rFonts w:eastAsiaTheme="minorHAnsi" w:cs="Times New Roman"/>
        </w:rPr>
      </w:pPr>
      <w:r>
        <w:t>1)</w:t>
      </w:r>
      <w:r>
        <w:tab/>
        <w:t>zapewnienia obsługi prawnej i legislacyjnej Prezesa Rady Ministrów, Szefa Kancelarii, Szefa Służby Cywilnej oraz Dyrektora Generalnego;</w:t>
      </w:r>
    </w:p>
    <w:p w14:paraId="2783A13D" w14:textId="0CF54561" w:rsidR="00476AFD" w:rsidRDefault="00476AFD" w:rsidP="00476AFD">
      <w:pPr>
        <w:pStyle w:val="PKTpunkt"/>
      </w:pPr>
      <w:r>
        <w:lastRenderedPageBreak/>
        <w:t>2)</w:t>
      </w:r>
      <w:r>
        <w:tab/>
        <w:t>zapewnienia obsługi prawnej Ministra Cyfryzacji w zakresie opiniowania projektów umów cywilnoprawnych i umów dotacji;</w:t>
      </w:r>
    </w:p>
    <w:p w14:paraId="7FCD7A2C" w14:textId="6ADAAC34" w:rsidR="00476AFD" w:rsidRDefault="00476AFD" w:rsidP="00476AFD">
      <w:pPr>
        <w:pStyle w:val="PKTpunkt"/>
      </w:pPr>
      <w:r>
        <w:t>3)</w:t>
      </w:r>
      <w:r>
        <w:tab/>
        <w:t>zapewnienia zastępstwa prawnego Prezesa Rady Ministrów, Ministra Cyfryzacji, Szefa Kancelarii, Kancelarii i Dyrektora Generalnego;</w:t>
      </w:r>
    </w:p>
    <w:p w14:paraId="08D4E219" w14:textId="606DD6B4" w:rsidR="00476AFD" w:rsidRDefault="00476AFD" w:rsidP="00476AFD">
      <w:pPr>
        <w:pStyle w:val="PKTpunkt"/>
      </w:pPr>
      <w:r>
        <w:t>4)</w:t>
      </w:r>
      <w:r>
        <w:tab/>
        <w:t>prowadzenia postępowań, w tym postępowań administracyjnych, w zakresie niezastrzeżonym dla innych komórek organizacyjnych Kancelarii;</w:t>
      </w:r>
    </w:p>
    <w:p w14:paraId="1D779CAD" w14:textId="35342C3F" w:rsidR="00476AFD" w:rsidRPr="00476AFD" w:rsidRDefault="00476AFD" w:rsidP="00476AFD">
      <w:pPr>
        <w:pStyle w:val="PKTpunkt"/>
      </w:pPr>
      <w:r>
        <w:t>5)</w:t>
      </w:r>
      <w:r>
        <w:tab/>
        <w:t>obsługi innych podmiotów, w zakresie określonym przez Szefa Kancelarii lub Dyrektora Generalnego.</w:t>
      </w:r>
    </w:p>
    <w:p w14:paraId="0078DEFA" w14:textId="3D481C24" w:rsidR="004D0CDA" w:rsidRDefault="00254B84" w:rsidP="008275CA">
      <w:pPr>
        <w:pStyle w:val="ARTartustawynprozporzdzenia"/>
      </w:pPr>
      <w:r>
        <w:rPr>
          <w:rStyle w:val="Ppogrubienie"/>
        </w:rPr>
        <w:t>§</w:t>
      </w:r>
      <w:r w:rsidR="00BF173A">
        <w:rPr>
          <w:rStyle w:val="Ppogrubienie"/>
        </w:rPr>
        <w:t> </w:t>
      </w:r>
      <w:r w:rsidR="00DE2ECE">
        <w:rPr>
          <w:rStyle w:val="Ppogrubienie"/>
        </w:rPr>
        <w:t>48</w:t>
      </w:r>
      <w:r w:rsidR="00BF173A">
        <w:rPr>
          <w:rStyle w:val="Ppogrubienie"/>
        </w:rPr>
        <w:t>.</w:t>
      </w:r>
      <w:r w:rsidR="006A05C0">
        <w:rPr>
          <w:rStyle w:val="Ppogrubienie"/>
        </w:rPr>
        <w:t xml:space="preserve"> </w:t>
      </w:r>
      <w:r w:rsidR="004D0CDA">
        <w:rPr>
          <w:rStyle w:val="Ppogrubienie"/>
        </w:rPr>
        <w:t>Departament Programowania Prac Rządu (DPPR)</w:t>
      </w:r>
      <w:r w:rsidR="004D0CDA">
        <w:t xml:space="preserve"> realizuje zadania w</w:t>
      </w:r>
      <w:r w:rsidR="00BF173A">
        <w:t> </w:t>
      </w:r>
      <w:r w:rsidR="004D0CDA">
        <w:t>zakresie:</w:t>
      </w:r>
    </w:p>
    <w:p w14:paraId="380EBF5D" w14:textId="3E536482" w:rsidR="004D0CDA" w:rsidRDefault="004D0CDA" w:rsidP="008275CA">
      <w:pPr>
        <w:pStyle w:val="PKTpunkt"/>
      </w:pPr>
      <w:r>
        <w:t>1)</w:t>
      </w:r>
      <w:r>
        <w:tab/>
        <w:t>zapewnienia merytorycznej i organizacyjnej obsługi Zespołu do spraw Programowania Prac Rządu, w tym przygotowywania i prowadzenia</w:t>
      </w:r>
      <w:r w:rsidR="008275CA">
        <w:t xml:space="preserve"> obiegu dokumentów związanych z </w:t>
      </w:r>
      <w:r w:rsidR="001C7A80">
        <w:t>jego pracami</w:t>
      </w:r>
      <w:r>
        <w:t>;</w:t>
      </w:r>
    </w:p>
    <w:p w14:paraId="28D02283" w14:textId="77777777" w:rsidR="004D0CDA" w:rsidRDefault="004D0CDA" w:rsidP="008275CA">
      <w:pPr>
        <w:pStyle w:val="PKTpunkt"/>
      </w:pPr>
      <w:r>
        <w:t>2)</w:t>
      </w:r>
      <w:r>
        <w:tab/>
        <w:t>prowadzenia Wykazu prac legislacyjnych lub programowych Rady Ministrów oraz Wykazu prac legislacyjnych Prezesa Rady Ministrów na stronie Biuletynu Informacji Publicznej Rady Ministrów oraz Kancelarii;</w:t>
      </w:r>
    </w:p>
    <w:p w14:paraId="53C8C4B8" w14:textId="77777777" w:rsidR="004D0CDA" w:rsidRDefault="004D0CDA" w:rsidP="008275CA">
      <w:pPr>
        <w:pStyle w:val="PKTpunkt"/>
      </w:pPr>
      <w:r>
        <w:t>3)</w:t>
      </w:r>
      <w:r>
        <w:tab/>
        <w:t>sporządzania wykazu projektów ustaw, dla których określono w Wykazie prac legislacyjnych lub programowych Rady Ministrów planowany termin przyjęcia przez Radę Ministrów, w ramach realizacji obowiązku Rady Ministrów wobec Sejmu;</w:t>
      </w:r>
    </w:p>
    <w:p w14:paraId="582FAB79" w14:textId="77777777" w:rsidR="004D0CDA" w:rsidRDefault="004D0CDA" w:rsidP="008275CA">
      <w:pPr>
        <w:pStyle w:val="PKTpunkt"/>
      </w:pPr>
      <w:r>
        <w:t>4)</w:t>
      </w:r>
      <w:r>
        <w:tab/>
        <w:t>dokonywania analiz oraz okresowych przeglądów terminowości procedowania rządowych projektów ustaw i założeń rządowych projektów ustaw oraz kompletności Wykazu prac legislacyjnych albo programowych Rady Ministrów oraz Wykazu prac legislacyjnych Prezesa Rady Ministrów, w szczególności w</w:t>
      </w:r>
      <w:r w:rsidR="007E1E26">
        <w:t xml:space="preserve"> </w:t>
      </w:r>
      <w:r>
        <w:t>zakresie projektów realizujących exposé Prezesa Rady Ministrów;</w:t>
      </w:r>
    </w:p>
    <w:p w14:paraId="3C7E5181" w14:textId="4DFBC2A4" w:rsidR="00BF173A" w:rsidRDefault="004D0CDA" w:rsidP="00BF173A">
      <w:pPr>
        <w:pStyle w:val="PKTpunkt"/>
      </w:pPr>
      <w:r>
        <w:t>5)</w:t>
      </w:r>
      <w:r>
        <w:tab/>
        <w:t>analizy merytorycznej i monitorowania projektów rządowych, przygotowywanych w</w:t>
      </w:r>
      <w:r w:rsidR="007E1E26">
        <w:t> </w:t>
      </w:r>
      <w:r w:rsidR="00BF173A">
        <w:t xml:space="preserve">resortach oraz </w:t>
      </w:r>
      <w:r>
        <w:t xml:space="preserve">opiniowania </w:t>
      </w:r>
      <w:r w:rsidR="000A4AA9" w:rsidRPr="00852BB9">
        <w:t xml:space="preserve">projektów dokumentów rządowych kierowanych w ramach uzgodnień do </w:t>
      </w:r>
      <w:r w:rsidR="000A4AA9">
        <w:t>Ministra – Członka Rady Ministrów Łukasza Schreibera</w:t>
      </w:r>
      <w:r w:rsidR="000A4AA9" w:rsidRPr="00852BB9">
        <w:t xml:space="preserve">, </w:t>
      </w:r>
      <w:r w:rsidR="000A4AA9">
        <w:t xml:space="preserve">w </w:t>
      </w:r>
      <w:r w:rsidR="000A4AA9" w:rsidRPr="00852BB9">
        <w:t>zakresie</w:t>
      </w:r>
      <w:r w:rsidR="001C7A80">
        <w:t xml:space="preserve"> ustalonym przez Dyrektora lub z</w:t>
      </w:r>
      <w:r w:rsidR="000A4AA9" w:rsidRPr="00852BB9">
        <w:t>astępcę Dyrektora</w:t>
      </w:r>
      <w:r w:rsidR="008B3CCE">
        <w:t>;</w:t>
      </w:r>
    </w:p>
    <w:p w14:paraId="43CE3437" w14:textId="4E934DFA" w:rsidR="000A4AA9" w:rsidRDefault="00BF173A" w:rsidP="00BF173A">
      <w:pPr>
        <w:pStyle w:val="PKTpunkt"/>
      </w:pPr>
      <w:r>
        <w:t>6)</w:t>
      </w:r>
      <w:r>
        <w:tab/>
        <w:t>z</w:t>
      </w:r>
      <w:r w:rsidR="000A4AA9" w:rsidRPr="004A2A90">
        <w:t xml:space="preserve">apewnienia obsługi merytorycznej i organizacyjnej </w:t>
      </w:r>
      <w:r w:rsidR="000A4AA9">
        <w:t>Ministra – Członka Rady Ministrów</w:t>
      </w:r>
      <w:r w:rsidR="000A4AA9" w:rsidRPr="004A2A90">
        <w:t xml:space="preserve"> Łukasza Schreibera, w tym w zakresie zadań wynikających z odrębnych przepisów</w:t>
      </w:r>
      <w:r w:rsidR="001C167D">
        <w:t xml:space="preserve">; </w:t>
      </w:r>
    </w:p>
    <w:p w14:paraId="04235F18" w14:textId="18FAA19A" w:rsidR="001C167D" w:rsidRDefault="001C167D" w:rsidP="00BF173A">
      <w:pPr>
        <w:pStyle w:val="PKTpunkt"/>
      </w:pPr>
      <w:r>
        <w:t>7)</w:t>
      </w:r>
      <w:r>
        <w:tab/>
        <w:t xml:space="preserve"> </w:t>
      </w:r>
      <w:r w:rsidRPr="002D37AA">
        <w:t xml:space="preserve">wynikającym z nadzoru Prezesa Rady Ministrów nad </w:t>
      </w:r>
      <w:r>
        <w:t xml:space="preserve">Instytutem De Republica. </w:t>
      </w:r>
    </w:p>
    <w:p w14:paraId="70461C5F" w14:textId="74C32B28" w:rsidR="00284533" w:rsidRDefault="008275CA" w:rsidP="008275CA">
      <w:pPr>
        <w:pStyle w:val="ARTartustawynprozporzdzenia"/>
      </w:pPr>
      <w:r>
        <w:rPr>
          <w:rStyle w:val="Ppogrubienie"/>
        </w:rPr>
        <w:t>§ </w:t>
      </w:r>
      <w:r w:rsidR="00DE2ECE">
        <w:rPr>
          <w:rStyle w:val="Ppogrubienie"/>
        </w:rPr>
        <w:t>49</w:t>
      </w:r>
      <w:r w:rsidR="00BF173A">
        <w:rPr>
          <w:rStyle w:val="Ppogrubienie"/>
        </w:rPr>
        <w:t>.</w:t>
      </w:r>
      <w:r w:rsidR="006A05C0">
        <w:rPr>
          <w:rStyle w:val="Ppogrubienie"/>
        </w:rPr>
        <w:t xml:space="preserve"> </w:t>
      </w:r>
      <w:r w:rsidR="00284533" w:rsidRPr="008275CA">
        <w:rPr>
          <w:rStyle w:val="Ppogrubienie"/>
        </w:rPr>
        <w:t xml:space="preserve">Departament Regulacji Cyfrowych </w:t>
      </w:r>
      <w:r w:rsidR="00091058" w:rsidRPr="008275CA">
        <w:rPr>
          <w:rStyle w:val="Ppogrubienie"/>
        </w:rPr>
        <w:t>(DRC)</w:t>
      </w:r>
      <w:r w:rsidR="00091058">
        <w:t xml:space="preserve"> </w:t>
      </w:r>
      <w:r w:rsidR="00284533">
        <w:t>realizuje zadania w zakresie:</w:t>
      </w:r>
    </w:p>
    <w:p w14:paraId="7825DF17" w14:textId="75248570" w:rsidR="007E37E6" w:rsidRDefault="007E37E6" w:rsidP="00B13D27">
      <w:pPr>
        <w:pStyle w:val="PKTpunkt"/>
        <w:numPr>
          <w:ilvl w:val="0"/>
          <w:numId w:val="7"/>
        </w:numPr>
        <w:tabs>
          <w:tab w:val="left" w:pos="567"/>
        </w:tabs>
        <w:ind w:left="567" w:hanging="567"/>
      </w:pPr>
      <w:r w:rsidRPr="002A6FE9">
        <w:t xml:space="preserve">opracowywania i opiniowania, we współpracy z właściwymi komórkami organizacyjnymi Kancelarii, projektów aktów normatywnych i innych dokumentów </w:t>
      </w:r>
      <w:r w:rsidRPr="002A6FE9">
        <w:lastRenderedPageBreak/>
        <w:t>rządowych z zakresu działu informatyzacja oraz sprawowania obsługi legislacyjnej ministra wła</w:t>
      </w:r>
      <w:r>
        <w:t>ściwego do spraw informatyzacji, w tym w zakresie wynikającym z Regulaminu pracy Rady Ministrów;</w:t>
      </w:r>
    </w:p>
    <w:p w14:paraId="4B18DD37" w14:textId="0613ACB8" w:rsidR="00B13D27" w:rsidRDefault="00B13D27" w:rsidP="00B13D27">
      <w:pPr>
        <w:pStyle w:val="PKTpunkt"/>
        <w:numPr>
          <w:ilvl w:val="0"/>
          <w:numId w:val="7"/>
        </w:numPr>
        <w:tabs>
          <w:tab w:val="left" w:pos="567"/>
        </w:tabs>
        <w:ind w:left="567" w:hanging="567"/>
      </w:pPr>
      <w:r>
        <w:t xml:space="preserve">koordynowania opiniowania projektów dokumentów rządowych </w:t>
      </w:r>
      <w:r w:rsidR="00C42185">
        <w:t>pod względem zgodności z przepisami z</w:t>
      </w:r>
      <w:r>
        <w:t xml:space="preserve"> </w:t>
      </w:r>
      <w:r w:rsidR="007C04CA">
        <w:t xml:space="preserve">zakresu </w:t>
      </w:r>
      <w:r>
        <w:t>działu informatyzacja;</w:t>
      </w:r>
    </w:p>
    <w:p w14:paraId="13EB5163" w14:textId="2CFD8D12" w:rsidR="00B13D27" w:rsidRDefault="00B13D27" w:rsidP="00B13D27">
      <w:pPr>
        <w:pStyle w:val="PKTpunkt"/>
        <w:numPr>
          <w:ilvl w:val="0"/>
          <w:numId w:val="7"/>
        </w:numPr>
        <w:tabs>
          <w:tab w:val="left" w:pos="567"/>
        </w:tabs>
        <w:ind w:left="567" w:hanging="567"/>
      </w:pPr>
      <w:r>
        <w:t>prowadzenia analiz i sporządzania opinii dotycz</w:t>
      </w:r>
      <w:r w:rsidR="001C7A80">
        <w:t>ących stosowania przepisów</w:t>
      </w:r>
      <w:r>
        <w:t xml:space="preserve"> </w:t>
      </w:r>
      <w:r w:rsidR="001C7A80">
        <w:t xml:space="preserve">z </w:t>
      </w:r>
      <w:r w:rsidR="007C04CA">
        <w:t>zakresu</w:t>
      </w:r>
      <w:r>
        <w:t xml:space="preserve"> działu informatyzacja;</w:t>
      </w:r>
    </w:p>
    <w:p w14:paraId="459E049A" w14:textId="532EA397" w:rsidR="00B13D27" w:rsidRDefault="00B13D27" w:rsidP="00B13D27">
      <w:pPr>
        <w:pStyle w:val="PKTpunkt"/>
        <w:numPr>
          <w:ilvl w:val="0"/>
          <w:numId w:val="7"/>
        </w:numPr>
        <w:tabs>
          <w:tab w:val="left" w:pos="567"/>
        </w:tabs>
        <w:ind w:left="567" w:hanging="567"/>
      </w:pPr>
      <w:r>
        <w:t>koordynowania procesu dotyczącego zawierania umów międzynarodowych, pozostających we właściwości działu informatyzacja oraz prowadzenia spraw dotyczących ratyfikowania, zatwierdzania, wypowiadania i ogłaszania tych umów;</w:t>
      </w:r>
    </w:p>
    <w:p w14:paraId="6CAC59EF" w14:textId="3F46B704" w:rsidR="00B13D27" w:rsidRDefault="00B13D27" w:rsidP="00B13D27">
      <w:pPr>
        <w:pStyle w:val="PKTpunkt"/>
        <w:numPr>
          <w:ilvl w:val="0"/>
          <w:numId w:val="7"/>
        </w:numPr>
        <w:tabs>
          <w:tab w:val="left" w:pos="567"/>
        </w:tabs>
        <w:ind w:left="567" w:hanging="567"/>
      </w:pPr>
      <w:r>
        <w:t>redakcji Dziennika Urzędowego Ministra Cyfryzacji.</w:t>
      </w:r>
    </w:p>
    <w:p w14:paraId="1FF89205" w14:textId="3235C193" w:rsidR="00284533" w:rsidRDefault="008275CA" w:rsidP="008275CA">
      <w:pPr>
        <w:pStyle w:val="ARTartustawynprozporzdzenia"/>
      </w:pPr>
      <w:r>
        <w:rPr>
          <w:rStyle w:val="Ppogrubienie"/>
        </w:rPr>
        <w:t>§ </w:t>
      </w:r>
      <w:r w:rsidR="00DE2ECE">
        <w:rPr>
          <w:rStyle w:val="Ppogrubienie"/>
        </w:rPr>
        <w:t>50</w:t>
      </w:r>
      <w:r w:rsidR="00BF173A">
        <w:rPr>
          <w:rStyle w:val="Ppogrubienie"/>
        </w:rPr>
        <w:t>.</w:t>
      </w:r>
      <w:r w:rsidR="006A05C0">
        <w:rPr>
          <w:rStyle w:val="Ppogrubienie"/>
        </w:rPr>
        <w:t xml:space="preserve"> </w:t>
      </w:r>
      <w:r w:rsidR="00284533" w:rsidRPr="008275CA">
        <w:rPr>
          <w:rStyle w:val="Ppogrubienie"/>
        </w:rPr>
        <w:t xml:space="preserve">Departament Rozwiązań Innowacyjnych </w:t>
      </w:r>
      <w:r w:rsidR="00091058" w:rsidRPr="008275CA">
        <w:rPr>
          <w:rStyle w:val="Ppogrubienie"/>
        </w:rPr>
        <w:t>(DRI)</w:t>
      </w:r>
      <w:r w:rsidR="00091058">
        <w:t xml:space="preserve"> </w:t>
      </w:r>
      <w:r w:rsidR="00284533">
        <w:t>realizuje zadania w zakresie:</w:t>
      </w:r>
    </w:p>
    <w:p w14:paraId="57566913" w14:textId="24B31A32" w:rsidR="007C04CA" w:rsidRDefault="007C04CA" w:rsidP="007C04CA">
      <w:pPr>
        <w:pStyle w:val="PKTpunkt"/>
      </w:pPr>
      <w:r>
        <w:t>1)</w:t>
      </w:r>
      <w:r>
        <w:tab/>
        <w:t>kreowania polityki mającej na celu likwidację barier i luk prawnych powstrzymujących powszechne stosowanie rozwiązań opartych na nowych technologiach;</w:t>
      </w:r>
    </w:p>
    <w:p w14:paraId="2909DFAF" w14:textId="5654E5F0" w:rsidR="007C04CA" w:rsidRDefault="007C04CA" w:rsidP="007C04CA">
      <w:pPr>
        <w:pStyle w:val="PKTpunkt"/>
      </w:pPr>
      <w:r>
        <w:t>2)</w:t>
      </w:r>
      <w:r>
        <w:tab/>
        <w:t>inicjowania i koordynowania działań i projektów z zakresu nowych technologii, w szczególności technologii rozproszonych rejestrów (DLT, w tym blockchain), sztucznej inteligencji (AI), Internetu rzeczy (IoT) poprzez działania grup roboczych oraz innych ciał doradczych zajmujących się nowymi technologiami;</w:t>
      </w:r>
    </w:p>
    <w:p w14:paraId="7AD717FC" w14:textId="77777777" w:rsidR="007C04CA" w:rsidRDefault="007C04CA" w:rsidP="007C04CA">
      <w:pPr>
        <w:pStyle w:val="PKTpunkt"/>
      </w:pPr>
      <w:r>
        <w:t>3)</w:t>
      </w:r>
      <w:r>
        <w:tab/>
        <w:t>prowadzenia działań na rzecz synchronizacji inicjatyw podejmowanych przez instytucje administracji publicznej w zakresie innowacyjnych rozwiązań informatycznych i usług dla obywateli oraz popularyzacji dobrych praktyk w tym obszarze;</w:t>
      </w:r>
    </w:p>
    <w:p w14:paraId="28C00F77" w14:textId="77777777" w:rsidR="007C04CA" w:rsidRDefault="007C04CA" w:rsidP="007C04CA">
      <w:pPr>
        <w:pStyle w:val="PKTpunkt"/>
      </w:pPr>
      <w:r>
        <w:t>4)</w:t>
      </w:r>
      <w:r>
        <w:tab/>
        <w:t>prowadzenia repozytorium dotyczących współpracy administracji publicznej z sektorem prywatnym w obszarze nowych technologii;</w:t>
      </w:r>
    </w:p>
    <w:p w14:paraId="3F7CA6F9" w14:textId="6B1E17E0" w:rsidR="007C04CA" w:rsidRDefault="007C04CA" w:rsidP="007C04CA">
      <w:pPr>
        <w:pStyle w:val="PKTpunkt"/>
      </w:pPr>
      <w:r>
        <w:t>5)</w:t>
      </w:r>
      <w:r>
        <w:tab/>
        <w:t>współpracy z organizacjami branżowymi, środowiskami naukowymi oraz organizacjami pozarządowymi zajmującymi się nowymi technologiami w celu zaangażowania producentów i integratorów rozwiązań wykorzystujących nowe technologie.</w:t>
      </w:r>
    </w:p>
    <w:p w14:paraId="013E5A3F" w14:textId="42CD4A23" w:rsidR="00284533" w:rsidRDefault="008275CA" w:rsidP="008275CA">
      <w:pPr>
        <w:pStyle w:val="ARTartustawynprozporzdzenia"/>
      </w:pPr>
      <w:r>
        <w:rPr>
          <w:rStyle w:val="Ppogrubienie"/>
        </w:rPr>
        <w:t>§ </w:t>
      </w:r>
      <w:r w:rsidR="00DE2ECE">
        <w:rPr>
          <w:rStyle w:val="Ppogrubienie"/>
        </w:rPr>
        <w:t>51</w:t>
      </w:r>
      <w:r w:rsidR="00BF173A">
        <w:rPr>
          <w:rStyle w:val="Ppogrubienie"/>
        </w:rPr>
        <w:t>.</w:t>
      </w:r>
      <w:r w:rsidR="006A05C0">
        <w:rPr>
          <w:rStyle w:val="Ppogrubienie"/>
        </w:rPr>
        <w:t xml:space="preserve"> </w:t>
      </w:r>
      <w:r w:rsidR="00284533" w:rsidRPr="008275CA">
        <w:rPr>
          <w:rStyle w:val="Ppogrubienie"/>
        </w:rPr>
        <w:t>Departament Rozw</w:t>
      </w:r>
      <w:r w:rsidR="006329E4" w:rsidRPr="008275CA">
        <w:rPr>
          <w:rStyle w:val="Ppogrubienie"/>
        </w:rPr>
        <w:t>o</w:t>
      </w:r>
      <w:r w:rsidR="00284533" w:rsidRPr="008275CA">
        <w:rPr>
          <w:rStyle w:val="Ppogrubienie"/>
        </w:rPr>
        <w:t xml:space="preserve">ju </w:t>
      </w:r>
      <w:r w:rsidR="00091058" w:rsidRPr="008275CA">
        <w:rPr>
          <w:rStyle w:val="Ppogrubienie"/>
        </w:rPr>
        <w:t>U</w:t>
      </w:r>
      <w:r w:rsidR="00284533" w:rsidRPr="008275CA">
        <w:rPr>
          <w:rStyle w:val="Ppogrubienie"/>
        </w:rPr>
        <w:t xml:space="preserve">sług </w:t>
      </w:r>
      <w:r w:rsidR="00091058" w:rsidRPr="008275CA">
        <w:rPr>
          <w:rStyle w:val="Ppogrubienie"/>
        </w:rPr>
        <w:t>(DRU)</w:t>
      </w:r>
      <w:r w:rsidR="006F5E89">
        <w:t xml:space="preserve"> </w:t>
      </w:r>
      <w:r w:rsidR="00284533">
        <w:t>realizuje zadania w zakresie:</w:t>
      </w:r>
    </w:p>
    <w:p w14:paraId="0751C4EA" w14:textId="5A827885" w:rsidR="00397E3F" w:rsidRDefault="00397E3F" w:rsidP="00397E3F">
      <w:pPr>
        <w:pStyle w:val="PKTpunkt"/>
      </w:pPr>
      <w:r>
        <w:t>1)</w:t>
      </w:r>
      <w:r>
        <w:tab/>
        <w:t>przygotowania strategii rozwoju usług oraz ich rozw</w:t>
      </w:r>
      <w:r w:rsidR="00BF173A">
        <w:t>ój, w szczególności w oparciu o </w:t>
      </w:r>
      <w:r>
        <w:t>systemy, za których funkcjonowan</w:t>
      </w:r>
      <w:r w:rsidR="001C7A80">
        <w:t>ie odpowiada minister właściwy do spraw informatyzacji</w:t>
      </w:r>
      <w:r>
        <w:t xml:space="preserve">, w tym w wyniku pełnienia funkcji Instytucji Otoczenia Umowy Partnerstwa, </w:t>
      </w:r>
      <w:r w:rsidR="008617D0" w:rsidRPr="008617D0">
        <w:t xml:space="preserve">tworzenia rozwiązań związanych z rozwojem bramy dostępu do informacji </w:t>
      </w:r>
      <w:r w:rsidR="001C7A80">
        <w:t xml:space="preserve">i cyfrowych usług publicznych w </w:t>
      </w:r>
      <w:r w:rsidR="008617D0" w:rsidRPr="008617D0">
        <w:t xml:space="preserve">formie Portalu Rzeczypospolitej Polskiej (gov.pl) </w:t>
      </w:r>
      <w:r>
        <w:t>oraz dbania o spójność komunikacji z obywatelami i przedsiębiorcami za pomocą</w:t>
      </w:r>
      <w:r w:rsidR="008617D0">
        <w:t xml:space="preserve"> interfejsów </w:t>
      </w:r>
      <w:r w:rsidR="000B4901">
        <w:lastRenderedPageBreak/>
        <w:t>cyfrowych, w szczególności wdrażania</w:t>
      </w:r>
      <w:r>
        <w:t xml:space="preserve"> standar</w:t>
      </w:r>
      <w:r w:rsidR="000B4901">
        <w:t>dów użyteczności, dostępności i </w:t>
      </w:r>
      <w:r>
        <w:t>komunikacji wizualnej w Internecie;</w:t>
      </w:r>
    </w:p>
    <w:p w14:paraId="66FBF87B" w14:textId="77777777" w:rsidR="00397E3F" w:rsidRDefault="00397E3F" w:rsidP="00397E3F">
      <w:pPr>
        <w:pStyle w:val="PKTpunkt"/>
      </w:pPr>
      <w:r>
        <w:t>2)</w:t>
      </w:r>
      <w:r>
        <w:tab/>
        <w:t>budowy, utrzymania, obsługi oraz rozwoju narzędzi informatycznych wspierających proces cyfryzacji sektora publicznego oraz wspierania w inny sposób podmiotów sektora publicznego w działaniach zwiększających ich poziom innowacyjności;</w:t>
      </w:r>
    </w:p>
    <w:p w14:paraId="6B787EB7" w14:textId="77777777" w:rsidR="00397E3F" w:rsidRDefault="00397E3F" w:rsidP="00397E3F">
      <w:pPr>
        <w:pStyle w:val="PKTpunkt"/>
      </w:pPr>
      <w:r>
        <w:t>3)</w:t>
      </w:r>
      <w:r>
        <w:tab/>
        <w:t>zarządzania programem Wspólna Infrastruktura Informatyczna Państwa oraz zapewnienia jednego punktu dostępu do usług administracji publicznej i informacji publicznej, w tym w zakresie cyfrowej tożsamości;</w:t>
      </w:r>
    </w:p>
    <w:p w14:paraId="08A2323D" w14:textId="7694A7D6" w:rsidR="00397E3F" w:rsidRDefault="00397E3F" w:rsidP="00397E3F">
      <w:pPr>
        <w:pStyle w:val="PKTpunkt"/>
      </w:pPr>
      <w:r>
        <w:t>4)</w:t>
      </w:r>
      <w:r>
        <w:tab/>
        <w:t>obsługi infoli</w:t>
      </w:r>
      <w:r w:rsidR="000B4901">
        <w:t>nii dla obywateli oraz wdrażania i rozwoju</w:t>
      </w:r>
      <w:r>
        <w:t xml:space="preserve"> innych nar</w:t>
      </w:r>
      <w:r w:rsidR="000B4901">
        <w:t>zędzi zwiększających satysfakcję</w:t>
      </w:r>
      <w:r>
        <w:t xml:space="preserve"> obywateli z interakcji z instytucjami sektora publicznego</w:t>
      </w:r>
      <w:r w:rsidR="00AA1EDC">
        <w:t>.</w:t>
      </w:r>
    </w:p>
    <w:p w14:paraId="42437ED1" w14:textId="3AAF2856" w:rsidR="00397E3F" w:rsidRDefault="00397E3F" w:rsidP="00397E3F">
      <w:pPr>
        <w:pStyle w:val="PKTpunkt"/>
      </w:pPr>
      <w:r>
        <w:t>5)</w:t>
      </w:r>
      <w:r>
        <w:tab/>
      </w:r>
      <w:r w:rsidR="00AA1EDC" w:rsidRPr="00AA1EDC">
        <w:rPr>
          <w:i/>
        </w:rPr>
        <w:t>(uchylony)</w:t>
      </w:r>
      <w:r w:rsidRPr="00AA1EDC">
        <w:rPr>
          <w:i/>
        </w:rPr>
        <w:t>.</w:t>
      </w:r>
    </w:p>
    <w:p w14:paraId="5AEBDD8B" w14:textId="1DF7E04F" w:rsidR="00823440" w:rsidRPr="002B5AAF" w:rsidRDefault="00823440" w:rsidP="008275CA">
      <w:pPr>
        <w:pStyle w:val="ARTartustawynprozporzdzenia"/>
        <w:rPr>
          <w:rFonts w:ascii="Times New Roman" w:hAnsi="Times New Roman" w:cs="Times New Roman"/>
          <w:szCs w:val="24"/>
        </w:rPr>
      </w:pPr>
      <w:r w:rsidRPr="002B5AAF">
        <w:rPr>
          <w:rStyle w:val="Ppogrubienie"/>
          <w:rFonts w:ascii="Times New Roman" w:hAnsi="Times New Roman" w:cs="Times New Roman"/>
          <w:szCs w:val="24"/>
        </w:rPr>
        <w:t>§ </w:t>
      </w:r>
      <w:r w:rsidR="00DE2ECE">
        <w:rPr>
          <w:rStyle w:val="Ppogrubienie"/>
          <w:rFonts w:ascii="Times New Roman" w:hAnsi="Times New Roman" w:cs="Times New Roman"/>
          <w:szCs w:val="24"/>
        </w:rPr>
        <w:t>52</w:t>
      </w:r>
      <w:r w:rsidRPr="002B5AAF">
        <w:rPr>
          <w:rStyle w:val="Ppogrubienie"/>
          <w:rFonts w:ascii="Times New Roman" w:hAnsi="Times New Roman" w:cs="Times New Roman"/>
          <w:szCs w:val="24"/>
        </w:rPr>
        <w:t>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Pr="002B5AAF">
        <w:rPr>
          <w:rStyle w:val="Ppogrubienie"/>
          <w:rFonts w:ascii="Times New Roman" w:hAnsi="Times New Roman" w:cs="Times New Roman"/>
          <w:szCs w:val="24"/>
        </w:rPr>
        <w:t>Departament Służby Cywilnej (DSC)</w:t>
      </w:r>
      <w:r w:rsidRPr="002B5AAF">
        <w:rPr>
          <w:rFonts w:ascii="Times New Roman" w:hAnsi="Times New Roman" w:cs="Times New Roman"/>
          <w:szCs w:val="24"/>
        </w:rPr>
        <w:t xml:space="preserve"> realizuje zadania w zakresie:</w:t>
      </w:r>
    </w:p>
    <w:p w14:paraId="259EFF94" w14:textId="77777777" w:rsidR="00823440" w:rsidRPr="008275CA" w:rsidRDefault="00823440" w:rsidP="008275CA">
      <w:pPr>
        <w:pStyle w:val="PKTpunkt"/>
      </w:pPr>
      <w:r w:rsidRPr="008275CA">
        <w:t>1)</w:t>
      </w:r>
      <w:r w:rsidRPr="008275CA">
        <w:tab/>
        <w:t>kierowania procesem zarządzania zasobami ludzkimi w służbie cywilnej;</w:t>
      </w:r>
    </w:p>
    <w:p w14:paraId="5FBFA1B0" w14:textId="77777777" w:rsidR="00823440" w:rsidRPr="008275CA" w:rsidRDefault="00823440" w:rsidP="008275CA">
      <w:pPr>
        <w:pStyle w:val="PKTpunkt"/>
      </w:pPr>
      <w:r w:rsidRPr="008275CA">
        <w:t>2)</w:t>
      </w:r>
      <w:r w:rsidRPr="008275CA">
        <w:tab/>
        <w:t>przygotowywania i wykonywania budżetu państwa w części dotyczącej wynagrodzeń i szkoleń członków korpusu służby cywilnej;</w:t>
      </w:r>
    </w:p>
    <w:p w14:paraId="55AABD5F" w14:textId="77777777" w:rsidR="00823440" w:rsidRPr="008275CA" w:rsidRDefault="00823440" w:rsidP="008275CA">
      <w:pPr>
        <w:pStyle w:val="PKTpunkt"/>
      </w:pPr>
      <w:r w:rsidRPr="008275CA">
        <w:t>3)</w:t>
      </w:r>
      <w:r w:rsidRPr="008275CA">
        <w:tab/>
        <w:t>podziału przez Radę Ministrów rezerwy celowej na zwiększenie wynagrodzeń wynikających ze zmian organizacyjnych i nowych zadań w państwowych jednostkach budżetowych;</w:t>
      </w:r>
    </w:p>
    <w:p w14:paraId="122FB696" w14:textId="581D6E7A" w:rsidR="00823440" w:rsidRPr="008275CA" w:rsidRDefault="00823440" w:rsidP="008275CA">
      <w:pPr>
        <w:pStyle w:val="PKTpunkt"/>
      </w:pPr>
      <w:r w:rsidRPr="008275CA">
        <w:t>4)</w:t>
      </w:r>
      <w:r w:rsidRPr="008275CA">
        <w:tab/>
        <w:t xml:space="preserve">nadzoru Prezesa Rady Ministrów nad zgodną z przepisami ustawowymi i statutem działalnością Krajowej Szkoły Administracji Publicznej im. Prezydenta Rzeczypospolitej </w:t>
      </w:r>
      <w:r w:rsidR="006D6DA1">
        <w:t>Polskiej Lecha Kaczyńskiego oraz</w:t>
      </w:r>
      <w:r w:rsidRPr="008275CA">
        <w:t xml:space="preserve"> o</w:t>
      </w:r>
      <w:r w:rsidR="006D6DA1">
        <w:t>bsługi</w:t>
      </w:r>
      <w:r w:rsidR="009B7BDE" w:rsidRPr="008275CA">
        <w:t xml:space="preserve"> Rady Służby Publicznej i </w:t>
      </w:r>
      <w:r w:rsidRPr="008275CA">
        <w:t>Wyższej Komisji Dyscyplinarnej Służby Cywilnej.</w:t>
      </w:r>
    </w:p>
    <w:p w14:paraId="104A375C" w14:textId="4CB49936" w:rsidR="006329E4" w:rsidRDefault="00DE2ECE" w:rsidP="00F10C48">
      <w:pPr>
        <w:pStyle w:val="ARTartustawynprozporzdzenia"/>
      </w:pPr>
      <w:r>
        <w:rPr>
          <w:rStyle w:val="Ppogrubienie"/>
        </w:rPr>
        <w:t>§ 53</w:t>
      </w:r>
      <w:r w:rsidR="00AA3CE3">
        <w:rPr>
          <w:rStyle w:val="Ppogrubienie"/>
        </w:rPr>
        <w:t>.</w:t>
      </w:r>
      <w:r w:rsidR="006A05C0">
        <w:rPr>
          <w:rStyle w:val="Ppogrubienie"/>
        </w:rPr>
        <w:t xml:space="preserve"> </w:t>
      </w:r>
      <w:r w:rsidR="006329E4" w:rsidRPr="00F10C48">
        <w:rPr>
          <w:rStyle w:val="Ppogrubienie"/>
        </w:rPr>
        <w:t xml:space="preserve">Departament Społeczeństwa Informacyjnego </w:t>
      </w:r>
      <w:r w:rsidR="00091058" w:rsidRPr="00F10C48">
        <w:rPr>
          <w:rStyle w:val="Ppogrubienie"/>
        </w:rPr>
        <w:t>(DSI)</w:t>
      </w:r>
      <w:r w:rsidR="00091058">
        <w:t xml:space="preserve"> </w:t>
      </w:r>
      <w:r w:rsidR="00AA3CE3">
        <w:t>realizuje zadania w </w:t>
      </w:r>
      <w:r w:rsidR="006329E4">
        <w:t>zakresie:</w:t>
      </w:r>
    </w:p>
    <w:p w14:paraId="1FF83F4F" w14:textId="77777777" w:rsidR="00857441" w:rsidRDefault="00857441" w:rsidP="00857441">
      <w:pPr>
        <w:pStyle w:val="PKTpunkt"/>
      </w:pPr>
      <w:r>
        <w:t>1)</w:t>
      </w:r>
      <w:r>
        <w:tab/>
        <w:t>inicjowania, koordynowania i realizowania działań w zakresie rozwoju społeczeństwa informacyjnego, w tym w szczególności w obszarze podnoszenia kompetencji cyfrowych, realizacji zadań wynikających z ustawy o Zintegrowanym Systemie Kwalifikacji oraz prowadzenia działań na rzecz dostępności cyfrowej, w tym wynikających z rządowych działań na rzecz aktywizacji cyfrowej osób niepełnosprawnych;</w:t>
      </w:r>
    </w:p>
    <w:p w14:paraId="11A172A6" w14:textId="77777777" w:rsidR="00857441" w:rsidRDefault="00857441" w:rsidP="00857441">
      <w:pPr>
        <w:pStyle w:val="PKTpunkt"/>
      </w:pPr>
      <w:r>
        <w:t>2)</w:t>
      </w:r>
      <w:r>
        <w:tab/>
        <w:t>realizacji badań i analiz w zakresie problematyki społeczeństwa informacyjnego, ze szczególnym uwzględnieniem zagadnienia kompetencji cyfrowych oraz określania wyzwań związanych z rozwojem technologii cyfrowych i koordynacji polityk publicznych w tym obszarze;</w:t>
      </w:r>
    </w:p>
    <w:p w14:paraId="79B7FF93" w14:textId="62804CD2" w:rsidR="00857441" w:rsidRDefault="00857441" w:rsidP="00857441">
      <w:pPr>
        <w:pStyle w:val="PKTpunkt"/>
      </w:pPr>
      <w:r>
        <w:lastRenderedPageBreak/>
        <w:t>3)</w:t>
      </w:r>
      <w:r>
        <w:tab/>
        <w:t>promowania pozytywnych postaw w interakcja</w:t>
      </w:r>
      <w:r w:rsidR="006D6DA1">
        <w:t>ch osób fizycznych i prawnych w </w:t>
      </w:r>
      <w:r>
        <w:t xml:space="preserve">środowisku cyfrowym oraz walki z występującymi </w:t>
      </w:r>
      <w:r w:rsidR="006D6DA1">
        <w:t>w nim negatywnymi zjawiskami, w </w:t>
      </w:r>
      <w:r>
        <w:t>tym dezinformacją, oraz prowadzenia innych działań mających na celu zwiększanie poziomu kompetencji cyfrowych w społeczeństwie lub popularyzacji inicjatyw służących temu celowi;</w:t>
      </w:r>
    </w:p>
    <w:p w14:paraId="22D4B03A" w14:textId="5DE06DE2" w:rsidR="00857441" w:rsidRDefault="00857441" w:rsidP="00857441">
      <w:pPr>
        <w:pStyle w:val="PKTpunkt"/>
      </w:pPr>
      <w:r>
        <w:t>4)</w:t>
      </w:r>
      <w:r>
        <w:tab/>
        <w:t>inicjowania, koordynowania i realizowania działań na rzecz zwiększania kompetencji sektora publicznego, w tym poprzez zachęcanie środowisk innowatorów, w tym młodzieży, do interakcji z sektorem publicznym</w:t>
      </w:r>
      <w:r w:rsidR="00AA1EDC">
        <w:t>.</w:t>
      </w:r>
    </w:p>
    <w:p w14:paraId="75FB9CBD" w14:textId="4F773691" w:rsidR="00857441" w:rsidRDefault="00857441" w:rsidP="00857441">
      <w:pPr>
        <w:pStyle w:val="PKTpunkt"/>
      </w:pPr>
      <w:r>
        <w:t>5)</w:t>
      </w:r>
      <w:r>
        <w:tab/>
      </w:r>
      <w:r w:rsidR="00AA1EDC" w:rsidRPr="00AA1EDC">
        <w:rPr>
          <w:i/>
        </w:rPr>
        <w:t>(uchylony)</w:t>
      </w:r>
      <w:r w:rsidRPr="00AA1EDC">
        <w:rPr>
          <w:i/>
        </w:rPr>
        <w:t>.</w:t>
      </w:r>
    </w:p>
    <w:p w14:paraId="4B7C607F" w14:textId="6A5ECCBD" w:rsidR="00823440" w:rsidRPr="002B5AAF" w:rsidRDefault="00823440" w:rsidP="00823440">
      <w:pPr>
        <w:pStyle w:val="ARTartustawynprozporzdzenia"/>
        <w:keepNext/>
        <w:rPr>
          <w:rFonts w:ascii="Times New Roman" w:hAnsi="Times New Roman" w:cs="Times New Roman"/>
          <w:szCs w:val="24"/>
          <w:lang w:eastAsia="en-US"/>
        </w:rPr>
      </w:pPr>
      <w:r w:rsidRPr="002B5AAF">
        <w:rPr>
          <w:rStyle w:val="Ppogrubienie"/>
          <w:rFonts w:ascii="Times New Roman" w:hAnsi="Times New Roman" w:cs="Times New Roman"/>
          <w:szCs w:val="24"/>
        </w:rPr>
        <w:t>§ </w:t>
      </w:r>
      <w:r w:rsidR="00DE2ECE">
        <w:rPr>
          <w:rStyle w:val="Ppogrubienie"/>
          <w:rFonts w:ascii="Times New Roman" w:hAnsi="Times New Roman" w:cs="Times New Roman"/>
          <w:szCs w:val="24"/>
        </w:rPr>
        <w:t>54</w:t>
      </w:r>
      <w:r w:rsidRPr="002B5AAF">
        <w:rPr>
          <w:rStyle w:val="Ppogrubienie"/>
          <w:rFonts w:ascii="Times New Roman" w:hAnsi="Times New Roman" w:cs="Times New Roman"/>
          <w:szCs w:val="24"/>
        </w:rPr>
        <w:t>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Pr="002B5AAF">
        <w:rPr>
          <w:rStyle w:val="Ppogrubienie"/>
          <w:rFonts w:ascii="Times New Roman" w:hAnsi="Times New Roman" w:cs="Times New Roman"/>
          <w:szCs w:val="24"/>
        </w:rPr>
        <w:t>Departament Społeczeństwa Obywatelskiego (DOB)</w:t>
      </w:r>
      <w:r w:rsidRPr="002B5AAF">
        <w:rPr>
          <w:rFonts w:ascii="Times New Roman" w:hAnsi="Times New Roman" w:cs="Times New Roman"/>
          <w:szCs w:val="24"/>
        </w:rPr>
        <w:t xml:space="preserve"> realizuje zadania w zakresie:</w:t>
      </w:r>
    </w:p>
    <w:p w14:paraId="7D8ED754" w14:textId="77777777" w:rsidR="00823440" w:rsidRPr="002B5AAF" w:rsidRDefault="00823440" w:rsidP="00823440">
      <w:pPr>
        <w:pStyle w:val="PKTpunkt"/>
        <w:keepNext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1)</w:t>
      </w:r>
      <w:r w:rsidRPr="002B5AAF">
        <w:rPr>
          <w:rFonts w:ascii="Times New Roman" w:hAnsi="Times New Roman" w:cs="Times New Roman"/>
          <w:szCs w:val="24"/>
        </w:rPr>
        <w:tab/>
        <w:t>obsługi Przewodniczącego Komitetu do spraw Pożytku Publicznego w zakresie:</w:t>
      </w:r>
    </w:p>
    <w:p w14:paraId="6BE7A0A2" w14:textId="77777777" w:rsidR="00823440" w:rsidRPr="00F10C48" w:rsidRDefault="00823440" w:rsidP="00F10C48">
      <w:pPr>
        <w:pStyle w:val="LITlitera"/>
      </w:pPr>
      <w:r w:rsidRPr="00F10C48">
        <w:t>a)</w:t>
      </w:r>
      <w:r w:rsidRPr="00F10C48">
        <w:tab/>
        <w:t>przygotowywania programów wspierania rozwoju społeczeństwa obywatelskiego w</w:t>
      </w:r>
      <w:r w:rsidR="009B7BDE" w:rsidRPr="00F10C48">
        <w:t> </w:t>
      </w:r>
      <w:r w:rsidRPr="00F10C48">
        <w:t>Polsce, tworzenia przyjaznego temu rozwojowi prawodawstwa, a także planowania i realizowania działania nadzorczego i kontrolnego w odniesieniu do organizacji pożytku publicznego,</w:t>
      </w:r>
    </w:p>
    <w:p w14:paraId="300A4F14" w14:textId="77777777" w:rsidR="00823440" w:rsidRPr="00F10C48" w:rsidRDefault="00823440" w:rsidP="00F10C48">
      <w:pPr>
        <w:pStyle w:val="LITlitera"/>
      </w:pPr>
      <w:r w:rsidRPr="00F10C48">
        <w:t>b)</w:t>
      </w:r>
      <w:r w:rsidRPr="00F10C48">
        <w:tab/>
        <w:t xml:space="preserve">działalności </w:t>
      </w:r>
      <w:r w:rsidR="000A4AA9" w:rsidRPr="00F10C48">
        <w:t>Rady Działalności Pożytku Publicznego i Rady Dialogu z Młodym Pokoleniem oraz prowadzenia dialogu obywatelskiego z przedstawicielami społeczeństwa obywatelskiego, w tym przeprowadzania konsultacji publicznych</w:t>
      </w:r>
      <w:r w:rsidRPr="00F10C48">
        <w:t>;</w:t>
      </w:r>
    </w:p>
    <w:p w14:paraId="16887F38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2)</w:t>
      </w:r>
      <w:r w:rsidRPr="002B5AAF">
        <w:rPr>
          <w:rFonts w:ascii="Times New Roman" w:hAnsi="Times New Roman" w:cs="Times New Roman"/>
          <w:szCs w:val="24"/>
        </w:rPr>
        <w:tab/>
        <w:t>realizacji zadań wynikających z pełnienia przez Szefa Kancelarii funkcji Instytucji Pośredniczącej dla Działania 2.16 Programu Operacyjnego Wiedza Edukacja Rozwój;</w:t>
      </w:r>
    </w:p>
    <w:p w14:paraId="346D3A1F" w14:textId="30ED0FDD" w:rsidR="00AA71B4" w:rsidRDefault="00823440" w:rsidP="00AA71B4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3)</w:t>
      </w:r>
      <w:r w:rsidRPr="002B5AAF">
        <w:rPr>
          <w:rFonts w:ascii="Times New Roman" w:hAnsi="Times New Roman" w:cs="Times New Roman"/>
          <w:szCs w:val="24"/>
        </w:rPr>
        <w:tab/>
        <w:t xml:space="preserve">obsługi </w:t>
      </w:r>
      <w:r w:rsidR="00EE0C0D">
        <w:t xml:space="preserve">merytorycznej i organizacyjnej </w:t>
      </w:r>
      <w:r w:rsidR="00AA71B4">
        <w:t xml:space="preserve">wiceprzewodniczącego Komitetu do spraw Pożytku Publicznego oraz </w:t>
      </w:r>
      <w:r w:rsidR="003C7251">
        <w:rPr>
          <w:rFonts w:ascii="Times New Roman" w:hAnsi="Times New Roman" w:cs="Times New Roman"/>
          <w:szCs w:val="24"/>
        </w:rPr>
        <w:t>Pełnomocnika Rządu do spraw polityki m</w:t>
      </w:r>
      <w:r w:rsidR="00AA71B4">
        <w:rPr>
          <w:rFonts w:ascii="Times New Roman" w:hAnsi="Times New Roman" w:cs="Times New Roman"/>
          <w:szCs w:val="24"/>
        </w:rPr>
        <w:t>łodzieżowej</w:t>
      </w:r>
      <w:r w:rsidR="00AA71B4">
        <w:t xml:space="preserve">, </w:t>
      </w:r>
      <w:r w:rsidR="00EE0C0D">
        <w:t>w tym w zakresie zadań wynikających z przepisów odrę</w:t>
      </w:r>
      <w:r w:rsidR="00AA3CE3">
        <w:t>bnych oraz zadań wynikających z </w:t>
      </w:r>
      <w:r w:rsidR="00EE0C0D">
        <w:t>nadzoru powierzonego przez Szefa Kancelarii</w:t>
      </w:r>
      <w:r w:rsidRPr="002B5AAF">
        <w:rPr>
          <w:rFonts w:ascii="Times New Roman" w:hAnsi="Times New Roman" w:cs="Times New Roman"/>
          <w:szCs w:val="24"/>
        </w:rPr>
        <w:t>;</w:t>
      </w:r>
    </w:p>
    <w:p w14:paraId="4E5057E1" w14:textId="3990309B" w:rsidR="00823440" w:rsidRDefault="00AA71B4" w:rsidP="00AA71B4">
      <w:pPr>
        <w:pStyle w:val="PKTpunkt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4)</w:t>
      </w:r>
      <w:r>
        <w:rPr>
          <w:rFonts w:ascii="Times New Roman" w:hAnsi="Times New Roman" w:cs="Times New Roman"/>
          <w:szCs w:val="24"/>
        </w:rPr>
        <w:tab/>
        <w:t xml:space="preserve">obsługi </w:t>
      </w:r>
      <w:r w:rsidR="00E32199" w:rsidRPr="00C52981">
        <w:t>organizacyjnej i kancelaryjno-biurowej Rady do Spraw Uchodźców, Zespołu do spraw realizacji rent odszkodowawczych przyznanych osobom poszkodowanym przez żołnierzy wojsk Federacji Rosyjskiej</w:t>
      </w:r>
      <w:r>
        <w:t>, a także</w:t>
      </w:r>
      <w:r w:rsidR="00E32199" w:rsidRPr="00C52981">
        <w:t xml:space="preserve"> innych pe</w:t>
      </w:r>
      <w:r>
        <w:t>łnomocni</w:t>
      </w:r>
      <w:r w:rsidR="00AA3CE3">
        <w:t>ków, zespołów i rad – w </w:t>
      </w:r>
      <w:r w:rsidR="00E32199" w:rsidRPr="00C52981">
        <w:t>zakresie ustalonym przez Szefa Kancelarii</w:t>
      </w:r>
      <w:r w:rsidR="00CC1987">
        <w:rPr>
          <w:rFonts w:ascii="Times New Roman" w:hAnsi="Times New Roman" w:cs="Times New Roman"/>
          <w:szCs w:val="24"/>
        </w:rPr>
        <w:t>;</w:t>
      </w:r>
    </w:p>
    <w:p w14:paraId="71288522" w14:textId="03CD7C83" w:rsidR="008F5DE3" w:rsidRPr="002B5AAF" w:rsidRDefault="008F5DE3" w:rsidP="008F5DE3">
      <w:pPr>
        <w:pStyle w:val="PKTpunkt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5)</w:t>
      </w:r>
      <w:r>
        <w:rPr>
          <w:rFonts w:ascii="Times New Roman" w:hAnsi="Times New Roman" w:cs="Times New Roman"/>
          <w:szCs w:val="24"/>
        </w:rPr>
        <w:tab/>
        <w:t xml:space="preserve">wynikającym z nadzoru Prezesa Rady Ministrów nad </w:t>
      </w:r>
      <w:r w:rsidRPr="008F5DE3">
        <w:rPr>
          <w:rFonts w:ascii="Times New Roman" w:hAnsi="Times New Roman" w:cs="Times New Roman"/>
          <w:szCs w:val="24"/>
        </w:rPr>
        <w:t>Ośrodkiem Studi</w:t>
      </w:r>
      <w:r>
        <w:rPr>
          <w:rFonts w:ascii="Times New Roman" w:hAnsi="Times New Roman" w:cs="Times New Roman"/>
          <w:szCs w:val="24"/>
        </w:rPr>
        <w:t xml:space="preserve">ów Wschodnich im. Marka Karpia, </w:t>
      </w:r>
      <w:r w:rsidRPr="008F5DE3">
        <w:rPr>
          <w:rFonts w:ascii="Times New Roman" w:hAnsi="Times New Roman" w:cs="Times New Roman"/>
          <w:szCs w:val="24"/>
        </w:rPr>
        <w:t>Instytutem Zachodnim im. Zygmunta Wojciechowskiego, Instytutem Współpracy Polsko-Węgierskiej im. Wacława Felczaka</w:t>
      </w:r>
      <w:r>
        <w:rPr>
          <w:rFonts w:ascii="Times New Roman" w:hAnsi="Times New Roman" w:cs="Times New Roman"/>
          <w:szCs w:val="24"/>
        </w:rPr>
        <w:t xml:space="preserve"> oraz Instytutem Europy Środkowej.</w:t>
      </w:r>
    </w:p>
    <w:p w14:paraId="7B482D40" w14:textId="01AA2EC8" w:rsidR="00823440" w:rsidRPr="002B5AAF" w:rsidRDefault="00823440" w:rsidP="00823440">
      <w:pPr>
        <w:pStyle w:val="ARTartustawynprozporzdzenia"/>
        <w:keepNext/>
        <w:rPr>
          <w:rFonts w:ascii="Times New Roman" w:hAnsi="Times New Roman" w:cs="Times New Roman"/>
          <w:szCs w:val="24"/>
        </w:rPr>
      </w:pPr>
      <w:r w:rsidRPr="002B5AAF">
        <w:rPr>
          <w:rStyle w:val="Ppogrubienie"/>
          <w:rFonts w:ascii="Times New Roman" w:hAnsi="Times New Roman" w:cs="Times New Roman"/>
          <w:szCs w:val="24"/>
        </w:rPr>
        <w:lastRenderedPageBreak/>
        <w:t>§ </w:t>
      </w:r>
      <w:r w:rsidR="00DE2ECE">
        <w:rPr>
          <w:rStyle w:val="Ppogrubienie"/>
          <w:rFonts w:ascii="Times New Roman" w:hAnsi="Times New Roman" w:cs="Times New Roman"/>
          <w:szCs w:val="24"/>
        </w:rPr>
        <w:t>55</w:t>
      </w:r>
      <w:r w:rsidRPr="002B5AAF">
        <w:rPr>
          <w:rStyle w:val="Ppogrubienie"/>
          <w:rFonts w:ascii="Times New Roman" w:hAnsi="Times New Roman" w:cs="Times New Roman"/>
          <w:szCs w:val="24"/>
        </w:rPr>
        <w:t>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Pr="002B5AAF">
        <w:rPr>
          <w:rStyle w:val="Ppogrubienie"/>
          <w:rFonts w:ascii="Times New Roman" w:hAnsi="Times New Roman" w:cs="Times New Roman"/>
          <w:szCs w:val="24"/>
        </w:rPr>
        <w:t>Departament Spraw Obywatelskich (DSO)</w:t>
      </w:r>
      <w:r w:rsidRPr="002B5AAF">
        <w:rPr>
          <w:rFonts w:ascii="Times New Roman" w:hAnsi="Times New Roman" w:cs="Times New Roman"/>
          <w:szCs w:val="24"/>
        </w:rPr>
        <w:t xml:space="preserve"> realizuje zadania w zakresie:</w:t>
      </w:r>
    </w:p>
    <w:p w14:paraId="1AFCDA47" w14:textId="64E01B2D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1)</w:t>
      </w:r>
      <w:r w:rsidRPr="002B5AAF">
        <w:rPr>
          <w:rFonts w:ascii="Times New Roman" w:hAnsi="Times New Roman" w:cs="Times New Roman"/>
          <w:szCs w:val="24"/>
        </w:rPr>
        <w:tab/>
        <w:t>przyjmowania, rozpatrywania i załatwiania skarg, wniosków, petycji, postulatów oraz innych spraw kierowanych przez obywateli, organizacje społeczne, organizacje związkowe i inne instytucje do Prezesa Rady Ministrów</w:t>
      </w:r>
      <w:r w:rsidR="004C2665">
        <w:rPr>
          <w:rFonts w:ascii="Times New Roman" w:hAnsi="Times New Roman" w:cs="Times New Roman"/>
          <w:szCs w:val="24"/>
        </w:rPr>
        <w:t>, Wiceprezesa Rady Ministrów Jarosława Kaczyńskiego, Ministra Cyfryzacji</w:t>
      </w:r>
      <w:r w:rsidRPr="002B5AAF">
        <w:rPr>
          <w:rFonts w:ascii="Times New Roman" w:hAnsi="Times New Roman" w:cs="Times New Roman"/>
          <w:szCs w:val="24"/>
        </w:rPr>
        <w:t xml:space="preserve"> oraz Kancelarii – w zakresie niepowierzonym innym komórkom organizacyjnym Kancelarii – oraz sporządzania okresowych analiz i opracowań dotyczących spraw rozpatrzonych przez Departament;</w:t>
      </w:r>
    </w:p>
    <w:p w14:paraId="714E8A2A" w14:textId="7DE37B32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2)</w:t>
      </w:r>
      <w:r w:rsidRPr="002B5AAF">
        <w:rPr>
          <w:rFonts w:ascii="Times New Roman" w:hAnsi="Times New Roman" w:cs="Times New Roman"/>
          <w:szCs w:val="24"/>
        </w:rPr>
        <w:tab/>
        <w:t>prowadzenia rejestru skarg i wniosków oraz przygotowywania corocznej zbiorczej informacji o rozpatrzonych pe</w:t>
      </w:r>
      <w:r w:rsidR="003C7251">
        <w:rPr>
          <w:rFonts w:ascii="Times New Roman" w:hAnsi="Times New Roman" w:cs="Times New Roman"/>
          <w:szCs w:val="24"/>
        </w:rPr>
        <w:t>tycjach – we współpracy z</w:t>
      </w:r>
      <w:r w:rsidRPr="002B5AAF">
        <w:rPr>
          <w:rFonts w:ascii="Times New Roman" w:hAnsi="Times New Roman" w:cs="Times New Roman"/>
          <w:szCs w:val="24"/>
        </w:rPr>
        <w:t xml:space="preserve"> komórkami organizacyjnymi Kancelarii;</w:t>
      </w:r>
    </w:p>
    <w:p w14:paraId="369E3BE3" w14:textId="72BA0C43" w:rsidR="00823440" w:rsidRDefault="00823440" w:rsidP="004C2665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3)</w:t>
      </w:r>
      <w:r w:rsidRPr="002B5AAF">
        <w:rPr>
          <w:rFonts w:ascii="Times New Roman" w:hAnsi="Times New Roman" w:cs="Times New Roman"/>
          <w:szCs w:val="24"/>
        </w:rPr>
        <w:tab/>
        <w:t>wykonywania zadań dotyczących nadzoru Prezesa Rady Ministrów nad przyjmowaniem oraz załatwianiem skarg i wniosków kierowanych do organów administracji publicznej, w zakresie wynikającym z przepisów ustawy z dnia 14 czerwca 1960 r. – Kodeks postępowania administracyjnego (Dz. U. z 20</w:t>
      </w:r>
      <w:r w:rsidR="00F319B1">
        <w:rPr>
          <w:rFonts w:ascii="Times New Roman" w:hAnsi="Times New Roman" w:cs="Times New Roman"/>
          <w:szCs w:val="24"/>
        </w:rPr>
        <w:t>2</w:t>
      </w:r>
      <w:r w:rsidR="00BD2D0C">
        <w:rPr>
          <w:rFonts w:ascii="Times New Roman" w:hAnsi="Times New Roman" w:cs="Times New Roman"/>
          <w:szCs w:val="24"/>
        </w:rPr>
        <w:t>1</w:t>
      </w:r>
      <w:r w:rsidRPr="002B5AAF">
        <w:rPr>
          <w:rFonts w:ascii="Times New Roman" w:hAnsi="Times New Roman" w:cs="Times New Roman"/>
          <w:szCs w:val="24"/>
        </w:rPr>
        <w:t xml:space="preserve"> r. poz. </w:t>
      </w:r>
      <w:r w:rsidR="00BD2D0C">
        <w:rPr>
          <w:rFonts w:ascii="Times New Roman" w:hAnsi="Times New Roman" w:cs="Times New Roman"/>
          <w:szCs w:val="24"/>
        </w:rPr>
        <w:t>735</w:t>
      </w:r>
      <w:r w:rsidR="004C2665">
        <w:rPr>
          <w:rFonts w:ascii="Times New Roman" w:hAnsi="Times New Roman" w:cs="Times New Roman"/>
          <w:szCs w:val="24"/>
        </w:rPr>
        <w:t>)</w:t>
      </w:r>
      <w:r w:rsidR="00A707A2">
        <w:rPr>
          <w:rFonts w:ascii="Times New Roman" w:hAnsi="Times New Roman" w:cs="Times New Roman"/>
          <w:szCs w:val="24"/>
        </w:rPr>
        <w:t>;</w:t>
      </w:r>
    </w:p>
    <w:p w14:paraId="26B230A5" w14:textId="58955B5B" w:rsidR="00A707A2" w:rsidRPr="002B5AAF" w:rsidRDefault="00A707A2" w:rsidP="004C2665">
      <w:pPr>
        <w:pStyle w:val="PKTpunkt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4)</w:t>
      </w:r>
      <w:r>
        <w:tab/>
      </w:r>
      <w:r w:rsidRPr="00A707A2">
        <w:rPr>
          <w:rFonts w:ascii="Times New Roman" w:hAnsi="Times New Roman" w:cs="Times New Roman"/>
          <w:szCs w:val="24"/>
        </w:rPr>
        <w:t xml:space="preserve">zapewnienia obsługi merytorycznej i organizacyjnej </w:t>
      </w:r>
      <w:r>
        <w:rPr>
          <w:rFonts w:ascii="Times New Roman" w:hAnsi="Times New Roman" w:cs="Times New Roman"/>
          <w:szCs w:val="24"/>
        </w:rPr>
        <w:t>Pełnomocnika Prezesa Rady Ministrów do spraw</w:t>
      </w:r>
      <w:r w:rsidRPr="00A707A2">
        <w:rPr>
          <w:rFonts w:ascii="Times New Roman" w:hAnsi="Times New Roman" w:cs="Times New Roman"/>
          <w:szCs w:val="24"/>
        </w:rPr>
        <w:t xml:space="preserve"> utworzenia Centralnego Ośrodka Sportu w Us</w:t>
      </w:r>
      <w:r>
        <w:rPr>
          <w:rFonts w:ascii="Times New Roman" w:hAnsi="Times New Roman" w:cs="Times New Roman"/>
          <w:szCs w:val="24"/>
        </w:rPr>
        <w:t>trzykach Dolnych.</w:t>
      </w:r>
    </w:p>
    <w:p w14:paraId="6F6C5432" w14:textId="426A3932" w:rsidR="00823440" w:rsidRPr="002B5AAF" w:rsidRDefault="00823440" w:rsidP="00823440">
      <w:pPr>
        <w:pStyle w:val="ARTartustawynprozporzdzenia"/>
        <w:keepNext/>
        <w:rPr>
          <w:rFonts w:ascii="Times New Roman" w:hAnsi="Times New Roman" w:cs="Times New Roman"/>
          <w:szCs w:val="24"/>
          <w:lang w:eastAsia="en-US"/>
        </w:rPr>
      </w:pPr>
      <w:r w:rsidRPr="002B5AAF">
        <w:rPr>
          <w:rStyle w:val="Ppogrubienie"/>
          <w:rFonts w:ascii="Times New Roman" w:hAnsi="Times New Roman" w:cs="Times New Roman"/>
          <w:szCs w:val="24"/>
        </w:rPr>
        <w:t>§ </w:t>
      </w:r>
      <w:r w:rsidR="00DE2ECE">
        <w:rPr>
          <w:rStyle w:val="Ppogrubienie"/>
          <w:rFonts w:ascii="Times New Roman" w:hAnsi="Times New Roman" w:cs="Times New Roman"/>
          <w:szCs w:val="24"/>
        </w:rPr>
        <w:t>56</w:t>
      </w:r>
      <w:r w:rsidRPr="002B5AAF">
        <w:rPr>
          <w:rStyle w:val="Ppogrubienie"/>
          <w:rFonts w:ascii="Times New Roman" w:hAnsi="Times New Roman" w:cs="Times New Roman"/>
          <w:szCs w:val="24"/>
        </w:rPr>
        <w:t>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Pr="002B5AAF">
        <w:rPr>
          <w:rStyle w:val="Ppogrubienie"/>
          <w:rFonts w:ascii="Times New Roman" w:hAnsi="Times New Roman" w:cs="Times New Roman"/>
          <w:szCs w:val="24"/>
        </w:rPr>
        <w:t>Departament Spraw Parlamentarnych (DSP)</w:t>
      </w:r>
      <w:r w:rsidRPr="002B5AAF">
        <w:rPr>
          <w:rFonts w:ascii="Times New Roman" w:hAnsi="Times New Roman" w:cs="Times New Roman"/>
          <w:szCs w:val="24"/>
        </w:rPr>
        <w:t xml:space="preserve"> realizuje zadania w zakresie:</w:t>
      </w:r>
    </w:p>
    <w:p w14:paraId="29E6EF1D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1)</w:t>
      </w:r>
      <w:r w:rsidRPr="002B5AAF">
        <w:rPr>
          <w:rFonts w:ascii="Times New Roman" w:hAnsi="Times New Roman" w:cs="Times New Roman"/>
          <w:szCs w:val="24"/>
        </w:rPr>
        <w:tab/>
        <w:t>zapewnienia koordynacji współdziałania Rady Ministrów i Prezesa Rady Ministrów z Sejmem i Senatem;</w:t>
      </w:r>
    </w:p>
    <w:p w14:paraId="0B6EDDB6" w14:textId="58B82CA7" w:rsidR="00204EA0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2)</w:t>
      </w:r>
      <w:r w:rsidRPr="002B5AAF">
        <w:rPr>
          <w:rFonts w:ascii="Times New Roman" w:hAnsi="Times New Roman" w:cs="Times New Roman"/>
          <w:szCs w:val="24"/>
        </w:rPr>
        <w:tab/>
      </w:r>
      <w:r w:rsidR="00204EA0" w:rsidRPr="00204EA0">
        <w:rPr>
          <w:rFonts w:ascii="Times New Roman" w:hAnsi="Times New Roman" w:cs="Times New Roman"/>
          <w:szCs w:val="24"/>
        </w:rPr>
        <w:t xml:space="preserve">sporządzania analiz i opinii do projektów ustaw i ustaw procedowanych na </w:t>
      </w:r>
      <w:r w:rsidR="00204EA0">
        <w:rPr>
          <w:rFonts w:ascii="Times New Roman" w:hAnsi="Times New Roman" w:cs="Times New Roman"/>
          <w:szCs w:val="24"/>
        </w:rPr>
        <w:t>rządowym i parlamentarnym etapie</w:t>
      </w:r>
      <w:r w:rsidR="00204EA0" w:rsidRPr="00204EA0">
        <w:rPr>
          <w:rFonts w:ascii="Times New Roman" w:hAnsi="Times New Roman" w:cs="Times New Roman"/>
          <w:szCs w:val="24"/>
        </w:rPr>
        <w:t xml:space="preserve"> prac legislacyjnych, a także sporządzania analiz i opinii do zmian legislacyjnych proponowanych do tych projektów ustaw i ustaw;</w:t>
      </w:r>
    </w:p>
    <w:p w14:paraId="1B6FE336" w14:textId="722BA344" w:rsidR="00823440" w:rsidRPr="002B5AAF" w:rsidRDefault="00204EA0" w:rsidP="00823440">
      <w:pPr>
        <w:pStyle w:val="PKTpunkt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3)</w:t>
      </w:r>
      <w:r>
        <w:rPr>
          <w:rFonts w:ascii="Times New Roman" w:hAnsi="Times New Roman" w:cs="Times New Roman"/>
          <w:szCs w:val="24"/>
        </w:rPr>
        <w:tab/>
      </w:r>
      <w:r w:rsidR="00823440" w:rsidRPr="002B5AAF">
        <w:rPr>
          <w:rFonts w:ascii="Times New Roman" w:hAnsi="Times New Roman" w:cs="Times New Roman"/>
          <w:szCs w:val="24"/>
        </w:rPr>
        <w:t xml:space="preserve">koordynowania procesu udzielania odpowiedzi przez organy administracji rządowej na interpelacje, zapytania poselskie, </w:t>
      </w:r>
      <w:r>
        <w:rPr>
          <w:rFonts w:ascii="Times New Roman" w:hAnsi="Times New Roman" w:cs="Times New Roman"/>
          <w:szCs w:val="24"/>
        </w:rPr>
        <w:t xml:space="preserve">pytania w sprawach bieżących, </w:t>
      </w:r>
      <w:r w:rsidR="00823440" w:rsidRPr="002B5AAF">
        <w:rPr>
          <w:rFonts w:ascii="Times New Roman" w:hAnsi="Times New Roman" w:cs="Times New Roman"/>
          <w:szCs w:val="24"/>
        </w:rPr>
        <w:t>oświadczenia senatorów,</w:t>
      </w:r>
      <w:r>
        <w:rPr>
          <w:rFonts w:ascii="Times New Roman" w:hAnsi="Times New Roman" w:cs="Times New Roman"/>
          <w:szCs w:val="24"/>
        </w:rPr>
        <w:t xml:space="preserve"> interwencje posłów lub senatorów, wystąpienia posłów do Parlamentu Europejskiego, </w:t>
      </w:r>
      <w:r w:rsidR="00823440" w:rsidRPr="002B5AAF">
        <w:rPr>
          <w:rFonts w:ascii="Times New Roman" w:hAnsi="Times New Roman" w:cs="Times New Roman"/>
          <w:szCs w:val="24"/>
        </w:rPr>
        <w:t>dezyderaty komisji sejmowych</w:t>
      </w:r>
      <w:r>
        <w:rPr>
          <w:rFonts w:ascii="Times New Roman" w:hAnsi="Times New Roman" w:cs="Times New Roman"/>
          <w:szCs w:val="24"/>
        </w:rPr>
        <w:t xml:space="preserve"> oraz opinie i inne </w:t>
      </w:r>
      <w:r w:rsidR="00CF3FF7">
        <w:rPr>
          <w:rFonts w:ascii="Times New Roman" w:hAnsi="Times New Roman" w:cs="Times New Roman"/>
          <w:szCs w:val="24"/>
        </w:rPr>
        <w:t>wystąpienia komisji sejmowych i </w:t>
      </w:r>
      <w:r>
        <w:rPr>
          <w:rFonts w:ascii="Times New Roman" w:hAnsi="Times New Roman" w:cs="Times New Roman"/>
          <w:szCs w:val="24"/>
        </w:rPr>
        <w:t>senackich</w:t>
      </w:r>
      <w:r w:rsidR="00823440" w:rsidRPr="002B5AAF">
        <w:rPr>
          <w:rFonts w:ascii="Times New Roman" w:hAnsi="Times New Roman" w:cs="Times New Roman"/>
          <w:szCs w:val="24"/>
        </w:rPr>
        <w:t>;</w:t>
      </w:r>
    </w:p>
    <w:p w14:paraId="2E6C4085" w14:textId="56DED181" w:rsidR="00823440" w:rsidRPr="002B5AAF" w:rsidRDefault="00204EA0" w:rsidP="00823440">
      <w:pPr>
        <w:pStyle w:val="PKTpunkt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4</w:t>
      </w:r>
      <w:r w:rsidR="00823440" w:rsidRPr="002B5AAF">
        <w:rPr>
          <w:rFonts w:ascii="Times New Roman" w:hAnsi="Times New Roman" w:cs="Times New Roman"/>
          <w:szCs w:val="24"/>
        </w:rPr>
        <w:t>)</w:t>
      </w:r>
      <w:r w:rsidR="00823440" w:rsidRPr="002B5AAF">
        <w:rPr>
          <w:rFonts w:ascii="Times New Roman" w:hAnsi="Times New Roman" w:cs="Times New Roman"/>
          <w:szCs w:val="24"/>
        </w:rPr>
        <w:tab/>
        <w:t>zapewnienia członkom Kierownictwa Kancelarii informacji o pracach Sejmu i Senatu w oparciu o monitorowanie plenarnych posiedzeń Sejmu i Senatu i wybranych posiedzeń komisji sejmowych i senackich oraz monitorowanie i analizowanie przebiegu prac legislacyjnych w Sejmie i Senacie nad rządowymi i pozarządowymi projektami ustaw;</w:t>
      </w:r>
    </w:p>
    <w:p w14:paraId="09F4071C" w14:textId="68E95B14" w:rsidR="00823440" w:rsidRPr="002B5AAF" w:rsidRDefault="00204EA0" w:rsidP="00823440">
      <w:pPr>
        <w:pStyle w:val="PKTpunkt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5</w:t>
      </w:r>
      <w:r w:rsidR="00823440" w:rsidRPr="002B5AAF">
        <w:rPr>
          <w:rFonts w:ascii="Times New Roman" w:hAnsi="Times New Roman" w:cs="Times New Roman"/>
          <w:szCs w:val="24"/>
        </w:rPr>
        <w:t>)</w:t>
      </w:r>
      <w:r w:rsidR="00823440" w:rsidRPr="002B5AAF">
        <w:rPr>
          <w:rFonts w:ascii="Times New Roman" w:hAnsi="Times New Roman" w:cs="Times New Roman"/>
          <w:szCs w:val="24"/>
        </w:rPr>
        <w:tab/>
        <w:t xml:space="preserve">zapewnienia </w:t>
      </w:r>
      <w:r w:rsidR="000A4AA9" w:rsidRPr="00537BED">
        <w:t xml:space="preserve">obsługi merytorycznej i organizacyjnej </w:t>
      </w:r>
      <w:r w:rsidR="000A4AA9">
        <w:t>Ministra – Członka Rady Ministrów Łukasza Schreibera</w:t>
      </w:r>
      <w:r w:rsidR="000A4AA9" w:rsidRPr="00537BED">
        <w:t>, w tym w zakresie zadań wynikających z odrębnych przepisów</w:t>
      </w:r>
      <w:r w:rsidR="00823440" w:rsidRPr="002B5AAF">
        <w:rPr>
          <w:rFonts w:ascii="Times New Roman" w:hAnsi="Times New Roman" w:cs="Times New Roman"/>
          <w:szCs w:val="24"/>
        </w:rPr>
        <w:t>.</w:t>
      </w:r>
    </w:p>
    <w:p w14:paraId="2672B1D0" w14:textId="50BA921F" w:rsidR="00823440" w:rsidRPr="002B5AAF" w:rsidRDefault="00823440" w:rsidP="00823440">
      <w:pPr>
        <w:pStyle w:val="ARTartustawynprozporzdzenia"/>
        <w:keepNext/>
        <w:rPr>
          <w:rFonts w:ascii="Times New Roman" w:hAnsi="Times New Roman" w:cs="Times New Roman"/>
          <w:szCs w:val="24"/>
          <w:lang w:eastAsia="en-US"/>
        </w:rPr>
      </w:pPr>
      <w:r w:rsidRPr="002B5AAF">
        <w:rPr>
          <w:rStyle w:val="Ppogrubienie"/>
          <w:rFonts w:ascii="Times New Roman" w:hAnsi="Times New Roman" w:cs="Times New Roman"/>
          <w:szCs w:val="24"/>
        </w:rPr>
        <w:lastRenderedPageBreak/>
        <w:t>§ </w:t>
      </w:r>
      <w:r w:rsidR="00DE2ECE">
        <w:rPr>
          <w:rStyle w:val="Ppogrubienie"/>
          <w:rFonts w:ascii="Times New Roman" w:hAnsi="Times New Roman" w:cs="Times New Roman"/>
          <w:szCs w:val="24"/>
        </w:rPr>
        <w:t>57</w:t>
      </w:r>
      <w:r w:rsidR="00DE1487">
        <w:rPr>
          <w:rStyle w:val="Ppogrubienie"/>
          <w:rFonts w:ascii="Times New Roman" w:hAnsi="Times New Roman" w:cs="Times New Roman"/>
          <w:szCs w:val="24"/>
        </w:rPr>
        <w:t>.</w:t>
      </w:r>
      <w:r w:rsidR="006A05C0">
        <w:rPr>
          <w:rStyle w:val="Ppogrubienie"/>
          <w:rFonts w:ascii="Times New Roman" w:hAnsi="Times New Roman" w:cs="Times New Roman"/>
          <w:szCs w:val="24"/>
        </w:rPr>
        <w:t xml:space="preserve"> </w:t>
      </w:r>
      <w:r w:rsidRPr="002B5AAF">
        <w:rPr>
          <w:rStyle w:val="Ppogrubienie"/>
          <w:rFonts w:ascii="Times New Roman" w:hAnsi="Times New Roman" w:cs="Times New Roman"/>
          <w:szCs w:val="24"/>
        </w:rPr>
        <w:t>Departament Spraw Zagranicznych (DSZ)</w:t>
      </w:r>
      <w:r w:rsidRPr="002B5AAF">
        <w:rPr>
          <w:rFonts w:ascii="Times New Roman" w:hAnsi="Times New Roman" w:cs="Times New Roman"/>
          <w:szCs w:val="24"/>
        </w:rPr>
        <w:t xml:space="preserve"> realizuje zadania w zakresie:</w:t>
      </w:r>
    </w:p>
    <w:p w14:paraId="191C419F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1)</w:t>
      </w:r>
      <w:r w:rsidRPr="002B5AAF">
        <w:rPr>
          <w:rFonts w:ascii="Times New Roman" w:hAnsi="Times New Roman" w:cs="Times New Roman"/>
          <w:szCs w:val="24"/>
        </w:rPr>
        <w:tab/>
        <w:t>zapewnienia prawidłowego (pod względem organizacyjnym i merytorycznym) przebiegu wizyt i spotkań zagranicznych oraz rozmów telefonicznych Prezesa Rady Ministrów i</w:t>
      </w:r>
      <w:r w:rsidR="009B7BDE" w:rsidRPr="002B5AAF">
        <w:rPr>
          <w:rFonts w:ascii="Times New Roman" w:hAnsi="Times New Roman" w:cs="Times New Roman"/>
          <w:szCs w:val="24"/>
        </w:rPr>
        <w:t> </w:t>
      </w:r>
      <w:r w:rsidRPr="002B5AAF">
        <w:rPr>
          <w:rFonts w:ascii="Times New Roman" w:hAnsi="Times New Roman" w:cs="Times New Roman"/>
          <w:szCs w:val="24"/>
        </w:rPr>
        <w:t>Szefa Kancelarii;</w:t>
      </w:r>
    </w:p>
    <w:p w14:paraId="6C0E280E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2)</w:t>
      </w:r>
      <w:r w:rsidRPr="002B5AAF">
        <w:rPr>
          <w:rFonts w:ascii="Times New Roman" w:hAnsi="Times New Roman" w:cs="Times New Roman"/>
          <w:szCs w:val="24"/>
        </w:rPr>
        <w:tab/>
        <w:t>zapewnienia Prezesowi Rady Ministrów i Szefowi Kancelarii bieżącej informacji z zakresu spraw międzynarodowych;</w:t>
      </w:r>
    </w:p>
    <w:p w14:paraId="7623A33C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  <w:lang w:eastAsia="en-US"/>
        </w:rPr>
      </w:pPr>
      <w:r w:rsidRPr="002B5AAF">
        <w:rPr>
          <w:rFonts w:ascii="Times New Roman" w:hAnsi="Times New Roman" w:cs="Times New Roman"/>
          <w:szCs w:val="24"/>
        </w:rPr>
        <w:t>3)</w:t>
      </w:r>
      <w:r w:rsidRPr="002B5AAF">
        <w:rPr>
          <w:rFonts w:ascii="Times New Roman" w:hAnsi="Times New Roman" w:cs="Times New Roman"/>
          <w:szCs w:val="24"/>
        </w:rPr>
        <w:tab/>
        <w:t>zapewnienia prawidłowego i terminowego przygotowywania korespondencji międzynarodowej Prezesa Rady Ministrów i Szefa Kancelarii.</w:t>
      </w:r>
    </w:p>
    <w:p w14:paraId="503A2244" w14:textId="67D12DC9" w:rsidR="00823440" w:rsidRPr="002B5AAF" w:rsidRDefault="00823440" w:rsidP="00823440">
      <w:pPr>
        <w:pStyle w:val="ARTartustawynprozporzdzenia"/>
        <w:keepNext/>
        <w:rPr>
          <w:rFonts w:ascii="Times New Roman" w:hAnsi="Times New Roman" w:cs="Times New Roman"/>
          <w:szCs w:val="24"/>
        </w:rPr>
      </w:pPr>
      <w:r w:rsidRPr="002B5AAF">
        <w:rPr>
          <w:rStyle w:val="Ppogrubienie"/>
          <w:rFonts w:ascii="Times New Roman" w:hAnsi="Times New Roman" w:cs="Times New Roman"/>
          <w:szCs w:val="24"/>
        </w:rPr>
        <w:t>§ </w:t>
      </w:r>
      <w:r w:rsidR="00DE2ECE">
        <w:rPr>
          <w:rStyle w:val="Ppogrubienie"/>
          <w:rFonts w:ascii="Times New Roman" w:hAnsi="Times New Roman" w:cs="Times New Roman"/>
          <w:szCs w:val="24"/>
        </w:rPr>
        <w:t>58</w:t>
      </w:r>
      <w:r w:rsidRPr="002B5AAF">
        <w:rPr>
          <w:rStyle w:val="Ppogrubienie"/>
          <w:rFonts w:ascii="Times New Roman" w:hAnsi="Times New Roman" w:cs="Times New Roman"/>
          <w:szCs w:val="24"/>
        </w:rPr>
        <w:t>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Pr="00AA5044">
        <w:rPr>
          <w:rFonts w:ascii="Times New Roman" w:hAnsi="Times New Roman" w:cs="Times New Roman"/>
          <w:b/>
          <w:szCs w:val="24"/>
        </w:rPr>
        <w:t>Departament Studiów Strategicznych (DST)</w:t>
      </w:r>
      <w:r w:rsidRPr="002B5AAF">
        <w:rPr>
          <w:rFonts w:ascii="Times New Roman" w:hAnsi="Times New Roman" w:cs="Times New Roman"/>
          <w:szCs w:val="24"/>
        </w:rPr>
        <w:t xml:space="preserve"> realizuje zadania w zakresie:</w:t>
      </w:r>
    </w:p>
    <w:p w14:paraId="29308153" w14:textId="7362417A" w:rsidR="00603AA2" w:rsidRPr="008F5DE3" w:rsidRDefault="00823440" w:rsidP="00603AA2">
      <w:pPr>
        <w:pStyle w:val="ZPKTzmpktartykuempunktem"/>
        <w:ind w:left="567" w:hanging="567"/>
      </w:pPr>
      <w:r w:rsidRPr="002B5AAF">
        <w:rPr>
          <w:rFonts w:ascii="Times New Roman" w:hAnsi="Times New Roman" w:cs="Times New Roman"/>
          <w:szCs w:val="24"/>
        </w:rPr>
        <w:t>1)</w:t>
      </w:r>
      <w:r w:rsidRPr="002B5AAF">
        <w:rPr>
          <w:rFonts w:ascii="Times New Roman" w:hAnsi="Times New Roman" w:cs="Times New Roman"/>
          <w:szCs w:val="24"/>
        </w:rPr>
        <w:tab/>
      </w:r>
      <w:r w:rsidR="007E37E6">
        <w:t xml:space="preserve">badań i </w:t>
      </w:r>
      <w:r w:rsidR="007E37E6" w:rsidRPr="0084194D">
        <w:t>studiów strategicznych w sprawach wewnętrznych oraz międzynarodowych</w:t>
      </w:r>
      <w:r w:rsidR="007E37E6">
        <w:t xml:space="preserve">; </w:t>
      </w:r>
    </w:p>
    <w:p w14:paraId="44DE24BE" w14:textId="77777777" w:rsidR="00603AA2" w:rsidRPr="008F5DE3" w:rsidRDefault="00603AA2" w:rsidP="00603AA2">
      <w:pPr>
        <w:pStyle w:val="ZPKTzmpktartykuempunktem"/>
        <w:ind w:left="567" w:hanging="567"/>
      </w:pPr>
      <w:r w:rsidRPr="008F5DE3">
        <w:t>2)</w:t>
      </w:r>
      <w:r w:rsidRPr="008F5DE3">
        <w:tab/>
        <w:t>sporządzania analiz i prognoz na podstawie badań społecznych i w tym celu wnioskowania o zakup ich wyników, a także współpracy z placówkami badawczymi i ekspertami;</w:t>
      </w:r>
    </w:p>
    <w:p w14:paraId="7C70E856" w14:textId="6A800455" w:rsidR="008F5DE3" w:rsidRDefault="00603AA2" w:rsidP="00603AA2">
      <w:pPr>
        <w:pStyle w:val="PKTpunkt"/>
        <w:ind w:left="567" w:hanging="567"/>
        <w:rPr>
          <w:rFonts w:ascii="Times New Roman" w:hAnsi="Times New Roman" w:cs="Times New Roman"/>
          <w:szCs w:val="24"/>
        </w:rPr>
      </w:pPr>
      <w:r>
        <w:t>3</w:t>
      </w:r>
      <w:r w:rsidRPr="008F5DE3">
        <w:t>)</w:t>
      </w:r>
      <w:r w:rsidRPr="008F5DE3">
        <w:tab/>
        <w:t xml:space="preserve">wynikającym z nadzoru Prezesa Rady Ministrów nad </w:t>
      </w:r>
      <w:r>
        <w:t xml:space="preserve">Fundacją </w:t>
      </w:r>
      <w:r w:rsidRPr="008F5DE3">
        <w:t>Centrum Badania Opinii Społecznej</w:t>
      </w:r>
      <w:r w:rsidR="007E37E6">
        <w:rPr>
          <w:rFonts w:ascii="Times New Roman" w:hAnsi="Times New Roman" w:cs="Times New Roman"/>
          <w:szCs w:val="24"/>
        </w:rPr>
        <w:t>;</w:t>
      </w:r>
    </w:p>
    <w:p w14:paraId="4C33319B" w14:textId="111E114E" w:rsidR="007E37E6" w:rsidRPr="008F5DE3" w:rsidRDefault="007E37E6" w:rsidP="00603AA2">
      <w:pPr>
        <w:pStyle w:val="PKTpunkt"/>
        <w:ind w:left="567" w:hanging="567"/>
        <w:rPr>
          <w:rFonts w:ascii="Times New Roman" w:hAnsi="Times New Roman" w:cs="Times New Roman"/>
          <w:szCs w:val="24"/>
        </w:rPr>
      </w:pPr>
      <w:r>
        <w:t>4)</w:t>
      </w:r>
      <w:r>
        <w:tab/>
      </w:r>
      <w:r w:rsidRPr="009B74E7">
        <w:t>innych zadań Rządowego Centrum Analiz,</w:t>
      </w:r>
      <w:r>
        <w:t xml:space="preserve"> wynikających z ustawy z dnia 8 </w:t>
      </w:r>
      <w:r w:rsidRPr="009B74E7">
        <w:t>sierpnia 1996 r. o Radzie Ministrów oraz innych przepisów prawa, w zakresie zleconym przez Szefa Rządowego Centrum Analiz</w:t>
      </w:r>
      <w:r>
        <w:t>.</w:t>
      </w:r>
    </w:p>
    <w:p w14:paraId="03F91206" w14:textId="304A3AC4" w:rsidR="006329E4" w:rsidRPr="008F5DE3" w:rsidRDefault="00F10C48" w:rsidP="00F10C48">
      <w:pPr>
        <w:pStyle w:val="ARTartustawynprozporzdzenia"/>
        <w:rPr>
          <w:rFonts w:ascii="Times New Roman" w:hAnsi="Times New Roman" w:cs="Times New Roman"/>
        </w:rPr>
      </w:pPr>
      <w:r w:rsidRPr="008F5DE3">
        <w:rPr>
          <w:rStyle w:val="Ppogrubienie"/>
          <w:rFonts w:ascii="Times New Roman" w:hAnsi="Times New Roman" w:cs="Times New Roman"/>
        </w:rPr>
        <w:t>§ </w:t>
      </w:r>
      <w:r w:rsidR="00DE2ECE">
        <w:rPr>
          <w:rStyle w:val="Ppogrubienie"/>
          <w:rFonts w:ascii="Times New Roman" w:hAnsi="Times New Roman" w:cs="Times New Roman"/>
        </w:rPr>
        <w:t>59</w:t>
      </w:r>
      <w:r w:rsidR="007A5D6F" w:rsidRPr="008F5DE3">
        <w:rPr>
          <w:rStyle w:val="Ppogrubienie"/>
          <w:rFonts w:ascii="Times New Roman" w:hAnsi="Times New Roman" w:cs="Times New Roman"/>
        </w:rPr>
        <w:t>.</w:t>
      </w:r>
      <w:r w:rsidR="006A05C0">
        <w:rPr>
          <w:rStyle w:val="Ppogrubienie"/>
          <w:rFonts w:ascii="Times New Roman" w:hAnsi="Times New Roman" w:cs="Times New Roman"/>
        </w:rPr>
        <w:t xml:space="preserve"> </w:t>
      </w:r>
      <w:r w:rsidR="006329E4" w:rsidRPr="008F5DE3">
        <w:rPr>
          <w:rStyle w:val="Ppogrubienie"/>
          <w:rFonts w:ascii="Times New Roman" w:hAnsi="Times New Roman" w:cs="Times New Roman"/>
        </w:rPr>
        <w:t xml:space="preserve">Departament Telekomunikacji </w:t>
      </w:r>
      <w:r w:rsidR="00091058" w:rsidRPr="008F5DE3">
        <w:rPr>
          <w:rStyle w:val="Ppogrubienie"/>
          <w:rFonts w:ascii="Times New Roman" w:hAnsi="Times New Roman" w:cs="Times New Roman"/>
        </w:rPr>
        <w:t>(DT)</w:t>
      </w:r>
      <w:r w:rsidR="00091058" w:rsidRPr="008F5DE3">
        <w:rPr>
          <w:rFonts w:ascii="Times New Roman" w:hAnsi="Times New Roman" w:cs="Times New Roman"/>
        </w:rPr>
        <w:t xml:space="preserve"> </w:t>
      </w:r>
      <w:r w:rsidR="00A65BFA" w:rsidRPr="008F5DE3">
        <w:rPr>
          <w:rFonts w:ascii="Times New Roman" w:hAnsi="Times New Roman" w:cs="Times New Roman"/>
        </w:rPr>
        <w:t>realizuje zadania w zakresie</w:t>
      </w:r>
      <w:r w:rsidR="006329E4" w:rsidRPr="008F5DE3">
        <w:rPr>
          <w:rFonts w:ascii="Times New Roman" w:hAnsi="Times New Roman" w:cs="Times New Roman"/>
        </w:rPr>
        <w:t>:</w:t>
      </w:r>
    </w:p>
    <w:p w14:paraId="71D77523" w14:textId="7F1CCC8E" w:rsidR="00A65BFA" w:rsidRDefault="00A65BFA" w:rsidP="00A65BFA">
      <w:pPr>
        <w:pStyle w:val="PKTpunkt"/>
      </w:pPr>
      <w:r w:rsidRPr="008F5DE3">
        <w:rPr>
          <w:rFonts w:ascii="Times New Roman" w:hAnsi="Times New Roman" w:cs="Times New Roman"/>
        </w:rPr>
        <w:t>1)</w:t>
      </w:r>
      <w:r w:rsidRPr="008F5DE3">
        <w:rPr>
          <w:rFonts w:ascii="Times New Roman" w:hAnsi="Times New Roman" w:cs="Times New Roman"/>
        </w:rPr>
        <w:tab/>
        <w:t>prowadzenia spraw dotyczących rozwoju i regulacji rynku telekomunikacyjnego</w:t>
      </w:r>
      <w:r>
        <w:t>, w tym spraw związanych z międzynarodową polityką telekomunikacyjną, z wyłączeniem spraw dotyczących cyberbezpieczeństwa;</w:t>
      </w:r>
    </w:p>
    <w:p w14:paraId="71B5BBCB" w14:textId="77777777" w:rsidR="00A65BFA" w:rsidRDefault="00A65BFA" w:rsidP="00A65BFA">
      <w:pPr>
        <w:pStyle w:val="PKTpunkt"/>
      </w:pPr>
      <w:r>
        <w:t>2)</w:t>
      </w:r>
      <w:r>
        <w:tab/>
        <w:t>koordynowania działań związanych z realizacją Ogólnopolskiej Sieci Edukacyjnej;</w:t>
      </w:r>
    </w:p>
    <w:p w14:paraId="63F25327" w14:textId="77777777" w:rsidR="00A65BFA" w:rsidRDefault="00A65BFA" w:rsidP="00A65BFA">
      <w:pPr>
        <w:pStyle w:val="PKTpunkt"/>
      </w:pPr>
      <w:r>
        <w:t>3)</w:t>
      </w:r>
      <w:r>
        <w:tab/>
        <w:t>prowadzenia spraw związanych z sieciami szerokopasmowymi, w tym realizacji Narodowego Planu Szerokopasmowego, oraz koordynacji budowy sieci szerokopasmowych w Polsce;</w:t>
      </w:r>
    </w:p>
    <w:p w14:paraId="626CFB79" w14:textId="2C9D4082" w:rsidR="00A65BFA" w:rsidRDefault="00A65BFA" w:rsidP="00A65BFA">
      <w:pPr>
        <w:pStyle w:val="PKTpunkt"/>
      </w:pPr>
      <w:r>
        <w:t>4)</w:t>
      </w:r>
      <w:r>
        <w:tab/>
      </w:r>
      <w:r w:rsidR="000C1B21">
        <w:t xml:space="preserve">sprawowania </w:t>
      </w:r>
      <w:r>
        <w:t xml:space="preserve">przez Ministra Cyfryzacji funkcji Instytucji Otoczenia </w:t>
      </w:r>
      <w:r w:rsidR="000C1B21">
        <w:t xml:space="preserve">Umowy Partnerstwa w zakresie 1. </w:t>
      </w:r>
      <w:r>
        <w:t>osi priorytetowej POPC oraz realizacji projektów finansowanych ze środków Unii Europejskiej, a także ze środków pochodzących ze wsparcia krajowego;</w:t>
      </w:r>
    </w:p>
    <w:p w14:paraId="6799387E" w14:textId="1CF96D8C" w:rsidR="00A65BFA" w:rsidRPr="00F10C48" w:rsidRDefault="00A65BFA" w:rsidP="00A65BFA">
      <w:pPr>
        <w:pStyle w:val="PKTpunkt"/>
      </w:pPr>
      <w:r>
        <w:t>5)</w:t>
      </w:r>
      <w:r>
        <w:tab/>
        <w:t>prowadzenia spraw związanyc</w:t>
      </w:r>
      <w:r w:rsidR="000C1B21">
        <w:t>h z nadzorem ministra właściwego do spraw informatyzacji</w:t>
      </w:r>
      <w:r>
        <w:t xml:space="preserve"> nad Prezesem Urzędu Komunikacji Elektronicznej oraz Instytutem Łączności – Państwowym Instytutem Badawczym.</w:t>
      </w:r>
    </w:p>
    <w:p w14:paraId="20C8FE55" w14:textId="6C5F293C" w:rsidR="006329E4" w:rsidRDefault="002B1AD4" w:rsidP="00F10C48">
      <w:pPr>
        <w:pStyle w:val="ARTartustawynprozporzdzenia"/>
        <w:rPr>
          <w:rFonts w:ascii="Times New Roman" w:hAnsi="Times New Roman" w:cs="Times New Roman"/>
          <w:szCs w:val="24"/>
        </w:rPr>
      </w:pPr>
      <w:r>
        <w:rPr>
          <w:rStyle w:val="Ppogrubienie"/>
        </w:rPr>
        <w:lastRenderedPageBreak/>
        <w:t>§ </w:t>
      </w:r>
      <w:r w:rsidR="00DE2ECE">
        <w:rPr>
          <w:rStyle w:val="Ppogrubienie"/>
        </w:rPr>
        <w:t>60</w:t>
      </w:r>
      <w:r w:rsidR="007A5D6F" w:rsidRPr="00F10C48">
        <w:rPr>
          <w:rStyle w:val="Ppogrubienie"/>
        </w:rPr>
        <w:t>.</w:t>
      </w:r>
      <w:r w:rsidR="006A05C0">
        <w:rPr>
          <w:rStyle w:val="Ppogrubienie"/>
        </w:rPr>
        <w:t xml:space="preserve"> </w:t>
      </w:r>
      <w:r w:rsidR="006329E4" w:rsidRPr="00F10C48">
        <w:rPr>
          <w:rStyle w:val="Ppogrubienie"/>
        </w:rPr>
        <w:t xml:space="preserve">Departament </w:t>
      </w:r>
      <w:r w:rsidR="00C8696C">
        <w:rPr>
          <w:rStyle w:val="Ppogrubienie"/>
        </w:rPr>
        <w:t>Praw Obywatelskich i Tożsamości Europejskiej</w:t>
      </w:r>
      <w:r w:rsidR="006329E4" w:rsidRPr="00F10C48">
        <w:rPr>
          <w:rStyle w:val="Ppogrubienie"/>
        </w:rPr>
        <w:t xml:space="preserve"> </w:t>
      </w:r>
      <w:r w:rsidR="00091058" w:rsidRPr="00F10C48">
        <w:rPr>
          <w:rStyle w:val="Ppogrubienie"/>
        </w:rPr>
        <w:t>(DTE)</w:t>
      </w:r>
      <w:r w:rsidR="00091058">
        <w:rPr>
          <w:rFonts w:ascii="Times New Roman" w:hAnsi="Times New Roman" w:cs="Times New Roman"/>
          <w:szCs w:val="24"/>
        </w:rPr>
        <w:t xml:space="preserve"> </w:t>
      </w:r>
      <w:r w:rsidR="006329E4">
        <w:rPr>
          <w:rFonts w:ascii="Times New Roman" w:hAnsi="Times New Roman" w:cs="Times New Roman"/>
          <w:szCs w:val="24"/>
        </w:rPr>
        <w:t>realizuje zadania w zakresie:</w:t>
      </w:r>
    </w:p>
    <w:p w14:paraId="4FC5F17D" w14:textId="1CF72AF3" w:rsidR="00A61231" w:rsidRDefault="005F1463" w:rsidP="005F1463">
      <w:pPr>
        <w:pStyle w:val="PKTpunkt"/>
      </w:pPr>
      <w:r>
        <w:t>1)</w:t>
      </w:r>
      <w:r>
        <w:tab/>
      </w:r>
      <w:r w:rsidR="00A61231">
        <w:t xml:space="preserve">inicjowania, </w:t>
      </w:r>
      <w:r>
        <w:t xml:space="preserve">opracowywania </w:t>
      </w:r>
      <w:r w:rsidR="00A61231">
        <w:t xml:space="preserve">(we współpracy z właściwymi organami administracji oraz organizacjami pozarządowymi) </w:t>
      </w:r>
      <w:r>
        <w:t>i opiniowania projek</w:t>
      </w:r>
      <w:r w:rsidR="00A61231">
        <w:t>tów aktów prawnych, programów i </w:t>
      </w:r>
      <w:r>
        <w:t>innych dokumentów rządowych</w:t>
      </w:r>
      <w:r w:rsidR="00A61231">
        <w:t>,</w:t>
      </w:r>
      <w:r>
        <w:t xml:space="preserve"> mających na celu</w:t>
      </w:r>
      <w:r w:rsidR="00A61231">
        <w:t>:</w:t>
      </w:r>
    </w:p>
    <w:p w14:paraId="32159C92" w14:textId="2BA200CF" w:rsidR="00A61231" w:rsidRDefault="00A61231" w:rsidP="00A61231">
      <w:pPr>
        <w:pStyle w:val="LITlitera"/>
      </w:pPr>
      <w:r>
        <w:t>a)</w:t>
      </w:r>
      <w:r>
        <w:tab/>
      </w:r>
      <w:r w:rsidR="005F1463">
        <w:t>poprawę jakości działania organów administracji w zakresie ochrony praw dzieci oraz przeciwdziała</w:t>
      </w:r>
      <w:r w:rsidR="00722A6B">
        <w:t>nia przemocy w rodzinie</w:t>
      </w:r>
      <w:r>
        <w:t>,</w:t>
      </w:r>
    </w:p>
    <w:p w14:paraId="3DCF5B77" w14:textId="7D63FAEE" w:rsidR="005F1463" w:rsidRDefault="00A61231" w:rsidP="00A61231">
      <w:pPr>
        <w:pStyle w:val="LITlitera"/>
      </w:pPr>
      <w:r>
        <w:t>b)</w:t>
      </w:r>
      <w:r>
        <w:tab/>
        <w:t>zwiększenie</w:t>
      </w:r>
      <w:r w:rsidR="00CF3FF7">
        <w:t xml:space="preserve"> ochrony praw człowieka i </w:t>
      </w:r>
      <w:r w:rsidR="005F1463">
        <w:t>podstawowych wolności, z uwzględnieniem konstytucyjnej ochrony małżeństwa, rodziny, macierzyństwa i rodzicielstwa oraz toż</w:t>
      </w:r>
      <w:r>
        <w:t>samości europejskiej;</w:t>
      </w:r>
    </w:p>
    <w:p w14:paraId="60CE4376" w14:textId="18D9226A" w:rsidR="005F1463" w:rsidRDefault="00A61231" w:rsidP="00A61231">
      <w:pPr>
        <w:pStyle w:val="PKTpunkt"/>
      </w:pPr>
      <w:r>
        <w:t>2)</w:t>
      </w:r>
      <w:r>
        <w:tab/>
      </w:r>
      <w:r w:rsidR="005F1463">
        <w:t xml:space="preserve">monitorowania i prowadzenia analiz rozwiązań </w:t>
      </w:r>
      <w:r>
        <w:t xml:space="preserve">prawnych </w:t>
      </w:r>
      <w:r w:rsidR="005F1463">
        <w:t xml:space="preserve">stosowanych w Polsce i w pozostałych krajach Unii Europejskiej w </w:t>
      </w:r>
      <w:r>
        <w:t>z</w:t>
      </w:r>
      <w:r w:rsidR="005F1463">
        <w:t>akresie</w:t>
      </w:r>
      <w:r>
        <w:t xml:space="preserve"> określonym w pkt 1;</w:t>
      </w:r>
    </w:p>
    <w:p w14:paraId="1E65E66C" w14:textId="3D378C7D" w:rsidR="002E2608" w:rsidRDefault="00A61231" w:rsidP="005F1463">
      <w:pPr>
        <w:pStyle w:val="PKTpunkt"/>
      </w:pPr>
      <w:r>
        <w:t>3)</w:t>
      </w:r>
      <w:r>
        <w:tab/>
      </w:r>
      <w:r w:rsidR="005F1463">
        <w:t>ko</w:t>
      </w:r>
      <w:r>
        <w:t>ordynowania udziału Ministra – C</w:t>
      </w:r>
      <w:r w:rsidR="005F1463">
        <w:t>złonka R</w:t>
      </w:r>
      <w:r>
        <w:t>ady Ministrów Michała Wójcika w </w:t>
      </w:r>
      <w:r w:rsidR="005F1463">
        <w:t>posiedzeniach Rady Mini</w:t>
      </w:r>
      <w:r>
        <w:t xml:space="preserve">strów oraz właściwych </w:t>
      </w:r>
      <w:r w:rsidR="004029F8">
        <w:t>k</w:t>
      </w:r>
      <w:r>
        <w:t>omitetów.</w:t>
      </w:r>
    </w:p>
    <w:p w14:paraId="3AEE86C4" w14:textId="50711624" w:rsidR="000A4AA9" w:rsidRPr="00273873" w:rsidRDefault="000A4AA9" w:rsidP="00470A06">
      <w:pPr>
        <w:pStyle w:val="ARTartustawynprozporzdzenia"/>
        <w:keepNext/>
      </w:pPr>
      <w:r w:rsidRPr="00F10C48">
        <w:rPr>
          <w:rStyle w:val="Ppogrubienie"/>
        </w:rPr>
        <w:t>§</w:t>
      </w:r>
      <w:r w:rsidR="002B1AD4">
        <w:rPr>
          <w:rStyle w:val="Ppogrubienie"/>
        </w:rPr>
        <w:t> </w:t>
      </w:r>
      <w:r w:rsidR="00DE2ECE">
        <w:rPr>
          <w:rStyle w:val="Ppogrubienie"/>
        </w:rPr>
        <w:t>61</w:t>
      </w:r>
      <w:r w:rsidR="002B1AD4">
        <w:rPr>
          <w:rStyle w:val="Ppogrubienie"/>
        </w:rPr>
        <w:t>.</w:t>
      </w:r>
      <w:r w:rsidR="006A05C0">
        <w:rPr>
          <w:rStyle w:val="Ppogrubienie"/>
        </w:rPr>
        <w:t xml:space="preserve"> </w:t>
      </w:r>
      <w:r w:rsidRPr="00F10C48">
        <w:rPr>
          <w:rStyle w:val="Ppogrubienie"/>
        </w:rPr>
        <w:t>Departament</w:t>
      </w:r>
      <w:r>
        <w:rPr>
          <w:rFonts w:ascii="Times New Roman" w:hAnsi="Times New Roman" w:cs="Times New Roman"/>
          <w:szCs w:val="24"/>
        </w:rPr>
        <w:t xml:space="preserve"> </w:t>
      </w:r>
      <w:r w:rsidRPr="009E61A3">
        <w:rPr>
          <w:rStyle w:val="Ppogrubienie"/>
        </w:rPr>
        <w:t>Współpracy z P</w:t>
      </w:r>
      <w:r>
        <w:rPr>
          <w:rStyle w:val="Ppogrubienie"/>
        </w:rPr>
        <w:t>olonią i Polakami za Granicą (DWPP</w:t>
      </w:r>
      <w:r w:rsidRPr="009E61A3">
        <w:rPr>
          <w:rStyle w:val="Ppogrubienie"/>
        </w:rPr>
        <w:t>)</w:t>
      </w:r>
      <w:r w:rsidRPr="00273873">
        <w:t xml:space="preserve"> realizuje zadania w zakresie:</w:t>
      </w:r>
    </w:p>
    <w:p w14:paraId="6BB4D189" w14:textId="5CBFFE83" w:rsidR="000A4AA9" w:rsidRPr="00EA1B2C" w:rsidRDefault="00B21615" w:rsidP="00F10C48">
      <w:pPr>
        <w:pStyle w:val="PKTpunkt"/>
      </w:pPr>
      <w:r>
        <w:t>1)</w:t>
      </w:r>
      <w:r>
        <w:tab/>
        <w:t>obsługi merytorycznej oraz</w:t>
      </w:r>
      <w:r w:rsidR="000A4AA9">
        <w:t xml:space="preserve"> </w:t>
      </w:r>
      <w:r>
        <w:t>organizacyjnej</w:t>
      </w:r>
      <w:r w:rsidR="000A4AA9" w:rsidRPr="00EA1B2C">
        <w:t xml:space="preserve"> Pełnom</w:t>
      </w:r>
      <w:r>
        <w:t>ocnika Rządu do spraw Polonii i </w:t>
      </w:r>
      <w:r w:rsidR="000A4AA9">
        <w:t>Polaków za G</w:t>
      </w:r>
      <w:r w:rsidR="000A4AA9" w:rsidRPr="00EA1B2C">
        <w:t>ranicą, w tym w szczególności opracowywania projektów pism, przygotowyw</w:t>
      </w:r>
      <w:r w:rsidR="000A4AA9">
        <w:t>ania opinii, stanowisk, analiz, a</w:t>
      </w:r>
      <w:r w:rsidR="007E1E26">
        <w:t xml:space="preserve"> </w:t>
      </w:r>
      <w:r w:rsidR="000A4AA9" w:rsidRPr="00EA1B2C">
        <w:t>także obsługi merytorycznej, koncepcyjnej</w:t>
      </w:r>
      <w:r w:rsidR="000A4AA9">
        <w:t xml:space="preserve"> </w:t>
      </w:r>
      <w:r w:rsidR="000A4AA9" w:rsidRPr="00EA1B2C">
        <w:t>oraz organizacyjno-technicz</w:t>
      </w:r>
      <w:r w:rsidR="000A4AA9">
        <w:t>nej wizyt i</w:t>
      </w:r>
      <w:r w:rsidR="007E1E26">
        <w:t xml:space="preserve"> </w:t>
      </w:r>
      <w:r w:rsidR="000A4AA9">
        <w:t xml:space="preserve">spotkań krajowych i </w:t>
      </w:r>
      <w:r w:rsidR="000A4AA9" w:rsidRPr="00EA1B2C">
        <w:t>zagranicznych Pełnomocnika;</w:t>
      </w:r>
    </w:p>
    <w:p w14:paraId="12D767CA" w14:textId="77777777" w:rsidR="000A4AA9" w:rsidRPr="00EA1B2C" w:rsidRDefault="000A4AA9" w:rsidP="00F10C48">
      <w:pPr>
        <w:pStyle w:val="PKTpunkt"/>
      </w:pPr>
      <w:r w:rsidRPr="00EA1B2C">
        <w:t>2)</w:t>
      </w:r>
      <w:r>
        <w:tab/>
      </w:r>
      <w:r w:rsidRPr="00EA1B2C">
        <w:t xml:space="preserve">współpracy </w:t>
      </w:r>
      <w:r>
        <w:t xml:space="preserve">z </w:t>
      </w:r>
      <w:r w:rsidRPr="00EA1B2C">
        <w:t xml:space="preserve">ministerstwami i urzędami </w:t>
      </w:r>
      <w:r>
        <w:t>administracji rządowej oraz organizacjami pozarządowymi,</w:t>
      </w:r>
      <w:r w:rsidRPr="00EA1B2C">
        <w:t xml:space="preserve"> w zakresie </w:t>
      </w:r>
      <w:r>
        <w:t>działań podejmowanych przez</w:t>
      </w:r>
      <w:r w:rsidRPr="00EA1B2C">
        <w:t xml:space="preserve"> Pełnomocnika;</w:t>
      </w:r>
    </w:p>
    <w:p w14:paraId="6CB55CF6" w14:textId="1E5DF191" w:rsidR="001E17F6" w:rsidRDefault="000A4AA9" w:rsidP="00F10C48">
      <w:pPr>
        <w:pStyle w:val="PKTpunkt"/>
      </w:pPr>
      <w:r>
        <w:t>3)</w:t>
      </w:r>
      <w:r>
        <w:tab/>
        <w:t xml:space="preserve">zapewnienia </w:t>
      </w:r>
      <w:r w:rsidRPr="00EA1B2C">
        <w:t xml:space="preserve">realizacji </w:t>
      </w:r>
      <w:r>
        <w:t>działań podejmowanych przez</w:t>
      </w:r>
      <w:r w:rsidRPr="00EA1B2C">
        <w:t xml:space="preserve"> Pełnomocnika </w:t>
      </w:r>
      <w:r>
        <w:t xml:space="preserve">w zakresie </w:t>
      </w:r>
      <w:r w:rsidRPr="00EA1B2C">
        <w:t xml:space="preserve">pomocy Polonii i Polakom </w:t>
      </w:r>
      <w:r>
        <w:t>poza granicami kraju</w:t>
      </w:r>
      <w:r w:rsidRPr="00EA1B2C">
        <w:t>.</w:t>
      </w:r>
      <w:r w:rsidR="001E17F6">
        <w:t xml:space="preserve"> </w:t>
      </w:r>
    </w:p>
    <w:p w14:paraId="7009C5CA" w14:textId="4F3F5E36" w:rsidR="006329E4" w:rsidRDefault="00173DCC" w:rsidP="00173DCC">
      <w:pPr>
        <w:pStyle w:val="ARTartustawynprozporzdzenia"/>
      </w:pPr>
      <w:r>
        <w:rPr>
          <w:rStyle w:val="Ppogrubienie"/>
        </w:rPr>
        <w:t>§ </w:t>
      </w:r>
      <w:r w:rsidR="00DE2ECE">
        <w:rPr>
          <w:rStyle w:val="Ppogrubienie"/>
        </w:rPr>
        <w:t>62</w:t>
      </w:r>
      <w:r w:rsidR="007A5D6F" w:rsidRPr="00173DCC">
        <w:rPr>
          <w:rStyle w:val="Ppogrubienie"/>
        </w:rPr>
        <w:t>.</w:t>
      </w:r>
      <w:r w:rsidR="006A05C0">
        <w:rPr>
          <w:rStyle w:val="Ppogrubienie"/>
        </w:rPr>
        <w:t xml:space="preserve"> </w:t>
      </w:r>
      <w:r w:rsidR="006329E4" w:rsidRPr="00173DCC">
        <w:rPr>
          <w:rStyle w:val="Ppogrubienie"/>
        </w:rPr>
        <w:t xml:space="preserve">Departament Współpracy z Samorządem </w:t>
      </w:r>
      <w:r w:rsidR="00091058" w:rsidRPr="00173DCC">
        <w:rPr>
          <w:rStyle w:val="Ppogrubienie"/>
        </w:rPr>
        <w:t>(DWS)</w:t>
      </w:r>
      <w:r w:rsidR="00091058">
        <w:t xml:space="preserve"> </w:t>
      </w:r>
      <w:r w:rsidR="002B1AD4">
        <w:t>reali</w:t>
      </w:r>
      <w:r w:rsidR="004236AD">
        <w:t xml:space="preserve">zuje zadania w </w:t>
      </w:r>
      <w:r>
        <w:t>zakresie:</w:t>
      </w:r>
    </w:p>
    <w:p w14:paraId="21A96912" w14:textId="13CB3490" w:rsidR="00C1418B" w:rsidRDefault="00F66809" w:rsidP="00C1418B">
      <w:pPr>
        <w:pStyle w:val="PKTpunkt"/>
      </w:pPr>
      <w:r>
        <w:t>1)</w:t>
      </w:r>
      <w:r>
        <w:tab/>
        <w:t>koordynacji</w:t>
      </w:r>
      <w:r w:rsidR="00C1418B">
        <w:t xml:space="preserve"> działań sprzyjających dialogowi i współpracy Prezesa Rady Ministrów z jednostkami samorządu terytorialnego;</w:t>
      </w:r>
    </w:p>
    <w:p w14:paraId="121DD570" w14:textId="465FCC95" w:rsidR="00C1418B" w:rsidRDefault="00C1418B" w:rsidP="00C1418B">
      <w:pPr>
        <w:pStyle w:val="PKTpunkt"/>
      </w:pPr>
      <w:r>
        <w:t>2)</w:t>
      </w:r>
      <w:r>
        <w:tab/>
        <w:t>analizy potrzeb w zakresie tworzenia w</w:t>
      </w:r>
      <w:r w:rsidR="002E2608">
        <w:t xml:space="preserve">arunków do działania i rozwoju </w:t>
      </w:r>
      <w:r>
        <w:t>samorządu terytorialnego;</w:t>
      </w:r>
    </w:p>
    <w:p w14:paraId="28FB5FDF" w14:textId="08CABFA8" w:rsidR="00C1418B" w:rsidRDefault="002E2608" w:rsidP="00C1418B">
      <w:pPr>
        <w:pStyle w:val="PKTpunkt"/>
      </w:pPr>
      <w:r>
        <w:t>3)</w:t>
      </w:r>
      <w:r>
        <w:tab/>
        <w:t>opracowywania</w:t>
      </w:r>
      <w:r w:rsidR="00C1418B">
        <w:t xml:space="preserve"> analiz i przygotow</w:t>
      </w:r>
      <w:r>
        <w:t>ywania</w:t>
      </w:r>
      <w:r w:rsidR="00C1418B">
        <w:t xml:space="preserve"> rozwiązań prawnych, administracyjnych i organizacyjnych w zakresie rozwoju samorządu terytorialnego, w szczególności moni</w:t>
      </w:r>
      <w:r>
        <w:t>torowania</w:t>
      </w:r>
      <w:r w:rsidR="00C1418B">
        <w:t xml:space="preserve"> dobrych praktyk oraz rozwiązań dotyczących przeciwdziałania nieprawidłowościom w jednostkach samorządu te</w:t>
      </w:r>
      <w:r w:rsidR="00F50042">
        <w:t>rytorialnego w innych państwach;</w:t>
      </w:r>
    </w:p>
    <w:p w14:paraId="65273AF7" w14:textId="0E8706BD" w:rsidR="00F50042" w:rsidRDefault="00F50042" w:rsidP="00C1418B">
      <w:pPr>
        <w:pStyle w:val="PKTpunkt"/>
      </w:pPr>
      <w:r>
        <w:lastRenderedPageBreak/>
        <w:t>4)</w:t>
      </w:r>
      <w:r>
        <w:tab/>
      </w:r>
      <w:r w:rsidRPr="00F50042">
        <w:t>koordynowania udziału Ministra – Członk</w:t>
      </w:r>
      <w:r>
        <w:t>a Rady Ministrów Michała Cieślaka w </w:t>
      </w:r>
      <w:r w:rsidRPr="00F50042">
        <w:t xml:space="preserve">posiedzeniach Rady Ministrów oraz właściwych </w:t>
      </w:r>
      <w:r w:rsidR="004236AD">
        <w:t>k</w:t>
      </w:r>
      <w:r w:rsidRPr="00F50042">
        <w:t>omitetów.</w:t>
      </w:r>
    </w:p>
    <w:p w14:paraId="56B4187F" w14:textId="0799B350" w:rsidR="00A65BFA" w:rsidRDefault="00173DCC" w:rsidP="00A65BFA">
      <w:pPr>
        <w:pStyle w:val="ARTartustawynprozporzdzenia"/>
      </w:pPr>
      <w:r>
        <w:rPr>
          <w:rStyle w:val="Ppogrubienie"/>
        </w:rPr>
        <w:t>§ </w:t>
      </w:r>
      <w:r w:rsidR="00DE2ECE">
        <w:rPr>
          <w:rStyle w:val="Ppogrubienie"/>
        </w:rPr>
        <w:t>63</w:t>
      </w:r>
      <w:r w:rsidR="002B1AD4">
        <w:rPr>
          <w:rStyle w:val="Ppogrubienie"/>
        </w:rPr>
        <w:t>.</w:t>
      </w:r>
      <w:r w:rsidR="006A05C0">
        <w:rPr>
          <w:rStyle w:val="Ppogrubienie"/>
        </w:rPr>
        <w:t xml:space="preserve"> </w:t>
      </w:r>
      <w:r w:rsidR="006329E4" w:rsidRPr="00173DCC">
        <w:rPr>
          <w:rStyle w:val="Ppogrubienie"/>
        </w:rPr>
        <w:t xml:space="preserve">Departament Zarządzania Danymi </w:t>
      </w:r>
      <w:r w:rsidR="00091058" w:rsidRPr="00173DCC">
        <w:rPr>
          <w:rStyle w:val="Ppogrubienie"/>
        </w:rPr>
        <w:t xml:space="preserve">(DZD) </w:t>
      </w:r>
      <w:r w:rsidR="006329E4">
        <w:t>realizuje zadania w zakresie:</w:t>
      </w:r>
    </w:p>
    <w:p w14:paraId="6D2A4650" w14:textId="052793BA" w:rsidR="00A65BFA" w:rsidRDefault="00A65BFA" w:rsidP="00A65BFA">
      <w:pPr>
        <w:pStyle w:val="PKTpunkt"/>
      </w:pPr>
      <w:r>
        <w:t>1)</w:t>
      </w:r>
      <w:r>
        <w:tab/>
        <w:t>kreowania polityki otwartości danych i ponownego wykorzystywania informacji sektora publicznego oraz wymiany danych wewnątrz administracji oraz z podmiotami zewnętrznymi na potrzeby rozwoju technologii służących do an</w:t>
      </w:r>
      <w:r w:rsidR="002B1AD4">
        <w:t>alizy, wykorzystywania i </w:t>
      </w:r>
      <w:r>
        <w:t>przetwarzania danych;</w:t>
      </w:r>
    </w:p>
    <w:p w14:paraId="09D8656D" w14:textId="025C637A" w:rsidR="00A65BFA" w:rsidRDefault="00A65BFA" w:rsidP="00A65BFA">
      <w:pPr>
        <w:pStyle w:val="PKTpunkt"/>
      </w:pPr>
      <w:r>
        <w:t>2)</w:t>
      </w:r>
      <w:r>
        <w:tab/>
        <w:t>kształtowania polityki państwa w zakresie ochrony danych osobowych;</w:t>
      </w:r>
    </w:p>
    <w:p w14:paraId="1A3C95AB" w14:textId="7E6F3C72" w:rsidR="00A65BFA" w:rsidRDefault="00A65BFA" w:rsidP="00A65BFA">
      <w:pPr>
        <w:pStyle w:val="PKTpunkt"/>
      </w:pPr>
      <w:r>
        <w:t>3)</w:t>
      </w:r>
      <w:r>
        <w:tab/>
        <w:t xml:space="preserve">koordynowania działań związanych z funkcjonowaniem i rozwojem systemu Centralnego Repozytorium Informacji Publicznej </w:t>
      </w:r>
      <w:r w:rsidR="008617D0">
        <w:t xml:space="preserve">dane.gov.pl </w:t>
      </w:r>
      <w:r>
        <w:t>oraz wdrażania Progra</w:t>
      </w:r>
      <w:r w:rsidR="00C42185">
        <w:t>mu Otwierania Danych</w:t>
      </w:r>
      <w:r>
        <w:t>;</w:t>
      </w:r>
    </w:p>
    <w:p w14:paraId="006B3475" w14:textId="6AFA9AA9" w:rsidR="00A65BFA" w:rsidRDefault="002E2608" w:rsidP="00A65BFA">
      <w:pPr>
        <w:pStyle w:val="PKTpunkt"/>
      </w:pPr>
      <w:r>
        <w:t>4</w:t>
      </w:r>
      <w:r w:rsidR="00A65BFA">
        <w:t>)</w:t>
      </w:r>
      <w:r w:rsidR="00A65BFA">
        <w:tab/>
        <w:t>realizacji projektów dotyczących cyfrowej dostępności i użyteczności informacji sektora publicznego w ramach programów dofinansowanych ze środków Unii Europejskiej oraz projektów służących zwiększeniu dostępności i wykorzystywania danych w gospodarce i administ</w:t>
      </w:r>
      <w:r w:rsidR="00F50042">
        <w:t>racji w ramach perspektywy 2021</w:t>
      </w:r>
      <w:r w:rsidR="006A05C0">
        <w:t>–</w:t>
      </w:r>
      <w:r w:rsidR="00A65BFA">
        <w:t>2027</w:t>
      </w:r>
      <w:r w:rsidR="00B96B79">
        <w:t>.</w:t>
      </w:r>
    </w:p>
    <w:p w14:paraId="34157F21" w14:textId="525FB00C" w:rsidR="006329E4" w:rsidRDefault="00173DCC" w:rsidP="00173DCC">
      <w:pPr>
        <w:pStyle w:val="ARTartustawynprozporzdzenia"/>
      </w:pPr>
      <w:r>
        <w:rPr>
          <w:rStyle w:val="Ppogrubienie"/>
        </w:rPr>
        <w:t>§ </w:t>
      </w:r>
      <w:r w:rsidR="00DE2ECE">
        <w:rPr>
          <w:rStyle w:val="Ppogrubienie"/>
        </w:rPr>
        <w:t>64</w:t>
      </w:r>
      <w:r w:rsidR="002B1AD4">
        <w:rPr>
          <w:rStyle w:val="Ppogrubienie"/>
        </w:rPr>
        <w:t>.</w:t>
      </w:r>
      <w:r w:rsidR="006A05C0">
        <w:rPr>
          <w:rStyle w:val="Ppogrubienie"/>
        </w:rPr>
        <w:t xml:space="preserve"> </w:t>
      </w:r>
      <w:r w:rsidR="006329E4" w:rsidRPr="00173DCC">
        <w:rPr>
          <w:rStyle w:val="Ppogrubienie"/>
        </w:rPr>
        <w:t xml:space="preserve">Departament Zarządzania Systemami </w:t>
      </w:r>
      <w:r w:rsidR="00091058" w:rsidRPr="00173DCC">
        <w:rPr>
          <w:rStyle w:val="Ppogrubienie"/>
        </w:rPr>
        <w:t>(DZS)</w:t>
      </w:r>
      <w:r w:rsidR="00091058">
        <w:t xml:space="preserve"> </w:t>
      </w:r>
      <w:r w:rsidR="006329E4">
        <w:t>realizuje zadania w zakresie:</w:t>
      </w:r>
    </w:p>
    <w:p w14:paraId="23AA8E3F" w14:textId="0A8AC129" w:rsidR="00A65BFA" w:rsidRPr="00A65BFA" w:rsidRDefault="00A65BFA" w:rsidP="00A65BFA">
      <w:pPr>
        <w:pStyle w:val="PKTpunkt"/>
      </w:pPr>
      <w:r w:rsidRPr="00A65BFA">
        <w:t>1)</w:t>
      </w:r>
      <w:r w:rsidRPr="00A65BFA">
        <w:tab/>
        <w:t>prowadzenia systemów, rejestrów i ewidencji państwowych znajdujących się we właściwości ministra właściwego do spra</w:t>
      </w:r>
      <w:r w:rsidR="008617D0">
        <w:t>w informatyzacji,</w:t>
      </w:r>
      <w:r w:rsidR="008617D0" w:rsidRPr="008617D0">
        <w:t xml:space="preserve"> ze szczególnym uwzględnieniem opracowywania i wdrażania strategi</w:t>
      </w:r>
      <w:r w:rsidR="00DE1487">
        <w:t>i rozwoju systemów, rejestrów i </w:t>
      </w:r>
      <w:r w:rsidR="008617D0" w:rsidRPr="008617D0">
        <w:t>ewidencji, w tym inicjowania i realizacji spraw z zakresu ich rozwoju, w szczególności prowadzenia projektów informatycznych;</w:t>
      </w:r>
    </w:p>
    <w:p w14:paraId="36485425" w14:textId="705607B2" w:rsidR="00A65BFA" w:rsidRDefault="00A65BFA" w:rsidP="00A65BFA">
      <w:pPr>
        <w:pStyle w:val="PKTpunkt"/>
      </w:pPr>
      <w:r w:rsidRPr="00A65BFA">
        <w:t>2)</w:t>
      </w:r>
      <w:r w:rsidRPr="00A65BFA">
        <w:tab/>
        <w:t>wykonywania zadań dysponenta Funduszu Celowego –</w:t>
      </w:r>
      <w:r w:rsidR="002B1AD4">
        <w:t xml:space="preserve"> Centralna Ewidencja Pojazdów i </w:t>
      </w:r>
      <w:r w:rsidRPr="00A65BFA">
        <w:t>Kierowców;</w:t>
      </w:r>
    </w:p>
    <w:p w14:paraId="2F721819" w14:textId="6FB171DE" w:rsidR="008617D0" w:rsidRPr="00A65BFA" w:rsidRDefault="008617D0" w:rsidP="00A65BFA">
      <w:pPr>
        <w:pStyle w:val="PKTpunkt"/>
      </w:pPr>
      <w:r>
        <w:t>3)</w:t>
      </w:r>
      <w:r>
        <w:tab/>
      </w:r>
      <w:r w:rsidRPr="008617D0">
        <w:t>funkcjonowania kontroli zarządczej na</w:t>
      </w:r>
      <w:r w:rsidR="00B34C81">
        <w:t xml:space="preserve"> poziomie działu informatyzacja;</w:t>
      </w:r>
    </w:p>
    <w:p w14:paraId="0FD0EDEE" w14:textId="1F46BC92" w:rsidR="00A65BFA" w:rsidRPr="00A65BFA" w:rsidRDefault="008617D0" w:rsidP="00A65BFA">
      <w:pPr>
        <w:pStyle w:val="PKTpunkt"/>
      </w:pPr>
      <w:r>
        <w:t>4</w:t>
      </w:r>
      <w:r w:rsidR="00A65BFA" w:rsidRPr="00A65BFA">
        <w:t>)</w:t>
      </w:r>
      <w:r w:rsidR="00A65BFA" w:rsidRPr="00A65BFA">
        <w:tab/>
        <w:t>nadzoru nad Infrastrukturą Klucza Publicznego (PKI);</w:t>
      </w:r>
    </w:p>
    <w:p w14:paraId="18FEA62B" w14:textId="636449C2" w:rsidR="00A65BFA" w:rsidRPr="00A65BFA" w:rsidRDefault="008617D0" w:rsidP="00A65BFA">
      <w:pPr>
        <w:pStyle w:val="PKTpunkt"/>
      </w:pPr>
      <w:r>
        <w:t>5</w:t>
      </w:r>
      <w:r w:rsidR="000C1B21">
        <w:t>)</w:t>
      </w:r>
      <w:r w:rsidR="000C1B21">
        <w:tab/>
        <w:t xml:space="preserve">nadzoru nad </w:t>
      </w:r>
      <w:r w:rsidR="000C1B21" w:rsidRPr="000C1B21">
        <w:t xml:space="preserve">instytucją gospodarki budżetowej </w:t>
      </w:r>
      <w:r w:rsidR="00A65BFA" w:rsidRPr="00A65BFA">
        <w:t>Centralny Ośrodek Informatyki</w:t>
      </w:r>
      <w:r w:rsidR="000C1B21">
        <w:t>.</w:t>
      </w:r>
    </w:p>
    <w:p w14:paraId="04BC4C7F" w14:textId="26FAB077" w:rsidR="00823440" w:rsidRPr="002B5AAF" w:rsidRDefault="00823440" w:rsidP="00173DCC">
      <w:pPr>
        <w:pStyle w:val="ARTartustawynprozporzdzenia"/>
        <w:rPr>
          <w:rFonts w:ascii="Times New Roman" w:hAnsi="Times New Roman" w:cs="Times New Roman"/>
          <w:szCs w:val="24"/>
          <w:lang w:eastAsia="en-US"/>
        </w:rPr>
      </w:pPr>
      <w:r w:rsidRPr="002B5AAF">
        <w:rPr>
          <w:rStyle w:val="Ppogrubienie"/>
          <w:rFonts w:ascii="Times New Roman" w:hAnsi="Times New Roman" w:cs="Times New Roman"/>
          <w:szCs w:val="24"/>
        </w:rPr>
        <w:t>§ </w:t>
      </w:r>
      <w:r w:rsidR="00DE2ECE">
        <w:rPr>
          <w:rStyle w:val="Ppogrubienie"/>
          <w:rFonts w:ascii="Times New Roman" w:hAnsi="Times New Roman" w:cs="Times New Roman"/>
          <w:szCs w:val="24"/>
        </w:rPr>
        <w:t>65</w:t>
      </w:r>
      <w:r w:rsidRPr="002B5AAF">
        <w:rPr>
          <w:rStyle w:val="Ppogrubienie"/>
          <w:rFonts w:ascii="Times New Roman" w:hAnsi="Times New Roman" w:cs="Times New Roman"/>
          <w:szCs w:val="24"/>
        </w:rPr>
        <w:t>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Pr="002B5AAF">
        <w:rPr>
          <w:rStyle w:val="Ppogrubienie"/>
          <w:rFonts w:ascii="Times New Roman" w:hAnsi="Times New Roman" w:cs="Times New Roman"/>
          <w:szCs w:val="24"/>
        </w:rPr>
        <w:t>Biuro Budżetowo-Finansowe (BBF)</w:t>
      </w:r>
      <w:r w:rsidRPr="002B5AAF">
        <w:rPr>
          <w:rFonts w:ascii="Times New Roman" w:hAnsi="Times New Roman" w:cs="Times New Roman"/>
          <w:szCs w:val="24"/>
        </w:rPr>
        <w:t xml:space="preserve"> realizuje </w:t>
      </w:r>
      <w:r w:rsidR="009B7BDE" w:rsidRPr="002B5AAF">
        <w:rPr>
          <w:rFonts w:ascii="Times New Roman" w:hAnsi="Times New Roman" w:cs="Times New Roman"/>
          <w:szCs w:val="24"/>
        </w:rPr>
        <w:t>zadania związane</w:t>
      </w:r>
      <w:r w:rsidR="00173DCC">
        <w:rPr>
          <w:rFonts w:ascii="Times New Roman" w:hAnsi="Times New Roman" w:cs="Times New Roman"/>
          <w:szCs w:val="24"/>
        </w:rPr>
        <w:t xml:space="preserve"> </w:t>
      </w:r>
      <w:r w:rsidR="002B1AD4">
        <w:rPr>
          <w:rFonts w:ascii="Times New Roman" w:hAnsi="Times New Roman" w:cs="Times New Roman"/>
          <w:szCs w:val="24"/>
        </w:rPr>
        <w:t>w </w:t>
      </w:r>
      <w:r w:rsidR="00AA71B4" w:rsidRPr="002B5AAF">
        <w:rPr>
          <w:rFonts w:ascii="Times New Roman" w:hAnsi="Times New Roman" w:cs="Times New Roman"/>
          <w:szCs w:val="24"/>
        </w:rPr>
        <w:t xml:space="preserve">szczególności </w:t>
      </w:r>
      <w:r w:rsidRPr="002B5AAF">
        <w:rPr>
          <w:rFonts w:ascii="Times New Roman" w:hAnsi="Times New Roman" w:cs="Times New Roman"/>
          <w:szCs w:val="24"/>
        </w:rPr>
        <w:t>z:</w:t>
      </w:r>
    </w:p>
    <w:p w14:paraId="46CF52D1" w14:textId="373E03B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1)</w:t>
      </w:r>
      <w:r w:rsidRPr="002B5AAF">
        <w:rPr>
          <w:rFonts w:ascii="Times New Roman" w:hAnsi="Times New Roman" w:cs="Times New Roman"/>
          <w:szCs w:val="24"/>
        </w:rPr>
        <w:tab/>
        <w:t xml:space="preserve">wykonywaniem </w:t>
      </w:r>
      <w:r w:rsidR="00EE0C0D" w:rsidRPr="00E660E6">
        <w:t>funkcji dysponentów: części budżetowej 16 – Kanc</w:t>
      </w:r>
      <w:r w:rsidR="00AA71B4">
        <w:t xml:space="preserve">elaria Prezesa Rady Ministrów, </w:t>
      </w:r>
      <w:r w:rsidR="00AA71B4">
        <w:rPr>
          <w:rFonts w:eastAsia="Times New Roman"/>
          <w:lang w:bidi="pl-PL"/>
        </w:rPr>
        <w:t xml:space="preserve">części budżetowej 23 – </w:t>
      </w:r>
      <w:r w:rsidR="007A5A0E">
        <w:rPr>
          <w:rFonts w:eastAsia="Times New Roman"/>
          <w:lang w:bidi="pl-PL"/>
        </w:rPr>
        <w:t>C</w:t>
      </w:r>
      <w:r w:rsidR="00EE0C0D" w:rsidRPr="00E660E6">
        <w:rPr>
          <w:rFonts w:eastAsia="Times New Roman"/>
          <w:lang w:bidi="pl-PL"/>
        </w:rPr>
        <w:t>złonkostwo Rzeczypospolitej Polskiej w Unii Europejskiej</w:t>
      </w:r>
      <w:r w:rsidR="00AA71B4">
        <w:rPr>
          <w:rFonts w:eastAsia="Times New Roman"/>
          <w:lang w:bidi="pl-PL"/>
        </w:rPr>
        <w:t xml:space="preserve"> i części budżetowej 27 </w:t>
      </w:r>
      <w:r w:rsidR="00AA71B4" w:rsidRPr="00AA71B4">
        <w:rPr>
          <w:rFonts w:eastAsia="Times New Roman"/>
          <w:lang w:bidi="pl-PL"/>
        </w:rPr>
        <w:t>–</w:t>
      </w:r>
      <w:r w:rsidR="00AA71B4">
        <w:rPr>
          <w:rFonts w:eastAsia="Times New Roman"/>
          <w:lang w:bidi="pl-PL"/>
        </w:rPr>
        <w:t xml:space="preserve"> </w:t>
      </w:r>
      <w:r w:rsidR="007A5A0E">
        <w:rPr>
          <w:rFonts w:eastAsia="Times New Roman"/>
          <w:lang w:bidi="pl-PL"/>
        </w:rPr>
        <w:t>I</w:t>
      </w:r>
      <w:r w:rsidR="00AA71B4">
        <w:rPr>
          <w:rFonts w:eastAsia="Times New Roman"/>
          <w:lang w:bidi="pl-PL"/>
        </w:rPr>
        <w:t>nformatyzacja</w:t>
      </w:r>
      <w:r w:rsidR="00EE0C0D" w:rsidRPr="00E660E6">
        <w:rPr>
          <w:rFonts w:eastAsia="Times New Roman"/>
          <w:lang w:bidi="pl-PL"/>
        </w:rPr>
        <w:t xml:space="preserve">, </w:t>
      </w:r>
      <w:r w:rsidR="00EE0C0D" w:rsidRPr="00E660E6">
        <w:t>realizacją wydatków i dochodów, prowadzeniem ksiąg rachunkowych dysponentów</w:t>
      </w:r>
      <w:r w:rsidRPr="002B5AAF">
        <w:rPr>
          <w:rFonts w:ascii="Times New Roman" w:hAnsi="Times New Roman" w:cs="Times New Roman"/>
          <w:szCs w:val="24"/>
        </w:rPr>
        <w:t>;</w:t>
      </w:r>
    </w:p>
    <w:p w14:paraId="1AA8FBFD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lastRenderedPageBreak/>
        <w:t>2)</w:t>
      </w:r>
      <w:r w:rsidRPr="002B5AAF">
        <w:rPr>
          <w:rFonts w:ascii="Times New Roman" w:hAnsi="Times New Roman" w:cs="Times New Roman"/>
          <w:szCs w:val="24"/>
        </w:rPr>
        <w:tab/>
        <w:t xml:space="preserve">opracowywaniem, </w:t>
      </w:r>
      <w:r w:rsidR="00EE0C0D" w:rsidRPr="00E660E6">
        <w:t xml:space="preserve">analizowaniem, opiniowaniem planu finansowego, zmian planu finansowego dysponentów oraz </w:t>
      </w:r>
      <w:r w:rsidR="00EE0C0D" w:rsidRPr="002B5AAF">
        <w:t>podległych i nadzorowanych jednostek</w:t>
      </w:r>
      <w:r w:rsidRPr="002B5AAF">
        <w:rPr>
          <w:rFonts w:ascii="Times New Roman" w:hAnsi="Times New Roman" w:cs="Times New Roman"/>
          <w:szCs w:val="24"/>
        </w:rPr>
        <w:t>;</w:t>
      </w:r>
    </w:p>
    <w:p w14:paraId="5FD7C724" w14:textId="77777777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3)</w:t>
      </w:r>
      <w:r w:rsidRPr="002B5AAF">
        <w:rPr>
          <w:rFonts w:ascii="Times New Roman" w:hAnsi="Times New Roman" w:cs="Times New Roman"/>
          <w:szCs w:val="24"/>
        </w:rPr>
        <w:tab/>
        <w:t>sporządzaniem jednostkowych, łącznych i zbiorczych sprawozdań z wykonania planu finansowego wydatków i dochodów, sprawozdania finansowego, sprawozdań na potrzeby Głównego Urzędu Statystycznego oraz s</w:t>
      </w:r>
      <w:r w:rsidR="009B7BDE" w:rsidRPr="002B5AAF">
        <w:rPr>
          <w:rFonts w:ascii="Times New Roman" w:hAnsi="Times New Roman" w:cs="Times New Roman"/>
          <w:szCs w:val="24"/>
        </w:rPr>
        <w:t xml:space="preserve">prawozdań o stanie należności i </w:t>
      </w:r>
      <w:r w:rsidRPr="002B5AAF">
        <w:rPr>
          <w:rFonts w:ascii="Times New Roman" w:hAnsi="Times New Roman" w:cs="Times New Roman"/>
          <w:szCs w:val="24"/>
        </w:rPr>
        <w:t>zobowiązań, w</w:t>
      </w:r>
      <w:r w:rsidR="009B7BDE" w:rsidRPr="002B5AAF">
        <w:rPr>
          <w:rFonts w:ascii="Times New Roman" w:hAnsi="Times New Roman" w:cs="Times New Roman"/>
          <w:szCs w:val="24"/>
        </w:rPr>
        <w:t> </w:t>
      </w:r>
      <w:r w:rsidRPr="002B5AAF">
        <w:rPr>
          <w:rFonts w:ascii="Times New Roman" w:hAnsi="Times New Roman" w:cs="Times New Roman"/>
          <w:szCs w:val="24"/>
        </w:rPr>
        <w:t>tym podległych lub nadzorowanych jednostek budżetowych, funduszy celowych oraz pozostałych jednostek sektora finansów publicznych (m.in. agencji wykonawczych, instytucji gospodarki budżetowej, państwowych osób prawnych);</w:t>
      </w:r>
    </w:p>
    <w:p w14:paraId="73FF8CB0" w14:textId="705D8F38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4)</w:t>
      </w:r>
      <w:r w:rsidRPr="002B5AAF">
        <w:rPr>
          <w:rFonts w:ascii="Times New Roman" w:hAnsi="Times New Roman" w:cs="Times New Roman"/>
          <w:szCs w:val="24"/>
        </w:rPr>
        <w:tab/>
        <w:t>prowadzeniem obsługi płacowej, w zakresie rachuby płac pracowników Kancelarii oraz obsługi finansowej wypłat z tytułu umów zleceń, umów o dzieło, obsługi finansowej członków komisji, rad i zespołów działających przy Prezesie Rady Ministrów</w:t>
      </w:r>
      <w:r w:rsidR="005326DA">
        <w:rPr>
          <w:rFonts w:ascii="Times New Roman" w:hAnsi="Times New Roman" w:cs="Times New Roman"/>
          <w:szCs w:val="24"/>
        </w:rPr>
        <w:t xml:space="preserve"> i Ministrze Cyfryzacji</w:t>
      </w:r>
      <w:r w:rsidRPr="002B5AAF">
        <w:rPr>
          <w:rFonts w:ascii="Times New Roman" w:hAnsi="Times New Roman" w:cs="Times New Roman"/>
          <w:szCs w:val="24"/>
        </w:rPr>
        <w:t>, a także działalności finansowanej z Zakładowego Funduszu Świadczeń Socjalnych oraz Kasy Zapomogowo-Pożyczkowej.</w:t>
      </w:r>
    </w:p>
    <w:p w14:paraId="2DC52942" w14:textId="4000C693" w:rsidR="00823440" w:rsidRPr="002B5AAF" w:rsidRDefault="00823440" w:rsidP="00823440">
      <w:pPr>
        <w:pStyle w:val="ARTartustawynprozporzdzenia"/>
        <w:keepNext/>
        <w:rPr>
          <w:rStyle w:val="Ppogrubienie"/>
          <w:rFonts w:ascii="Times New Roman" w:hAnsi="Times New Roman" w:cs="Times New Roman"/>
          <w:szCs w:val="24"/>
        </w:rPr>
      </w:pPr>
      <w:r w:rsidRPr="002B5AAF">
        <w:rPr>
          <w:rStyle w:val="Ppogrubienie"/>
          <w:rFonts w:ascii="Times New Roman" w:hAnsi="Times New Roman" w:cs="Times New Roman"/>
          <w:szCs w:val="24"/>
        </w:rPr>
        <w:t>§ </w:t>
      </w:r>
      <w:r w:rsidR="00DE2ECE">
        <w:rPr>
          <w:rStyle w:val="Ppogrubienie"/>
          <w:rFonts w:ascii="Times New Roman" w:hAnsi="Times New Roman" w:cs="Times New Roman"/>
          <w:szCs w:val="24"/>
        </w:rPr>
        <w:t>66</w:t>
      </w:r>
      <w:r w:rsidR="002B1AD4">
        <w:rPr>
          <w:rStyle w:val="Ppogrubienie"/>
          <w:rFonts w:ascii="Times New Roman" w:hAnsi="Times New Roman" w:cs="Times New Roman"/>
          <w:szCs w:val="24"/>
        </w:rPr>
        <w:t>.</w:t>
      </w:r>
      <w:r w:rsidR="006A05C0">
        <w:rPr>
          <w:rStyle w:val="Ppogrubienie"/>
          <w:rFonts w:ascii="Times New Roman" w:hAnsi="Times New Roman" w:cs="Times New Roman"/>
          <w:szCs w:val="24"/>
        </w:rPr>
        <w:t xml:space="preserve"> </w:t>
      </w:r>
      <w:r w:rsidRPr="002B5AAF">
        <w:rPr>
          <w:rStyle w:val="Ppogrubienie"/>
          <w:rFonts w:ascii="Times New Roman" w:hAnsi="Times New Roman" w:cs="Times New Roman"/>
          <w:szCs w:val="24"/>
        </w:rPr>
        <w:t xml:space="preserve">Biuro Dyrektora Generalnego (BDG) </w:t>
      </w:r>
      <w:r w:rsidRPr="002B5AAF">
        <w:rPr>
          <w:rFonts w:ascii="Times New Roman" w:hAnsi="Times New Roman" w:cs="Times New Roman"/>
          <w:szCs w:val="24"/>
        </w:rPr>
        <w:t>realizuje zadania w zakresie:</w:t>
      </w:r>
    </w:p>
    <w:p w14:paraId="7FCCA369" w14:textId="12EA6FDF" w:rsidR="00823440" w:rsidRPr="002B5AAF" w:rsidRDefault="00823440" w:rsidP="00823440">
      <w:pPr>
        <w:pStyle w:val="PKTpunkt"/>
        <w:keepNext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1)</w:t>
      </w:r>
      <w:r w:rsidRPr="002B5AAF">
        <w:rPr>
          <w:rFonts w:ascii="Times New Roman" w:hAnsi="Times New Roman" w:cs="Times New Roman"/>
          <w:szCs w:val="24"/>
        </w:rPr>
        <w:tab/>
        <w:t xml:space="preserve">zarządzania </w:t>
      </w:r>
      <w:r w:rsidR="009036E4">
        <w:t>majątkiem</w:t>
      </w:r>
      <w:r w:rsidR="00EE0C0D">
        <w:t xml:space="preserve"> i </w:t>
      </w:r>
      <w:r w:rsidR="00EE0C0D" w:rsidRPr="004A0040">
        <w:t>nieruchomościami</w:t>
      </w:r>
      <w:r w:rsidR="009036E4">
        <w:t>, w tym prowadzenia inwestycji budowlanych i remontów</w:t>
      </w:r>
      <w:r w:rsidRPr="002B5AAF">
        <w:rPr>
          <w:rFonts w:ascii="Times New Roman" w:hAnsi="Times New Roman" w:cs="Times New Roman"/>
          <w:szCs w:val="24"/>
        </w:rPr>
        <w:t>;</w:t>
      </w:r>
    </w:p>
    <w:p w14:paraId="68A5FC90" w14:textId="74050870" w:rsidR="00823440" w:rsidRPr="002B5AAF" w:rsidRDefault="009036E4" w:rsidP="00823440">
      <w:pPr>
        <w:pStyle w:val="PKTpunkt"/>
        <w:keepNext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2)</w:t>
      </w:r>
      <w:r>
        <w:rPr>
          <w:rFonts w:ascii="Times New Roman" w:hAnsi="Times New Roman" w:cs="Times New Roman"/>
          <w:szCs w:val="24"/>
        </w:rPr>
        <w:tab/>
      </w:r>
      <w:r w:rsidR="00823440" w:rsidRPr="002B5AAF">
        <w:rPr>
          <w:rFonts w:ascii="Times New Roman" w:hAnsi="Times New Roman" w:cs="Times New Roman"/>
          <w:szCs w:val="24"/>
        </w:rPr>
        <w:t>obsługi administracyjnej i organizacyjnej</w:t>
      </w:r>
      <w:r>
        <w:rPr>
          <w:rFonts w:ascii="Times New Roman" w:hAnsi="Times New Roman" w:cs="Times New Roman"/>
          <w:szCs w:val="24"/>
        </w:rPr>
        <w:t xml:space="preserve"> urzędu oraz ciągłości dostaw i </w:t>
      </w:r>
      <w:r w:rsidR="00823440" w:rsidRPr="002B5AAF">
        <w:rPr>
          <w:rFonts w:ascii="Times New Roman" w:hAnsi="Times New Roman" w:cs="Times New Roman"/>
          <w:szCs w:val="24"/>
        </w:rPr>
        <w:t>usług;</w:t>
      </w:r>
    </w:p>
    <w:p w14:paraId="42D6FF3F" w14:textId="631CD332" w:rsidR="00823440" w:rsidRPr="002B5AAF" w:rsidRDefault="00823440" w:rsidP="00823440">
      <w:pPr>
        <w:pStyle w:val="PKTpunkt"/>
        <w:rPr>
          <w:rFonts w:ascii="Times New Roman" w:hAnsi="Times New Roman" w:cs="Times New Roman"/>
          <w:szCs w:val="24"/>
        </w:rPr>
      </w:pPr>
      <w:r w:rsidRPr="002B5AAF">
        <w:rPr>
          <w:rFonts w:ascii="Times New Roman" w:hAnsi="Times New Roman" w:cs="Times New Roman"/>
          <w:szCs w:val="24"/>
        </w:rPr>
        <w:t>3)</w:t>
      </w:r>
      <w:r w:rsidRPr="002B5AAF">
        <w:rPr>
          <w:rFonts w:ascii="Times New Roman" w:hAnsi="Times New Roman" w:cs="Times New Roman"/>
          <w:szCs w:val="24"/>
        </w:rPr>
        <w:tab/>
        <w:t xml:space="preserve">nadzoru nad instytucją gospodarki budżetowej </w:t>
      </w:r>
      <w:r w:rsidR="000C1B21">
        <w:rPr>
          <w:rFonts w:ascii="Times New Roman" w:hAnsi="Times New Roman" w:cs="Times New Roman"/>
          <w:szCs w:val="24"/>
        </w:rPr>
        <w:t xml:space="preserve">Centrum Obsługi Administracji Rządowej </w:t>
      </w:r>
      <w:r w:rsidRPr="002B5AAF">
        <w:rPr>
          <w:rFonts w:ascii="Times New Roman" w:hAnsi="Times New Roman" w:cs="Times New Roman"/>
          <w:szCs w:val="24"/>
        </w:rPr>
        <w:t>oraz nad centralnym zamawiającym realizującym zadania na rzecz jednostek administracji rządowej;</w:t>
      </w:r>
    </w:p>
    <w:p w14:paraId="00D284B5" w14:textId="40E3DE05" w:rsidR="00561395" w:rsidRPr="00561395" w:rsidRDefault="009036E4" w:rsidP="00561395">
      <w:pPr>
        <w:pStyle w:val="PKTpunkt"/>
        <w:rPr>
          <w:rStyle w:val="Ppogrubienie"/>
          <w:rFonts w:ascii="Times New Roman" w:hAnsi="Times New Roman" w:cs="Times New Roman"/>
          <w:b w:val="0"/>
          <w:szCs w:val="24"/>
        </w:rPr>
      </w:pPr>
      <w:r>
        <w:rPr>
          <w:rFonts w:ascii="Times New Roman" w:hAnsi="Times New Roman" w:cs="Times New Roman"/>
          <w:szCs w:val="24"/>
        </w:rPr>
        <w:t>4)</w:t>
      </w:r>
      <w:r>
        <w:rPr>
          <w:rFonts w:ascii="Times New Roman" w:hAnsi="Times New Roman" w:cs="Times New Roman"/>
          <w:szCs w:val="24"/>
        </w:rPr>
        <w:tab/>
      </w:r>
      <w:r w:rsidR="00823440" w:rsidRPr="002B5AAF">
        <w:rPr>
          <w:rFonts w:ascii="Times New Roman" w:hAnsi="Times New Roman" w:cs="Times New Roman"/>
          <w:szCs w:val="24"/>
        </w:rPr>
        <w:t>audytu w</w:t>
      </w:r>
      <w:r>
        <w:rPr>
          <w:rFonts w:ascii="Times New Roman" w:hAnsi="Times New Roman" w:cs="Times New Roman"/>
          <w:szCs w:val="24"/>
        </w:rPr>
        <w:t>ewnętrznego oraz kontroli zarządczej, w szczególności samooceny kontroli zarządczej i</w:t>
      </w:r>
      <w:r w:rsidR="00823440" w:rsidRPr="002B5AAF">
        <w:rPr>
          <w:rFonts w:ascii="Times New Roman" w:hAnsi="Times New Roman" w:cs="Times New Roman"/>
          <w:szCs w:val="24"/>
        </w:rPr>
        <w:t xml:space="preserve"> podejścia procesowego w Kancelarii.</w:t>
      </w:r>
    </w:p>
    <w:p w14:paraId="505AED8E" w14:textId="12BF253F" w:rsidR="00561395" w:rsidRPr="002B5AAF" w:rsidRDefault="00561395" w:rsidP="00561395">
      <w:pPr>
        <w:pStyle w:val="ARTartustawynprozporzdzenia"/>
        <w:keepNext/>
        <w:rPr>
          <w:rStyle w:val="Ppogrubienie"/>
          <w:rFonts w:ascii="Times New Roman" w:hAnsi="Times New Roman" w:cs="Times New Roman"/>
          <w:szCs w:val="24"/>
        </w:rPr>
      </w:pPr>
      <w:r w:rsidRPr="002B5AAF">
        <w:rPr>
          <w:rStyle w:val="Ppogrubienie"/>
          <w:rFonts w:ascii="Times New Roman" w:hAnsi="Times New Roman" w:cs="Times New Roman"/>
          <w:szCs w:val="24"/>
        </w:rPr>
        <w:t>§ </w:t>
      </w:r>
      <w:r>
        <w:rPr>
          <w:rStyle w:val="Ppogrubienie"/>
          <w:rFonts w:ascii="Times New Roman" w:hAnsi="Times New Roman" w:cs="Times New Roman"/>
          <w:szCs w:val="24"/>
        </w:rPr>
        <w:t>67.</w:t>
      </w:r>
      <w:r w:rsidR="006A05C0">
        <w:rPr>
          <w:rStyle w:val="Ppogrubienie"/>
          <w:rFonts w:ascii="Times New Roman" w:hAnsi="Times New Roman" w:cs="Times New Roman"/>
          <w:szCs w:val="24"/>
        </w:rPr>
        <w:t xml:space="preserve"> </w:t>
      </w:r>
      <w:r w:rsidRPr="002B5AAF">
        <w:rPr>
          <w:rStyle w:val="Ppogrubienie"/>
          <w:rFonts w:ascii="Times New Roman" w:hAnsi="Times New Roman" w:cs="Times New Roman"/>
          <w:szCs w:val="24"/>
        </w:rPr>
        <w:t xml:space="preserve">Biuro </w:t>
      </w:r>
      <w:r>
        <w:rPr>
          <w:rStyle w:val="Ppogrubienie"/>
          <w:rFonts w:ascii="Times New Roman" w:hAnsi="Times New Roman" w:cs="Times New Roman"/>
          <w:szCs w:val="24"/>
        </w:rPr>
        <w:t>Informatyki (BI</w:t>
      </w:r>
      <w:r w:rsidRPr="002B5AAF">
        <w:rPr>
          <w:rStyle w:val="Ppogrubienie"/>
          <w:rFonts w:ascii="Times New Roman" w:hAnsi="Times New Roman" w:cs="Times New Roman"/>
          <w:szCs w:val="24"/>
        </w:rPr>
        <w:t xml:space="preserve">) </w:t>
      </w:r>
      <w:r w:rsidRPr="002B5AAF">
        <w:rPr>
          <w:rFonts w:ascii="Times New Roman" w:hAnsi="Times New Roman" w:cs="Times New Roman"/>
          <w:szCs w:val="24"/>
        </w:rPr>
        <w:t>realizuje zadania w zakresie:</w:t>
      </w:r>
    </w:p>
    <w:p w14:paraId="50FCADC0" w14:textId="2C109B36" w:rsidR="00561395" w:rsidRPr="00561395" w:rsidRDefault="00561395" w:rsidP="00561395">
      <w:pPr>
        <w:pStyle w:val="PKTpunkt"/>
        <w:keepNext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1)</w:t>
      </w:r>
      <w:r>
        <w:rPr>
          <w:rFonts w:ascii="Times New Roman" w:hAnsi="Times New Roman" w:cs="Times New Roman"/>
          <w:szCs w:val="24"/>
        </w:rPr>
        <w:tab/>
        <w:t>planowania</w:t>
      </w:r>
      <w:r w:rsidRPr="00561395">
        <w:rPr>
          <w:rFonts w:ascii="Times New Roman" w:hAnsi="Times New Roman" w:cs="Times New Roman"/>
          <w:szCs w:val="24"/>
        </w:rPr>
        <w:t xml:space="preserve"> rozwoju i potrzeb Kancelarii w obszarze informatyki;</w:t>
      </w:r>
    </w:p>
    <w:p w14:paraId="08A291C5" w14:textId="11CF18EF" w:rsidR="00561395" w:rsidRPr="00561395" w:rsidRDefault="00561395" w:rsidP="00561395">
      <w:pPr>
        <w:pStyle w:val="PKTpunkt"/>
        <w:keepNext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2)</w:t>
      </w:r>
      <w:r>
        <w:rPr>
          <w:rFonts w:ascii="Times New Roman" w:hAnsi="Times New Roman" w:cs="Times New Roman"/>
          <w:szCs w:val="24"/>
        </w:rPr>
        <w:tab/>
        <w:t>zapewnienia</w:t>
      </w:r>
      <w:r w:rsidRPr="00561395">
        <w:rPr>
          <w:rFonts w:ascii="Times New Roman" w:hAnsi="Times New Roman" w:cs="Times New Roman"/>
          <w:szCs w:val="24"/>
        </w:rPr>
        <w:t xml:space="preserve"> ciągłości działania systemów informatycznych;</w:t>
      </w:r>
    </w:p>
    <w:p w14:paraId="0FAED11F" w14:textId="4DDEF0E9" w:rsidR="00561395" w:rsidRPr="00561395" w:rsidRDefault="00561395" w:rsidP="00561395">
      <w:pPr>
        <w:pStyle w:val="PKTpunkt"/>
        <w:keepNext/>
        <w:rPr>
          <w:rStyle w:val="Ppogrubienie"/>
          <w:rFonts w:ascii="Times New Roman" w:hAnsi="Times New Roman" w:cs="Times New Roman"/>
          <w:b w:val="0"/>
          <w:szCs w:val="24"/>
        </w:rPr>
      </w:pPr>
      <w:r>
        <w:rPr>
          <w:rFonts w:ascii="Times New Roman" w:hAnsi="Times New Roman" w:cs="Times New Roman"/>
          <w:szCs w:val="24"/>
        </w:rPr>
        <w:t>3)</w:t>
      </w:r>
      <w:r>
        <w:rPr>
          <w:rFonts w:ascii="Times New Roman" w:hAnsi="Times New Roman" w:cs="Times New Roman"/>
          <w:szCs w:val="24"/>
        </w:rPr>
        <w:tab/>
        <w:t>wprowadzania</w:t>
      </w:r>
      <w:r w:rsidRPr="00561395">
        <w:rPr>
          <w:rFonts w:ascii="Times New Roman" w:hAnsi="Times New Roman" w:cs="Times New Roman"/>
          <w:szCs w:val="24"/>
        </w:rPr>
        <w:t xml:space="preserve"> nowocze</w:t>
      </w:r>
      <w:r w:rsidR="00FF779B">
        <w:rPr>
          <w:rFonts w:ascii="Times New Roman" w:hAnsi="Times New Roman" w:cs="Times New Roman"/>
          <w:szCs w:val="24"/>
        </w:rPr>
        <w:t>snych rozwiązań informatycznych.</w:t>
      </w:r>
    </w:p>
    <w:p w14:paraId="381AE110" w14:textId="6C6C7B86" w:rsidR="00EE0C0D" w:rsidRDefault="00EE0C0D" w:rsidP="00173DCC">
      <w:pPr>
        <w:pStyle w:val="ARTartustawynprozporzdzenia"/>
      </w:pPr>
      <w:r w:rsidRPr="00173DCC">
        <w:rPr>
          <w:rStyle w:val="Ppogrubienie"/>
        </w:rPr>
        <w:t>§ </w:t>
      </w:r>
      <w:r w:rsidR="00561395">
        <w:rPr>
          <w:rStyle w:val="Ppogrubienie"/>
        </w:rPr>
        <w:t>68</w:t>
      </w:r>
      <w:r w:rsidRPr="00173DCC">
        <w:rPr>
          <w:rStyle w:val="Ppogrubienie"/>
        </w:rPr>
        <w:t>.</w:t>
      </w:r>
      <w:r w:rsidR="006A05C0">
        <w:t xml:space="preserve"> </w:t>
      </w:r>
      <w:r w:rsidRPr="004178EF">
        <w:rPr>
          <w:rStyle w:val="Ppogrubienie"/>
        </w:rPr>
        <w:t xml:space="preserve">Biuro Kadr i Rozwoju </w:t>
      </w:r>
      <w:r w:rsidRPr="00173DCC">
        <w:rPr>
          <w:rStyle w:val="Ppogrubienie"/>
        </w:rPr>
        <w:t>Zawodowego (BKRZ)</w:t>
      </w:r>
      <w:r w:rsidR="00173DCC">
        <w:t xml:space="preserve"> realizuje zadania w </w:t>
      </w:r>
      <w:r>
        <w:t>zakresie:</w:t>
      </w:r>
    </w:p>
    <w:p w14:paraId="7A38E426" w14:textId="532DF9D2" w:rsidR="00EE0C0D" w:rsidRDefault="00F50042" w:rsidP="00F50042">
      <w:pPr>
        <w:pStyle w:val="PKTpunkt"/>
      </w:pPr>
      <w:r>
        <w:t>1)</w:t>
      </w:r>
      <w:r>
        <w:tab/>
      </w:r>
      <w:r w:rsidR="00EE0C0D">
        <w:t xml:space="preserve">wykonywania zadań </w:t>
      </w:r>
      <w:r>
        <w:t xml:space="preserve">Dyrektora Generalnego </w:t>
      </w:r>
      <w:r w:rsidR="00EE0C0D">
        <w:t>z zakresu prawa pracy oraz polityki personalnej wobec osób zatrudnionych</w:t>
      </w:r>
      <w:r w:rsidR="001C3EE2">
        <w:t xml:space="preserve"> w Kancela</w:t>
      </w:r>
      <w:r>
        <w:t>rii;</w:t>
      </w:r>
    </w:p>
    <w:p w14:paraId="3D34BB38" w14:textId="2AF6BE21" w:rsidR="00F50042" w:rsidRPr="00F50042" w:rsidRDefault="00F50042" w:rsidP="00F50042">
      <w:pPr>
        <w:pStyle w:val="PKTpunkt"/>
      </w:pPr>
      <w:r>
        <w:t>2)</w:t>
      </w:r>
      <w:r>
        <w:tab/>
      </w:r>
      <w:r w:rsidRPr="00F50042">
        <w:t>wykonywania zadań kierownika instytucji cywilnej</w:t>
      </w:r>
      <w:r>
        <w:t xml:space="preserve"> wobec osób pełniących służbę w </w:t>
      </w:r>
      <w:r w:rsidRPr="00F50042">
        <w:t>Kancelarii;</w:t>
      </w:r>
    </w:p>
    <w:p w14:paraId="73956EA0" w14:textId="30A1BB3F" w:rsidR="00EE0C0D" w:rsidRDefault="00F50042" w:rsidP="00173DCC">
      <w:pPr>
        <w:pStyle w:val="PKTpunkt"/>
      </w:pPr>
      <w:r>
        <w:t>3</w:t>
      </w:r>
      <w:r w:rsidR="00EE0C0D">
        <w:t>)</w:t>
      </w:r>
      <w:r w:rsidR="00EE0C0D">
        <w:tab/>
        <w:t>organizowania praktyk studenckich, praktyk absolwenckich, staży i wolontariatu;</w:t>
      </w:r>
    </w:p>
    <w:p w14:paraId="46C1F4D3" w14:textId="27ABC491" w:rsidR="00EE0C0D" w:rsidRPr="002B5AAF" w:rsidRDefault="00F50042" w:rsidP="00173DCC">
      <w:pPr>
        <w:pStyle w:val="PKTpunkt"/>
        <w:rPr>
          <w:rFonts w:ascii="Times New Roman" w:hAnsi="Times New Roman" w:cs="Times New Roman"/>
          <w:szCs w:val="24"/>
        </w:rPr>
      </w:pPr>
      <w:r>
        <w:t>4</w:t>
      </w:r>
      <w:r w:rsidR="00EE0C0D">
        <w:t>)</w:t>
      </w:r>
      <w:r w:rsidR="00EE0C0D">
        <w:tab/>
        <w:t>wykonywania zadań inspektora ochrony danych.</w:t>
      </w:r>
    </w:p>
    <w:p w14:paraId="19DA1081" w14:textId="4153967A" w:rsidR="00823440" w:rsidRPr="002B5AAF" w:rsidRDefault="00823440" w:rsidP="00823440">
      <w:pPr>
        <w:pStyle w:val="ARTartustawynprozporzdzenia"/>
        <w:keepNext/>
        <w:rPr>
          <w:rFonts w:ascii="Times New Roman" w:hAnsi="Times New Roman" w:cs="Times New Roman"/>
          <w:szCs w:val="24"/>
        </w:rPr>
      </w:pPr>
      <w:r w:rsidRPr="002B5AAF">
        <w:rPr>
          <w:rStyle w:val="Ppogrubienie"/>
          <w:rFonts w:ascii="Times New Roman" w:hAnsi="Times New Roman" w:cs="Times New Roman"/>
          <w:szCs w:val="24"/>
        </w:rPr>
        <w:lastRenderedPageBreak/>
        <w:t>§ </w:t>
      </w:r>
      <w:r w:rsidR="00561395">
        <w:rPr>
          <w:rStyle w:val="Ppogrubienie"/>
          <w:rFonts w:ascii="Times New Roman" w:hAnsi="Times New Roman" w:cs="Times New Roman"/>
          <w:szCs w:val="24"/>
        </w:rPr>
        <w:t>69</w:t>
      </w:r>
      <w:r w:rsidRPr="002B5AAF">
        <w:rPr>
          <w:rStyle w:val="Ppogrubienie"/>
          <w:rFonts w:ascii="Times New Roman" w:hAnsi="Times New Roman" w:cs="Times New Roman"/>
          <w:szCs w:val="24"/>
        </w:rPr>
        <w:t>.</w:t>
      </w:r>
      <w:r w:rsidR="006A05C0">
        <w:rPr>
          <w:rFonts w:ascii="Times New Roman" w:hAnsi="Times New Roman" w:cs="Times New Roman"/>
          <w:szCs w:val="24"/>
        </w:rPr>
        <w:t xml:space="preserve"> </w:t>
      </w:r>
      <w:r w:rsidRPr="002B5AAF">
        <w:rPr>
          <w:rStyle w:val="Ppogrubienie"/>
          <w:rFonts w:ascii="Times New Roman" w:hAnsi="Times New Roman" w:cs="Times New Roman"/>
          <w:szCs w:val="24"/>
        </w:rPr>
        <w:t xml:space="preserve">Biuro Ochrony (BO) </w:t>
      </w:r>
      <w:r w:rsidRPr="002B5AAF">
        <w:rPr>
          <w:rFonts w:ascii="Times New Roman" w:hAnsi="Times New Roman" w:cs="Times New Roman"/>
          <w:szCs w:val="24"/>
        </w:rPr>
        <w:t>realizuje zadania w zakresie:</w:t>
      </w:r>
    </w:p>
    <w:p w14:paraId="5DB7F423" w14:textId="20A7D1C0" w:rsidR="00823440" w:rsidRPr="00173DCC" w:rsidRDefault="00823440" w:rsidP="00173DCC">
      <w:pPr>
        <w:pStyle w:val="PKTpunkt"/>
      </w:pPr>
      <w:r w:rsidRPr="00173DCC">
        <w:t>1)</w:t>
      </w:r>
      <w:r w:rsidRPr="00173DCC">
        <w:tab/>
        <w:t>zapewnienia obsługi merytorycznej, organizacyjnej i kancelaryjno-bi</w:t>
      </w:r>
      <w:r w:rsidR="00CF3FF7">
        <w:t>urowej Pełnomocnika do spraw</w:t>
      </w:r>
      <w:r w:rsidRPr="00173DCC">
        <w:t xml:space="preserve"> Ochrony Informacji Niejawnych i jego </w:t>
      </w:r>
      <w:r w:rsidR="00AA71B4">
        <w:t>zastępców</w:t>
      </w:r>
      <w:r w:rsidRPr="00173DCC">
        <w:t>, w</w:t>
      </w:r>
      <w:r w:rsidR="00CF3FF7">
        <w:t> </w:t>
      </w:r>
      <w:r w:rsidRPr="00173DCC">
        <w:t>szczególności organizowania systemu ochrony informacji niejawnych w Kancelarii oraz prowadzenia Kancelarii Tajnej i Kancelarii Tajnej Międzynarodowej;</w:t>
      </w:r>
    </w:p>
    <w:p w14:paraId="0E5110A9" w14:textId="4BB0CEAD" w:rsidR="00CC1D32" w:rsidRDefault="00823440" w:rsidP="00173DCC">
      <w:pPr>
        <w:pStyle w:val="PKTpunkt"/>
      </w:pPr>
      <w:r w:rsidRPr="00173DCC">
        <w:t>2)</w:t>
      </w:r>
      <w:r w:rsidRPr="00173DCC">
        <w:tab/>
        <w:t xml:space="preserve">administratora danych osobowych i bezpieczeństwa informacji </w:t>
      </w:r>
      <w:r w:rsidR="00866AF7">
        <w:t xml:space="preserve">oraz </w:t>
      </w:r>
      <w:r w:rsidR="00CC1D32">
        <w:t>cyberbezpieczeństwa w</w:t>
      </w:r>
      <w:r w:rsidR="00CC1D32" w:rsidRPr="00CC1D32">
        <w:t xml:space="preserve"> </w:t>
      </w:r>
      <w:r w:rsidR="00CC1D32">
        <w:t>Kancelarii;</w:t>
      </w:r>
    </w:p>
    <w:p w14:paraId="71809BD8" w14:textId="09C759A7" w:rsidR="00CC1D32" w:rsidRPr="00173DCC" w:rsidRDefault="00CC1D32" w:rsidP="00CC1D32">
      <w:pPr>
        <w:pStyle w:val="PKTpunkt"/>
      </w:pPr>
      <w:r w:rsidRPr="00173DCC">
        <w:t>3)</w:t>
      </w:r>
      <w:r w:rsidRPr="00173DCC">
        <w:tab/>
        <w:t>spraw obronnych i zarządzania kryzysowego</w:t>
      </w:r>
      <w:r>
        <w:t xml:space="preserve"> będących we właściwości</w:t>
      </w:r>
      <w:r w:rsidRPr="00173DCC">
        <w:t xml:space="preserve"> S</w:t>
      </w:r>
      <w:r>
        <w:t>zefa Kancelarii, ministra właściwego do spraw informatyzacji, ministra właściwego do spraw członkostwa Rzeczypospolitej Polskiej w Unii Europejskiej oraz Kancelarii;</w:t>
      </w:r>
    </w:p>
    <w:p w14:paraId="254C242F" w14:textId="5663CDDA" w:rsidR="00CC1D32" w:rsidRDefault="00CC1D32" w:rsidP="00173DCC">
      <w:pPr>
        <w:pStyle w:val="PKTpunkt"/>
      </w:pPr>
      <w:r>
        <w:t>4)</w:t>
      </w:r>
      <w:r>
        <w:tab/>
        <w:t>oświadczeń o stanie majątkowym, w tym monitorowania terminów składania, analizowania, ewidencji i przechowywania oświadczeń majątkowych osób zajmujących kierownicze stanowiska państwowe zobowiązanych do ich złożenia Prezesowi Rady Ministrów oraz pracowników Kancelarii;</w:t>
      </w:r>
    </w:p>
    <w:p w14:paraId="14EF0CA0" w14:textId="3E93C80C" w:rsidR="00D66708" w:rsidRPr="00173DCC" w:rsidRDefault="00CC1D32" w:rsidP="00CC1D32">
      <w:pPr>
        <w:pStyle w:val="PKTpunkt"/>
      </w:pPr>
      <w:r>
        <w:t>5)</w:t>
      </w:r>
      <w:r>
        <w:tab/>
      </w:r>
      <w:r w:rsidR="00823440" w:rsidRPr="00173DCC">
        <w:t>bezpieczeństwa fizycznego Kancelar</w:t>
      </w:r>
      <w:r>
        <w:t>ii i osób w niej przebywających oraz współpracy ze Służbą Ochrony Państwa w tym zakresie.</w:t>
      </w:r>
    </w:p>
    <w:sectPr w:rsidR="00D66708" w:rsidRPr="00173DCC" w:rsidSect="00470A06">
      <w:footerReference w:type="default" r:id="rId8"/>
      <w:pgSz w:w="11906" w:h="16838"/>
      <w:pgMar w:top="1417" w:right="1417" w:bottom="1276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57EC18" w14:textId="77777777" w:rsidR="00F733CE" w:rsidRDefault="00F733CE" w:rsidP="00823440">
      <w:pPr>
        <w:spacing w:line="240" w:lineRule="auto"/>
      </w:pPr>
      <w:r>
        <w:separator/>
      </w:r>
    </w:p>
  </w:endnote>
  <w:endnote w:type="continuationSeparator" w:id="0">
    <w:p w14:paraId="61F0A7CC" w14:textId="77777777" w:rsidR="00F733CE" w:rsidRDefault="00F733CE" w:rsidP="0082344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59216223"/>
      <w:docPartObj>
        <w:docPartGallery w:val="Page Numbers (Bottom of Page)"/>
        <w:docPartUnique/>
      </w:docPartObj>
    </w:sdtPr>
    <w:sdtEndPr/>
    <w:sdtContent>
      <w:p w14:paraId="1CFFE215" w14:textId="4F1C9C29" w:rsidR="00F50F47" w:rsidRDefault="00F50F47" w:rsidP="00470A06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628B6">
          <w:rPr>
            <w:noProof/>
          </w:rPr>
          <w:t>4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C54153" w14:textId="77777777" w:rsidR="00F733CE" w:rsidRDefault="00F733CE" w:rsidP="00823440">
      <w:pPr>
        <w:spacing w:line="240" w:lineRule="auto"/>
      </w:pPr>
      <w:r>
        <w:separator/>
      </w:r>
    </w:p>
  </w:footnote>
  <w:footnote w:type="continuationSeparator" w:id="0">
    <w:p w14:paraId="572CC5EE" w14:textId="77777777" w:rsidR="00F733CE" w:rsidRDefault="00F733CE" w:rsidP="00823440">
      <w:pPr>
        <w:spacing w:line="240" w:lineRule="auto"/>
      </w:pPr>
      <w:r>
        <w:continuationSeparator/>
      </w:r>
    </w:p>
  </w:footnote>
  <w:footnote w:id="1">
    <w:p w14:paraId="26EA0D2E" w14:textId="2264A357" w:rsidR="00F50F47" w:rsidRDefault="00F50F47" w:rsidP="003560C7">
      <w:pPr>
        <w:pStyle w:val="ODNONIKtreodnonika"/>
      </w:pPr>
      <w:r>
        <w:rPr>
          <w:rStyle w:val="Odwoanieprzypisudolnego"/>
        </w:rPr>
        <w:footnoteRef/>
      </w:r>
      <w:r w:rsidRPr="000908B0">
        <w:rPr>
          <w:vertAlign w:val="superscript"/>
        </w:rPr>
        <w:t>)</w:t>
      </w:r>
      <w:r>
        <w:tab/>
        <w:t>Zmiany tekstu jednolitego wymienionego zarządzenia zostały ogłoszone w M.P. z 2017 r. poz. 14 i 694, z 2018 r. poz. 17, 179, 287, 444, 512, 670, 1084 i 1162, z 2019 r. poz. 14, 568 i 1193, z 2020 r. poz. 149, 257, 566, 897, 975, 1022, 1048, 1188 oraz z 2021 r. poz. 429.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23573"/>
    <w:multiLevelType w:val="hybridMultilevel"/>
    <w:tmpl w:val="73BC6E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F25AE9"/>
    <w:multiLevelType w:val="hybridMultilevel"/>
    <w:tmpl w:val="DCECEA50"/>
    <w:lvl w:ilvl="0" w:tplc="B4328C10">
      <w:start w:val="1"/>
      <w:numFmt w:val="decimalZero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71E7A"/>
    <w:multiLevelType w:val="hybridMultilevel"/>
    <w:tmpl w:val="8C0AC0D6"/>
    <w:lvl w:ilvl="0" w:tplc="FF5ACFBA">
      <w:start w:val="1"/>
      <w:numFmt w:val="decimal"/>
      <w:lvlText w:val="%1)"/>
      <w:lvlJc w:val="left"/>
      <w:pPr>
        <w:ind w:left="8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90" w:hanging="360"/>
      </w:pPr>
    </w:lvl>
    <w:lvl w:ilvl="2" w:tplc="0415001B" w:tentative="1">
      <w:start w:val="1"/>
      <w:numFmt w:val="lowerRoman"/>
      <w:lvlText w:val="%3."/>
      <w:lvlJc w:val="right"/>
      <w:pPr>
        <w:ind w:left="2310" w:hanging="180"/>
      </w:pPr>
    </w:lvl>
    <w:lvl w:ilvl="3" w:tplc="0415000F" w:tentative="1">
      <w:start w:val="1"/>
      <w:numFmt w:val="decimal"/>
      <w:lvlText w:val="%4."/>
      <w:lvlJc w:val="left"/>
      <w:pPr>
        <w:ind w:left="3030" w:hanging="360"/>
      </w:pPr>
    </w:lvl>
    <w:lvl w:ilvl="4" w:tplc="04150019" w:tentative="1">
      <w:start w:val="1"/>
      <w:numFmt w:val="lowerLetter"/>
      <w:lvlText w:val="%5."/>
      <w:lvlJc w:val="left"/>
      <w:pPr>
        <w:ind w:left="3750" w:hanging="360"/>
      </w:pPr>
    </w:lvl>
    <w:lvl w:ilvl="5" w:tplc="0415001B" w:tentative="1">
      <w:start w:val="1"/>
      <w:numFmt w:val="lowerRoman"/>
      <w:lvlText w:val="%6."/>
      <w:lvlJc w:val="right"/>
      <w:pPr>
        <w:ind w:left="4470" w:hanging="180"/>
      </w:pPr>
    </w:lvl>
    <w:lvl w:ilvl="6" w:tplc="0415000F" w:tentative="1">
      <w:start w:val="1"/>
      <w:numFmt w:val="decimal"/>
      <w:lvlText w:val="%7."/>
      <w:lvlJc w:val="left"/>
      <w:pPr>
        <w:ind w:left="5190" w:hanging="360"/>
      </w:pPr>
    </w:lvl>
    <w:lvl w:ilvl="7" w:tplc="04150019" w:tentative="1">
      <w:start w:val="1"/>
      <w:numFmt w:val="lowerLetter"/>
      <w:lvlText w:val="%8."/>
      <w:lvlJc w:val="left"/>
      <w:pPr>
        <w:ind w:left="5910" w:hanging="360"/>
      </w:pPr>
    </w:lvl>
    <w:lvl w:ilvl="8" w:tplc="0415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3" w15:restartNumberingAfterBreak="0">
    <w:nsid w:val="0FC2386D"/>
    <w:multiLevelType w:val="hybridMultilevel"/>
    <w:tmpl w:val="EA5E99D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4101BE"/>
    <w:multiLevelType w:val="hybridMultilevel"/>
    <w:tmpl w:val="14963E32"/>
    <w:lvl w:ilvl="0" w:tplc="04150011">
      <w:start w:val="1"/>
      <w:numFmt w:val="decimal"/>
      <w:lvlText w:val="%1)"/>
      <w:lvlJc w:val="left"/>
      <w:pPr>
        <w:ind w:left="1230" w:hanging="360"/>
      </w:pPr>
    </w:lvl>
    <w:lvl w:ilvl="1" w:tplc="04150019" w:tentative="1">
      <w:start w:val="1"/>
      <w:numFmt w:val="lowerLetter"/>
      <w:lvlText w:val="%2."/>
      <w:lvlJc w:val="left"/>
      <w:pPr>
        <w:ind w:left="1950" w:hanging="360"/>
      </w:pPr>
    </w:lvl>
    <w:lvl w:ilvl="2" w:tplc="0415001B" w:tentative="1">
      <w:start w:val="1"/>
      <w:numFmt w:val="lowerRoman"/>
      <w:lvlText w:val="%3."/>
      <w:lvlJc w:val="right"/>
      <w:pPr>
        <w:ind w:left="2670" w:hanging="180"/>
      </w:pPr>
    </w:lvl>
    <w:lvl w:ilvl="3" w:tplc="0415000F" w:tentative="1">
      <w:start w:val="1"/>
      <w:numFmt w:val="decimal"/>
      <w:lvlText w:val="%4."/>
      <w:lvlJc w:val="left"/>
      <w:pPr>
        <w:ind w:left="3390" w:hanging="360"/>
      </w:pPr>
    </w:lvl>
    <w:lvl w:ilvl="4" w:tplc="04150019" w:tentative="1">
      <w:start w:val="1"/>
      <w:numFmt w:val="lowerLetter"/>
      <w:lvlText w:val="%5."/>
      <w:lvlJc w:val="left"/>
      <w:pPr>
        <w:ind w:left="4110" w:hanging="360"/>
      </w:pPr>
    </w:lvl>
    <w:lvl w:ilvl="5" w:tplc="0415001B" w:tentative="1">
      <w:start w:val="1"/>
      <w:numFmt w:val="lowerRoman"/>
      <w:lvlText w:val="%6."/>
      <w:lvlJc w:val="right"/>
      <w:pPr>
        <w:ind w:left="4830" w:hanging="180"/>
      </w:pPr>
    </w:lvl>
    <w:lvl w:ilvl="6" w:tplc="0415000F" w:tentative="1">
      <w:start w:val="1"/>
      <w:numFmt w:val="decimal"/>
      <w:lvlText w:val="%7."/>
      <w:lvlJc w:val="left"/>
      <w:pPr>
        <w:ind w:left="5550" w:hanging="360"/>
      </w:pPr>
    </w:lvl>
    <w:lvl w:ilvl="7" w:tplc="04150019" w:tentative="1">
      <w:start w:val="1"/>
      <w:numFmt w:val="lowerLetter"/>
      <w:lvlText w:val="%8."/>
      <w:lvlJc w:val="left"/>
      <w:pPr>
        <w:ind w:left="6270" w:hanging="360"/>
      </w:pPr>
    </w:lvl>
    <w:lvl w:ilvl="8" w:tplc="0415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5" w15:restartNumberingAfterBreak="0">
    <w:nsid w:val="17C04D51"/>
    <w:multiLevelType w:val="hybridMultilevel"/>
    <w:tmpl w:val="291C7B10"/>
    <w:lvl w:ilvl="0" w:tplc="1AE884AC">
      <w:start w:val="1"/>
      <w:numFmt w:val="decimal"/>
      <w:lvlText w:val="%1)"/>
      <w:lvlJc w:val="left"/>
      <w:pPr>
        <w:ind w:left="870" w:hanging="51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D44723"/>
    <w:multiLevelType w:val="hybridMultilevel"/>
    <w:tmpl w:val="F61A0FC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8C3A1A"/>
    <w:multiLevelType w:val="hybridMultilevel"/>
    <w:tmpl w:val="EF22750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FB2410"/>
    <w:multiLevelType w:val="hybridMultilevel"/>
    <w:tmpl w:val="14869C7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7C6210"/>
    <w:multiLevelType w:val="hybridMultilevel"/>
    <w:tmpl w:val="20E2C77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6F6105B"/>
    <w:multiLevelType w:val="hybridMultilevel"/>
    <w:tmpl w:val="C1B267A6"/>
    <w:lvl w:ilvl="0" w:tplc="641E5FE8">
      <w:start w:val="1"/>
      <w:numFmt w:val="decimal"/>
      <w:lvlText w:val="%1)"/>
      <w:lvlJc w:val="left"/>
      <w:pPr>
        <w:ind w:left="1420" w:hanging="91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90" w:hanging="360"/>
      </w:pPr>
    </w:lvl>
    <w:lvl w:ilvl="2" w:tplc="0415001B" w:tentative="1">
      <w:start w:val="1"/>
      <w:numFmt w:val="lowerRoman"/>
      <w:lvlText w:val="%3."/>
      <w:lvlJc w:val="right"/>
      <w:pPr>
        <w:ind w:left="2310" w:hanging="180"/>
      </w:pPr>
    </w:lvl>
    <w:lvl w:ilvl="3" w:tplc="0415000F" w:tentative="1">
      <w:start w:val="1"/>
      <w:numFmt w:val="decimal"/>
      <w:lvlText w:val="%4."/>
      <w:lvlJc w:val="left"/>
      <w:pPr>
        <w:ind w:left="3030" w:hanging="360"/>
      </w:pPr>
    </w:lvl>
    <w:lvl w:ilvl="4" w:tplc="04150019" w:tentative="1">
      <w:start w:val="1"/>
      <w:numFmt w:val="lowerLetter"/>
      <w:lvlText w:val="%5."/>
      <w:lvlJc w:val="left"/>
      <w:pPr>
        <w:ind w:left="3750" w:hanging="360"/>
      </w:pPr>
    </w:lvl>
    <w:lvl w:ilvl="5" w:tplc="0415001B" w:tentative="1">
      <w:start w:val="1"/>
      <w:numFmt w:val="lowerRoman"/>
      <w:lvlText w:val="%6."/>
      <w:lvlJc w:val="right"/>
      <w:pPr>
        <w:ind w:left="4470" w:hanging="180"/>
      </w:pPr>
    </w:lvl>
    <w:lvl w:ilvl="6" w:tplc="0415000F" w:tentative="1">
      <w:start w:val="1"/>
      <w:numFmt w:val="decimal"/>
      <w:lvlText w:val="%7."/>
      <w:lvlJc w:val="left"/>
      <w:pPr>
        <w:ind w:left="5190" w:hanging="360"/>
      </w:pPr>
    </w:lvl>
    <w:lvl w:ilvl="7" w:tplc="04150019" w:tentative="1">
      <w:start w:val="1"/>
      <w:numFmt w:val="lowerLetter"/>
      <w:lvlText w:val="%8."/>
      <w:lvlJc w:val="left"/>
      <w:pPr>
        <w:ind w:left="5910" w:hanging="360"/>
      </w:pPr>
    </w:lvl>
    <w:lvl w:ilvl="8" w:tplc="0415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1" w15:restartNumberingAfterBreak="0">
    <w:nsid w:val="4B276515"/>
    <w:multiLevelType w:val="hybridMultilevel"/>
    <w:tmpl w:val="2DE073B4"/>
    <w:lvl w:ilvl="0" w:tplc="5DF0170A">
      <w:start w:val="1"/>
      <w:numFmt w:val="decimal"/>
      <w:lvlText w:val="%1)"/>
      <w:lvlJc w:val="left"/>
      <w:pPr>
        <w:ind w:left="1020" w:hanging="510"/>
      </w:pPr>
      <w:rPr>
        <w:rFonts w:ascii="Times" w:hAnsi="Times" w:hint="default"/>
      </w:rPr>
    </w:lvl>
    <w:lvl w:ilvl="1" w:tplc="04150019" w:tentative="1">
      <w:start w:val="1"/>
      <w:numFmt w:val="lowerLetter"/>
      <w:lvlText w:val="%2."/>
      <w:lvlJc w:val="left"/>
      <w:pPr>
        <w:ind w:left="1590" w:hanging="360"/>
      </w:pPr>
    </w:lvl>
    <w:lvl w:ilvl="2" w:tplc="0415001B" w:tentative="1">
      <w:start w:val="1"/>
      <w:numFmt w:val="lowerRoman"/>
      <w:lvlText w:val="%3."/>
      <w:lvlJc w:val="right"/>
      <w:pPr>
        <w:ind w:left="2310" w:hanging="180"/>
      </w:pPr>
    </w:lvl>
    <w:lvl w:ilvl="3" w:tplc="0415000F" w:tentative="1">
      <w:start w:val="1"/>
      <w:numFmt w:val="decimal"/>
      <w:lvlText w:val="%4."/>
      <w:lvlJc w:val="left"/>
      <w:pPr>
        <w:ind w:left="3030" w:hanging="360"/>
      </w:pPr>
    </w:lvl>
    <w:lvl w:ilvl="4" w:tplc="04150019" w:tentative="1">
      <w:start w:val="1"/>
      <w:numFmt w:val="lowerLetter"/>
      <w:lvlText w:val="%5."/>
      <w:lvlJc w:val="left"/>
      <w:pPr>
        <w:ind w:left="3750" w:hanging="360"/>
      </w:pPr>
    </w:lvl>
    <w:lvl w:ilvl="5" w:tplc="0415001B" w:tentative="1">
      <w:start w:val="1"/>
      <w:numFmt w:val="lowerRoman"/>
      <w:lvlText w:val="%6."/>
      <w:lvlJc w:val="right"/>
      <w:pPr>
        <w:ind w:left="4470" w:hanging="180"/>
      </w:pPr>
    </w:lvl>
    <w:lvl w:ilvl="6" w:tplc="0415000F" w:tentative="1">
      <w:start w:val="1"/>
      <w:numFmt w:val="decimal"/>
      <w:lvlText w:val="%7."/>
      <w:lvlJc w:val="left"/>
      <w:pPr>
        <w:ind w:left="5190" w:hanging="360"/>
      </w:pPr>
    </w:lvl>
    <w:lvl w:ilvl="7" w:tplc="04150019" w:tentative="1">
      <w:start w:val="1"/>
      <w:numFmt w:val="lowerLetter"/>
      <w:lvlText w:val="%8."/>
      <w:lvlJc w:val="left"/>
      <w:pPr>
        <w:ind w:left="5910" w:hanging="360"/>
      </w:pPr>
    </w:lvl>
    <w:lvl w:ilvl="8" w:tplc="0415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2" w15:restartNumberingAfterBreak="0">
    <w:nsid w:val="540B6626"/>
    <w:multiLevelType w:val="hybridMultilevel"/>
    <w:tmpl w:val="F5D2291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69310DB"/>
    <w:multiLevelType w:val="hybridMultilevel"/>
    <w:tmpl w:val="F3721FAC"/>
    <w:lvl w:ilvl="0" w:tplc="4DBEE0AE">
      <w:start w:val="1"/>
      <w:numFmt w:val="decimal"/>
      <w:lvlText w:val="%1)"/>
      <w:lvlJc w:val="left"/>
      <w:pPr>
        <w:ind w:left="8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90" w:hanging="360"/>
      </w:pPr>
    </w:lvl>
    <w:lvl w:ilvl="2" w:tplc="0415001B" w:tentative="1">
      <w:start w:val="1"/>
      <w:numFmt w:val="lowerRoman"/>
      <w:lvlText w:val="%3."/>
      <w:lvlJc w:val="right"/>
      <w:pPr>
        <w:ind w:left="2310" w:hanging="180"/>
      </w:pPr>
    </w:lvl>
    <w:lvl w:ilvl="3" w:tplc="0415000F" w:tentative="1">
      <w:start w:val="1"/>
      <w:numFmt w:val="decimal"/>
      <w:lvlText w:val="%4."/>
      <w:lvlJc w:val="left"/>
      <w:pPr>
        <w:ind w:left="3030" w:hanging="360"/>
      </w:pPr>
    </w:lvl>
    <w:lvl w:ilvl="4" w:tplc="04150019" w:tentative="1">
      <w:start w:val="1"/>
      <w:numFmt w:val="lowerLetter"/>
      <w:lvlText w:val="%5."/>
      <w:lvlJc w:val="left"/>
      <w:pPr>
        <w:ind w:left="3750" w:hanging="360"/>
      </w:pPr>
    </w:lvl>
    <w:lvl w:ilvl="5" w:tplc="0415001B" w:tentative="1">
      <w:start w:val="1"/>
      <w:numFmt w:val="lowerRoman"/>
      <w:lvlText w:val="%6."/>
      <w:lvlJc w:val="right"/>
      <w:pPr>
        <w:ind w:left="4470" w:hanging="180"/>
      </w:pPr>
    </w:lvl>
    <w:lvl w:ilvl="6" w:tplc="0415000F" w:tentative="1">
      <w:start w:val="1"/>
      <w:numFmt w:val="decimal"/>
      <w:lvlText w:val="%7."/>
      <w:lvlJc w:val="left"/>
      <w:pPr>
        <w:ind w:left="5190" w:hanging="360"/>
      </w:pPr>
    </w:lvl>
    <w:lvl w:ilvl="7" w:tplc="04150019" w:tentative="1">
      <w:start w:val="1"/>
      <w:numFmt w:val="lowerLetter"/>
      <w:lvlText w:val="%8."/>
      <w:lvlJc w:val="left"/>
      <w:pPr>
        <w:ind w:left="5910" w:hanging="360"/>
      </w:pPr>
    </w:lvl>
    <w:lvl w:ilvl="8" w:tplc="0415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4" w15:restartNumberingAfterBreak="0">
    <w:nsid w:val="5A96774C"/>
    <w:multiLevelType w:val="hybridMultilevel"/>
    <w:tmpl w:val="C58AE98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DA668F"/>
    <w:multiLevelType w:val="hybridMultilevel"/>
    <w:tmpl w:val="A060354E"/>
    <w:lvl w:ilvl="0" w:tplc="3CB8EFDE">
      <w:start w:val="1"/>
      <w:numFmt w:val="decimal"/>
      <w:lvlText w:val="%1)"/>
      <w:lvlJc w:val="left"/>
      <w:pPr>
        <w:ind w:left="8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90" w:hanging="360"/>
      </w:pPr>
    </w:lvl>
    <w:lvl w:ilvl="2" w:tplc="0415001B" w:tentative="1">
      <w:start w:val="1"/>
      <w:numFmt w:val="lowerRoman"/>
      <w:lvlText w:val="%3."/>
      <w:lvlJc w:val="right"/>
      <w:pPr>
        <w:ind w:left="2310" w:hanging="180"/>
      </w:pPr>
    </w:lvl>
    <w:lvl w:ilvl="3" w:tplc="0415000F" w:tentative="1">
      <w:start w:val="1"/>
      <w:numFmt w:val="decimal"/>
      <w:lvlText w:val="%4."/>
      <w:lvlJc w:val="left"/>
      <w:pPr>
        <w:ind w:left="3030" w:hanging="360"/>
      </w:pPr>
    </w:lvl>
    <w:lvl w:ilvl="4" w:tplc="04150019" w:tentative="1">
      <w:start w:val="1"/>
      <w:numFmt w:val="lowerLetter"/>
      <w:lvlText w:val="%5."/>
      <w:lvlJc w:val="left"/>
      <w:pPr>
        <w:ind w:left="3750" w:hanging="360"/>
      </w:pPr>
    </w:lvl>
    <w:lvl w:ilvl="5" w:tplc="0415001B" w:tentative="1">
      <w:start w:val="1"/>
      <w:numFmt w:val="lowerRoman"/>
      <w:lvlText w:val="%6."/>
      <w:lvlJc w:val="right"/>
      <w:pPr>
        <w:ind w:left="4470" w:hanging="180"/>
      </w:pPr>
    </w:lvl>
    <w:lvl w:ilvl="6" w:tplc="0415000F" w:tentative="1">
      <w:start w:val="1"/>
      <w:numFmt w:val="decimal"/>
      <w:lvlText w:val="%7."/>
      <w:lvlJc w:val="left"/>
      <w:pPr>
        <w:ind w:left="5190" w:hanging="360"/>
      </w:pPr>
    </w:lvl>
    <w:lvl w:ilvl="7" w:tplc="04150019" w:tentative="1">
      <w:start w:val="1"/>
      <w:numFmt w:val="lowerLetter"/>
      <w:lvlText w:val="%8."/>
      <w:lvlJc w:val="left"/>
      <w:pPr>
        <w:ind w:left="5910" w:hanging="360"/>
      </w:pPr>
    </w:lvl>
    <w:lvl w:ilvl="8" w:tplc="0415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6" w15:restartNumberingAfterBreak="0">
    <w:nsid w:val="7503506C"/>
    <w:multiLevelType w:val="hybridMultilevel"/>
    <w:tmpl w:val="A7D2937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3"/>
  </w:num>
  <w:num w:numId="3">
    <w:abstractNumId w:val="9"/>
  </w:num>
  <w:num w:numId="4">
    <w:abstractNumId w:val="1"/>
  </w:num>
  <w:num w:numId="5">
    <w:abstractNumId w:val="4"/>
  </w:num>
  <w:num w:numId="6">
    <w:abstractNumId w:val="10"/>
  </w:num>
  <w:num w:numId="7">
    <w:abstractNumId w:val="12"/>
  </w:num>
  <w:num w:numId="8">
    <w:abstractNumId w:val="8"/>
  </w:num>
  <w:num w:numId="9">
    <w:abstractNumId w:val="13"/>
  </w:num>
  <w:num w:numId="10">
    <w:abstractNumId w:val="2"/>
  </w:num>
  <w:num w:numId="11">
    <w:abstractNumId w:val="6"/>
  </w:num>
  <w:num w:numId="12">
    <w:abstractNumId w:val="14"/>
  </w:num>
  <w:num w:numId="13">
    <w:abstractNumId w:val="16"/>
  </w:num>
  <w:num w:numId="14">
    <w:abstractNumId w:val="15"/>
  </w:num>
  <w:num w:numId="15">
    <w:abstractNumId w:val="7"/>
  </w:num>
  <w:num w:numId="16">
    <w:abstractNumId w:val="5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5BDD"/>
    <w:rsid w:val="00013085"/>
    <w:rsid w:val="00022261"/>
    <w:rsid w:val="00036CAF"/>
    <w:rsid w:val="00043E93"/>
    <w:rsid w:val="000460A7"/>
    <w:rsid w:val="00060BDE"/>
    <w:rsid w:val="00082465"/>
    <w:rsid w:val="00091058"/>
    <w:rsid w:val="000A05EA"/>
    <w:rsid w:val="000A4AA9"/>
    <w:rsid w:val="000B4901"/>
    <w:rsid w:val="000C1B21"/>
    <w:rsid w:val="000E179D"/>
    <w:rsid w:val="000F3850"/>
    <w:rsid w:val="001028FF"/>
    <w:rsid w:val="00102D0A"/>
    <w:rsid w:val="00103570"/>
    <w:rsid w:val="00106517"/>
    <w:rsid w:val="00113ACD"/>
    <w:rsid w:val="00113FAE"/>
    <w:rsid w:val="00136E0F"/>
    <w:rsid w:val="00140C9E"/>
    <w:rsid w:val="001433E5"/>
    <w:rsid w:val="00144064"/>
    <w:rsid w:val="00156228"/>
    <w:rsid w:val="00162635"/>
    <w:rsid w:val="0017325C"/>
    <w:rsid w:val="00173DCC"/>
    <w:rsid w:val="001806F0"/>
    <w:rsid w:val="00181BE5"/>
    <w:rsid w:val="001866C8"/>
    <w:rsid w:val="00192F12"/>
    <w:rsid w:val="001A6BDB"/>
    <w:rsid w:val="001B4266"/>
    <w:rsid w:val="001C01F6"/>
    <w:rsid w:val="001C167D"/>
    <w:rsid w:val="001C3EE2"/>
    <w:rsid w:val="001C7A80"/>
    <w:rsid w:val="001D03EA"/>
    <w:rsid w:val="001D7AC1"/>
    <w:rsid w:val="001D7E94"/>
    <w:rsid w:val="001E070A"/>
    <w:rsid w:val="001E17F6"/>
    <w:rsid w:val="001E2845"/>
    <w:rsid w:val="001F081E"/>
    <w:rsid w:val="00204EA0"/>
    <w:rsid w:val="002131CA"/>
    <w:rsid w:val="00222254"/>
    <w:rsid w:val="0025242C"/>
    <w:rsid w:val="00253EA5"/>
    <w:rsid w:val="00254B84"/>
    <w:rsid w:val="00255130"/>
    <w:rsid w:val="00264BA0"/>
    <w:rsid w:val="00265716"/>
    <w:rsid w:val="0026650E"/>
    <w:rsid w:val="00273C40"/>
    <w:rsid w:val="00280329"/>
    <w:rsid w:val="0028251B"/>
    <w:rsid w:val="00284533"/>
    <w:rsid w:val="00296154"/>
    <w:rsid w:val="002A36A1"/>
    <w:rsid w:val="002B1AD4"/>
    <w:rsid w:val="002B5AAF"/>
    <w:rsid w:val="002D30A8"/>
    <w:rsid w:val="002E0118"/>
    <w:rsid w:val="002E0CCC"/>
    <w:rsid w:val="002E2608"/>
    <w:rsid w:val="002E2980"/>
    <w:rsid w:val="002E5F31"/>
    <w:rsid w:val="00306894"/>
    <w:rsid w:val="00307EAB"/>
    <w:rsid w:val="00320F47"/>
    <w:rsid w:val="003440C9"/>
    <w:rsid w:val="003479C3"/>
    <w:rsid w:val="003560C7"/>
    <w:rsid w:val="00366B56"/>
    <w:rsid w:val="00370315"/>
    <w:rsid w:val="00371970"/>
    <w:rsid w:val="0037203C"/>
    <w:rsid w:val="003741F5"/>
    <w:rsid w:val="003826BC"/>
    <w:rsid w:val="003927D4"/>
    <w:rsid w:val="00397E3F"/>
    <w:rsid w:val="003A058E"/>
    <w:rsid w:val="003A520C"/>
    <w:rsid w:val="003B02A7"/>
    <w:rsid w:val="003B42A3"/>
    <w:rsid w:val="003C5611"/>
    <w:rsid w:val="003C7251"/>
    <w:rsid w:val="003C76B6"/>
    <w:rsid w:val="003D5A02"/>
    <w:rsid w:val="004029F8"/>
    <w:rsid w:val="004236AD"/>
    <w:rsid w:val="00424AE1"/>
    <w:rsid w:val="00470716"/>
    <w:rsid w:val="00470A06"/>
    <w:rsid w:val="00476AFD"/>
    <w:rsid w:val="00486098"/>
    <w:rsid w:val="00486C44"/>
    <w:rsid w:val="00495F8E"/>
    <w:rsid w:val="004979E0"/>
    <w:rsid w:val="004B251C"/>
    <w:rsid w:val="004B29AD"/>
    <w:rsid w:val="004C18ED"/>
    <w:rsid w:val="004C2665"/>
    <w:rsid w:val="004D0CDA"/>
    <w:rsid w:val="004D462F"/>
    <w:rsid w:val="004D5162"/>
    <w:rsid w:val="004E4ECC"/>
    <w:rsid w:val="0050565E"/>
    <w:rsid w:val="00506E83"/>
    <w:rsid w:val="005326DA"/>
    <w:rsid w:val="00535CA1"/>
    <w:rsid w:val="00547E09"/>
    <w:rsid w:val="00561395"/>
    <w:rsid w:val="005747BB"/>
    <w:rsid w:val="0059716C"/>
    <w:rsid w:val="005B2B5A"/>
    <w:rsid w:val="005F1463"/>
    <w:rsid w:val="00603AA2"/>
    <w:rsid w:val="006329E4"/>
    <w:rsid w:val="0063635C"/>
    <w:rsid w:val="00641C20"/>
    <w:rsid w:val="0064672A"/>
    <w:rsid w:val="006658F9"/>
    <w:rsid w:val="00693B76"/>
    <w:rsid w:val="00693BC6"/>
    <w:rsid w:val="00694AFE"/>
    <w:rsid w:val="006A05C0"/>
    <w:rsid w:val="006C78B0"/>
    <w:rsid w:val="006D2FF7"/>
    <w:rsid w:val="006D6DA1"/>
    <w:rsid w:val="006E53C6"/>
    <w:rsid w:val="006F5E89"/>
    <w:rsid w:val="006F6451"/>
    <w:rsid w:val="00702C20"/>
    <w:rsid w:val="0070437B"/>
    <w:rsid w:val="00722A6B"/>
    <w:rsid w:val="00727AB1"/>
    <w:rsid w:val="00754A81"/>
    <w:rsid w:val="00796DD3"/>
    <w:rsid w:val="007A579D"/>
    <w:rsid w:val="007A5A0E"/>
    <w:rsid w:val="007A5ADC"/>
    <w:rsid w:val="007A5D6F"/>
    <w:rsid w:val="007B0409"/>
    <w:rsid w:val="007B25E0"/>
    <w:rsid w:val="007C04CA"/>
    <w:rsid w:val="007C0BBF"/>
    <w:rsid w:val="007C34CC"/>
    <w:rsid w:val="007C68D0"/>
    <w:rsid w:val="007D0375"/>
    <w:rsid w:val="007E1E26"/>
    <w:rsid w:val="007E37E6"/>
    <w:rsid w:val="007F56E2"/>
    <w:rsid w:val="007F5BDD"/>
    <w:rsid w:val="00803E86"/>
    <w:rsid w:val="0082154C"/>
    <w:rsid w:val="00823440"/>
    <w:rsid w:val="008275CA"/>
    <w:rsid w:val="008406E6"/>
    <w:rsid w:val="008432F1"/>
    <w:rsid w:val="00857441"/>
    <w:rsid w:val="008617D0"/>
    <w:rsid w:val="008628B6"/>
    <w:rsid w:val="00863EDE"/>
    <w:rsid w:val="00864C1F"/>
    <w:rsid w:val="00866AF7"/>
    <w:rsid w:val="00866E23"/>
    <w:rsid w:val="00870EBA"/>
    <w:rsid w:val="008845E7"/>
    <w:rsid w:val="00894DDD"/>
    <w:rsid w:val="00895784"/>
    <w:rsid w:val="008B22D3"/>
    <w:rsid w:val="008B3CCE"/>
    <w:rsid w:val="008B4471"/>
    <w:rsid w:val="008C01B0"/>
    <w:rsid w:val="008C13F0"/>
    <w:rsid w:val="008C6066"/>
    <w:rsid w:val="008C6584"/>
    <w:rsid w:val="008E0631"/>
    <w:rsid w:val="008F226A"/>
    <w:rsid w:val="008F5DE3"/>
    <w:rsid w:val="009036E4"/>
    <w:rsid w:val="009124D1"/>
    <w:rsid w:val="00926B12"/>
    <w:rsid w:val="009320AF"/>
    <w:rsid w:val="009413D8"/>
    <w:rsid w:val="0095329A"/>
    <w:rsid w:val="009849D1"/>
    <w:rsid w:val="009933C6"/>
    <w:rsid w:val="009B62CD"/>
    <w:rsid w:val="009B7BDE"/>
    <w:rsid w:val="009D1749"/>
    <w:rsid w:val="009D4CB2"/>
    <w:rsid w:val="009F1103"/>
    <w:rsid w:val="009F1502"/>
    <w:rsid w:val="009F243F"/>
    <w:rsid w:val="00A00F98"/>
    <w:rsid w:val="00A0738D"/>
    <w:rsid w:val="00A077A8"/>
    <w:rsid w:val="00A30408"/>
    <w:rsid w:val="00A40376"/>
    <w:rsid w:val="00A514A0"/>
    <w:rsid w:val="00A54B91"/>
    <w:rsid w:val="00A61231"/>
    <w:rsid w:val="00A64BB9"/>
    <w:rsid w:val="00A65BFA"/>
    <w:rsid w:val="00A707A2"/>
    <w:rsid w:val="00A779CB"/>
    <w:rsid w:val="00A86457"/>
    <w:rsid w:val="00AA02DA"/>
    <w:rsid w:val="00AA1EDC"/>
    <w:rsid w:val="00AA3CE3"/>
    <w:rsid w:val="00AA5044"/>
    <w:rsid w:val="00AA71B4"/>
    <w:rsid w:val="00AB0134"/>
    <w:rsid w:val="00AC3B44"/>
    <w:rsid w:val="00AC56F0"/>
    <w:rsid w:val="00AD5853"/>
    <w:rsid w:val="00AF06ED"/>
    <w:rsid w:val="00AF5913"/>
    <w:rsid w:val="00AF7F79"/>
    <w:rsid w:val="00B101F8"/>
    <w:rsid w:val="00B1020C"/>
    <w:rsid w:val="00B13D27"/>
    <w:rsid w:val="00B1481A"/>
    <w:rsid w:val="00B174E3"/>
    <w:rsid w:val="00B21615"/>
    <w:rsid w:val="00B224A5"/>
    <w:rsid w:val="00B34C81"/>
    <w:rsid w:val="00B42A13"/>
    <w:rsid w:val="00B4742A"/>
    <w:rsid w:val="00B70011"/>
    <w:rsid w:val="00B713B6"/>
    <w:rsid w:val="00B87484"/>
    <w:rsid w:val="00B96B79"/>
    <w:rsid w:val="00BB5F85"/>
    <w:rsid w:val="00BD2D0C"/>
    <w:rsid w:val="00BD43EC"/>
    <w:rsid w:val="00BE0762"/>
    <w:rsid w:val="00BE48EC"/>
    <w:rsid w:val="00BF173A"/>
    <w:rsid w:val="00BF2745"/>
    <w:rsid w:val="00C01681"/>
    <w:rsid w:val="00C02E60"/>
    <w:rsid w:val="00C1418B"/>
    <w:rsid w:val="00C2084B"/>
    <w:rsid w:val="00C3116C"/>
    <w:rsid w:val="00C32D10"/>
    <w:rsid w:val="00C40D45"/>
    <w:rsid w:val="00C411CF"/>
    <w:rsid w:val="00C42185"/>
    <w:rsid w:val="00C466C0"/>
    <w:rsid w:val="00C50689"/>
    <w:rsid w:val="00C66F16"/>
    <w:rsid w:val="00C81EAB"/>
    <w:rsid w:val="00C8696C"/>
    <w:rsid w:val="00C91BA5"/>
    <w:rsid w:val="00C93AD5"/>
    <w:rsid w:val="00CA1369"/>
    <w:rsid w:val="00CB741F"/>
    <w:rsid w:val="00CC1987"/>
    <w:rsid w:val="00CC1D32"/>
    <w:rsid w:val="00CE7C13"/>
    <w:rsid w:val="00CF3FF7"/>
    <w:rsid w:val="00D26953"/>
    <w:rsid w:val="00D44A19"/>
    <w:rsid w:val="00D53BE8"/>
    <w:rsid w:val="00D54440"/>
    <w:rsid w:val="00D60AF4"/>
    <w:rsid w:val="00D6161F"/>
    <w:rsid w:val="00D63D15"/>
    <w:rsid w:val="00D66708"/>
    <w:rsid w:val="00D8254C"/>
    <w:rsid w:val="00D90190"/>
    <w:rsid w:val="00D905BF"/>
    <w:rsid w:val="00DA1031"/>
    <w:rsid w:val="00DA58A7"/>
    <w:rsid w:val="00DB2B3E"/>
    <w:rsid w:val="00DB2E8A"/>
    <w:rsid w:val="00DC0834"/>
    <w:rsid w:val="00DC579B"/>
    <w:rsid w:val="00DC608B"/>
    <w:rsid w:val="00DD13F6"/>
    <w:rsid w:val="00DE1487"/>
    <w:rsid w:val="00DE1DD4"/>
    <w:rsid w:val="00DE2ECE"/>
    <w:rsid w:val="00DF4C93"/>
    <w:rsid w:val="00DF4D06"/>
    <w:rsid w:val="00DF50C5"/>
    <w:rsid w:val="00E043C3"/>
    <w:rsid w:val="00E238A4"/>
    <w:rsid w:val="00E32199"/>
    <w:rsid w:val="00E559BD"/>
    <w:rsid w:val="00E774E9"/>
    <w:rsid w:val="00E80E4B"/>
    <w:rsid w:val="00EA12D4"/>
    <w:rsid w:val="00EB22EC"/>
    <w:rsid w:val="00EC4A7B"/>
    <w:rsid w:val="00ED5E19"/>
    <w:rsid w:val="00EE0C0D"/>
    <w:rsid w:val="00EF03E7"/>
    <w:rsid w:val="00F013A5"/>
    <w:rsid w:val="00F0592C"/>
    <w:rsid w:val="00F10C48"/>
    <w:rsid w:val="00F16F63"/>
    <w:rsid w:val="00F2343D"/>
    <w:rsid w:val="00F319B1"/>
    <w:rsid w:val="00F36645"/>
    <w:rsid w:val="00F50042"/>
    <w:rsid w:val="00F50F47"/>
    <w:rsid w:val="00F513A6"/>
    <w:rsid w:val="00F66809"/>
    <w:rsid w:val="00F733CE"/>
    <w:rsid w:val="00F92B71"/>
    <w:rsid w:val="00F93460"/>
    <w:rsid w:val="00F9502F"/>
    <w:rsid w:val="00F95DDC"/>
    <w:rsid w:val="00FC4338"/>
    <w:rsid w:val="00FD6F73"/>
    <w:rsid w:val="00FF59FC"/>
    <w:rsid w:val="00FF7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597EC8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23440"/>
    <w:pPr>
      <w:widowControl w:val="0"/>
      <w:autoSpaceDE w:val="0"/>
      <w:autoSpaceDN w:val="0"/>
      <w:adjustRightInd w:val="0"/>
      <w:spacing w:after="0" w:line="360" w:lineRule="auto"/>
    </w:pPr>
    <w:rPr>
      <w:rFonts w:ascii="Times New Roman" w:eastAsiaTheme="minorEastAsia" w:hAnsi="Times New Roman" w:cs="Arial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ARTartustawynprozporzdzenia">
    <w:name w:val="ART(§) – art. ustawy (§ np. rozporządzenia)"/>
    <w:uiPriority w:val="11"/>
    <w:qFormat/>
    <w:rsid w:val="00823440"/>
    <w:pPr>
      <w:suppressAutoHyphens/>
      <w:autoSpaceDE w:val="0"/>
      <w:autoSpaceDN w:val="0"/>
      <w:adjustRightInd w:val="0"/>
      <w:spacing w:before="120" w:after="0" w:line="360" w:lineRule="auto"/>
      <w:ind w:firstLine="510"/>
      <w:jc w:val="both"/>
    </w:pPr>
    <w:rPr>
      <w:rFonts w:ascii="Times" w:eastAsiaTheme="minorEastAsia" w:hAnsi="Times" w:cs="Arial"/>
      <w:sz w:val="24"/>
      <w:szCs w:val="20"/>
      <w:lang w:eastAsia="pl-PL"/>
    </w:rPr>
  </w:style>
  <w:style w:type="paragraph" w:customStyle="1" w:styleId="TYTUAKTUprzedmiotregulacjiustawylubrozporzdzenia">
    <w:name w:val="TYTUŁ_AKTU – przedmiot regulacji ustawy lub rozporządzenia"/>
    <w:next w:val="ARTartustawynprozporzdzenia"/>
    <w:uiPriority w:val="6"/>
    <w:qFormat/>
    <w:rsid w:val="00823440"/>
    <w:pPr>
      <w:keepNext/>
      <w:suppressAutoHyphens/>
      <w:spacing w:before="120" w:after="360" w:line="360" w:lineRule="auto"/>
      <w:jc w:val="center"/>
    </w:pPr>
    <w:rPr>
      <w:rFonts w:ascii="Times" w:eastAsiaTheme="minorEastAsia" w:hAnsi="Times" w:cs="Arial"/>
      <w:b/>
      <w:bCs/>
      <w:sz w:val="24"/>
      <w:szCs w:val="24"/>
      <w:lang w:eastAsia="pl-PL"/>
    </w:rPr>
  </w:style>
  <w:style w:type="paragraph" w:customStyle="1" w:styleId="DATAAKTUdatauchwalenialubwydaniaaktu">
    <w:name w:val="DATA_AKTU – data uchwalenia lub wydania aktu"/>
    <w:next w:val="TYTUAKTUprzedmiotregulacjiustawylubrozporzdzenia"/>
    <w:uiPriority w:val="6"/>
    <w:qFormat/>
    <w:rsid w:val="00823440"/>
    <w:pPr>
      <w:keepNext/>
      <w:suppressAutoHyphens/>
      <w:spacing w:before="120" w:after="120" w:line="360" w:lineRule="auto"/>
      <w:jc w:val="center"/>
    </w:pPr>
    <w:rPr>
      <w:rFonts w:ascii="Times" w:eastAsiaTheme="minorEastAsia" w:hAnsi="Times" w:cs="Arial"/>
      <w:bCs/>
      <w:sz w:val="24"/>
      <w:szCs w:val="24"/>
      <w:lang w:eastAsia="pl-PL"/>
    </w:rPr>
  </w:style>
  <w:style w:type="paragraph" w:customStyle="1" w:styleId="NIEARTTEKSTtekstnieartykuowanynppodstprawnarozplubpreambua">
    <w:name w:val="NIEART_TEKST – tekst nieartykułowany (np. podst. prawna rozp. lub preambuła)"/>
    <w:basedOn w:val="ARTartustawynprozporzdzenia"/>
    <w:next w:val="ARTartustawynprozporzdzenia"/>
    <w:uiPriority w:val="7"/>
    <w:qFormat/>
    <w:rsid w:val="00823440"/>
    <w:rPr>
      <w:bCs/>
    </w:rPr>
  </w:style>
  <w:style w:type="paragraph" w:customStyle="1" w:styleId="OZNRODZAKTUtznustawalubrozporzdzenieiorganwydajcy">
    <w:name w:val="OZN_RODZ_AKTU – tzn. ustawa lub rozporządzenie i organ wydający"/>
    <w:next w:val="DATAAKTUdatauchwalenialubwydaniaaktu"/>
    <w:uiPriority w:val="5"/>
    <w:qFormat/>
    <w:rsid w:val="00823440"/>
    <w:pPr>
      <w:keepNext/>
      <w:suppressAutoHyphens/>
      <w:spacing w:after="120" w:line="360" w:lineRule="auto"/>
      <w:jc w:val="center"/>
    </w:pPr>
    <w:rPr>
      <w:rFonts w:ascii="Times" w:eastAsia="Times New Roman" w:hAnsi="Times" w:cs="Times New Roman"/>
      <w:b/>
      <w:bCs/>
      <w:caps/>
      <w:spacing w:val="54"/>
      <w:kern w:val="24"/>
      <w:sz w:val="24"/>
      <w:szCs w:val="24"/>
      <w:lang w:eastAsia="pl-PL"/>
    </w:rPr>
  </w:style>
  <w:style w:type="paragraph" w:customStyle="1" w:styleId="USTustnpkodeksu">
    <w:name w:val="UST(§) – ust. (§ np. kodeksu)"/>
    <w:basedOn w:val="ARTartustawynprozporzdzenia"/>
    <w:uiPriority w:val="12"/>
    <w:qFormat/>
    <w:rsid w:val="00823440"/>
    <w:pPr>
      <w:spacing w:before="0"/>
    </w:pPr>
    <w:rPr>
      <w:bCs/>
    </w:rPr>
  </w:style>
  <w:style w:type="paragraph" w:customStyle="1" w:styleId="PKTpunkt">
    <w:name w:val="PKT – punkt"/>
    <w:uiPriority w:val="13"/>
    <w:qFormat/>
    <w:rsid w:val="00823440"/>
    <w:pPr>
      <w:spacing w:after="0" w:line="360" w:lineRule="auto"/>
      <w:ind w:left="510" w:hanging="510"/>
      <w:jc w:val="both"/>
    </w:pPr>
    <w:rPr>
      <w:rFonts w:ascii="Times" w:eastAsiaTheme="minorEastAsia" w:hAnsi="Times" w:cs="Arial"/>
      <w:bCs/>
      <w:sz w:val="24"/>
      <w:szCs w:val="20"/>
      <w:lang w:eastAsia="pl-PL"/>
    </w:rPr>
  </w:style>
  <w:style w:type="paragraph" w:customStyle="1" w:styleId="LITlitera">
    <w:name w:val="LIT – litera"/>
    <w:basedOn w:val="PKTpunkt"/>
    <w:uiPriority w:val="14"/>
    <w:qFormat/>
    <w:rsid w:val="00823440"/>
    <w:pPr>
      <w:ind w:left="986" w:hanging="476"/>
    </w:pPr>
  </w:style>
  <w:style w:type="paragraph" w:customStyle="1" w:styleId="ROZDZODDZPRZEDMprzedmiotregulacjirozdziauluboddziau">
    <w:name w:val="ROZDZ(ODDZ)_PRZEDM – przedmiot regulacji rozdziału lub oddziału"/>
    <w:next w:val="ARTartustawynprozporzdzenia"/>
    <w:uiPriority w:val="10"/>
    <w:qFormat/>
    <w:rsid w:val="00823440"/>
    <w:pPr>
      <w:keepNext/>
      <w:suppressAutoHyphens/>
      <w:spacing w:before="120" w:after="0" w:line="360" w:lineRule="auto"/>
      <w:jc w:val="center"/>
    </w:pPr>
    <w:rPr>
      <w:rFonts w:ascii="Times" w:eastAsiaTheme="minorEastAsia" w:hAnsi="Times" w:cs="Times New Roman"/>
      <w:b/>
      <w:bCs/>
      <w:sz w:val="24"/>
      <w:szCs w:val="24"/>
      <w:lang w:eastAsia="pl-PL"/>
    </w:rPr>
  </w:style>
  <w:style w:type="paragraph" w:customStyle="1" w:styleId="ODNONIKtreodnonika">
    <w:name w:val="ODNOŚNIK – treść odnośnika"/>
    <w:uiPriority w:val="19"/>
    <w:qFormat/>
    <w:rsid w:val="00823440"/>
    <w:pPr>
      <w:spacing w:after="0" w:line="240" w:lineRule="auto"/>
      <w:ind w:left="284" w:hanging="284"/>
      <w:jc w:val="both"/>
    </w:pPr>
    <w:rPr>
      <w:rFonts w:ascii="Times New Roman" w:eastAsiaTheme="minorEastAsia" w:hAnsi="Times New Roman" w:cs="Arial"/>
      <w:sz w:val="20"/>
      <w:szCs w:val="20"/>
      <w:lang w:eastAsia="pl-PL"/>
    </w:rPr>
  </w:style>
  <w:style w:type="paragraph" w:customStyle="1" w:styleId="ROZDZODDZOZNoznaczenierozdziauluboddziau">
    <w:name w:val="ROZDZ(ODDZ)_OZN – oznaczenie rozdziału lub oddziału"/>
    <w:next w:val="ARTartustawynprozporzdzenia"/>
    <w:uiPriority w:val="10"/>
    <w:qFormat/>
    <w:rsid w:val="00823440"/>
    <w:pPr>
      <w:keepNext/>
      <w:suppressAutoHyphens/>
      <w:spacing w:before="120" w:after="0" w:line="360" w:lineRule="auto"/>
      <w:jc w:val="center"/>
    </w:pPr>
    <w:rPr>
      <w:rFonts w:ascii="Times" w:eastAsiaTheme="minorEastAsia" w:hAnsi="Times" w:cs="Arial"/>
      <w:bCs/>
      <w:kern w:val="24"/>
      <w:sz w:val="24"/>
      <w:szCs w:val="24"/>
      <w:lang w:eastAsia="pl-PL"/>
    </w:rPr>
  </w:style>
  <w:style w:type="paragraph" w:customStyle="1" w:styleId="NAZORGWYDnazwaorganuwydajcegoprojektowanyakt">
    <w:name w:val="NAZ_ORG_WYD – nazwa organu wydającego projektowany akt"/>
    <w:basedOn w:val="OZNRODZAKTUtznustawalubrozporzdzenieiorganwydajcy"/>
    <w:uiPriority w:val="27"/>
    <w:qFormat/>
    <w:rsid w:val="00823440"/>
    <w:pPr>
      <w:ind w:left="4820"/>
    </w:pPr>
    <w:rPr>
      <w:spacing w:val="0"/>
    </w:rPr>
  </w:style>
  <w:style w:type="paragraph" w:customStyle="1" w:styleId="TEKSTZacznikido">
    <w:name w:val="TEKST&quot;Załącznik(i) do ...&quot;"/>
    <w:uiPriority w:val="28"/>
    <w:qFormat/>
    <w:rsid w:val="00823440"/>
    <w:pPr>
      <w:keepNext/>
      <w:spacing w:after="240" w:line="240" w:lineRule="auto"/>
      <w:ind w:left="5670"/>
      <w:contextualSpacing/>
    </w:pPr>
    <w:rPr>
      <w:rFonts w:ascii="Times New Roman" w:eastAsiaTheme="minorEastAsia" w:hAnsi="Times New Roman" w:cs="Arial"/>
      <w:sz w:val="24"/>
      <w:szCs w:val="20"/>
      <w:lang w:eastAsia="pl-PL"/>
    </w:rPr>
  </w:style>
  <w:style w:type="character" w:styleId="Odwoanieprzypisudolnego">
    <w:name w:val="footnote reference"/>
    <w:uiPriority w:val="99"/>
    <w:unhideWhenUsed/>
    <w:rsid w:val="00823440"/>
    <w:rPr>
      <w:rFonts w:ascii="Times New Roman" w:hAnsi="Times New Roman" w:cs="Times New Roman" w:hint="default"/>
      <w:vertAlign w:val="superscript"/>
    </w:rPr>
  </w:style>
  <w:style w:type="character" w:customStyle="1" w:styleId="IGindeksgrny">
    <w:name w:val="_IG_ – indeks górny"/>
    <w:basedOn w:val="Domylnaczcionkaakapitu"/>
    <w:uiPriority w:val="2"/>
    <w:qFormat/>
    <w:rsid w:val="00823440"/>
    <w:rPr>
      <w:b w:val="0"/>
      <w:bCs w:val="0"/>
      <w:i w:val="0"/>
      <w:iCs w:val="0"/>
      <w:vanish w:val="0"/>
      <w:webHidden w:val="0"/>
      <w:spacing w:val="0"/>
      <w:vertAlign w:val="superscript"/>
      <w:specVanish w:val="0"/>
    </w:rPr>
  </w:style>
  <w:style w:type="character" w:customStyle="1" w:styleId="Ppogrubienie">
    <w:name w:val="_P_ – pogrubienie"/>
    <w:basedOn w:val="Domylnaczcionkaakapitu"/>
    <w:uiPriority w:val="1"/>
    <w:qFormat/>
    <w:rsid w:val="00823440"/>
    <w:rPr>
      <w:b/>
      <w:bCs w:val="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20F47"/>
    <w:pPr>
      <w:spacing w:line="240" w:lineRule="auto"/>
    </w:pPr>
    <w:rPr>
      <w:sz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20F47"/>
    <w:rPr>
      <w:rFonts w:ascii="Times New Roman" w:eastAsiaTheme="minorEastAsia" w:hAnsi="Times New Roman" w:cs="Arial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B87484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87484"/>
    <w:rPr>
      <w:rFonts w:ascii="Times New Roman" w:eastAsiaTheme="minorEastAsia" w:hAnsi="Times New Roman" w:cs="Arial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87484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87484"/>
    <w:rPr>
      <w:rFonts w:ascii="Times New Roman" w:eastAsiaTheme="minorEastAsia" w:hAnsi="Times New Roman" w:cs="Arial"/>
      <w:sz w:val="24"/>
      <w:szCs w:val="20"/>
      <w:lang w:eastAsia="pl-PL"/>
    </w:rPr>
  </w:style>
  <w:style w:type="paragraph" w:customStyle="1" w:styleId="ZARTzmartartykuempunktem">
    <w:name w:val="Z/ART(§) – zm. art. (§) artykułem (punktem)"/>
    <w:basedOn w:val="ARTartustawynprozporzdzenia"/>
    <w:uiPriority w:val="30"/>
    <w:qFormat/>
    <w:rsid w:val="008B4471"/>
    <w:pPr>
      <w:spacing w:before="0"/>
      <w:ind w:left="510"/>
    </w:pPr>
  </w:style>
  <w:style w:type="paragraph" w:customStyle="1" w:styleId="ZLITwPKTzmlitwpktartykuempunktem">
    <w:name w:val="Z/LIT_w_PKT – zm. lit. w pkt artykułem (punktem)"/>
    <w:basedOn w:val="LITlitera"/>
    <w:uiPriority w:val="32"/>
    <w:qFormat/>
    <w:rsid w:val="008B4471"/>
    <w:pPr>
      <w:ind w:left="1497"/>
    </w:pPr>
  </w:style>
  <w:style w:type="paragraph" w:customStyle="1" w:styleId="ZPKTzmpktartykuempunktem">
    <w:name w:val="Z/PKT – zm. pkt artykułem (punktem)"/>
    <w:basedOn w:val="PKTpunkt"/>
    <w:uiPriority w:val="31"/>
    <w:qFormat/>
    <w:rsid w:val="008B4471"/>
    <w:pPr>
      <w:ind w:left="1020"/>
    </w:pPr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7C68D0"/>
  </w:style>
  <w:style w:type="character" w:customStyle="1" w:styleId="Kkursywa">
    <w:name w:val="_K_ – kursywa"/>
    <w:basedOn w:val="Domylnaczcionkaakapitu"/>
    <w:uiPriority w:val="1"/>
    <w:qFormat/>
    <w:rsid w:val="007C68D0"/>
    <w:rPr>
      <w:i/>
      <w:iCs w:val="0"/>
    </w:rPr>
  </w:style>
  <w:style w:type="character" w:customStyle="1" w:styleId="highlight">
    <w:name w:val="highlight"/>
    <w:basedOn w:val="Domylnaczcionkaakapitu"/>
    <w:rsid w:val="00254B84"/>
  </w:style>
  <w:style w:type="character" w:customStyle="1" w:styleId="null1">
    <w:name w:val="null1"/>
    <w:basedOn w:val="Domylnaczcionkaakapitu"/>
    <w:rsid w:val="00254B84"/>
  </w:style>
  <w:style w:type="paragraph" w:customStyle="1" w:styleId="ZLITUSTzmustliter">
    <w:name w:val="Z_LIT/UST(§) – zm. ust. (§) literą"/>
    <w:basedOn w:val="USTustnpkodeksu"/>
    <w:uiPriority w:val="46"/>
    <w:qFormat/>
    <w:rsid w:val="00E559BD"/>
    <w:pPr>
      <w:ind w:left="987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B0409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0409"/>
    <w:rPr>
      <w:rFonts w:ascii="Segoe UI" w:eastAsiaTheme="minorEastAsia" w:hAnsi="Segoe UI" w:cs="Segoe UI"/>
      <w:sz w:val="18"/>
      <w:szCs w:val="18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02C2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02C20"/>
    <w:pPr>
      <w:spacing w:line="240" w:lineRule="auto"/>
    </w:pPr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02C20"/>
    <w:rPr>
      <w:rFonts w:ascii="Times New Roman" w:eastAsiaTheme="minorEastAsia" w:hAnsi="Times New Roman" w:cs="Arial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02C2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02C20"/>
    <w:rPr>
      <w:rFonts w:ascii="Times New Roman" w:eastAsiaTheme="minorEastAsia" w:hAnsi="Times New Roman" w:cs="Arial"/>
      <w:b/>
      <w:bCs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6C78B0"/>
    <w:pPr>
      <w:spacing w:after="0" w:line="240" w:lineRule="auto"/>
    </w:pPr>
    <w:rPr>
      <w:rFonts w:ascii="Times New Roman" w:eastAsiaTheme="minorEastAsia" w:hAnsi="Times New Roman" w:cs="Arial"/>
      <w:sz w:val="24"/>
      <w:szCs w:val="20"/>
      <w:lang w:eastAsia="pl-PL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8254C"/>
    <w:pPr>
      <w:numPr>
        <w:ilvl w:val="1"/>
      </w:numPr>
      <w:spacing w:after="160"/>
    </w:pPr>
    <w:rPr>
      <w:rFonts w:asciiTheme="minorHAnsi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uiPriority w:val="11"/>
    <w:rsid w:val="00D8254C"/>
    <w:rPr>
      <w:rFonts w:eastAsiaTheme="minorEastAsia"/>
      <w:color w:val="5A5A5A" w:themeColor="text1" w:themeTint="A5"/>
      <w:spacing w:val="15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C1D32"/>
    <w:pPr>
      <w:spacing w:line="240" w:lineRule="auto"/>
    </w:pPr>
    <w:rPr>
      <w:sz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C1D32"/>
    <w:rPr>
      <w:rFonts w:ascii="Times New Roman" w:eastAsiaTheme="minorEastAsia" w:hAnsi="Times New Roman" w:cs="Arial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C1D32"/>
    <w:rPr>
      <w:vertAlign w:val="superscript"/>
    </w:rPr>
  </w:style>
  <w:style w:type="paragraph" w:styleId="Akapitzlist">
    <w:name w:val="List Paragraph"/>
    <w:basedOn w:val="Normalny"/>
    <w:uiPriority w:val="34"/>
    <w:qFormat/>
    <w:rsid w:val="00F500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399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0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8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C3F5EA-CF48-4B6C-ABE1-D743470B20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35</Pages>
  <Words>10435</Words>
  <Characters>62612</Characters>
  <Application>Microsoft Office Word</Application>
  <DocSecurity>0</DocSecurity>
  <Lines>521</Lines>
  <Paragraphs>145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2021-09-23T07:38:00Z</dcterms:created>
  <dcterms:modified xsi:type="dcterms:W3CDTF">2021-09-23T07:38:00Z</dcterms:modified>
</cp:coreProperties>
</file>