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7C4" w14:textId="430A6123" w:rsidR="008B0EB7" w:rsidRDefault="008B0EB7" w:rsidP="004553FE">
      <w:pPr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27912121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BD0629">
        <w:rPr>
          <w:rFonts w:ascii="Lato" w:hAnsi="Lato" w:cs="Arial"/>
          <w:b/>
          <w:sz w:val="24"/>
          <w:szCs w:val="24"/>
        </w:rPr>
        <w:t>2</w:t>
      </w:r>
      <w:r w:rsidRPr="00A72ED1">
        <w:rPr>
          <w:rFonts w:ascii="Lato" w:hAnsi="Lato" w:cs="Arial"/>
          <w:b/>
          <w:sz w:val="24"/>
          <w:szCs w:val="24"/>
        </w:rPr>
        <w:t xml:space="preserve"> </w:t>
      </w:r>
      <w:r>
        <w:rPr>
          <w:rFonts w:ascii="Lato" w:hAnsi="Lato" w:cs="Arial"/>
          <w:b/>
          <w:sz w:val="24"/>
          <w:szCs w:val="24"/>
        </w:rPr>
        <w:t xml:space="preserve"> </w:t>
      </w:r>
      <w:r w:rsidRPr="00A72ED1">
        <w:rPr>
          <w:rFonts w:ascii="Lato" w:hAnsi="Lato" w:cs="Arial"/>
          <w:b/>
          <w:sz w:val="24"/>
          <w:szCs w:val="24"/>
        </w:rPr>
        <w:t xml:space="preserve">do umowy nr </w:t>
      </w:r>
      <w:r>
        <w:rPr>
          <w:rFonts w:ascii="Lato" w:hAnsi="Lato" w:cs="Arial"/>
          <w:b/>
        </w:rPr>
        <w:t>……</w:t>
      </w:r>
      <w:r w:rsidRPr="00A72ED1">
        <w:rPr>
          <w:rFonts w:ascii="Lato" w:hAnsi="Lato" w:cs="Arial"/>
          <w:b/>
          <w:sz w:val="24"/>
          <w:szCs w:val="24"/>
        </w:rPr>
        <w:t>…../</w:t>
      </w:r>
      <w:r w:rsidR="004553FE">
        <w:rPr>
          <w:rFonts w:ascii="Lato" w:hAnsi="Lato" w:cs="Arial"/>
          <w:b/>
          <w:sz w:val="24"/>
          <w:szCs w:val="24"/>
        </w:rPr>
        <w:t>L</w:t>
      </w:r>
      <w:r w:rsidRPr="00A72ED1">
        <w:rPr>
          <w:rFonts w:ascii="Lato" w:hAnsi="Lato" w:cs="Arial"/>
          <w:b/>
          <w:sz w:val="24"/>
          <w:szCs w:val="24"/>
        </w:rPr>
        <w:t>/202</w:t>
      </w:r>
      <w:r>
        <w:rPr>
          <w:rFonts w:ascii="Lato" w:hAnsi="Lato" w:cs="Arial"/>
          <w:b/>
          <w:sz w:val="24"/>
          <w:szCs w:val="24"/>
        </w:rPr>
        <w:t>6</w:t>
      </w: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71AEF500" w14:textId="6600A814" w:rsidR="00742730" w:rsidRPr="00961E1A" w:rsidRDefault="00FB44E6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961E1A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961E1A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213E19DF" w14:textId="6CBB4A02" w:rsidR="00F70723" w:rsidRPr="00F70723" w:rsidRDefault="00C63A04" w:rsidP="00F70723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Wyposażeni</w:t>
      </w:r>
      <w:r w:rsidR="00B04621">
        <w:rPr>
          <w:rFonts w:ascii="Lato" w:hAnsi="Lato"/>
          <w:b/>
          <w:bCs/>
          <w:sz w:val="24"/>
          <w:szCs w:val="24"/>
        </w:rPr>
        <w:t>e</w:t>
      </w:r>
      <w:r>
        <w:rPr>
          <w:rFonts w:ascii="Lato" w:hAnsi="Lato"/>
          <w:b/>
          <w:bCs/>
          <w:sz w:val="24"/>
          <w:szCs w:val="24"/>
        </w:rPr>
        <w:t xml:space="preserve"> dodatkowe do nagrzewnic </w:t>
      </w:r>
      <w:r w:rsidR="00B04621">
        <w:rPr>
          <w:rFonts w:ascii="Lato" w:hAnsi="Lato"/>
          <w:b/>
          <w:bCs/>
          <w:sz w:val="24"/>
          <w:szCs w:val="24"/>
        </w:rPr>
        <w:t xml:space="preserve">olejowych </w:t>
      </w:r>
      <w:r>
        <w:rPr>
          <w:rFonts w:ascii="Lato" w:hAnsi="Lato"/>
          <w:b/>
          <w:bCs/>
          <w:sz w:val="24"/>
          <w:szCs w:val="24"/>
        </w:rPr>
        <w:t xml:space="preserve">Master </w:t>
      </w:r>
      <w:r w:rsidR="00B04621">
        <w:rPr>
          <w:rFonts w:ascii="Lato" w:hAnsi="Lato"/>
          <w:b/>
          <w:bCs/>
          <w:sz w:val="24"/>
          <w:szCs w:val="24"/>
        </w:rPr>
        <w:t xml:space="preserve">BV </w:t>
      </w:r>
      <w:r>
        <w:rPr>
          <w:rFonts w:ascii="Lato" w:hAnsi="Lato"/>
          <w:b/>
          <w:bCs/>
          <w:sz w:val="24"/>
          <w:szCs w:val="24"/>
        </w:rPr>
        <w:t>471 S</w:t>
      </w:r>
      <w:r w:rsidR="00F70723">
        <w:rPr>
          <w:rFonts w:ascii="Lato" w:hAnsi="Lato"/>
          <w:b/>
          <w:bCs/>
          <w:sz w:val="24"/>
          <w:szCs w:val="24"/>
        </w:rPr>
        <w:t xml:space="preserve"> </w:t>
      </w:r>
      <w:r w:rsidR="00F70723">
        <w:rPr>
          <w:rFonts w:ascii="Lato" w:hAnsi="Lato"/>
          <w:b/>
          <w:bCs/>
          <w:sz w:val="24"/>
          <w:szCs w:val="24"/>
        </w:rPr>
        <w:br/>
      </w:r>
      <w:r w:rsidR="00F70723" w:rsidRPr="00F70723">
        <w:rPr>
          <w:rFonts w:ascii="Lato" w:hAnsi="Lato"/>
          <w:b/>
          <w:bCs/>
          <w:sz w:val="24"/>
          <w:szCs w:val="24"/>
        </w:rPr>
        <w:t>zakupionych w 2025 r.</w:t>
      </w:r>
    </w:p>
    <w:p w14:paraId="1BC69BC4" w14:textId="6673397B" w:rsidR="009E432A" w:rsidRDefault="009E432A" w:rsidP="009E432A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</w:p>
    <w:p w14:paraId="53D39148" w14:textId="77777777" w:rsidR="00E925D5" w:rsidRPr="00961E1A" w:rsidRDefault="00E925D5" w:rsidP="009E432A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544"/>
        <w:gridCol w:w="3685"/>
      </w:tblGrid>
      <w:tr w:rsidR="00F90D5C" w:rsidRPr="00961E1A" w14:paraId="35C2525B" w14:textId="77777777" w:rsidTr="00D83ABC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152B4AE" w14:textId="77777777" w:rsidR="0022778C" w:rsidRPr="00961E1A" w:rsidRDefault="0022778C" w:rsidP="00D83ABC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CEA3327" w14:textId="77777777" w:rsidR="0022778C" w:rsidRPr="00961E1A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FB94500" w14:textId="77777777" w:rsidR="0022778C" w:rsidRPr="00961E1A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7D90C429" w14:textId="3A84789E" w:rsidR="0022778C" w:rsidRPr="00961E1A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61E1A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E27FBE" w:rsidRPr="00961E1A" w14:paraId="54F08DCB" w14:textId="77777777" w:rsidTr="00D83ABC">
        <w:tc>
          <w:tcPr>
            <w:tcW w:w="562" w:type="dxa"/>
          </w:tcPr>
          <w:p w14:paraId="023EE250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7CC67E" w14:textId="5B8AC8A8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Przedmiot zamówienia</w:t>
            </w:r>
          </w:p>
        </w:tc>
        <w:tc>
          <w:tcPr>
            <w:tcW w:w="3544" w:type="dxa"/>
          </w:tcPr>
          <w:p w14:paraId="6AD7A8CA" w14:textId="7640CC2A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Wyposażenie dodatkowe do 3 nagrzewnic MASTER BV 471 S zakupionych w 2025 r.</w:t>
            </w:r>
          </w:p>
        </w:tc>
        <w:tc>
          <w:tcPr>
            <w:tcW w:w="3685" w:type="dxa"/>
          </w:tcPr>
          <w:p w14:paraId="6E733621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341593A1" w14:textId="77777777" w:rsidTr="00D83ABC">
        <w:tc>
          <w:tcPr>
            <w:tcW w:w="562" w:type="dxa"/>
          </w:tcPr>
          <w:p w14:paraId="1DA6D4EF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43968A" w14:textId="2EE5601E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zestawu</w:t>
            </w:r>
          </w:p>
        </w:tc>
        <w:tc>
          <w:tcPr>
            <w:tcW w:w="3544" w:type="dxa"/>
          </w:tcPr>
          <w:p w14:paraId="2B67F6FC" w14:textId="77777777" w:rsidR="00D83ABC" w:rsidRDefault="00E27FBE" w:rsidP="00D83AB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sz w:val="24"/>
                <w:szCs w:val="24"/>
              </w:rPr>
            </w:pPr>
            <w:r w:rsidRPr="00D83ABC">
              <w:rPr>
                <w:rFonts w:ascii="Lato" w:hAnsi="Lato"/>
                <w:sz w:val="24"/>
                <w:szCs w:val="24"/>
              </w:rPr>
              <w:t xml:space="preserve">3 kominy; </w:t>
            </w:r>
          </w:p>
          <w:p w14:paraId="5F6E022C" w14:textId="77777777" w:rsidR="00D83ABC" w:rsidRDefault="00E27FBE" w:rsidP="00D83AB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sz w:val="24"/>
                <w:szCs w:val="24"/>
              </w:rPr>
            </w:pPr>
            <w:r w:rsidRPr="00D83ABC">
              <w:rPr>
                <w:rFonts w:ascii="Lato" w:hAnsi="Lato"/>
                <w:sz w:val="24"/>
                <w:szCs w:val="24"/>
              </w:rPr>
              <w:t xml:space="preserve">3 zbiorniki paliwa min. 200 l; </w:t>
            </w:r>
          </w:p>
          <w:p w14:paraId="7B5CBB76" w14:textId="77777777" w:rsidR="00D83ABC" w:rsidRDefault="00E27FBE" w:rsidP="00D83AB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sz w:val="24"/>
                <w:szCs w:val="24"/>
              </w:rPr>
            </w:pPr>
            <w:r w:rsidRPr="00D83ABC">
              <w:rPr>
                <w:rFonts w:ascii="Lato" w:hAnsi="Lato"/>
                <w:sz w:val="24"/>
                <w:szCs w:val="24"/>
              </w:rPr>
              <w:t xml:space="preserve">3 termostaty przewodowe min. 10 m; </w:t>
            </w:r>
          </w:p>
          <w:p w14:paraId="598B902E" w14:textId="77777777" w:rsidR="00D83ABC" w:rsidRDefault="00E27FBE" w:rsidP="00D83AB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sz w:val="24"/>
                <w:szCs w:val="24"/>
              </w:rPr>
            </w:pPr>
            <w:r w:rsidRPr="00D83ABC">
              <w:rPr>
                <w:rFonts w:ascii="Lato" w:hAnsi="Lato"/>
                <w:sz w:val="24"/>
                <w:szCs w:val="24"/>
              </w:rPr>
              <w:t xml:space="preserve">montaż; </w:t>
            </w:r>
          </w:p>
          <w:p w14:paraId="28771C9C" w14:textId="77777777" w:rsidR="00D83ABC" w:rsidRDefault="00E27FBE" w:rsidP="00D83AB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sz w:val="24"/>
                <w:szCs w:val="24"/>
              </w:rPr>
            </w:pPr>
            <w:r w:rsidRPr="00D83ABC">
              <w:rPr>
                <w:rFonts w:ascii="Lato" w:hAnsi="Lato"/>
                <w:sz w:val="24"/>
                <w:szCs w:val="24"/>
              </w:rPr>
              <w:t xml:space="preserve">uruchomienie; </w:t>
            </w:r>
          </w:p>
          <w:p w14:paraId="6FD76F9D" w14:textId="77777777" w:rsidR="00D83ABC" w:rsidRDefault="00E27FBE" w:rsidP="00D83AB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sz w:val="24"/>
                <w:szCs w:val="24"/>
              </w:rPr>
            </w:pPr>
            <w:r w:rsidRPr="00D83ABC">
              <w:rPr>
                <w:rFonts w:ascii="Lato" w:hAnsi="Lato"/>
                <w:sz w:val="24"/>
                <w:szCs w:val="24"/>
              </w:rPr>
              <w:t xml:space="preserve">test funkcjonalny; </w:t>
            </w:r>
          </w:p>
          <w:p w14:paraId="4FF2EB12" w14:textId="7C915E31" w:rsidR="00E27FBE" w:rsidRPr="00D83ABC" w:rsidRDefault="00E27FBE" w:rsidP="00D83AB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ind w:left="181" w:hanging="218"/>
              <w:rPr>
                <w:rFonts w:ascii="Lato" w:hAnsi="Lato"/>
                <w:sz w:val="24"/>
                <w:szCs w:val="24"/>
              </w:rPr>
            </w:pPr>
            <w:r w:rsidRPr="00D83ABC">
              <w:rPr>
                <w:rFonts w:ascii="Lato" w:hAnsi="Lato"/>
                <w:sz w:val="24"/>
                <w:szCs w:val="24"/>
              </w:rPr>
              <w:t>instruktaż</w:t>
            </w:r>
          </w:p>
        </w:tc>
        <w:tc>
          <w:tcPr>
            <w:tcW w:w="3685" w:type="dxa"/>
          </w:tcPr>
          <w:p w14:paraId="3531018F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71514E3C" w14:textId="77777777" w:rsidTr="00D83ABC">
        <w:tc>
          <w:tcPr>
            <w:tcW w:w="562" w:type="dxa"/>
          </w:tcPr>
          <w:p w14:paraId="34BA53B6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2A49F3" w14:textId="4D6D3D1C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</w:t>
            </w:r>
          </w:p>
        </w:tc>
        <w:tc>
          <w:tcPr>
            <w:tcW w:w="3544" w:type="dxa"/>
          </w:tcPr>
          <w:p w14:paraId="5063F181" w14:textId="72CE26EC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Dołączenie karty katalogowej producenta lub dokumentacji technicznej producenta</w:t>
            </w:r>
          </w:p>
        </w:tc>
        <w:tc>
          <w:tcPr>
            <w:tcW w:w="3685" w:type="dxa"/>
          </w:tcPr>
          <w:p w14:paraId="2534B004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5F4A6BCF" w14:textId="77777777" w:rsidTr="00D83ABC">
        <w:tc>
          <w:tcPr>
            <w:tcW w:w="562" w:type="dxa"/>
          </w:tcPr>
          <w:p w14:paraId="6AC315CB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2803E2" w14:textId="69B81E13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3544" w:type="dxa"/>
          </w:tcPr>
          <w:p w14:paraId="6F29C798" w14:textId="57669FEF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Wszystkie elementy pochodzące z produkcji seryjnej</w:t>
            </w:r>
          </w:p>
        </w:tc>
        <w:tc>
          <w:tcPr>
            <w:tcW w:w="3685" w:type="dxa"/>
          </w:tcPr>
          <w:p w14:paraId="30DB11E6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209DA3B7" w14:textId="77777777" w:rsidTr="00D83ABC">
        <w:tc>
          <w:tcPr>
            <w:tcW w:w="562" w:type="dxa"/>
          </w:tcPr>
          <w:p w14:paraId="4D77FE27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5E0FB0" w14:textId="17127648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3544" w:type="dxa"/>
          </w:tcPr>
          <w:p w14:paraId="268C8D89" w14:textId="3A50758F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2025 lub nowszy</w:t>
            </w:r>
          </w:p>
        </w:tc>
        <w:tc>
          <w:tcPr>
            <w:tcW w:w="3685" w:type="dxa"/>
          </w:tcPr>
          <w:p w14:paraId="791E75E4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6F591971" w14:textId="77777777" w:rsidTr="00D83ABC">
        <w:tc>
          <w:tcPr>
            <w:tcW w:w="562" w:type="dxa"/>
          </w:tcPr>
          <w:p w14:paraId="2C7E2867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E0B694" w14:textId="3BBABAC7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3544" w:type="dxa"/>
          </w:tcPr>
          <w:p w14:paraId="0DC950B1" w14:textId="059C373E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Eksploatacja w działaniach ochrony ludności, obrony cywilnej i zarządzania kryzysowego</w:t>
            </w:r>
          </w:p>
        </w:tc>
        <w:tc>
          <w:tcPr>
            <w:tcW w:w="3685" w:type="dxa"/>
          </w:tcPr>
          <w:p w14:paraId="7F2952C4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5CD9C4A6" w14:textId="77777777" w:rsidTr="00D83ABC">
        <w:tc>
          <w:tcPr>
            <w:tcW w:w="562" w:type="dxa"/>
          </w:tcPr>
          <w:p w14:paraId="1527EA09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4A175D" w14:textId="54FFFBEC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Kompatybilność</w:t>
            </w:r>
          </w:p>
        </w:tc>
        <w:tc>
          <w:tcPr>
            <w:tcW w:w="3544" w:type="dxa"/>
          </w:tcPr>
          <w:p w14:paraId="306F1830" w14:textId="7B7061A0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Pełna kompatybilność z MASTER BV 471 S bez dodatkowych przeróbek</w:t>
            </w:r>
          </w:p>
        </w:tc>
        <w:tc>
          <w:tcPr>
            <w:tcW w:w="3685" w:type="dxa"/>
          </w:tcPr>
          <w:p w14:paraId="30FFB544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69AC0941" w14:textId="77777777" w:rsidTr="00D83ABC">
        <w:tc>
          <w:tcPr>
            <w:tcW w:w="562" w:type="dxa"/>
          </w:tcPr>
          <w:p w14:paraId="5D087043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C7A33E" w14:textId="215E2F9D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Kominy</w:t>
            </w:r>
          </w:p>
        </w:tc>
        <w:tc>
          <w:tcPr>
            <w:tcW w:w="3544" w:type="dxa"/>
          </w:tcPr>
          <w:p w14:paraId="30CE4064" w14:textId="35555082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Przystosowane do odprowadzania spalin, odporne na wysoką temperaturę i korozję</w:t>
            </w:r>
          </w:p>
        </w:tc>
        <w:tc>
          <w:tcPr>
            <w:tcW w:w="3685" w:type="dxa"/>
          </w:tcPr>
          <w:p w14:paraId="7388FF03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60A81723" w14:textId="77777777" w:rsidTr="00D83ABC">
        <w:tc>
          <w:tcPr>
            <w:tcW w:w="562" w:type="dxa"/>
          </w:tcPr>
          <w:p w14:paraId="2A848A83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C288D3" w14:textId="24FE6717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Zbiorniki paliwa</w:t>
            </w:r>
          </w:p>
        </w:tc>
        <w:tc>
          <w:tcPr>
            <w:tcW w:w="3544" w:type="dxa"/>
          </w:tcPr>
          <w:p w14:paraId="7707DA32" w14:textId="4EC5AB5B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Pojemność minimum 200 l, kompatybilne z MASTER BV 471 S</w:t>
            </w:r>
          </w:p>
        </w:tc>
        <w:tc>
          <w:tcPr>
            <w:tcW w:w="3685" w:type="dxa"/>
          </w:tcPr>
          <w:p w14:paraId="034A9E50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2EFED2D6" w14:textId="77777777" w:rsidTr="00D83ABC">
        <w:tc>
          <w:tcPr>
            <w:tcW w:w="562" w:type="dxa"/>
          </w:tcPr>
          <w:p w14:paraId="62B3DC54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1868B8" w14:textId="104B9F46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Termostaty</w:t>
            </w:r>
          </w:p>
        </w:tc>
        <w:tc>
          <w:tcPr>
            <w:tcW w:w="3544" w:type="dxa"/>
          </w:tcPr>
          <w:p w14:paraId="28762B65" w14:textId="4029F268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Przewodowe, przewód minimum 10 m, regulacja temperatury</w:t>
            </w:r>
          </w:p>
        </w:tc>
        <w:tc>
          <w:tcPr>
            <w:tcW w:w="3685" w:type="dxa"/>
          </w:tcPr>
          <w:p w14:paraId="586B7F48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6082B6DE" w14:textId="77777777" w:rsidTr="00D83ABC">
        <w:tc>
          <w:tcPr>
            <w:tcW w:w="562" w:type="dxa"/>
          </w:tcPr>
          <w:p w14:paraId="17C30B27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8FA193" w14:textId="24455F8B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Montaż</w:t>
            </w:r>
          </w:p>
        </w:tc>
        <w:tc>
          <w:tcPr>
            <w:tcW w:w="3544" w:type="dxa"/>
          </w:tcPr>
          <w:p w14:paraId="1136460B" w14:textId="146F1038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Kompletny montaż wszystkich elementów na urządzeniach Zamawiającego</w:t>
            </w:r>
          </w:p>
        </w:tc>
        <w:tc>
          <w:tcPr>
            <w:tcW w:w="3685" w:type="dxa"/>
          </w:tcPr>
          <w:p w14:paraId="6A29CBF7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0599BC0C" w14:textId="77777777" w:rsidTr="00D83ABC">
        <w:tc>
          <w:tcPr>
            <w:tcW w:w="562" w:type="dxa"/>
          </w:tcPr>
          <w:p w14:paraId="12776F4F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F5F741" w14:textId="03CDFB14" w:rsidR="00E27FBE" w:rsidRP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Uruchomienie</w:t>
            </w:r>
          </w:p>
        </w:tc>
        <w:tc>
          <w:tcPr>
            <w:tcW w:w="3544" w:type="dxa"/>
          </w:tcPr>
          <w:p w14:paraId="191B2C04" w14:textId="1025F3BA" w:rsidR="00E27FBE" w:rsidRPr="00E27FBE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Sprawdzenie działania i potwierdzenie poprawnej pracy zestawu</w:t>
            </w:r>
          </w:p>
        </w:tc>
        <w:tc>
          <w:tcPr>
            <w:tcW w:w="3685" w:type="dxa"/>
          </w:tcPr>
          <w:p w14:paraId="42746028" w14:textId="77777777" w:rsidR="00E27FBE" w:rsidRPr="00961E1A" w:rsidRDefault="00E27FBE" w:rsidP="00E27FBE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</w:tr>
      <w:tr w:rsidR="00E27FBE" w:rsidRPr="00961E1A" w14:paraId="61750867" w14:textId="77777777" w:rsidTr="00D83ABC">
        <w:trPr>
          <w:trHeight w:val="851"/>
        </w:trPr>
        <w:tc>
          <w:tcPr>
            <w:tcW w:w="562" w:type="dxa"/>
          </w:tcPr>
          <w:p w14:paraId="7ADE3177" w14:textId="00F3A1A3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5" w:name="_Hlk214338860"/>
          </w:p>
        </w:tc>
        <w:tc>
          <w:tcPr>
            <w:tcW w:w="1985" w:type="dxa"/>
          </w:tcPr>
          <w:p w14:paraId="391C9C37" w14:textId="000156D1" w:rsidR="00E27FBE" w:rsidRPr="00D83ABC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Test funkcjonalny</w:t>
            </w:r>
          </w:p>
        </w:tc>
        <w:tc>
          <w:tcPr>
            <w:tcW w:w="3544" w:type="dxa"/>
          </w:tcPr>
          <w:p w14:paraId="6C38B419" w14:textId="2A9EF561" w:rsidR="00E27FBE" w:rsidRPr="00961E1A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Potwierdzenie poprawnego działania wszystkich elementów po montażu</w:t>
            </w:r>
          </w:p>
        </w:tc>
        <w:tc>
          <w:tcPr>
            <w:tcW w:w="3685" w:type="dxa"/>
          </w:tcPr>
          <w:p w14:paraId="0D49C0C5" w14:textId="559FB780" w:rsidR="00E27FBE" w:rsidRPr="00961E1A" w:rsidRDefault="00E27FBE" w:rsidP="00E27FBE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27FBE" w:rsidRPr="00961E1A" w14:paraId="7587602A" w14:textId="77777777" w:rsidTr="00D83ABC">
        <w:trPr>
          <w:trHeight w:val="851"/>
        </w:trPr>
        <w:tc>
          <w:tcPr>
            <w:tcW w:w="562" w:type="dxa"/>
          </w:tcPr>
          <w:p w14:paraId="167DE877" w14:textId="77777777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4BC850" w14:textId="1C2E60F2" w:rsidR="00E27FBE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Szkolenie</w:t>
            </w:r>
          </w:p>
        </w:tc>
        <w:tc>
          <w:tcPr>
            <w:tcW w:w="3544" w:type="dxa"/>
          </w:tcPr>
          <w:p w14:paraId="31508FE9" w14:textId="42A171E8" w:rsidR="00E27FBE" w:rsidRPr="00D2063E" w:rsidRDefault="00E27FBE" w:rsidP="00D2063E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D2063E">
              <w:rPr>
                <w:rFonts w:ascii="Lato" w:hAnsi="Lato"/>
                <w:sz w:val="24"/>
                <w:szCs w:val="24"/>
              </w:rPr>
              <w:t>Przeprowadzenie krótkiego instruktażu użytkowników</w:t>
            </w:r>
          </w:p>
        </w:tc>
        <w:tc>
          <w:tcPr>
            <w:tcW w:w="3685" w:type="dxa"/>
          </w:tcPr>
          <w:p w14:paraId="7AADB861" w14:textId="77777777" w:rsidR="00E27FBE" w:rsidRPr="00961E1A" w:rsidRDefault="00E27FBE" w:rsidP="00E27FBE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5"/>
      <w:tr w:rsidR="00E27FBE" w:rsidRPr="00961E1A" w14:paraId="56F3B0F9" w14:textId="77777777" w:rsidTr="00D83ABC">
        <w:trPr>
          <w:trHeight w:val="851"/>
        </w:trPr>
        <w:tc>
          <w:tcPr>
            <w:tcW w:w="562" w:type="dxa"/>
          </w:tcPr>
          <w:p w14:paraId="61D03228" w14:textId="1D8C9C1F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21011A" w14:textId="5E4E06EE" w:rsidR="00E27FBE" w:rsidRPr="00B04621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Stan</w:t>
            </w:r>
          </w:p>
        </w:tc>
        <w:tc>
          <w:tcPr>
            <w:tcW w:w="3544" w:type="dxa"/>
          </w:tcPr>
          <w:p w14:paraId="07E82C03" w14:textId="520922BA" w:rsidR="00E27FBE" w:rsidRPr="00961E1A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Fabrycznie nowe, wolne od wad</w:t>
            </w:r>
          </w:p>
        </w:tc>
        <w:tc>
          <w:tcPr>
            <w:tcW w:w="3685" w:type="dxa"/>
          </w:tcPr>
          <w:p w14:paraId="5570798B" w14:textId="77777777" w:rsidR="00E27FBE" w:rsidRPr="00961E1A" w:rsidRDefault="00E27FBE" w:rsidP="00E27FBE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27FBE" w:rsidRPr="00961E1A" w14:paraId="47481F54" w14:textId="77777777" w:rsidTr="00D83ABC">
        <w:trPr>
          <w:trHeight w:val="851"/>
        </w:trPr>
        <w:tc>
          <w:tcPr>
            <w:tcW w:w="562" w:type="dxa"/>
          </w:tcPr>
          <w:p w14:paraId="515769FA" w14:textId="69F065A4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898147" w14:textId="098C75DB" w:rsidR="00E27FBE" w:rsidRPr="00B04621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3544" w:type="dxa"/>
          </w:tcPr>
          <w:p w14:paraId="33313206" w14:textId="381E2308" w:rsidR="00E27FBE" w:rsidRPr="00961E1A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Karty katalogowe, instrukcje, gwarancje, deklaracje zgodności (jeżeli dotyczy)</w:t>
            </w:r>
          </w:p>
        </w:tc>
        <w:tc>
          <w:tcPr>
            <w:tcW w:w="3685" w:type="dxa"/>
          </w:tcPr>
          <w:p w14:paraId="0158D09F" w14:textId="0B02565A" w:rsidR="00E27FBE" w:rsidRPr="00961E1A" w:rsidRDefault="00E27FBE" w:rsidP="00E27FBE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27FBE" w:rsidRPr="00961E1A" w14:paraId="62E794D7" w14:textId="77777777" w:rsidTr="00D83ABC">
        <w:trPr>
          <w:trHeight w:val="851"/>
        </w:trPr>
        <w:tc>
          <w:tcPr>
            <w:tcW w:w="562" w:type="dxa"/>
          </w:tcPr>
          <w:p w14:paraId="5D8205EC" w14:textId="46783FE9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2A0C3F" w14:textId="6DE8F1F5" w:rsidR="00E27FBE" w:rsidRPr="00B04621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Serwis</w:t>
            </w:r>
          </w:p>
        </w:tc>
        <w:tc>
          <w:tcPr>
            <w:tcW w:w="3544" w:type="dxa"/>
          </w:tcPr>
          <w:p w14:paraId="4824B1BD" w14:textId="70F58473" w:rsidR="00E27FBE" w:rsidRPr="00961E1A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Dostępność serwisu gwarancyjnego na terenie RP</w:t>
            </w:r>
          </w:p>
        </w:tc>
        <w:tc>
          <w:tcPr>
            <w:tcW w:w="3685" w:type="dxa"/>
          </w:tcPr>
          <w:p w14:paraId="42C38C3B" w14:textId="77777777" w:rsidR="00E27FBE" w:rsidRPr="00961E1A" w:rsidRDefault="00E27FBE" w:rsidP="00E27FBE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27FBE" w:rsidRPr="00961E1A" w14:paraId="7FD9E435" w14:textId="77777777" w:rsidTr="00D83ABC">
        <w:trPr>
          <w:trHeight w:val="851"/>
        </w:trPr>
        <w:tc>
          <w:tcPr>
            <w:tcW w:w="562" w:type="dxa"/>
          </w:tcPr>
          <w:p w14:paraId="76184EF0" w14:textId="018DF208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994992" w14:textId="5D5FCD96" w:rsidR="00E27FBE" w:rsidRPr="00B04621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3544" w:type="dxa"/>
          </w:tcPr>
          <w:p w14:paraId="1CA82D99" w14:textId="362582F4" w:rsidR="00E27FBE" w:rsidRPr="00961E1A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Minimum 24 miesiące</w:t>
            </w:r>
          </w:p>
        </w:tc>
        <w:tc>
          <w:tcPr>
            <w:tcW w:w="3685" w:type="dxa"/>
          </w:tcPr>
          <w:p w14:paraId="7AEA0BF6" w14:textId="77777777" w:rsidR="00E27FBE" w:rsidRPr="00961E1A" w:rsidRDefault="00E27FBE" w:rsidP="00E27FBE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27FBE" w:rsidRPr="00961E1A" w14:paraId="06602EBA" w14:textId="77777777" w:rsidTr="00D83ABC">
        <w:trPr>
          <w:trHeight w:val="851"/>
        </w:trPr>
        <w:tc>
          <w:tcPr>
            <w:tcW w:w="562" w:type="dxa"/>
          </w:tcPr>
          <w:p w14:paraId="2D0B522E" w14:textId="3D8AE00B" w:rsidR="00E27FBE" w:rsidRPr="00961E1A" w:rsidRDefault="00E27FBE" w:rsidP="00D83ABC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5C7CDD" w14:textId="01DD4FA6" w:rsidR="00E27FBE" w:rsidRPr="00B04621" w:rsidRDefault="00E27FBE" w:rsidP="00E27FBE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83AB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Zgodność</w:t>
            </w:r>
          </w:p>
        </w:tc>
        <w:tc>
          <w:tcPr>
            <w:tcW w:w="3544" w:type="dxa"/>
          </w:tcPr>
          <w:p w14:paraId="452EEF12" w14:textId="54BC6F38" w:rsidR="00E27FBE" w:rsidRPr="00961E1A" w:rsidRDefault="00E27FBE" w:rsidP="00E27FB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2D3382">
              <w:rPr>
                <w:rFonts w:ascii="Lato" w:hAnsi="Lato"/>
                <w:sz w:val="24"/>
                <w:szCs w:val="24"/>
              </w:rPr>
              <w:t>Zgodność z OPZ, ST i ofertą Wykonawcy</w:t>
            </w:r>
          </w:p>
        </w:tc>
        <w:tc>
          <w:tcPr>
            <w:tcW w:w="3685" w:type="dxa"/>
          </w:tcPr>
          <w:p w14:paraId="349655A3" w14:textId="574FECAB" w:rsidR="00E27FBE" w:rsidRPr="00961E1A" w:rsidRDefault="00E27FBE" w:rsidP="00E27FBE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2887C6D" w14:textId="77777777" w:rsidR="00C54596" w:rsidRDefault="00C54596" w:rsidP="00C54596">
      <w:pPr>
        <w:pStyle w:val="Akapitzlist"/>
        <w:spacing w:before="120" w:after="0" w:line="240" w:lineRule="auto"/>
        <w:ind w:left="284"/>
        <w:jc w:val="both"/>
        <w:rPr>
          <w:rFonts w:ascii="Lato" w:hAnsi="Lato"/>
          <w:b/>
          <w:bCs/>
          <w:sz w:val="24"/>
          <w:szCs w:val="24"/>
        </w:rPr>
      </w:pPr>
    </w:p>
    <w:p w14:paraId="3A4C370A" w14:textId="411F8D9C" w:rsidR="0068760D" w:rsidRPr="00961E1A" w:rsidRDefault="001F3186" w:rsidP="00C54596">
      <w:pPr>
        <w:pStyle w:val="Akapitzlist"/>
        <w:numPr>
          <w:ilvl w:val="0"/>
          <w:numId w:val="22"/>
        </w:numPr>
        <w:spacing w:before="60" w:after="0" w:line="20" w:lineRule="atLeast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bookmarkEnd w:id="1"/>
    <w:bookmarkEnd w:id="2"/>
    <w:bookmarkEnd w:id="3"/>
    <w:bookmarkEnd w:id="4"/>
    <w:p w14:paraId="7C7E788B" w14:textId="77777777" w:rsidR="00C54596" w:rsidRPr="00C54596" w:rsidRDefault="00C54596" w:rsidP="00C54596">
      <w:pPr>
        <w:spacing w:before="60" w:after="0" w:line="20" w:lineRule="atLeast"/>
        <w:ind w:left="284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W kolumnie „Parametry oferowane” Wykonawca wpisuje konkretne dane techniczne, oznaczenia katalogowe, numery producenta, materiały lub potwierdza spełnienie wymagań minimalnych poprzez wpisanie „spełnia”.</w:t>
      </w:r>
    </w:p>
    <w:p w14:paraId="1AE377A4" w14:textId="77777777" w:rsidR="00C54596" w:rsidRPr="00C54596" w:rsidRDefault="00C54596" w:rsidP="00C54596">
      <w:pPr>
        <w:pStyle w:val="Akapitzlist"/>
        <w:numPr>
          <w:ilvl w:val="0"/>
          <w:numId w:val="22"/>
        </w:numPr>
        <w:spacing w:before="60" w:after="0" w:line="20" w:lineRule="atLeast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4596">
        <w:rPr>
          <w:rFonts w:ascii="Lato" w:hAnsi="Lato"/>
          <w:b/>
          <w:bCs/>
          <w:sz w:val="24"/>
          <w:szCs w:val="24"/>
        </w:rPr>
        <w:t>Uwagi dodatkowe</w:t>
      </w:r>
    </w:p>
    <w:p w14:paraId="23718DE5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Miejsce dostawy, montażu i odbioru: Wojewódzki Magazyn Przeciwpowodziowy w Lubieszynie, Lubieszyn 10H, 72-002 Dołuje.</w:t>
      </w:r>
    </w:p>
    <w:p w14:paraId="565D5053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Przedmiot zamówienia stanowi doposażenie trzech posiadanych przez Zamawiającego nagrzewnic olejowych MASTER BV 471 S, zakupionych w 2025 r.</w:t>
      </w:r>
    </w:p>
    <w:p w14:paraId="54DF5A97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Oferowane elementy wyposażenia muszą być w pełni kompatybilne z nagrzewnicami MASTER BV 471 S oraz umożliwiać ich prawidłową i bezpieczną eksploatację bez konieczności wykonywania dodatkowych przeróbek konstrukcyjnych przez Zamawiającego.</w:t>
      </w:r>
    </w:p>
    <w:p w14:paraId="17A335EA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lastRenderedPageBreak/>
        <w:t>Dopuszcza się oferowanie rozwiązań równoważnych do produktów producenta MASTER, pod warunkiem wykazania przez Wykonawcę pełnej kompatybilności funkcjonalnej, technicznej i montażowej z nagrzewnicami MASTER BV 471 S.</w:t>
      </w:r>
    </w:p>
    <w:p w14:paraId="6B580A6D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Wykonawca zobowiązany jest do dostawy, montażu oraz uruchomienia wszystkich elementów wyposażenia objętych zamówieniem na nagrzewnicach Zamawiającego.</w:t>
      </w:r>
    </w:p>
    <w:p w14:paraId="2B94EF2F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W ramach realizacji zamówienia Wykonawca przeprowadzi sprawdzenie poprawności działania nagrzewnic po zamontowaniu wyposażenia oraz potwierdzi gotowość urządzeń do eksploatacji.</w:t>
      </w:r>
    </w:p>
    <w:p w14:paraId="0BA8B405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Wykonawca zobowiązany jest do przekazania dokumentacji technicznej, kart katalogowych, instrukcji użytkowania, dokumentów gwarancyjnych oraz deklaracji zgodności lub innych dokumentów wymaganych przepisami prawa – jeżeli dotyczą oferowanych elementów.</w:t>
      </w:r>
    </w:p>
    <w:p w14:paraId="620EE467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Odbiór przedmiotu zamówienia nastąpi na podstawie protokołu zdawczo-odbiorczego podpisanego przez przedstawicieli Zamawiającego i Wykonawcy.</w:t>
      </w:r>
    </w:p>
    <w:p w14:paraId="705D3349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W ramach odbioru Zamawiający dokona weryfikacji:</w:t>
      </w:r>
    </w:p>
    <w:p w14:paraId="428558A0" w14:textId="77777777" w:rsidR="00C54596" w:rsidRPr="00C54596" w:rsidRDefault="00C54596" w:rsidP="00C54596">
      <w:pPr>
        <w:pStyle w:val="Akapitzlist"/>
        <w:numPr>
          <w:ilvl w:val="0"/>
          <w:numId w:val="30"/>
        </w:numPr>
        <w:tabs>
          <w:tab w:val="num" w:pos="1440"/>
        </w:tabs>
        <w:spacing w:before="60"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C54596">
        <w:rPr>
          <w:rFonts w:ascii="Lato" w:hAnsi="Lato"/>
          <w:kern w:val="2"/>
          <w:sz w:val="24"/>
          <w:szCs w:val="24"/>
          <w14:ligatures w14:val="standardContextual"/>
        </w:rPr>
        <w:t>kompletności dostawy,</w:t>
      </w:r>
    </w:p>
    <w:p w14:paraId="10A5DB8D" w14:textId="77777777" w:rsidR="00C54596" w:rsidRPr="00C54596" w:rsidRDefault="00C54596" w:rsidP="00C54596">
      <w:pPr>
        <w:pStyle w:val="Akapitzlist"/>
        <w:numPr>
          <w:ilvl w:val="0"/>
          <w:numId w:val="30"/>
        </w:numPr>
        <w:tabs>
          <w:tab w:val="num" w:pos="1440"/>
        </w:tabs>
        <w:spacing w:before="60"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C54596">
        <w:rPr>
          <w:rFonts w:ascii="Lato" w:hAnsi="Lato"/>
          <w:kern w:val="2"/>
          <w:sz w:val="24"/>
          <w:szCs w:val="24"/>
          <w14:ligatures w14:val="standardContextual"/>
        </w:rPr>
        <w:t>zgodności z Opisem Przedmiotu Zamówienia,</w:t>
      </w:r>
    </w:p>
    <w:p w14:paraId="45E47981" w14:textId="77777777" w:rsidR="00C54596" w:rsidRPr="00C54596" w:rsidRDefault="00C54596" w:rsidP="00C54596">
      <w:pPr>
        <w:pStyle w:val="Akapitzlist"/>
        <w:numPr>
          <w:ilvl w:val="0"/>
          <w:numId w:val="30"/>
        </w:numPr>
        <w:tabs>
          <w:tab w:val="num" w:pos="1440"/>
        </w:tabs>
        <w:spacing w:before="60"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C54596">
        <w:rPr>
          <w:rFonts w:ascii="Lato" w:hAnsi="Lato"/>
          <w:kern w:val="2"/>
          <w:sz w:val="24"/>
          <w:szCs w:val="24"/>
          <w14:ligatures w14:val="standardContextual"/>
        </w:rPr>
        <w:t>zgodności z niniejszą Specyfikacją Techniczną,</w:t>
      </w:r>
    </w:p>
    <w:p w14:paraId="69161610" w14:textId="77777777" w:rsidR="00C54596" w:rsidRPr="00C54596" w:rsidRDefault="00C54596" w:rsidP="00C54596">
      <w:pPr>
        <w:pStyle w:val="Akapitzlist"/>
        <w:numPr>
          <w:ilvl w:val="0"/>
          <w:numId w:val="30"/>
        </w:numPr>
        <w:tabs>
          <w:tab w:val="num" w:pos="1440"/>
        </w:tabs>
        <w:spacing w:before="60"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C54596">
        <w:rPr>
          <w:rFonts w:ascii="Lato" w:hAnsi="Lato"/>
          <w:kern w:val="2"/>
          <w:sz w:val="24"/>
          <w:szCs w:val="24"/>
          <w14:ligatures w14:val="standardContextual"/>
        </w:rPr>
        <w:t>zgodności z ofertą Wykonawcy,</w:t>
      </w:r>
    </w:p>
    <w:p w14:paraId="0F59599A" w14:textId="77777777" w:rsidR="00C54596" w:rsidRPr="00C54596" w:rsidRDefault="00C54596" w:rsidP="00C54596">
      <w:pPr>
        <w:pStyle w:val="Akapitzlist"/>
        <w:numPr>
          <w:ilvl w:val="0"/>
          <w:numId w:val="30"/>
        </w:numPr>
        <w:tabs>
          <w:tab w:val="num" w:pos="1440"/>
        </w:tabs>
        <w:spacing w:before="60"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C54596">
        <w:rPr>
          <w:rFonts w:ascii="Lato" w:hAnsi="Lato"/>
          <w:kern w:val="2"/>
          <w:sz w:val="24"/>
          <w:szCs w:val="24"/>
          <w14:ligatures w14:val="standardContextual"/>
        </w:rPr>
        <w:t>poprawności montażu,</w:t>
      </w:r>
    </w:p>
    <w:p w14:paraId="71CF3119" w14:textId="77777777" w:rsidR="00C54596" w:rsidRPr="00C54596" w:rsidRDefault="00C54596" w:rsidP="00C54596">
      <w:pPr>
        <w:pStyle w:val="Akapitzlist"/>
        <w:numPr>
          <w:ilvl w:val="0"/>
          <w:numId w:val="30"/>
        </w:numPr>
        <w:tabs>
          <w:tab w:val="num" w:pos="1440"/>
        </w:tabs>
        <w:spacing w:before="60"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C54596">
        <w:rPr>
          <w:rFonts w:ascii="Lato" w:hAnsi="Lato"/>
          <w:kern w:val="2"/>
          <w:sz w:val="24"/>
          <w:szCs w:val="24"/>
          <w14:ligatures w14:val="standardContextual"/>
        </w:rPr>
        <w:t>kompatybilności wyposażenia z nagrzewnicami MASTER BV 471 S,</w:t>
      </w:r>
    </w:p>
    <w:p w14:paraId="349B8937" w14:textId="77777777" w:rsidR="00C54596" w:rsidRPr="00C54596" w:rsidRDefault="00C54596" w:rsidP="00C54596">
      <w:pPr>
        <w:pStyle w:val="Akapitzlist"/>
        <w:numPr>
          <w:ilvl w:val="0"/>
          <w:numId w:val="30"/>
        </w:numPr>
        <w:tabs>
          <w:tab w:val="num" w:pos="1440"/>
        </w:tabs>
        <w:spacing w:before="60"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C54596">
        <w:rPr>
          <w:rFonts w:ascii="Lato" w:hAnsi="Lato"/>
          <w:kern w:val="2"/>
          <w:sz w:val="24"/>
          <w:szCs w:val="24"/>
          <w14:ligatures w14:val="standardContextual"/>
        </w:rPr>
        <w:t>poprawności działania urządzeń po wykonaniu montażu.</w:t>
      </w:r>
    </w:p>
    <w:p w14:paraId="4DEBC3A5" w14:textId="77777777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W przypadku stwierdzenia niezgodności, braków, wad lub nieprawidłowości montażowych Zamawiający zastrzega sobie prawo odmowy podpisania protokołu odbioru do czasu ich usunięcia.</w:t>
      </w:r>
    </w:p>
    <w:p w14:paraId="625B7623" w14:textId="304E2093" w:rsidR="00C54596" w:rsidRPr="00C54596" w:rsidRDefault="00C54596" w:rsidP="00C54596">
      <w:pPr>
        <w:numPr>
          <w:ilvl w:val="0"/>
          <w:numId w:val="28"/>
        </w:numPr>
        <w:tabs>
          <w:tab w:val="clear" w:pos="1156"/>
        </w:tabs>
        <w:spacing w:before="60" w:after="0" w:line="20" w:lineRule="atLeast"/>
        <w:ind w:left="709"/>
        <w:jc w:val="both"/>
        <w:rPr>
          <w:rFonts w:ascii="Lato" w:hAnsi="Lato"/>
          <w:sz w:val="24"/>
          <w:szCs w:val="24"/>
        </w:rPr>
      </w:pPr>
      <w:r w:rsidRPr="00C54596">
        <w:rPr>
          <w:rFonts w:ascii="Lato" w:hAnsi="Lato"/>
          <w:sz w:val="24"/>
          <w:szCs w:val="24"/>
        </w:rPr>
        <w:t>Wszystkie dostarczone elementy muszą być fabrycznie nowe, nieużywane, wolne od wad fizycznych i prawnych oraz pochodzić z legalnego kanału dystrybucji producenta.</w:t>
      </w:r>
    </w:p>
    <w:sectPr w:rsidR="00C54596" w:rsidRPr="00C54596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FB0F" w14:textId="77777777" w:rsidR="00110344" w:rsidRPr="00DB19A9" w:rsidRDefault="00110344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79D4C601" w14:textId="77777777" w:rsidR="00110344" w:rsidRPr="00DB19A9" w:rsidRDefault="00110344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8E98" w14:textId="77777777" w:rsidR="00110344" w:rsidRPr="00DB19A9" w:rsidRDefault="00110344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2E45DBC2" w14:textId="77777777" w:rsidR="00110344" w:rsidRPr="00DB19A9" w:rsidRDefault="00110344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1B10F5"/>
    <w:multiLevelType w:val="hybridMultilevel"/>
    <w:tmpl w:val="75B2B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7" w15:restartNumberingAfterBreak="0">
    <w:nsid w:val="2FCC6904"/>
    <w:multiLevelType w:val="hybridMultilevel"/>
    <w:tmpl w:val="3A182504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64CA6"/>
    <w:multiLevelType w:val="hybridMultilevel"/>
    <w:tmpl w:val="CDB6407A"/>
    <w:lvl w:ilvl="0" w:tplc="7B5270D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21324"/>
    <w:multiLevelType w:val="hybridMultilevel"/>
    <w:tmpl w:val="FA60F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E5E0F19"/>
    <w:multiLevelType w:val="hybridMultilevel"/>
    <w:tmpl w:val="D0A4B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AF0B36"/>
    <w:multiLevelType w:val="hybridMultilevel"/>
    <w:tmpl w:val="B5CCC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901F56"/>
    <w:multiLevelType w:val="hybridMultilevel"/>
    <w:tmpl w:val="DC702D7C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8"/>
  </w:num>
  <w:num w:numId="8" w16cid:durableId="170605608">
    <w:abstractNumId w:val="6"/>
  </w:num>
  <w:num w:numId="9" w16cid:durableId="1449425243">
    <w:abstractNumId w:val="25"/>
  </w:num>
  <w:num w:numId="10" w16cid:durableId="6387248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21"/>
  </w:num>
  <w:num w:numId="12" w16cid:durableId="257640275">
    <w:abstractNumId w:val="9"/>
  </w:num>
  <w:num w:numId="13" w16cid:durableId="1518348429">
    <w:abstractNumId w:val="30"/>
  </w:num>
  <w:num w:numId="14" w16cid:durableId="162821502">
    <w:abstractNumId w:val="3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9"/>
  </w:num>
  <w:num w:numId="16" w16cid:durableId="1214585848">
    <w:abstractNumId w:val="28"/>
  </w:num>
  <w:num w:numId="17" w16cid:durableId="1807041582">
    <w:abstractNumId w:val="22"/>
  </w:num>
  <w:num w:numId="18" w16cid:durableId="1634434779">
    <w:abstractNumId w:val="35"/>
  </w:num>
  <w:num w:numId="19" w16cid:durableId="664404407">
    <w:abstractNumId w:val="24"/>
  </w:num>
  <w:num w:numId="20" w16cid:durableId="5262116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2"/>
  </w:num>
  <w:num w:numId="23" w16cid:durableId="1777095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9"/>
  </w:num>
  <w:num w:numId="25" w16cid:durableId="8503390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6"/>
  </w:num>
  <w:num w:numId="29" w16cid:durableId="2039356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1"/>
  </w:num>
  <w:num w:numId="31" w16cid:durableId="223564342">
    <w:abstractNumId w:val="18"/>
  </w:num>
  <w:num w:numId="32" w16cid:durableId="735781724">
    <w:abstractNumId w:val="12"/>
  </w:num>
  <w:num w:numId="33" w16cid:durableId="1176459068">
    <w:abstractNumId w:val="15"/>
  </w:num>
  <w:num w:numId="34" w16cid:durableId="460617354">
    <w:abstractNumId w:val="8"/>
  </w:num>
  <w:num w:numId="35" w16cid:durableId="1329332639">
    <w:abstractNumId w:val="23"/>
  </w:num>
  <w:num w:numId="36" w16cid:durableId="1876772172">
    <w:abstractNumId w:val="13"/>
  </w:num>
  <w:num w:numId="37" w16cid:durableId="2056348618">
    <w:abstractNumId w:val="7"/>
  </w:num>
  <w:num w:numId="38" w16cid:durableId="1216772552">
    <w:abstractNumId w:val="19"/>
  </w:num>
  <w:num w:numId="39" w16cid:durableId="102649032">
    <w:abstractNumId w:val="31"/>
  </w:num>
  <w:num w:numId="40" w16cid:durableId="64107065">
    <w:abstractNumId w:val="34"/>
  </w:num>
  <w:num w:numId="41" w16cid:durableId="1324971849">
    <w:abstractNumId w:val="37"/>
  </w:num>
  <w:num w:numId="42" w16cid:durableId="24048266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2CD0"/>
    <w:rsid w:val="0001436F"/>
    <w:rsid w:val="00015EB6"/>
    <w:rsid w:val="000275AB"/>
    <w:rsid w:val="00033A8D"/>
    <w:rsid w:val="00033E50"/>
    <w:rsid w:val="00034616"/>
    <w:rsid w:val="000426F4"/>
    <w:rsid w:val="000463C1"/>
    <w:rsid w:val="00056D7B"/>
    <w:rsid w:val="0006063C"/>
    <w:rsid w:val="00061B2D"/>
    <w:rsid w:val="00063338"/>
    <w:rsid w:val="00066ECF"/>
    <w:rsid w:val="00072B48"/>
    <w:rsid w:val="00093BF8"/>
    <w:rsid w:val="00095FCB"/>
    <w:rsid w:val="000A4D0A"/>
    <w:rsid w:val="000A5729"/>
    <w:rsid w:val="000A6F35"/>
    <w:rsid w:val="000C460F"/>
    <w:rsid w:val="000C720E"/>
    <w:rsid w:val="000E0050"/>
    <w:rsid w:val="000F7B94"/>
    <w:rsid w:val="00110344"/>
    <w:rsid w:val="00114254"/>
    <w:rsid w:val="0011728C"/>
    <w:rsid w:val="001232D0"/>
    <w:rsid w:val="00124405"/>
    <w:rsid w:val="00125D32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6237"/>
    <w:rsid w:val="001A0245"/>
    <w:rsid w:val="001F3186"/>
    <w:rsid w:val="0020315E"/>
    <w:rsid w:val="00215FE5"/>
    <w:rsid w:val="00220265"/>
    <w:rsid w:val="0022778C"/>
    <w:rsid w:val="0023299D"/>
    <w:rsid w:val="00240587"/>
    <w:rsid w:val="00241525"/>
    <w:rsid w:val="0024358C"/>
    <w:rsid w:val="00253FAB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E2B22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7ABF"/>
    <w:rsid w:val="003A3BA8"/>
    <w:rsid w:val="003A4F93"/>
    <w:rsid w:val="003C613C"/>
    <w:rsid w:val="003F089C"/>
    <w:rsid w:val="003F6E5A"/>
    <w:rsid w:val="0043064A"/>
    <w:rsid w:val="004310E7"/>
    <w:rsid w:val="00435DAA"/>
    <w:rsid w:val="004368C3"/>
    <w:rsid w:val="004424A2"/>
    <w:rsid w:val="00443A10"/>
    <w:rsid w:val="00450AC5"/>
    <w:rsid w:val="004534FC"/>
    <w:rsid w:val="00454ADF"/>
    <w:rsid w:val="004553FE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172B"/>
    <w:rsid w:val="00501E52"/>
    <w:rsid w:val="00507961"/>
    <w:rsid w:val="00522244"/>
    <w:rsid w:val="00522BEC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66A70"/>
    <w:rsid w:val="00572D83"/>
    <w:rsid w:val="0059139D"/>
    <w:rsid w:val="005A072D"/>
    <w:rsid w:val="005B0955"/>
    <w:rsid w:val="005B6DEB"/>
    <w:rsid w:val="005C4FCA"/>
    <w:rsid w:val="005D07D8"/>
    <w:rsid w:val="005D0CD6"/>
    <w:rsid w:val="005F27CB"/>
    <w:rsid w:val="005F5100"/>
    <w:rsid w:val="00605AD5"/>
    <w:rsid w:val="00615673"/>
    <w:rsid w:val="0062205A"/>
    <w:rsid w:val="006246C5"/>
    <w:rsid w:val="00631762"/>
    <w:rsid w:val="006455D7"/>
    <w:rsid w:val="006525F9"/>
    <w:rsid w:val="00654897"/>
    <w:rsid w:val="00655A57"/>
    <w:rsid w:val="0066368C"/>
    <w:rsid w:val="00675BC9"/>
    <w:rsid w:val="0068760D"/>
    <w:rsid w:val="00690115"/>
    <w:rsid w:val="006926B3"/>
    <w:rsid w:val="00697325"/>
    <w:rsid w:val="006A1C4E"/>
    <w:rsid w:val="006A2324"/>
    <w:rsid w:val="006B217E"/>
    <w:rsid w:val="006B5DAE"/>
    <w:rsid w:val="006C182C"/>
    <w:rsid w:val="006C6409"/>
    <w:rsid w:val="006C64ED"/>
    <w:rsid w:val="006D73FE"/>
    <w:rsid w:val="006E7A5D"/>
    <w:rsid w:val="006F1962"/>
    <w:rsid w:val="006F3D10"/>
    <w:rsid w:val="006F62FB"/>
    <w:rsid w:val="00701529"/>
    <w:rsid w:val="0071590E"/>
    <w:rsid w:val="00715C4C"/>
    <w:rsid w:val="00720F83"/>
    <w:rsid w:val="00740176"/>
    <w:rsid w:val="00742730"/>
    <w:rsid w:val="00742B4B"/>
    <w:rsid w:val="00780BD2"/>
    <w:rsid w:val="00786D49"/>
    <w:rsid w:val="00793B3E"/>
    <w:rsid w:val="007A02EF"/>
    <w:rsid w:val="007C4331"/>
    <w:rsid w:val="007D0B8B"/>
    <w:rsid w:val="007D41E8"/>
    <w:rsid w:val="007D5FAF"/>
    <w:rsid w:val="00817FDE"/>
    <w:rsid w:val="008210B9"/>
    <w:rsid w:val="008349CE"/>
    <w:rsid w:val="008467AF"/>
    <w:rsid w:val="00851598"/>
    <w:rsid w:val="00854311"/>
    <w:rsid w:val="00873140"/>
    <w:rsid w:val="00874BE7"/>
    <w:rsid w:val="00893D91"/>
    <w:rsid w:val="00895DD1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17F25"/>
    <w:rsid w:val="0092189C"/>
    <w:rsid w:val="0095331F"/>
    <w:rsid w:val="00961E1A"/>
    <w:rsid w:val="009638D7"/>
    <w:rsid w:val="009670D3"/>
    <w:rsid w:val="00973CE8"/>
    <w:rsid w:val="00975CDC"/>
    <w:rsid w:val="0098399F"/>
    <w:rsid w:val="009A70CF"/>
    <w:rsid w:val="009B48B7"/>
    <w:rsid w:val="009E432A"/>
    <w:rsid w:val="00A03809"/>
    <w:rsid w:val="00A04D63"/>
    <w:rsid w:val="00A23262"/>
    <w:rsid w:val="00A2339A"/>
    <w:rsid w:val="00A35CB9"/>
    <w:rsid w:val="00A401EB"/>
    <w:rsid w:val="00A42064"/>
    <w:rsid w:val="00A57057"/>
    <w:rsid w:val="00A91BA2"/>
    <w:rsid w:val="00A92C71"/>
    <w:rsid w:val="00A97C17"/>
    <w:rsid w:val="00AA1D8D"/>
    <w:rsid w:val="00AA27AC"/>
    <w:rsid w:val="00AD5380"/>
    <w:rsid w:val="00AE4A93"/>
    <w:rsid w:val="00AE6124"/>
    <w:rsid w:val="00AF2103"/>
    <w:rsid w:val="00B019AB"/>
    <w:rsid w:val="00B04621"/>
    <w:rsid w:val="00B11A2A"/>
    <w:rsid w:val="00B139F3"/>
    <w:rsid w:val="00B22F84"/>
    <w:rsid w:val="00B25B7E"/>
    <w:rsid w:val="00B260BB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4DE6"/>
    <w:rsid w:val="00B96374"/>
    <w:rsid w:val="00B97F3F"/>
    <w:rsid w:val="00BC04F4"/>
    <w:rsid w:val="00BC08C4"/>
    <w:rsid w:val="00BC2FE9"/>
    <w:rsid w:val="00BC34CF"/>
    <w:rsid w:val="00BD0629"/>
    <w:rsid w:val="00BD0A3D"/>
    <w:rsid w:val="00BD1FE7"/>
    <w:rsid w:val="00BD6664"/>
    <w:rsid w:val="00BE755D"/>
    <w:rsid w:val="00BF5D13"/>
    <w:rsid w:val="00C0290B"/>
    <w:rsid w:val="00C07747"/>
    <w:rsid w:val="00C1246B"/>
    <w:rsid w:val="00C1773D"/>
    <w:rsid w:val="00C17AA8"/>
    <w:rsid w:val="00C214B3"/>
    <w:rsid w:val="00C21A71"/>
    <w:rsid w:val="00C26A72"/>
    <w:rsid w:val="00C344A0"/>
    <w:rsid w:val="00C45FAD"/>
    <w:rsid w:val="00C53743"/>
    <w:rsid w:val="00C53E01"/>
    <w:rsid w:val="00C54596"/>
    <w:rsid w:val="00C570E8"/>
    <w:rsid w:val="00C63A04"/>
    <w:rsid w:val="00C9695C"/>
    <w:rsid w:val="00CB0664"/>
    <w:rsid w:val="00CC351F"/>
    <w:rsid w:val="00CD57A8"/>
    <w:rsid w:val="00CE2415"/>
    <w:rsid w:val="00CE53FF"/>
    <w:rsid w:val="00CF6A79"/>
    <w:rsid w:val="00CF6D55"/>
    <w:rsid w:val="00D025E3"/>
    <w:rsid w:val="00D114D8"/>
    <w:rsid w:val="00D1478D"/>
    <w:rsid w:val="00D169C7"/>
    <w:rsid w:val="00D16C03"/>
    <w:rsid w:val="00D2063E"/>
    <w:rsid w:val="00D2248A"/>
    <w:rsid w:val="00D23CE1"/>
    <w:rsid w:val="00D27310"/>
    <w:rsid w:val="00D30295"/>
    <w:rsid w:val="00D36EC1"/>
    <w:rsid w:val="00D37C43"/>
    <w:rsid w:val="00D45D56"/>
    <w:rsid w:val="00D52612"/>
    <w:rsid w:val="00D77812"/>
    <w:rsid w:val="00D83ABC"/>
    <w:rsid w:val="00D84B0B"/>
    <w:rsid w:val="00D87FFB"/>
    <w:rsid w:val="00D90E12"/>
    <w:rsid w:val="00D920B9"/>
    <w:rsid w:val="00D96D1A"/>
    <w:rsid w:val="00DA6BA0"/>
    <w:rsid w:val="00DB0ED9"/>
    <w:rsid w:val="00DB19A9"/>
    <w:rsid w:val="00DB5A41"/>
    <w:rsid w:val="00DC6EE4"/>
    <w:rsid w:val="00DE22F9"/>
    <w:rsid w:val="00DF353E"/>
    <w:rsid w:val="00E20505"/>
    <w:rsid w:val="00E25AC0"/>
    <w:rsid w:val="00E27FBE"/>
    <w:rsid w:val="00E32B40"/>
    <w:rsid w:val="00E44502"/>
    <w:rsid w:val="00E52890"/>
    <w:rsid w:val="00E61658"/>
    <w:rsid w:val="00E820CE"/>
    <w:rsid w:val="00E82AE9"/>
    <w:rsid w:val="00E85DDE"/>
    <w:rsid w:val="00E868D1"/>
    <w:rsid w:val="00E86EE8"/>
    <w:rsid w:val="00E91E15"/>
    <w:rsid w:val="00E9251F"/>
    <w:rsid w:val="00E925D5"/>
    <w:rsid w:val="00E94E4C"/>
    <w:rsid w:val="00EA3C66"/>
    <w:rsid w:val="00EA755A"/>
    <w:rsid w:val="00EC4CCC"/>
    <w:rsid w:val="00EE1A59"/>
    <w:rsid w:val="00EE56D5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63882"/>
    <w:rsid w:val="00F66C94"/>
    <w:rsid w:val="00F70723"/>
    <w:rsid w:val="00F90D5C"/>
    <w:rsid w:val="00FB0644"/>
    <w:rsid w:val="00FB44E6"/>
    <w:rsid w:val="00FC693F"/>
    <w:rsid w:val="00FD524E"/>
    <w:rsid w:val="00FE2F61"/>
    <w:rsid w:val="00FE7F33"/>
    <w:rsid w:val="00FF32F5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5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2026-04-23T06:37:00Z</cp:lastPrinted>
  <dcterms:created xsi:type="dcterms:W3CDTF">2026-07-03T05:59:00Z</dcterms:created>
  <dcterms:modified xsi:type="dcterms:W3CDTF">2026-07-03T05:59:00Z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